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057" w:rsidRDefault="00B32057" w:rsidP="00B32057">
      <w:pPr>
        <w:pStyle w:val="ParagraphStyle"/>
        <w:jc w:val="center"/>
        <w:rPr>
          <w:b/>
          <w:bCs/>
          <w:sz w:val="26"/>
          <w:szCs w:val="26"/>
        </w:rPr>
      </w:pPr>
    </w:p>
    <w:p w:rsidR="00B32057" w:rsidRDefault="00B32057" w:rsidP="00B32057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AVISO DE LICITAÇÃO</w:t>
      </w:r>
    </w:p>
    <w:p w:rsidR="00B32057" w:rsidRDefault="00B32057" w:rsidP="00B32057">
      <w:pPr>
        <w:pStyle w:val="ParagraphStyle"/>
        <w:jc w:val="center"/>
        <w:rPr>
          <w:b/>
          <w:bCs/>
          <w:sz w:val="26"/>
          <w:szCs w:val="26"/>
        </w:rPr>
      </w:pPr>
    </w:p>
    <w:p w:rsidR="00B32057" w:rsidRDefault="00B32057" w:rsidP="00B32057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PREGÃO ELETRÔNICO</w:t>
      </w:r>
    </w:p>
    <w:p w:rsidR="00B32057" w:rsidRDefault="00B32057" w:rsidP="00B32057">
      <w:pPr>
        <w:pStyle w:val="ParagraphStyle"/>
        <w:jc w:val="center"/>
        <w:rPr>
          <w:b/>
          <w:bCs/>
          <w:sz w:val="26"/>
          <w:szCs w:val="26"/>
        </w:rPr>
      </w:pPr>
    </w:p>
    <w:p w:rsidR="00B32057" w:rsidRDefault="00B32057" w:rsidP="00B32057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EDITAL Nº 018/2026 - PMI</w:t>
      </w:r>
    </w:p>
    <w:p w:rsidR="00B32057" w:rsidRDefault="00B32057" w:rsidP="00B32057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Processo Administrativo nº 068/2026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OBJETO: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Aquisição de máquinas e equipamentos agrícolas, com recursos do Convênio </w:t>
      </w:r>
      <w:proofErr w:type="spellStart"/>
      <w:r>
        <w:rPr>
          <w:b/>
          <w:bCs/>
          <w:sz w:val="20"/>
          <w:szCs w:val="20"/>
        </w:rPr>
        <w:t>TRANSFEREGOV</w:t>
      </w:r>
      <w:proofErr w:type="spellEnd"/>
      <w:r>
        <w:rPr>
          <w:b/>
          <w:bCs/>
          <w:sz w:val="20"/>
          <w:szCs w:val="20"/>
        </w:rPr>
        <w:t xml:space="preserve"> nº 984959/2025, que entre si celebram a União, por intermédio da Subsecretaria de Planejamento, Orçamento e Administração da Secretaria-executiva do Ministério da Agricultura e Pecuária e o Município de Ibaiti/PR, de acordo com as especificações do Termo de Referência</w:t>
      </w:r>
      <w:r>
        <w:rPr>
          <w:sz w:val="20"/>
          <w:szCs w:val="20"/>
        </w:rPr>
        <w:t>, conforme especificações e denominações constantes no Termo de Referência do presente Edital.</w:t>
      </w:r>
    </w:p>
    <w:p w:rsidR="00B32057" w:rsidRDefault="00B32057" w:rsidP="00B32057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CRITÉRIO DE JULGAMENTO: </w:t>
      </w:r>
      <w:r>
        <w:rPr>
          <w:sz w:val="20"/>
          <w:szCs w:val="20"/>
        </w:rPr>
        <w:t xml:space="preserve">Menor Preço Por lote 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MODO DE DISPUTA:</w:t>
      </w:r>
      <w:r>
        <w:rPr>
          <w:sz w:val="20"/>
          <w:szCs w:val="20"/>
        </w:rPr>
        <w:t xml:space="preserve"> Aberto-Fechado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VALOR MÁXIMO DA PROPOSTA</w:t>
      </w:r>
      <w:r>
        <w:rPr>
          <w:sz w:val="20"/>
          <w:szCs w:val="20"/>
        </w:rPr>
        <w:t>: R$ 226.566,68 (Duzentos e Vinte e Seis Mil, Quinhentos e Sessenta e Seis Reais e Sessenta e Oito Centavos).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RECEBIMENTO DAS PROPOSTAS</w:t>
      </w:r>
      <w:r>
        <w:rPr>
          <w:sz w:val="20"/>
          <w:szCs w:val="20"/>
        </w:rPr>
        <w:t>: até as 09:00 (nove horas) do dia 18/05/2026 (dezoito dias de maio de 2026).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INÍCIO DA SESSÃO DE DISPUTA DE PREÇOS: </w:t>
      </w:r>
      <w:r>
        <w:rPr>
          <w:sz w:val="20"/>
          <w:szCs w:val="20"/>
        </w:rPr>
        <w:t>a partir das 09:30 (nove horas e trinta minutos) do dia 18/05/2026 (dezoito dias de maio de 2026).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LOCAL DA REALIZAÇÃO DA LICITAÇÃO:</w:t>
      </w:r>
      <w:r>
        <w:rPr>
          <w:sz w:val="20"/>
          <w:szCs w:val="20"/>
        </w:rPr>
        <w:t xml:space="preserve"> online através do site: www.bll.org.br.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RETIRADA DO EDITAL:</w:t>
      </w:r>
      <w:r>
        <w:rPr>
          <w:sz w:val="20"/>
          <w:szCs w:val="20"/>
        </w:rPr>
        <w:t xml:space="preserve"> Disponível na íntegra no site do Município de Ibaiti, www.ibaiti.pr.gov.br.</w:t>
      </w: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B32057" w:rsidRDefault="00B32057" w:rsidP="00B32057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Ibaiti, 04 de Maio de 2026.</w:t>
      </w:r>
    </w:p>
    <w:p w:rsidR="00B32057" w:rsidRDefault="00B32057" w:rsidP="00B32057">
      <w:pPr>
        <w:pStyle w:val="ParagraphStyle"/>
        <w:jc w:val="center"/>
        <w:rPr>
          <w:sz w:val="20"/>
          <w:szCs w:val="20"/>
        </w:rPr>
      </w:pPr>
    </w:p>
    <w:p w:rsidR="00B32057" w:rsidRDefault="00B32057" w:rsidP="00B32057">
      <w:pPr>
        <w:pStyle w:val="ParagraphStyle"/>
        <w:jc w:val="center"/>
        <w:rPr>
          <w:sz w:val="20"/>
          <w:szCs w:val="20"/>
        </w:rPr>
      </w:pPr>
    </w:p>
    <w:p w:rsidR="00B32057" w:rsidRDefault="00B32057" w:rsidP="00B32057">
      <w:pPr>
        <w:pStyle w:val="ParagraphStyle"/>
        <w:jc w:val="center"/>
        <w:rPr>
          <w:sz w:val="20"/>
          <w:szCs w:val="20"/>
        </w:rPr>
      </w:pPr>
    </w:p>
    <w:p w:rsidR="00B32057" w:rsidRDefault="00B32057" w:rsidP="00B32057">
      <w:pPr>
        <w:pStyle w:val="ParagraphStyl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REGAZZO</w:t>
      </w:r>
    </w:p>
    <w:p w:rsidR="003A229E" w:rsidRPr="00671AA3" w:rsidRDefault="00B32057" w:rsidP="00671AA3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  <w:bookmarkStart w:id="0" w:name="_GoBack"/>
      <w:bookmarkEnd w:id="0"/>
    </w:p>
    <w:sectPr w:rsidR="003A229E" w:rsidRPr="00671AA3" w:rsidSect="00E9381A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57"/>
    <w:rsid w:val="003A229E"/>
    <w:rsid w:val="00671AA3"/>
    <w:rsid w:val="00B3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D0A6"/>
  <w15:chartTrackingRefBased/>
  <w15:docId w15:val="{010D6E2F-260C-41AF-AD60-9BADD93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B32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2</cp:revision>
  <dcterms:created xsi:type="dcterms:W3CDTF">2026-05-04T16:37:00Z</dcterms:created>
  <dcterms:modified xsi:type="dcterms:W3CDTF">2026-05-04T16:44:00Z</dcterms:modified>
</cp:coreProperties>
</file>