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C95" w:rsidRDefault="008C5C95" w:rsidP="008C5C9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8C5C95" w:rsidRDefault="008C5C95" w:rsidP="008C5C9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:rsidR="008C5C95" w:rsidRDefault="008C5C95" w:rsidP="008C5C95">
      <w:pPr>
        <w:pStyle w:val="ParagraphStyle"/>
        <w:jc w:val="center"/>
        <w:rPr>
          <w:b/>
          <w:bCs/>
          <w:caps/>
          <w:sz w:val="28"/>
          <w:szCs w:val="28"/>
        </w:rPr>
      </w:pPr>
    </w:p>
    <w:p w:rsidR="008C5C95" w:rsidRDefault="008C5C95" w:rsidP="008C5C9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22/2024</w:t>
      </w:r>
    </w:p>
    <w:p w:rsidR="008C5C95" w:rsidRDefault="008C5C95" w:rsidP="008C5C9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204/2024</w:t>
      </w:r>
    </w:p>
    <w:p w:rsidR="008C5C95" w:rsidRDefault="008C5C95" w:rsidP="008C5C95">
      <w:pPr>
        <w:pStyle w:val="ParagraphStyle"/>
        <w:jc w:val="both"/>
        <w:rPr>
          <w:b/>
          <w:bCs/>
          <w:sz w:val="20"/>
          <w:szCs w:val="20"/>
        </w:rPr>
      </w:pPr>
    </w:p>
    <w:p w:rsidR="008C5C95" w:rsidRDefault="008C5C95" w:rsidP="008C5C95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de equipamentos de fisioterapia para atendimento das necessidades do município, com recursos provenientes de emendas impositivas do ano corrente e eventual contrapartida.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30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8C5C95" w:rsidRDefault="008C5C95" w:rsidP="008C5C95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R$ 203.361,20 (Duzentos e Três Mil, Trezentos e Sessenta e Um Reais e Vinte Centavos).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19/09/2024 (dezenove dias de setembro de 2024).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PROPOSTAS:</w:t>
      </w:r>
      <w:r>
        <w:rPr>
          <w:sz w:val="20"/>
          <w:szCs w:val="20"/>
        </w:rPr>
        <w:t xml:space="preserve"> às 09h00min (nove horas) do dia 19/09/2024 (dezenove dias de setembro de 2024).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às 09h30min (nove horas e trinta minutos) do dia 19/09/2024 (dezenove dias de setembro de 2024).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online através do site: www.bll.org.br.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8C5C95" w:rsidRDefault="008C5C95" w:rsidP="008C5C95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8C5C95" w:rsidRDefault="008C5C95" w:rsidP="008C5C95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04 setembro de 2024</w:t>
      </w:r>
    </w:p>
    <w:p w:rsidR="008C5C95" w:rsidRDefault="008C5C95" w:rsidP="008C5C95">
      <w:pPr>
        <w:pStyle w:val="ParagraphStyle"/>
        <w:jc w:val="center"/>
        <w:rPr>
          <w:sz w:val="20"/>
          <w:szCs w:val="20"/>
        </w:rPr>
      </w:pPr>
    </w:p>
    <w:p w:rsidR="008C5C95" w:rsidRDefault="008C5C95" w:rsidP="008C5C95">
      <w:pPr>
        <w:pStyle w:val="ParagraphStyle"/>
        <w:jc w:val="both"/>
        <w:rPr>
          <w:sz w:val="20"/>
          <w:szCs w:val="20"/>
        </w:rPr>
      </w:pPr>
    </w:p>
    <w:p w:rsidR="008C5C95" w:rsidRDefault="008C5C95" w:rsidP="008C5C95">
      <w:pPr>
        <w:pStyle w:val="ParagraphStyle"/>
        <w:jc w:val="center"/>
        <w:rPr>
          <w:sz w:val="20"/>
          <w:szCs w:val="20"/>
        </w:rPr>
      </w:pPr>
    </w:p>
    <w:p w:rsidR="008C5C95" w:rsidRDefault="008C5C95" w:rsidP="008C5C95">
      <w:pPr>
        <w:pStyle w:val="ParagraphStyl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8C5C95" w:rsidRDefault="008C5C95" w:rsidP="008C5C95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8C5C95" w:rsidRDefault="008C5C95" w:rsidP="008C5C95">
      <w:pPr>
        <w:pStyle w:val="ParagraphStyle"/>
        <w:jc w:val="center"/>
      </w:pPr>
    </w:p>
    <w:p w:rsidR="008C5C95" w:rsidRDefault="008C5C95">
      <w:bookmarkStart w:id="0" w:name="_GoBack"/>
      <w:bookmarkEnd w:id="0"/>
    </w:p>
    <w:sectPr w:rsidR="008C5C95" w:rsidSect="00F204C8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95"/>
    <w:rsid w:val="008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FDA3-A199-4F5A-938C-4FCBA34F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8C5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2024-09-04T14:14:00Z</dcterms:created>
  <dcterms:modified xsi:type="dcterms:W3CDTF">2024-09-04T14:15:00Z</dcterms:modified>
</cp:coreProperties>
</file>