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030" w:rsidRDefault="00A77030">
      <w:pPr>
        <w:pStyle w:val="ParagraphStyle"/>
        <w:widowControl/>
        <w:tabs>
          <w:tab w:val="left" w:pos="780"/>
        </w:tabs>
        <w:spacing w:line="36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RETIFICAÇÃO DE EDITAL</w:t>
      </w:r>
    </w:p>
    <w:p w:rsidR="00A77030" w:rsidRDefault="00A77030">
      <w:pPr>
        <w:pStyle w:val="ParagraphStyle"/>
        <w:widowControl/>
        <w:tabs>
          <w:tab w:val="left" w:pos="780"/>
        </w:tabs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PREGÃO ELETRÔNICO nº </w:t>
      </w:r>
      <w:r w:rsidR="00726B42">
        <w:rPr>
          <w:rFonts w:ascii="Calibri" w:hAnsi="Calibri" w:cs="Calibri"/>
          <w:b/>
          <w:bCs/>
        </w:rPr>
        <w:t>44</w:t>
      </w:r>
      <w:r>
        <w:rPr>
          <w:rFonts w:ascii="Calibri" w:hAnsi="Calibri" w:cs="Calibri"/>
          <w:b/>
          <w:bCs/>
        </w:rPr>
        <w:t>/20</w:t>
      </w:r>
      <w:r w:rsidR="00B64136">
        <w:rPr>
          <w:rFonts w:ascii="Calibri" w:hAnsi="Calibri" w:cs="Calibri"/>
          <w:b/>
          <w:bCs/>
        </w:rPr>
        <w:t>2</w:t>
      </w:r>
      <w:r w:rsidR="009201C5">
        <w:rPr>
          <w:rFonts w:ascii="Calibri" w:hAnsi="Calibri" w:cs="Calibri"/>
          <w:b/>
          <w:bCs/>
        </w:rPr>
        <w:t>4</w:t>
      </w:r>
    </w:p>
    <w:p w:rsidR="00A77030" w:rsidRDefault="00A77030">
      <w:pPr>
        <w:pStyle w:val="ParagraphStyle"/>
        <w:widowControl/>
        <w:tabs>
          <w:tab w:val="left" w:pos="780"/>
        </w:tabs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Processo Administrativo Nº </w:t>
      </w:r>
      <w:r w:rsidR="00726B42">
        <w:rPr>
          <w:rFonts w:ascii="Calibri" w:hAnsi="Calibri" w:cs="Calibri"/>
          <w:u w:val="single"/>
        </w:rPr>
        <w:t>334</w:t>
      </w:r>
      <w:r>
        <w:rPr>
          <w:rFonts w:ascii="Calibri" w:hAnsi="Calibri" w:cs="Calibri"/>
          <w:u w:val="single"/>
        </w:rPr>
        <w:t>/202</w:t>
      </w:r>
      <w:r w:rsidR="009201C5">
        <w:rPr>
          <w:rFonts w:ascii="Calibri" w:hAnsi="Calibri" w:cs="Calibri"/>
          <w:u w:val="single"/>
        </w:rPr>
        <w:t>4</w:t>
      </w:r>
    </w:p>
    <w:p w:rsidR="00A77030" w:rsidRDefault="00A77030">
      <w:pPr>
        <w:pStyle w:val="ParagraphStyle"/>
        <w:widowControl/>
        <w:tabs>
          <w:tab w:val="left" w:pos="78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77030" w:rsidRDefault="00A77030">
      <w:pPr>
        <w:pStyle w:val="ParagraphStyle"/>
        <w:widowControl/>
        <w:tabs>
          <w:tab w:val="left" w:pos="78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77030" w:rsidRDefault="00A77030">
      <w:pPr>
        <w:pStyle w:val="ParagraphStyle"/>
        <w:widowControl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9201C5">
        <w:rPr>
          <w:rFonts w:ascii="Calibri" w:hAnsi="Calibri" w:cs="Calibri"/>
          <w:sz w:val="22"/>
          <w:szCs w:val="22"/>
        </w:rPr>
        <w:t>agente de contratação</w:t>
      </w:r>
      <w:r>
        <w:rPr>
          <w:rFonts w:ascii="Calibri" w:hAnsi="Calibri" w:cs="Calibri"/>
          <w:sz w:val="22"/>
          <w:szCs w:val="22"/>
        </w:rPr>
        <w:t xml:space="preserve">, no uso de suas atribuições legais, </w:t>
      </w:r>
      <w:r w:rsidR="009201C5">
        <w:rPr>
          <w:rFonts w:ascii="Calibri" w:eastAsia="Times New Roman" w:hAnsi="Calibri" w:cs="Calibri"/>
          <w:sz w:val="22"/>
          <w:szCs w:val="22"/>
          <w:lang w:eastAsia="x-none"/>
        </w:rPr>
        <w:t>considerando que houve um equívoco na data agendada para realização do processo licitatório</w:t>
      </w:r>
      <w:r w:rsidR="00CA4B2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vem retificar o Edital </w:t>
      </w:r>
      <w:r w:rsidR="009201C5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 xml:space="preserve"> Pregão Eletrônico nº. </w:t>
      </w:r>
      <w:r w:rsidR="00726B42">
        <w:rPr>
          <w:rFonts w:ascii="Calibri" w:hAnsi="Calibri" w:cs="Calibri"/>
          <w:sz w:val="22"/>
          <w:szCs w:val="22"/>
        </w:rPr>
        <w:t>44</w:t>
      </w:r>
      <w:r>
        <w:rPr>
          <w:rFonts w:ascii="Calibri" w:hAnsi="Calibri" w:cs="Calibri"/>
          <w:sz w:val="22"/>
          <w:szCs w:val="22"/>
        </w:rPr>
        <w:t>/202</w:t>
      </w:r>
      <w:r w:rsidR="009201C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="009201C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572B4">
        <w:rPr>
          <w:rFonts w:ascii="Calibri" w:hAnsi="Calibri" w:cs="Calibri"/>
          <w:sz w:val="22"/>
          <w:szCs w:val="22"/>
        </w:rPr>
        <w:t>PMI</w:t>
      </w:r>
      <w:r>
        <w:rPr>
          <w:rFonts w:ascii="Calibri" w:hAnsi="Calibri" w:cs="Calibri"/>
          <w:sz w:val="22"/>
          <w:szCs w:val="22"/>
        </w:rPr>
        <w:t>, nos seguintes termos:</w:t>
      </w:r>
    </w:p>
    <w:p w:rsidR="00A77030" w:rsidRDefault="00A77030">
      <w:pPr>
        <w:pStyle w:val="ParagraphStyle"/>
        <w:widowControl/>
        <w:tabs>
          <w:tab w:val="left" w:pos="4650"/>
        </w:tabs>
        <w:spacing w:after="120"/>
        <w:ind w:left="105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135"/>
        <w:gridCol w:w="4955"/>
      </w:tblGrid>
      <w:tr w:rsidR="009201C5" w:rsidTr="00726B42">
        <w:tc>
          <w:tcPr>
            <w:tcW w:w="5135" w:type="dxa"/>
          </w:tcPr>
          <w:p w:rsidR="009201C5" w:rsidRDefault="009201C5" w:rsidP="009201C5">
            <w:pPr>
              <w:pStyle w:val="ParagraphStyle"/>
              <w:widowControl/>
              <w:tabs>
                <w:tab w:val="left" w:pos="4650"/>
              </w:tabs>
              <w:spacing w:after="120"/>
              <w:ind w:left="105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Onde se lê:</w:t>
            </w:r>
          </w:p>
          <w:p w:rsidR="00726B42" w:rsidRPr="00570374" w:rsidRDefault="00726B42" w:rsidP="00726B42">
            <w:pPr>
              <w:jc w:val="both"/>
              <w:rPr>
                <w:rFonts w:ascii="Times New Roman" w:hAnsi="Times New Roman"/>
                <w:b/>
              </w:rPr>
            </w:pPr>
            <w:r w:rsidRPr="00570374">
              <w:rPr>
                <w:rFonts w:ascii="Times New Roman" w:hAnsi="Times New Roman"/>
                <w:b/>
              </w:rPr>
              <w:t>OBJETO</w:t>
            </w:r>
          </w:p>
          <w:p w:rsidR="00726B42" w:rsidRDefault="00726B42" w:rsidP="00726B42">
            <w:pPr>
              <w:jc w:val="both"/>
              <w:rPr>
                <w:rFonts w:ascii="Times New Roman" w:hAnsi="Times New Roman"/>
              </w:rPr>
            </w:pPr>
            <w:r w:rsidRPr="00570374">
              <w:rPr>
                <w:rFonts w:ascii="Times New Roman" w:hAnsi="Times New Roman"/>
                <w:b/>
              </w:rPr>
              <w:t xml:space="preserve">1.1 </w:t>
            </w:r>
            <w:r w:rsidRPr="00570374">
              <w:rPr>
                <w:rFonts w:ascii="Times New Roman" w:hAnsi="Times New Roman"/>
              </w:rPr>
              <w:t xml:space="preserve">A presente licitação do tipo de menor preço, a preços fixos, tem por objeto a aquisição do(s) EQUIPAMENTO(S), conforme descritivo abaixo e de acordo com demais especificações constantes no </w:t>
            </w:r>
            <w:r w:rsidRPr="00E15F38">
              <w:rPr>
                <w:rFonts w:ascii="Times New Roman" w:hAnsi="Times New Roman"/>
              </w:rPr>
              <w:t>ANEXO VII - CARACTERÍSTICAS TÉCNICAS DO OBJETO.</w:t>
            </w:r>
          </w:p>
          <w:p w:rsidR="00726B42" w:rsidRDefault="00726B42" w:rsidP="00726B42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1150"/>
              <w:gridCol w:w="1223"/>
              <w:gridCol w:w="1030"/>
            </w:tblGrid>
            <w:tr w:rsidR="00726B42" w:rsidRPr="0063604A" w:rsidTr="00726B42">
              <w:trPr>
                <w:jc w:val="center"/>
              </w:trPr>
              <w:tc>
                <w:tcPr>
                  <w:tcW w:w="2971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>OBJETO</w:t>
                  </w:r>
                </w:p>
              </w:tc>
              <w:tc>
                <w:tcPr>
                  <w:tcW w:w="2227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>QUANTIDADE</w:t>
                  </w:r>
                </w:p>
              </w:tc>
              <w:tc>
                <w:tcPr>
                  <w:tcW w:w="2381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 xml:space="preserve">VALOR TOTAL (R$) </w:t>
                  </w:r>
                </w:p>
              </w:tc>
              <w:tc>
                <w:tcPr>
                  <w:tcW w:w="1978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 xml:space="preserve"> PRAZO DE ENTREGA (DIAS)</w:t>
                  </w:r>
                </w:p>
              </w:tc>
            </w:tr>
            <w:tr w:rsidR="00726B42" w:rsidRPr="00125982" w:rsidTr="00726B42">
              <w:trPr>
                <w:trHeight w:val="1029"/>
                <w:jc w:val="center"/>
              </w:trPr>
              <w:tc>
                <w:tcPr>
                  <w:tcW w:w="2971" w:type="dxa"/>
                </w:tcPr>
                <w:p w:rsidR="00726B42" w:rsidRPr="003B0391" w:rsidRDefault="00726B42" w:rsidP="00726B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0391">
                    <w:rPr>
                      <w:rFonts w:ascii="Times New Roman" w:hAnsi="Times New Roman"/>
                    </w:rPr>
                    <w:t xml:space="preserve">Caminhão Baú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3B0391">
                    <w:rPr>
                      <w:rFonts w:ascii="Times New Roman" w:hAnsi="Times New Roman"/>
                    </w:rPr>
                    <w:t>x2 (Furgão)</w:t>
                  </w:r>
                </w:p>
              </w:tc>
              <w:tc>
                <w:tcPr>
                  <w:tcW w:w="2227" w:type="dxa"/>
                </w:tcPr>
                <w:p w:rsidR="00726B42" w:rsidRPr="00FC6EE6" w:rsidRDefault="00726B42" w:rsidP="00726B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039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726B42" w:rsidRPr="00FC6EE6" w:rsidRDefault="00726B42" w:rsidP="00726B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0391">
                    <w:rPr>
                      <w:rFonts w:ascii="Times New Roman" w:hAnsi="Times New Roman"/>
                    </w:rPr>
                    <w:t>796.833,33</w:t>
                  </w:r>
                </w:p>
              </w:tc>
              <w:tc>
                <w:tcPr>
                  <w:tcW w:w="1978" w:type="dxa"/>
                </w:tcPr>
                <w:p w:rsidR="00726B42" w:rsidRPr="00FC6EE6" w:rsidRDefault="00726B42" w:rsidP="00726B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0391">
                    <w:rPr>
                      <w:rFonts w:ascii="Times New Roman" w:hAnsi="Times New Roman"/>
                    </w:rPr>
                    <w:t>120</w:t>
                  </w:r>
                </w:p>
              </w:tc>
            </w:tr>
          </w:tbl>
          <w:p w:rsidR="009201C5" w:rsidRDefault="009201C5" w:rsidP="009201C5">
            <w:pPr>
              <w:pStyle w:val="ParagraphStyle"/>
              <w:widowControl/>
              <w:tabs>
                <w:tab w:val="left" w:pos="4650"/>
              </w:tabs>
              <w:spacing w:after="120"/>
              <w:ind w:left="5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201C5" w:rsidRDefault="009201C5">
            <w:pPr>
              <w:pStyle w:val="ParagraphStyle"/>
              <w:widowControl/>
              <w:tabs>
                <w:tab w:val="left" w:pos="4650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:rsidR="009201C5" w:rsidRDefault="009201C5" w:rsidP="009201C5">
            <w:pPr>
              <w:pStyle w:val="ParagraphStyle"/>
              <w:widowControl/>
              <w:tabs>
                <w:tab w:val="left" w:pos="4650"/>
              </w:tabs>
              <w:spacing w:after="120"/>
              <w:ind w:left="105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Leia-se:</w:t>
            </w:r>
          </w:p>
          <w:p w:rsidR="00726B42" w:rsidRPr="00570374" w:rsidRDefault="00726B42" w:rsidP="00726B42">
            <w:pPr>
              <w:jc w:val="both"/>
              <w:rPr>
                <w:rFonts w:ascii="Times New Roman" w:hAnsi="Times New Roman"/>
                <w:b/>
              </w:rPr>
            </w:pPr>
            <w:r w:rsidRPr="00570374">
              <w:rPr>
                <w:rFonts w:ascii="Times New Roman" w:hAnsi="Times New Roman"/>
                <w:b/>
              </w:rPr>
              <w:t>OBJETO</w:t>
            </w:r>
          </w:p>
          <w:p w:rsidR="00726B42" w:rsidRDefault="00726B42" w:rsidP="00726B42">
            <w:pPr>
              <w:jc w:val="both"/>
              <w:rPr>
                <w:rFonts w:ascii="Times New Roman" w:hAnsi="Times New Roman"/>
              </w:rPr>
            </w:pPr>
            <w:r w:rsidRPr="00570374">
              <w:rPr>
                <w:rFonts w:ascii="Times New Roman" w:hAnsi="Times New Roman"/>
                <w:b/>
              </w:rPr>
              <w:t xml:space="preserve">1.1 </w:t>
            </w:r>
            <w:r w:rsidRPr="00570374">
              <w:rPr>
                <w:rFonts w:ascii="Times New Roman" w:hAnsi="Times New Roman"/>
              </w:rPr>
              <w:t xml:space="preserve">A presente licitação do tipo de menor preço, a preços fixos, tem por objeto a aquisição do(s) EQUIPAMENTO(S), conforme descritivo abaixo e de acordo com demais especificações constantes no </w:t>
            </w:r>
            <w:r w:rsidRPr="00E15F38">
              <w:rPr>
                <w:rFonts w:ascii="Times New Roman" w:hAnsi="Times New Roman"/>
              </w:rPr>
              <w:t>ANEXO VII - CARACTERÍSTICAS TÉCNICAS DO OBJETO.</w:t>
            </w:r>
          </w:p>
          <w:p w:rsidR="00726B42" w:rsidRDefault="00726B42" w:rsidP="00726B42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9"/>
              <w:gridCol w:w="1108"/>
              <w:gridCol w:w="1178"/>
              <w:gridCol w:w="994"/>
            </w:tblGrid>
            <w:tr w:rsidR="00726B42" w:rsidRPr="0063604A" w:rsidTr="00726B42">
              <w:trPr>
                <w:jc w:val="center"/>
              </w:trPr>
              <w:tc>
                <w:tcPr>
                  <w:tcW w:w="2971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>OBJETO</w:t>
                  </w:r>
                </w:p>
              </w:tc>
              <w:tc>
                <w:tcPr>
                  <w:tcW w:w="2227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>QUANTIDADE</w:t>
                  </w:r>
                </w:p>
              </w:tc>
              <w:tc>
                <w:tcPr>
                  <w:tcW w:w="2381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 xml:space="preserve">VALOR TOTAL (R$) </w:t>
                  </w:r>
                </w:p>
              </w:tc>
              <w:tc>
                <w:tcPr>
                  <w:tcW w:w="1978" w:type="dxa"/>
                  <w:vAlign w:val="center"/>
                </w:tcPr>
                <w:p w:rsidR="00726B42" w:rsidRPr="00072B0E" w:rsidRDefault="00726B42" w:rsidP="00726B42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072B0E">
                    <w:rPr>
                      <w:rFonts w:ascii="Times New Roman" w:hAnsi="Times New Roman"/>
                      <w:sz w:val="23"/>
                      <w:szCs w:val="23"/>
                    </w:rPr>
                    <w:t xml:space="preserve"> PRAZO DE ENTREGA (DIAS)</w:t>
                  </w:r>
                </w:p>
              </w:tc>
            </w:tr>
            <w:tr w:rsidR="00726B42" w:rsidRPr="00125982" w:rsidTr="00726B42">
              <w:trPr>
                <w:jc w:val="center"/>
              </w:trPr>
              <w:tc>
                <w:tcPr>
                  <w:tcW w:w="2971" w:type="dxa"/>
                </w:tcPr>
                <w:p w:rsidR="00726B42" w:rsidRPr="00726B42" w:rsidRDefault="00726B42" w:rsidP="00726B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26B42">
                    <w:rPr>
                      <w:rFonts w:ascii="Times New Roman" w:hAnsi="Times New Roman"/>
                      <w:b/>
                      <w:bCs/>
                    </w:rPr>
                    <w:t xml:space="preserve">Caminhão Baú </w:t>
                  </w:r>
                  <w:r w:rsidRPr="00726B42">
                    <w:rPr>
                      <w:rFonts w:ascii="Times New Roman" w:hAnsi="Times New Roman"/>
                      <w:b/>
                      <w:bCs/>
                    </w:rPr>
                    <w:t>6</w:t>
                  </w:r>
                  <w:r w:rsidRPr="00726B42">
                    <w:rPr>
                      <w:rFonts w:ascii="Times New Roman" w:hAnsi="Times New Roman"/>
                      <w:b/>
                      <w:bCs/>
                    </w:rPr>
                    <w:t>x2 (Furgão)</w:t>
                  </w:r>
                </w:p>
              </w:tc>
              <w:tc>
                <w:tcPr>
                  <w:tcW w:w="2227" w:type="dxa"/>
                </w:tcPr>
                <w:p w:rsidR="00726B42" w:rsidRPr="00FC6EE6" w:rsidRDefault="00726B42" w:rsidP="00726B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039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726B42" w:rsidRPr="00FC6EE6" w:rsidRDefault="00726B42" w:rsidP="00726B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0391">
                    <w:rPr>
                      <w:rFonts w:ascii="Times New Roman" w:hAnsi="Times New Roman"/>
                    </w:rPr>
                    <w:t>796.833,33</w:t>
                  </w:r>
                </w:p>
              </w:tc>
              <w:tc>
                <w:tcPr>
                  <w:tcW w:w="1978" w:type="dxa"/>
                </w:tcPr>
                <w:p w:rsidR="00726B42" w:rsidRPr="00FC6EE6" w:rsidRDefault="00726B42" w:rsidP="00726B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B0391">
                    <w:rPr>
                      <w:rFonts w:ascii="Times New Roman" w:hAnsi="Times New Roman"/>
                    </w:rPr>
                    <w:t>120</w:t>
                  </w:r>
                </w:p>
              </w:tc>
            </w:tr>
          </w:tbl>
          <w:p w:rsidR="009201C5" w:rsidRPr="009201C5" w:rsidRDefault="009201C5">
            <w:pPr>
              <w:pStyle w:val="ParagraphStyle"/>
              <w:widowControl/>
              <w:tabs>
                <w:tab w:val="left" w:pos="465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01C5" w:rsidRDefault="009201C5">
      <w:pPr>
        <w:pStyle w:val="ParagraphStyle"/>
        <w:widowControl/>
        <w:tabs>
          <w:tab w:val="left" w:pos="4650"/>
        </w:tabs>
        <w:spacing w:after="120"/>
        <w:ind w:left="105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A77030" w:rsidRPr="005572B4" w:rsidRDefault="00A77030">
      <w:pPr>
        <w:pStyle w:val="ParagraphStyle"/>
        <w:widowControl/>
        <w:spacing w:after="120"/>
        <w:jc w:val="both"/>
        <w:rPr>
          <w:sz w:val="20"/>
          <w:szCs w:val="20"/>
        </w:rPr>
      </w:pPr>
      <w:r w:rsidRPr="005572B4">
        <w:rPr>
          <w:sz w:val="20"/>
          <w:szCs w:val="20"/>
        </w:rPr>
        <w:t>Ficam ratificados os demais itens do Edital e Termo de Referência.</w:t>
      </w:r>
    </w:p>
    <w:p w:rsidR="00A77030" w:rsidRPr="005572B4" w:rsidRDefault="00A77030">
      <w:pPr>
        <w:pStyle w:val="ParagraphStyle"/>
        <w:widowControl/>
        <w:spacing w:after="120"/>
        <w:jc w:val="both"/>
        <w:rPr>
          <w:sz w:val="20"/>
          <w:szCs w:val="20"/>
        </w:rPr>
      </w:pPr>
    </w:p>
    <w:p w:rsidR="00726B42" w:rsidRDefault="00726B42">
      <w:pPr>
        <w:pStyle w:val="ParagraphStyle"/>
        <w:widowControl/>
        <w:spacing w:after="120"/>
        <w:jc w:val="center"/>
        <w:rPr>
          <w:sz w:val="20"/>
          <w:szCs w:val="20"/>
        </w:rPr>
      </w:pPr>
    </w:p>
    <w:p w:rsidR="00A77030" w:rsidRPr="005572B4" w:rsidRDefault="00A77030">
      <w:pPr>
        <w:pStyle w:val="ParagraphStyle"/>
        <w:widowControl/>
        <w:spacing w:after="120"/>
        <w:jc w:val="center"/>
        <w:rPr>
          <w:sz w:val="20"/>
          <w:szCs w:val="20"/>
        </w:rPr>
      </w:pPr>
      <w:r w:rsidRPr="005572B4">
        <w:rPr>
          <w:sz w:val="20"/>
          <w:szCs w:val="20"/>
        </w:rPr>
        <w:t xml:space="preserve">Ibaiti, </w:t>
      </w:r>
      <w:r w:rsidR="009201C5">
        <w:rPr>
          <w:sz w:val="20"/>
          <w:szCs w:val="20"/>
        </w:rPr>
        <w:t>2</w:t>
      </w:r>
      <w:r w:rsidR="00726B42">
        <w:rPr>
          <w:sz w:val="20"/>
          <w:szCs w:val="20"/>
        </w:rPr>
        <w:t>3</w:t>
      </w:r>
      <w:r w:rsidRPr="005572B4">
        <w:rPr>
          <w:sz w:val="20"/>
          <w:szCs w:val="20"/>
        </w:rPr>
        <w:t xml:space="preserve"> de</w:t>
      </w:r>
      <w:r w:rsidR="00726B42">
        <w:rPr>
          <w:sz w:val="20"/>
          <w:szCs w:val="20"/>
        </w:rPr>
        <w:t xml:space="preserve"> dezembro</w:t>
      </w:r>
      <w:r w:rsidRPr="005572B4">
        <w:rPr>
          <w:sz w:val="20"/>
          <w:szCs w:val="20"/>
        </w:rPr>
        <w:t xml:space="preserve"> de 202</w:t>
      </w:r>
      <w:r w:rsidR="009201C5">
        <w:rPr>
          <w:sz w:val="20"/>
          <w:szCs w:val="20"/>
        </w:rPr>
        <w:t>4</w:t>
      </w:r>
      <w:r w:rsidRPr="005572B4">
        <w:rPr>
          <w:sz w:val="20"/>
          <w:szCs w:val="20"/>
        </w:rPr>
        <w:t>.</w:t>
      </w:r>
    </w:p>
    <w:p w:rsidR="00A77030" w:rsidRPr="005572B4" w:rsidRDefault="00A77030">
      <w:pPr>
        <w:pStyle w:val="ParagraphStyle"/>
        <w:widowControl/>
        <w:spacing w:after="120"/>
        <w:jc w:val="both"/>
        <w:rPr>
          <w:sz w:val="20"/>
          <w:szCs w:val="20"/>
        </w:rPr>
      </w:pPr>
    </w:p>
    <w:p w:rsidR="00A77030" w:rsidRPr="005572B4" w:rsidRDefault="00A77030">
      <w:pPr>
        <w:pStyle w:val="ParagraphStyle"/>
        <w:widowControl/>
        <w:spacing w:after="120"/>
        <w:jc w:val="both"/>
        <w:rPr>
          <w:sz w:val="20"/>
          <w:szCs w:val="20"/>
        </w:rPr>
      </w:pPr>
    </w:p>
    <w:p w:rsidR="00A77030" w:rsidRPr="005572B4" w:rsidRDefault="00820BBF">
      <w:pPr>
        <w:pStyle w:val="ParagraphStyle"/>
        <w:widowControl/>
        <w:spacing w:after="120"/>
        <w:jc w:val="center"/>
        <w:rPr>
          <w:b/>
          <w:bCs/>
          <w:sz w:val="20"/>
          <w:szCs w:val="20"/>
        </w:rPr>
      </w:pPr>
      <w:r w:rsidRPr="005572B4">
        <w:rPr>
          <w:b/>
          <w:bCs/>
          <w:sz w:val="20"/>
          <w:szCs w:val="20"/>
        </w:rPr>
        <w:t xml:space="preserve">Fernando Lopes </w:t>
      </w:r>
      <w:proofErr w:type="spellStart"/>
      <w:r w:rsidRPr="005572B4">
        <w:rPr>
          <w:b/>
          <w:bCs/>
          <w:sz w:val="20"/>
          <w:szCs w:val="20"/>
        </w:rPr>
        <w:t>Louzano</w:t>
      </w:r>
      <w:proofErr w:type="spellEnd"/>
      <w:r w:rsidRPr="005572B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5572B4">
        <w:rPr>
          <w:b/>
          <w:bCs/>
          <w:sz w:val="20"/>
          <w:szCs w:val="20"/>
        </w:rPr>
        <w:t>e Siqueira</w:t>
      </w:r>
    </w:p>
    <w:p w:rsidR="00A77030" w:rsidRPr="005572B4" w:rsidRDefault="00B64136">
      <w:pPr>
        <w:pStyle w:val="ParagraphStyle"/>
        <w:widowControl/>
        <w:spacing w:after="120"/>
        <w:jc w:val="center"/>
        <w:rPr>
          <w:spacing w:val="-15"/>
          <w:sz w:val="20"/>
          <w:szCs w:val="20"/>
        </w:rPr>
      </w:pPr>
      <w:r>
        <w:rPr>
          <w:spacing w:val="-15"/>
          <w:sz w:val="20"/>
          <w:szCs w:val="20"/>
        </w:rPr>
        <w:t>Agente de Contratação</w:t>
      </w:r>
    </w:p>
    <w:bookmarkEnd w:id="0"/>
    <w:p w:rsidR="00A77030" w:rsidRDefault="00A77030">
      <w:pPr>
        <w:pStyle w:val="ParagraphStyle"/>
        <w:widowControl/>
        <w:spacing w:after="120"/>
        <w:jc w:val="center"/>
      </w:pPr>
    </w:p>
    <w:sectPr w:rsidR="00A77030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21"/>
    <w:rsid w:val="000A1728"/>
    <w:rsid w:val="005572B4"/>
    <w:rsid w:val="005D3155"/>
    <w:rsid w:val="00726B42"/>
    <w:rsid w:val="00820BBF"/>
    <w:rsid w:val="009201C5"/>
    <w:rsid w:val="00A77030"/>
    <w:rsid w:val="00B64136"/>
    <w:rsid w:val="00C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C5767"/>
  <w14:defaultImageDpi w14:val="0"/>
  <w15:docId w15:val="{BB1E5E18-18EE-4DAF-A5E7-405D3355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B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Sobrescrito">
    <w:name w:val="Sobrescrito"/>
    <w:uiPriority w:val="99"/>
    <w:rPr>
      <w:position w:val="8"/>
      <w:sz w:val="16"/>
    </w:rPr>
  </w:style>
  <w:style w:type="character" w:customStyle="1" w:styleId="Subscrito">
    <w:name w:val="Subscrito"/>
    <w:uiPriority w:val="99"/>
    <w:rPr>
      <w:position w:val="-8"/>
      <w:sz w:val="16"/>
    </w:rPr>
  </w:style>
  <w:style w:type="character" w:customStyle="1" w:styleId="Tag">
    <w:name w:val="Tag"/>
    <w:uiPriority w:val="99"/>
    <w:rPr>
      <w:sz w:val="20"/>
      <w:shd w:val="clear" w:color="auto" w:fill="FFFFFF"/>
    </w:rPr>
  </w:style>
  <w:style w:type="table" w:styleId="Tabelacomgrade">
    <w:name w:val="Table Grid"/>
    <w:basedOn w:val="Tabelanormal"/>
    <w:uiPriority w:val="39"/>
    <w:rsid w:val="0092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2</cp:revision>
  <dcterms:created xsi:type="dcterms:W3CDTF">2024-12-23T11:30:00Z</dcterms:created>
  <dcterms:modified xsi:type="dcterms:W3CDTF">2024-12-23T11:30:00Z</dcterms:modified>
</cp:coreProperties>
</file>