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B9B" w:rsidRDefault="00EF4B9B" w:rsidP="00EF4B9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EF4B9B" w:rsidRPr="00EF4B9B" w:rsidRDefault="00EF4B9B" w:rsidP="00EF4B9B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EF4B9B" w:rsidRDefault="00EF4B9B" w:rsidP="00EF4B9B">
      <w:pPr>
        <w:pStyle w:val="Centered"/>
        <w:rPr>
          <w:b/>
          <w:bCs/>
          <w:caps/>
          <w:sz w:val="28"/>
          <w:szCs w:val="28"/>
        </w:rPr>
      </w:pPr>
    </w:p>
    <w:p w:rsidR="00EF4B9B" w:rsidRPr="00EF4B9B" w:rsidRDefault="00EF4B9B" w:rsidP="00EF4B9B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Edital nº 36/2024</w:t>
      </w:r>
      <w:r>
        <w:rPr>
          <w:b/>
          <w:bCs/>
          <w:caps/>
          <w:sz w:val="28"/>
          <w:szCs w:val="28"/>
          <w:lang w:val="pt-BR"/>
        </w:rPr>
        <w:t xml:space="preserve"> - RETIFICADO</w:t>
      </w:r>
    </w:p>
    <w:p w:rsidR="00EF4B9B" w:rsidRDefault="00EF4B9B" w:rsidP="00EF4B9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280/2024</w:t>
      </w:r>
    </w:p>
    <w:p w:rsidR="00EF4B9B" w:rsidRDefault="00EF4B9B" w:rsidP="00EF4B9B">
      <w:pPr>
        <w:pStyle w:val="ParagraphStyle"/>
        <w:jc w:val="both"/>
        <w:rPr>
          <w:b/>
          <w:bCs/>
          <w:sz w:val="20"/>
          <w:szCs w:val="20"/>
        </w:rPr>
      </w:pPr>
    </w:p>
    <w:p w:rsidR="00EF4B9B" w:rsidRDefault="00EF4B9B" w:rsidP="00EF4B9B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especializada para aquisição e instalação de conjuntos de poste com luminária na Pista de Caminhada, e substituição dos globos ornamentais do município, com material e mão de obra com recursos da contribuição para o custeio da iluminação pública - COSIP.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EF4B9B" w:rsidRDefault="00EF4B9B" w:rsidP="00EF4B9B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 xml:space="preserve">: R$ 292.937,50 (Duzentos e Noventa e Dois Mil, Novecentos e Trinta e Sete Reais e </w:t>
      </w:r>
      <w:r>
        <w:rPr>
          <w:sz w:val="20"/>
          <w:szCs w:val="20"/>
        </w:rPr>
        <w:t>Cinquenta</w:t>
      </w:r>
      <w:r>
        <w:rPr>
          <w:sz w:val="20"/>
          <w:szCs w:val="20"/>
        </w:rPr>
        <w:t xml:space="preserve"> Centavos).</w:t>
      </w:r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02/12/2024 (dois dias de dezembro de 2024).</w:t>
      </w:r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02/12/2024 (dois dias de dezembro de 2024).</w:t>
      </w:r>
      <w:bookmarkStart w:id="0" w:name="_GoBack"/>
      <w:bookmarkEnd w:id="0"/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  <w:lang w:val="pt-BR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02/12/2024 (dois dias de dezembro de 2024).</w:t>
      </w:r>
    </w:p>
    <w:p w:rsidR="00EF4B9B" w:rsidRP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</w:t>
      </w:r>
      <w:r w:rsidRPr="00EF4B9B">
        <w:rPr>
          <w:b/>
          <w:bCs/>
          <w:caps/>
          <w:sz w:val="20"/>
          <w:szCs w:val="20"/>
        </w:rPr>
        <w:t>:</w:t>
      </w:r>
      <w:r w:rsidRPr="00EF4B9B">
        <w:rPr>
          <w:sz w:val="20"/>
          <w:szCs w:val="20"/>
        </w:rPr>
        <w:t xml:space="preserve"> online através do site: www.bll.org.br.</w:t>
      </w:r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EF4B9B" w:rsidRDefault="00EF4B9B" w:rsidP="00EF4B9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EF4B9B" w:rsidRDefault="00EF4B9B" w:rsidP="00EF4B9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12</w:t>
      </w:r>
      <w:r>
        <w:rPr>
          <w:sz w:val="20"/>
          <w:szCs w:val="20"/>
        </w:rPr>
        <w:t xml:space="preserve"> de novembro de 2024</w:t>
      </w:r>
    </w:p>
    <w:p w:rsidR="00EF4B9B" w:rsidRDefault="00EF4B9B" w:rsidP="00EF4B9B">
      <w:pPr>
        <w:pStyle w:val="Centered"/>
        <w:rPr>
          <w:sz w:val="20"/>
          <w:szCs w:val="20"/>
        </w:rPr>
      </w:pPr>
    </w:p>
    <w:p w:rsidR="00EF4B9B" w:rsidRDefault="00EF4B9B" w:rsidP="00EF4B9B">
      <w:pPr>
        <w:pStyle w:val="ParagraphStyle"/>
        <w:jc w:val="both"/>
        <w:rPr>
          <w:sz w:val="20"/>
          <w:szCs w:val="20"/>
        </w:rPr>
      </w:pPr>
    </w:p>
    <w:p w:rsidR="00EF4B9B" w:rsidRDefault="00EF4B9B" w:rsidP="00EF4B9B">
      <w:pPr>
        <w:pStyle w:val="Centered"/>
        <w:rPr>
          <w:sz w:val="20"/>
          <w:szCs w:val="20"/>
        </w:rPr>
      </w:pPr>
    </w:p>
    <w:p w:rsidR="00EF4B9B" w:rsidRDefault="00EF4B9B" w:rsidP="00EF4B9B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EF4B9B" w:rsidRDefault="00EF4B9B" w:rsidP="00EF4B9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EF4B9B" w:rsidRDefault="00EF4B9B"/>
    <w:sectPr w:rsidR="00EF4B9B" w:rsidSect="00E005E3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B"/>
    <w:rsid w:val="00E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735D"/>
  <w15:chartTrackingRefBased/>
  <w15:docId w15:val="{B5C062FD-3949-4FC7-A1A6-A3CC81A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EF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F4B9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2024-11-12T13:22:00Z</dcterms:created>
  <dcterms:modified xsi:type="dcterms:W3CDTF">2024-11-12T13:25:00Z</dcterms:modified>
</cp:coreProperties>
</file>