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F02B" w14:textId="4C049672" w:rsidR="00F95D0E" w:rsidRDefault="00F95D0E" w:rsidP="00F95D0E">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7C6986D9" w14:textId="77777777" w:rsidR="00F95D0E" w:rsidRDefault="00F95D0E" w:rsidP="00F95D0E">
      <w:pPr>
        <w:pStyle w:val="ParagraphStyle"/>
        <w:spacing w:line="360" w:lineRule="auto"/>
        <w:jc w:val="center"/>
        <w:rPr>
          <w:rFonts w:ascii="Calibri" w:hAnsi="Calibri" w:cs="Calibri"/>
          <w:b/>
          <w:bCs/>
        </w:rPr>
      </w:pPr>
      <w:r>
        <w:rPr>
          <w:rFonts w:ascii="Calibri" w:hAnsi="Calibri" w:cs="Calibri"/>
          <w:b/>
          <w:bCs/>
        </w:rPr>
        <w:t>Pregão, NA FORMA ELETRÔNICA: Nº 32/2025-PMI</w:t>
      </w:r>
    </w:p>
    <w:p w14:paraId="77671BE1" w14:textId="77777777" w:rsidR="00F95D0E" w:rsidRDefault="00F95D0E" w:rsidP="00F95D0E">
      <w:pPr>
        <w:pStyle w:val="ParagraphStyle"/>
        <w:spacing w:line="360" w:lineRule="auto"/>
        <w:jc w:val="center"/>
        <w:rPr>
          <w:rFonts w:ascii="Calibri" w:hAnsi="Calibri" w:cs="Calibri"/>
          <w:u w:val="single"/>
        </w:rPr>
      </w:pPr>
      <w:r>
        <w:rPr>
          <w:rFonts w:ascii="Calibri" w:hAnsi="Calibri" w:cs="Calibri"/>
          <w:u w:val="single"/>
        </w:rPr>
        <w:t>Processo Administrativo nº 321/2025</w:t>
      </w:r>
    </w:p>
    <w:p w14:paraId="49A57A0D" w14:textId="77777777" w:rsidR="00F95D0E" w:rsidRPr="007C7535" w:rsidRDefault="00F95D0E" w:rsidP="00F95D0E">
      <w:pPr>
        <w:pStyle w:val="ParagraphStyle"/>
        <w:spacing w:line="360" w:lineRule="auto"/>
        <w:jc w:val="center"/>
        <w:rPr>
          <w:rFonts w:ascii="Calibri" w:hAnsi="Calibri" w:cs="Calibri"/>
          <w:color w:val="000000" w:themeColor="text1"/>
        </w:rPr>
      </w:pPr>
      <w:r w:rsidRPr="007C7535">
        <w:rPr>
          <w:rFonts w:ascii="Calibri" w:hAnsi="Calibri" w:cs="Calibri"/>
          <w:color w:val="000000" w:themeColor="text1"/>
        </w:rPr>
        <w:t>Com Lotes Exclusivo de Participação e Prioridade Local e Regional Para ME/EPP/MEI</w:t>
      </w:r>
    </w:p>
    <w:p w14:paraId="6C48338A" w14:textId="77777777" w:rsidR="00F95D0E" w:rsidRDefault="00F95D0E" w:rsidP="00F95D0E">
      <w:pPr>
        <w:pStyle w:val="ParagraphStyle"/>
        <w:spacing w:line="360" w:lineRule="auto"/>
        <w:jc w:val="both"/>
        <w:rPr>
          <w:rFonts w:ascii="Calibri" w:hAnsi="Calibri" w:cs="Calibri"/>
          <w:color w:val="000000"/>
          <w:sz w:val="20"/>
          <w:szCs w:val="20"/>
        </w:rPr>
      </w:pPr>
    </w:p>
    <w:p w14:paraId="28EE27C6" w14:textId="1A097CFC"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7C7535">
        <w:rPr>
          <w:rFonts w:ascii="Calibri" w:hAnsi="Calibri" w:cs="Calibri"/>
          <w:color w:val="000000" w:themeColor="text1"/>
          <w:sz w:val="20"/>
          <w:szCs w:val="20"/>
        </w:rPr>
        <w:t xml:space="preserve">nº 254/2025, de 24/06/2025, torna público </w:t>
      </w:r>
      <w:r>
        <w:rPr>
          <w:rFonts w:ascii="Calibri" w:hAnsi="Calibri" w:cs="Calibri"/>
          <w:color w:val="000000"/>
          <w:sz w:val="20"/>
          <w:szCs w:val="20"/>
        </w:rPr>
        <w:t xml:space="preserve">para conhecimento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rPr>
        <w:t>9h00</w:t>
      </w:r>
      <w:r>
        <w:rPr>
          <w:rFonts w:ascii="Calibri" w:hAnsi="Calibri" w:cs="Calibri"/>
          <w:color w:val="000000"/>
          <w:sz w:val="20"/>
          <w:szCs w:val="20"/>
        </w:rPr>
        <w:t xml:space="preserve"> do dia </w:t>
      </w:r>
      <w:r>
        <w:rPr>
          <w:rFonts w:ascii="Calibri" w:hAnsi="Calibri" w:cs="Calibri"/>
          <w:b/>
          <w:bCs/>
          <w:color w:val="000000"/>
          <w:sz w:val="20"/>
          <w:szCs w:val="20"/>
        </w:rPr>
        <w:t xml:space="preserve">10/09/2025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do tipo </w:t>
      </w:r>
      <w:r w:rsidRPr="007C7535">
        <w:rPr>
          <w:rFonts w:ascii="Calibri" w:hAnsi="Calibri" w:cs="Calibri"/>
          <w:b/>
          <w:bCs/>
          <w:color w:val="000000" w:themeColor="text1"/>
          <w:sz w:val="20"/>
          <w:szCs w:val="20"/>
        </w:rPr>
        <w:t>Menor Preço</w:t>
      </w:r>
      <w:r w:rsidRPr="007C7535">
        <w:rPr>
          <w:rFonts w:ascii="Calibri" w:hAnsi="Calibri" w:cs="Calibri"/>
          <w:color w:val="000000" w:themeColor="text1"/>
          <w:sz w:val="20"/>
          <w:szCs w:val="20"/>
        </w:rPr>
        <w:t xml:space="preserve"> - Compras - </w:t>
      </w:r>
      <w:r w:rsidRPr="007C7535">
        <w:rPr>
          <w:rFonts w:ascii="Calibri" w:hAnsi="Calibri" w:cs="Calibri"/>
          <w:b/>
          <w:bCs/>
          <w:color w:val="000000" w:themeColor="text1"/>
          <w:sz w:val="20"/>
          <w:szCs w:val="20"/>
        </w:rPr>
        <w:t>Por Lote</w:t>
      </w:r>
      <w:r w:rsidRPr="007C7535">
        <w:rPr>
          <w:rFonts w:ascii="Calibri" w:hAnsi="Calibri" w:cs="Calibri"/>
          <w:color w:val="000000" w:themeColor="text1"/>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Registro de Preços para aquisição de tintas e materiais para realização de pintura viária nas Ruas e Avenidas do município de Ibaiti., </w:t>
      </w:r>
      <w:r>
        <w:rPr>
          <w:rFonts w:ascii="Calibri" w:hAnsi="Calibri" w:cs="Calibri"/>
          <w:color w:val="000000"/>
          <w:sz w:val="20"/>
          <w:szCs w:val="20"/>
        </w:rPr>
        <w:t>conforme descrito neste Edital e seus Anexos.</w:t>
      </w:r>
    </w:p>
    <w:p w14:paraId="5378AD79"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7A3CCED" w14:textId="77777777" w:rsidR="00F95D0E" w:rsidRDefault="00F95D0E" w:rsidP="00F95D0E">
      <w:pPr>
        <w:pStyle w:val="ParagraphStyle"/>
        <w:spacing w:line="360" w:lineRule="auto"/>
        <w:jc w:val="both"/>
        <w:rPr>
          <w:rFonts w:ascii="Calibri" w:hAnsi="Calibri" w:cs="Calibri"/>
          <w:color w:val="000000"/>
          <w:sz w:val="20"/>
          <w:szCs w:val="20"/>
        </w:rPr>
      </w:pPr>
    </w:p>
    <w:tbl>
      <w:tblPr>
        <w:tblW w:w="4750" w:type="pct"/>
        <w:jc w:val="center"/>
        <w:tblLayout w:type="fixed"/>
        <w:tblCellMar>
          <w:left w:w="90" w:type="dxa"/>
          <w:right w:w="90" w:type="dxa"/>
        </w:tblCellMar>
        <w:tblLook w:val="0000" w:firstRow="0" w:lastRow="0" w:firstColumn="0" w:lastColumn="0" w:noHBand="0" w:noVBand="0"/>
      </w:tblPr>
      <w:tblGrid>
        <w:gridCol w:w="1118"/>
        <w:gridCol w:w="973"/>
        <w:gridCol w:w="1261"/>
        <w:gridCol w:w="1117"/>
        <w:gridCol w:w="2170"/>
        <w:gridCol w:w="1117"/>
        <w:gridCol w:w="1117"/>
      </w:tblGrid>
      <w:tr w:rsidR="00F95D0E" w14:paraId="0D0454B1" w14:textId="77777777" w:rsidTr="0076018A">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1F9955C"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1EE3CE87"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40" w:type="dxa"/>
            <w:tcBorders>
              <w:top w:val="single" w:sz="6" w:space="0" w:color="000000"/>
              <w:left w:val="single" w:sz="6" w:space="0" w:color="000000"/>
              <w:bottom w:val="single" w:sz="6" w:space="0" w:color="000000"/>
              <w:right w:val="single" w:sz="6" w:space="0" w:color="000000"/>
            </w:tcBorders>
            <w:vAlign w:val="center"/>
          </w:tcPr>
          <w:p w14:paraId="2476DE4C"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7F3AC77F"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F95D0E" w14:paraId="2D84F483" w14:textId="77777777" w:rsidTr="0076018A">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7A31C005" w14:textId="790C9587" w:rsidR="00F95D0E" w:rsidRDefault="00F95D0E" w:rsidP="0076018A">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61A08915"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66B7E1D6"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375FCE92" w14:textId="72D14EE8" w:rsidR="00F95D0E" w:rsidRDefault="00F95D0E" w:rsidP="0076018A">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NÃO</w:t>
            </w:r>
          </w:p>
        </w:tc>
        <w:tc>
          <w:tcPr>
            <w:tcW w:w="2040" w:type="dxa"/>
            <w:tcBorders>
              <w:top w:val="single" w:sz="6" w:space="0" w:color="000000"/>
              <w:left w:val="single" w:sz="6" w:space="0" w:color="000000"/>
              <w:bottom w:val="single" w:sz="6" w:space="0" w:color="000000"/>
              <w:right w:val="single" w:sz="6" w:space="0" w:color="000000"/>
            </w:tcBorders>
            <w:vAlign w:val="center"/>
          </w:tcPr>
          <w:p w14:paraId="71848C3B" w14:textId="77777777" w:rsidR="00F95D0E" w:rsidRDefault="00F95D0E" w:rsidP="0076018A">
            <w:pPr>
              <w:pStyle w:val="ParagraphStyle"/>
              <w:rPr>
                <w:rFonts w:ascii="Calibri" w:hAnsi="Calibri" w:cs="Calibri"/>
                <w:sz w:val="20"/>
                <w:szCs w:val="20"/>
              </w:rPr>
            </w:pPr>
            <w:r>
              <w:rPr>
                <w:rFonts w:ascii="Calibri" w:hAnsi="Calibri" w:cs="Calibri"/>
                <w:sz w:val="20"/>
                <w:szCs w:val="20"/>
              </w:rPr>
              <w:t>(  ) ABERTO</w:t>
            </w:r>
          </w:p>
          <w:p w14:paraId="0504A16F" w14:textId="62CD05A7" w:rsidR="00F95D0E" w:rsidRDefault="00F95D0E" w:rsidP="0076018A">
            <w:pPr>
              <w:pStyle w:val="ParagraphStyle"/>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1DB1C551" w14:textId="6E5EBCBE" w:rsidR="00F95D0E" w:rsidRDefault="00F95D0E" w:rsidP="0076018A">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47EB6B6C"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  ) NÃO</w:t>
            </w:r>
          </w:p>
        </w:tc>
      </w:tr>
      <w:tr w:rsidR="00F95D0E" w14:paraId="5E399DA1"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0A51D1B" w14:textId="77777777" w:rsidR="00F95D0E" w:rsidRDefault="00F95D0E" w:rsidP="0076018A">
            <w:pPr>
              <w:pStyle w:val="ParagraphStyle"/>
              <w:rPr>
                <w:rFonts w:ascii="Calibri" w:hAnsi="Calibri" w:cs="Calibri"/>
                <w:b/>
                <w:bCs/>
                <w:sz w:val="20"/>
                <w:szCs w:val="20"/>
              </w:rPr>
            </w:pPr>
            <w:r>
              <w:rPr>
                <w:rFonts w:ascii="Calibri" w:hAnsi="Calibri" w:cs="Calibri"/>
                <w:b/>
                <w:bCs/>
                <w:sz w:val="20"/>
                <w:szCs w:val="20"/>
              </w:rPr>
              <w:t>VALOR MÁXIMO:</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395A74A5" w14:textId="77777777" w:rsidR="00F95D0E" w:rsidRDefault="00F95D0E" w:rsidP="0076018A">
            <w:pPr>
              <w:pStyle w:val="ParagraphStyle"/>
              <w:rPr>
                <w:rFonts w:ascii="Calibri" w:hAnsi="Calibri" w:cs="Calibri"/>
                <w:sz w:val="20"/>
                <w:szCs w:val="20"/>
              </w:rPr>
            </w:pPr>
            <w:r>
              <w:rPr>
                <w:rFonts w:ascii="Calibri" w:hAnsi="Calibri" w:cs="Calibri"/>
                <w:sz w:val="20"/>
                <w:szCs w:val="20"/>
              </w:rPr>
              <w:t>R$ 150.465,64 (Cento e Cinquenta Mil, Quatrocentos e Sessenta e Cinco Reais e Sessenta e Quatro Centavos)</w:t>
            </w:r>
          </w:p>
        </w:tc>
      </w:tr>
      <w:tr w:rsidR="00F95D0E" w14:paraId="1FB0BBBE"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3611276" w14:textId="77777777" w:rsidR="00F95D0E" w:rsidRDefault="00F95D0E" w:rsidP="0076018A">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1E0E2511" w14:textId="194A0F76" w:rsidR="00F95D0E" w:rsidRDefault="00F95D0E" w:rsidP="0076018A">
            <w:pPr>
              <w:pStyle w:val="ParagraphStyle"/>
              <w:rPr>
                <w:rFonts w:ascii="Calibri" w:hAnsi="Calibri" w:cs="Calibri"/>
                <w:color w:val="000000"/>
                <w:sz w:val="20"/>
                <w:szCs w:val="20"/>
              </w:rPr>
            </w:pPr>
            <w:r>
              <w:rPr>
                <w:rFonts w:ascii="Calibri" w:hAnsi="Calibri" w:cs="Calibri"/>
                <w:color w:val="000000"/>
                <w:sz w:val="20"/>
                <w:szCs w:val="20"/>
              </w:rPr>
              <w:t xml:space="preserve">Até às </w:t>
            </w:r>
            <w:r>
              <w:rPr>
                <w:rFonts w:ascii="Calibri" w:hAnsi="Calibri" w:cs="Calibri"/>
                <w:color w:val="000000"/>
                <w:sz w:val="20"/>
                <w:szCs w:val="20"/>
              </w:rPr>
              <w:t>9h00</w:t>
            </w:r>
            <w:r>
              <w:rPr>
                <w:rFonts w:ascii="Calibri" w:hAnsi="Calibri" w:cs="Calibri"/>
                <w:color w:val="000000"/>
                <w:sz w:val="20"/>
                <w:szCs w:val="20"/>
              </w:rPr>
              <w:t xml:space="preserve"> do dia </w:t>
            </w:r>
            <w:r>
              <w:rPr>
                <w:rFonts w:ascii="Calibri" w:hAnsi="Calibri" w:cs="Calibri"/>
                <w:color w:val="000000"/>
                <w:sz w:val="20"/>
                <w:szCs w:val="20"/>
              </w:rPr>
              <w:t>10/09/2025</w:t>
            </w:r>
          </w:p>
        </w:tc>
      </w:tr>
      <w:tr w:rsidR="00F95D0E" w14:paraId="546684DF"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A1F3533" w14:textId="77777777" w:rsidR="00F95D0E" w:rsidRDefault="00F95D0E" w:rsidP="0076018A">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7A48C2CF" w14:textId="7A4B920B" w:rsidR="00F95D0E" w:rsidRDefault="00F95D0E" w:rsidP="0076018A">
            <w:pPr>
              <w:pStyle w:val="ParagraphStyle"/>
              <w:rPr>
                <w:rFonts w:ascii="Calibri" w:hAnsi="Calibri" w:cs="Calibri"/>
                <w:color w:val="000000"/>
                <w:sz w:val="20"/>
                <w:szCs w:val="20"/>
              </w:rPr>
            </w:pPr>
            <w:r>
              <w:rPr>
                <w:rFonts w:ascii="Calibri" w:hAnsi="Calibri" w:cs="Calibri"/>
                <w:color w:val="000000"/>
                <w:sz w:val="20"/>
                <w:szCs w:val="20"/>
              </w:rPr>
              <w:t>À</w:t>
            </w:r>
            <w:r>
              <w:rPr>
                <w:rFonts w:ascii="Calibri" w:hAnsi="Calibri" w:cs="Calibri"/>
                <w:color w:val="000000"/>
                <w:sz w:val="20"/>
                <w:szCs w:val="20"/>
              </w:rPr>
              <w:t>s 9h00 do dia 10/09/2025</w:t>
            </w:r>
          </w:p>
        </w:tc>
      </w:tr>
      <w:tr w:rsidR="00F95D0E" w14:paraId="565E0F90"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C043AA5" w14:textId="77777777" w:rsidR="00F95D0E" w:rsidRDefault="00F95D0E" w:rsidP="0076018A">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494AD1C3" w14:textId="02D0A3C0" w:rsidR="00F95D0E" w:rsidRDefault="00F95D0E" w:rsidP="0076018A">
            <w:pPr>
              <w:pStyle w:val="ParagraphStyle"/>
              <w:rPr>
                <w:rFonts w:ascii="Calibri" w:hAnsi="Calibri" w:cs="Calibri"/>
                <w:color w:val="000000"/>
                <w:sz w:val="20"/>
                <w:szCs w:val="20"/>
              </w:rPr>
            </w:pPr>
            <w:r>
              <w:rPr>
                <w:rFonts w:ascii="Calibri" w:hAnsi="Calibri" w:cs="Calibri"/>
                <w:color w:val="000000"/>
                <w:sz w:val="20"/>
                <w:szCs w:val="20"/>
              </w:rPr>
              <w:t>Às 9h</w:t>
            </w:r>
            <w:r>
              <w:rPr>
                <w:rFonts w:ascii="Calibri" w:hAnsi="Calibri" w:cs="Calibri"/>
                <w:color w:val="000000"/>
                <w:sz w:val="20"/>
                <w:szCs w:val="20"/>
              </w:rPr>
              <w:t>3</w:t>
            </w:r>
            <w:r>
              <w:rPr>
                <w:rFonts w:ascii="Calibri" w:hAnsi="Calibri" w:cs="Calibri"/>
                <w:color w:val="000000"/>
                <w:sz w:val="20"/>
                <w:szCs w:val="20"/>
              </w:rPr>
              <w:t>0 do dia 10/09/2025</w:t>
            </w:r>
          </w:p>
        </w:tc>
      </w:tr>
      <w:tr w:rsidR="00F95D0E" w14:paraId="155F9510"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187EC77" w14:textId="77777777" w:rsidR="00F95D0E" w:rsidRDefault="00F95D0E" w:rsidP="0076018A">
            <w:pPr>
              <w:pStyle w:val="ParagraphStyle"/>
              <w:rPr>
                <w:rFonts w:ascii="Calibri" w:hAnsi="Calibri" w:cs="Calibri"/>
                <w:b/>
                <w:bCs/>
                <w:sz w:val="20"/>
                <w:szCs w:val="20"/>
              </w:rPr>
            </w:pPr>
            <w:r>
              <w:rPr>
                <w:rFonts w:ascii="Calibri" w:hAnsi="Calibri" w:cs="Calibri"/>
                <w:b/>
                <w:bCs/>
                <w:sz w:val="20"/>
                <w:szCs w:val="20"/>
              </w:rPr>
              <w:t>PARTICIPAÇÃO:</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06877351" w14:textId="77777777" w:rsidR="00F95D0E" w:rsidRDefault="00F95D0E" w:rsidP="0076018A">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F95D0E" w14:paraId="689FD12F"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0EE647DB" w14:textId="77777777" w:rsidR="00F95D0E" w:rsidRDefault="00F95D0E" w:rsidP="0076018A">
            <w:pPr>
              <w:pStyle w:val="ParagraphStyle"/>
              <w:rPr>
                <w:rFonts w:ascii="Calibri" w:hAnsi="Calibri" w:cs="Calibri"/>
                <w:b/>
                <w:bCs/>
                <w:sz w:val="20"/>
                <w:szCs w:val="20"/>
              </w:rPr>
            </w:pPr>
            <w:r>
              <w:rPr>
                <w:rFonts w:ascii="Calibri" w:hAnsi="Calibri" w:cs="Calibri"/>
                <w:b/>
                <w:bCs/>
                <w:sz w:val="20"/>
                <w:szCs w:val="20"/>
              </w:rPr>
              <w:lastRenderedPageBreak/>
              <w:t xml:space="preserve">REFERÊNCIA DE TEMPO: </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335F4326" w14:textId="77777777" w:rsidR="00F95D0E" w:rsidRDefault="00F95D0E" w:rsidP="0076018A">
            <w:pPr>
              <w:pStyle w:val="ParagraphStyle"/>
              <w:rPr>
                <w:rFonts w:ascii="Calibri" w:hAnsi="Calibri" w:cs="Calibri"/>
                <w:sz w:val="20"/>
                <w:szCs w:val="20"/>
              </w:rPr>
            </w:pPr>
            <w:r>
              <w:rPr>
                <w:rFonts w:ascii="Calibri" w:hAnsi="Calibri" w:cs="Calibri"/>
                <w:sz w:val="20"/>
                <w:szCs w:val="20"/>
              </w:rPr>
              <w:t>Horário de Brasília (DF)</w:t>
            </w:r>
          </w:p>
        </w:tc>
      </w:tr>
      <w:tr w:rsidR="00F95D0E" w14:paraId="53E79194" w14:textId="77777777" w:rsidTr="0076018A">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628E3BF" w14:textId="77777777" w:rsidR="00F95D0E" w:rsidRDefault="00F95D0E" w:rsidP="0076018A">
            <w:pPr>
              <w:pStyle w:val="ParagraphStyle"/>
              <w:rPr>
                <w:rFonts w:ascii="Calibri" w:hAnsi="Calibri" w:cs="Calibri"/>
                <w:b/>
                <w:bCs/>
                <w:sz w:val="20"/>
                <w:szCs w:val="20"/>
              </w:rPr>
            </w:pPr>
            <w:r>
              <w:rPr>
                <w:rFonts w:ascii="Calibri" w:hAnsi="Calibri" w:cs="Calibri"/>
                <w:b/>
                <w:bCs/>
                <w:sz w:val="20"/>
                <w:szCs w:val="20"/>
              </w:rPr>
              <w:t>CONSULTAS / ESCLARECIMENTOS:</w:t>
            </w:r>
          </w:p>
        </w:tc>
        <w:tc>
          <w:tcPr>
            <w:tcW w:w="6375" w:type="dxa"/>
            <w:gridSpan w:val="5"/>
            <w:tcBorders>
              <w:top w:val="single" w:sz="6" w:space="0" w:color="000000"/>
              <w:left w:val="single" w:sz="6" w:space="0" w:color="000000"/>
              <w:bottom w:val="single" w:sz="6" w:space="0" w:color="000000"/>
              <w:right w:val="single" w:sz="6" w:space="0" w:color="000000"/>
            </w:tcBorders>
            <w:vAlign w:val="center"/>
          </w:tcPr>
          <w:p w14:paraId="79B5F0E6" w14:textId="77777777" w:rsidR="00F95D0E" w:rsidRDefault="00F95D0E" w:rsidP="0076018A">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75C8B580" w14:textId="77777777" w:rsidR="00F95D0E" w:rsidRDefault="00F95D0E" w:rsidP="00F95D0E">
      <w:pPr>
        <w:pStyle w:val="ParagraphStyle"/>
        <w:spacing w:line="360" w:lineRule="auto"/>
        <w:jc w:val="both"/>
        <w:rPr>
          <w:rFonts w:ascii="Calibri" w:hAnsi="Calibri" w:cs="Calibri"/>
          <w:color w:val="000000"/>
          <w:sz w:val="20"/>
          <w:szCs w:val="20"/>
        </w:rPr>
      </w:pPr>
    </w:p>
    <w:p w14:paraId="2FE7EE6E" w14:textId="77777777" w:rsidR="00F95D0E" w:rsidRDefault="00F95D0E" w:rsidP="00F95D0E">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6FB2C069" w14:textId="77777777" w:rsidR="00F95D0E" w:rsidRDefault="00F95D0E" w:rsidP="00F95D0E">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378C5CCE" w14:textId="77777777" w:rsidR="00F95D0E" w:rsidRDefault="00F95D0E" w:rsidP="00F95D0E">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1ED10A9A" w14:textId="77777777" w:rsidR="00F95D0E" w:rsidRDefault="00F95D0E" w:rsidP="00F95D0E">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46791FC1" w14:textId="77777777" w:rsidR="00F95D0E" w:rsidRDefault="00F95D0E" w:rsidP="00F95D0E">
      <w:pPr>
        <w:pStyle w:val="ParagraphStyle"/>
        <w:spacing w:line="360" w:lineRule="auto"/>
        <w:jc w:val="both"/>
        <w:rPr>
          <w:rFonts w:ascii="Calibri" w:hAnsi="Calibri" w:cs="Calibri"/>
          <w:color w:val="000000"/>
          <w:sz w:val="20"/>
          <w:szCs w:val="20"/>
        </w:rPr>
      </w:pPr>
    </w:p>
    <w:p w14:paraId="2FC4146B"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1. - DO OBJETO</w:t>
      </w:r>
    </w:p>
    <w:p w14:paraId="1050168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de tintas e materiais para realização de pintura viária nas Ruas e Avenidas do município de Ibaiti., com as características descritas no Termo de Referência;</w:t>
      </w:r>
    </w:p>
    <w:p w14:paraId="6B7D01B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35B7F764"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7C7535">
        <w:rPr>
          <w:rFonts w:ascii="Calibri" w:hAnsi="Calibri" w:cs="Calibri"/>
          <w:color w:val="000000" w:themeColor="text1"/>
          <w:sz w:val="20"/>
          <w:szCs w:val="20"/>
        </w:rPr>
        <w:t>será o menor preço/maior desconto do lote</w:t>
      </w:r>
      <w:r>
        <w:rPr>
          <w:rFonts w:ascii="Calibri" w:hAnsi="Calibri" w:cs="Calibri"/>
          <w:color w:val="000000"/>
          <w:sz w:val="20"/>
          <w:szCs w:val="20"/>
        </w:rPr>
        <w:t>, observadas as exigências contidas neste Edital e seus Anexos quanto às especificações do objeto.</w:t>
      </w:r>
    </w:p>
    <w:p w14:paraId="6D9A816E" w14:textId="77777777" w:rsidR="00F95D0E" w:rsidRDefault="00F95D0E" w:rsidP="00F95D0E">
      <w:pPr>
        <w:pStyle w:val="ParagraphStyle"/>
        <w:spacing w:line="360" w:lineRule="auto"/>
        <w:jc w:val="both"/>
        <w:rPr>
          <w:rFonts w:ascii="Calibri" w:hAnsi="Calibri" w:cs="Calibri"/>
          <w:color w:val="000000"/>
          <w:sz w:val="20"/>
          <w:szCs w:val="20"/>
        </w:rPr>
      </w:pPr>
    </w:p>
    <w:p w14:paraId="5B644B73"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1AF699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888"/>
        <w:gridCol w:w="887"/>
        <w:gridCol w:w="3017"/>
        <w:gridCol w:w="887"/>
        <w:gridCol w:w="1597"/>
        <w:gridCol w:w="1597"/>
      </w:tblGrid>
      <w:tr w:rsidR="00F95D0E" w:rsidRPr="007C7535" w14:paraId="1EDC7451" w14:textId="77777777" w:rsidTr="0076018A">
        <w:trPr>
          <w:jc w:val="center"/>
        </w:trPr>
        <w:tc>
          <w:tcPr>
            <w:tcW w:w="9150"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72DEDC" w14:textId="77777777" w:rsidR="00F95D0E" w:rsidRPr="007C7535" w:rsidRDefault="00F95D0E" w:rsidP="0076018A">
            <w:pPr>
              <w:pStyle w:val="ParagraphStyle"/>
              <w:rPr>
                <w:sz w:val="18"/>
                <w:szCs w:val="18"/>
              </w:rPr>
            </w:pPr>
            <w:r w:rsidRPr="007C7535">
              <w:rPr>
                <w:sz w:val="18"/>
                <w:szCs w:val="18"/>
              </w:rPr>
              <w:t>Dotações</w:t>
            </w:r>
          </w:p>
        </w:tc>
      </w:tr>
      <w:tr w:rsidR="00F95D0E" w:rsidRPr="007C7535" w14:paraId="78F364B3" w14:textId="77777777" w:rsidTr="0076018A">
        <w:trPr>
          <w:jc w:val="center"/>
        </w:trPr>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0A670B77" w14:textId="77777777" w:rsidR="00F95D0E" w:rsidRPr="007C7535" w:rsidRDefault="00F95D0E" w:rsidP="0076018A">
            <w:pPr>
              <w:pStyle w:val="ParagraphStyle"/>
              <w:rPr>
                <w:sz w:val="18"/>
                <w:szCs w:val="18"/>
              </w:rPr>
            </w:pPr>
            <w:r w:rsidRPr="007C7535">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2E2F8503" w14:textId="77777777" w:rsidR="00F95D0E" w:rsidRPr="007C7535" w:rsidRDefault="00F95D0E" w:rsidP="0076018A">
            <w:pPr>
              <w:pStyle w:val="ParagraphStyle"/>
              <w:rPr>
                <w:sz w:val="18"/>
                <w:szCs w:val="18"/>
              </w:rPr>
            </w:pPr>
            <w:r w:rsidRPr="007C7535">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Pr>
          <w:p w14:paraId="700E8114" w14:textId="77777777" w:rsidR="00F95D0E" w:rsidRPr="007C7535" w:rsidRDefault="00F95D0E" w:rsidP="0076018A">
            <w:pPr>
              <w:pStyle w:val="ParagraphStyle"/>
              <w:rPr>
                <w:sz w:val="18"/>
                <w:szCs w:val="18"/>
              </w:rPr>
            </w:pPr>
            <w:r w:rsidRPr="007C7535">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Pr>
          <w:p w14:paraId="777AD6EC" w14:textId="77777777" w:rsidR="00F95D0E" w:rsidRPr="007C7535" w:rsidRDefault="00F95D0E" w:rsidP="0076018A">
            <w:pPr>
              <w:pStyle w:val="ParagraphStyle"/>
              <w:rPr>
                <w:sz w:val="18"/>
                <w:szCs w:val="18"/>
              </w:rPr>
            </w:pPr>
            <w:r w:rsidRPr="007C7535">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3E9402E9" w14:textId="77777777" w:rsidR="00F95D0E" w:rsidRPr="007C7535" w:rsidRDefault="00F95D0E" w:rsidP="0076018A">
            <w:pPr>
              <w:pStyle w:val="ParagraphStyle"/>
              <w:rPr>
                <w:sz w:val="18"/>
                <w:szCs w:val="18"/>
              </w:rPr>
            </w:pPr>
            <w:r w:rsidRPr="007C7535">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Pr>
          <w:p w14:paraId="4F408321" w14:textId="77777777" w:rsidR="00F95D0E" w:rsidRPr="007C7535" w:rsidRDefault="00F95D0E" w:rsidP="0076018A">
            <w:pPr>
              <w:pStyle w:val="ParagraphStyle"/>
              <w:rPr>
                <w:sz w:val="18"/>
                <w:szCs w:val="18"/>
              </w:rPr>
            </w:pPr>
            <w:r w:rsidRPr="007C7535">
              <w:rPr>
                <w:sz w:val="18"/>
                <w:szCs w:val="18"/>
              </w:rPr>
              <w:t>Grupo da fonte</w:t>
            </w:r>
          </w:p>
        </w:tc>
      </w:tr>
      <w:tr w:rsidR="00F95D0E" w:rsidRPr="007C7535" w14:paraId="5C54DAC7" w14:textId="77777777" w:rsidTr="0076018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C6B0D75" w14:textId="77777777" w:rsidR="00F95D0E" w:rsidRPr="007C7535" w:rsidRDefault="00F95D0E" w:rsidP="0076018A">
            <w:pPr>
              <w:pStyle w:val="ParagraphStyle"/>
              <w:rPr>
                <w:sz w:val="18"/>
                <w:szCs w:val="18"/>
              </w:rPr>
            </w:pPr>
            <w:r w:rsidRPr="007C7535">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21F000AC" w14:textId="77777777" w:rsidR="00F95D0E" w:rsidRPr="007C7535" w:rsidRDefault="00F95D0E" w:rsidP="0076018A">
            <w:pPr>
              <w:pStyle w:val="ParagraphStyle"/>
              <w:rPr>
                <w:sz w:val="18"/>
                <w:szCs w:val="18"/>
              </w:rPr>
            </w:pPr>
            <w:r w:rsidRPr="007C7535">
              <w:rPr>
                <w:sz w:val="18"/>
                <w:szCs w:val="18"/>
              </w:rPr>
              <w:t>1020</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Pr>
          <w:p w14:paraId="0F567EAF" w14:textId="77777777" w:rsidR="00F95D0E" w:rsidRPr="007C7535" w:rsidRDefault="00F95D0E" w:rsidP="0076018A">
            <w:pPr>
              <w:pStyle w:val="ParagraphStyle"/>
              <w:rPr>
                <w:sz w:val="18"/>
                <w:szCs w:val="18"/>
              </w:rPr>
            </w:pPr>
            <w:r w:rsidRPr="007C7535">
              <w:rPr>
                <w:sz w:val="18"/>
                <w:szCs w:val="18"/>
              </w:rPr>
              <w:t>04.001.15.452.0011.1004</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0446BBE5" w14:textId="77777777" w:rsidR="00F95D0E" w:rsidRPr="007C7535" w:rsidRDefault="00F95D0E" w:rsidP="0076018A">
            <w:pPr>
              <w:pStyle w:val="ParagraphStyle"/>
              <w:rPr>
                <w:sz w:val="18"/>
                <w:szCs w:val="18"/>
              </w:rPr>
            </w:pPr>
            <w:r w:rsidRPr="007C7535">
              <w:rPr>
                <w:sz w:val="18"/>
                <w:szCs w:val="18"/>
              </w:rPr>
              <w:t>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8A2FC23" w14:textId="77777777" w:rsidR="00F95D0E" w:rsidRPr="007C7535" w:rsidRDefault="00F95D0E" w:rsidP="0076018A">
            <w:pPr>
              <w:pStyle w:val="ParagraphStyle"/>
              <w:rPr>
                <w:sz w:val="18"/>
                <w:szCs w:val="18"/>
              </w:rPr>
            </w:pPr>
            <w:r w:rsidRPr="007C7535">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0FAF8A2F" w14:textId="77777777" w:rsidR="00F95D0E" w:rsidRPr="007C7535" w:rsidRDefault="00F95D0E" w:rsidP="0076018A">
            <w:pPr>
              <w:pStyle w:val="ParagraphStyle"/>
              <w:rPr>
                <w:sz w:val="18"/>
                <w:szCs w:val="18"/>
              </w:rPr>
            </w:pPr>
            <w:r w:rsidRPr="007C7535">
              <w:rPr>
                <w:sz w:val="18"/>
                <w:szCs w:val="18"/>
              </w:rPr>
              <w:t>Do Exercício</w:t>
            </w:r>
          </w:p>
        </w:tc>
      </w:tr>
      <w:tr w:rsidR="00F95D0E" w:rsidRPr="007C7535" w14:paraId="65FB18E4" w14:textId="77777777" w:rsidTr="0076018A">
        <w:trPr>
          <w:jc w:val="center"/>
        </w:trPr>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E59FCDA" w14:textId="77777777" w:rsidR="00F95D0E" w:rsidRPr="007C7535" w:rsidRDefault="00F95D0E" w:rsidP="0076018A">
            <w:pPr>
              <w:pStyle w:val="ParagraphStyle"/>
              <w:rPr>
                <w:sz w:val="18"/>
                <w:szCs w:val="18"/>
              </w:rPr>
            </w:pPr>
            <w:r w:rsidRPr="007C7535">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1D461B01" w14:textId="77777777" w:rsidR="00F95D0E" w:rsidRPr="007C7535" w:rsidRDefault="00F95D0E" w:rsidP="0076018A">
            <w:pPr>
              <w:pStyle w:val="ParagraphStyle"/>
              <w:rPr>
                <w:sz w:val="18"/>
                <w:szCs w:val="18"/>
              </w:rPr>
            </w:pPr>
            <w:r w:rsidRPr="007C7535">
              <w:rPr>
                <w:sz w:val="18"/>
                <w:szCs w:val="18"/>
              </w:rPr>
              <w:t>1310</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Pr>
          <w:p w14:paraId="2586A6BE" w14:textId="77777777" w:rsidR="00F95D0E" w:rsidRPr="007C7535" w:rsidRDefault="00F95D0E" w:rsidP="0076018A">
            <w:pPr>
              <w:pStyle w:val="ParagraphStyle"/>
              <w:rPr>
                <w:sz w:val="18"/>
                <w:szCs w:val="18"/>
              </w:rPr>
            </w:pPr>
            <w:r w:rsidRPr="007C7535">
              <w:rPr>
                <w:sz w:val="18"/>
                <w:szCs w:val="18"/>
              </w:rPr>
              <w:t>04.001.15.452.0011.2014</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Pr>
          <w:p w14:paraId="39B79566" w14:textId="77777777" w:rsidR="00F95D0E" w:rsidRPr="007C7535" w:rsidRDefault="00F95D0E" w:rsidP="0076018A">
            <w:pPr>
              <w:pStyle w:val="ParagraphStyle"/>
              <w:rPr>
                <w:sz w:val="18"/>
                <w:szCs w:val="18"/>
              </w:rPr>
            </w:pPr>
            <w:r w:rsidRPr="007C7535">
              <w:rPr>
                <w:sz w:val="18"/>
                <w:szCs w:val="18"/>
              </w:rPr>
              <w:t>509</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52EB43BE" w14:textId="77777777" w:rsidR="00F95D0E" w:rsidRPr="007C7535" w:rsidRDefault="00F95D0E" w:rsidP="0076018A">
            <w:pPr>
              <w:pStyle w:val="ParagraphStyle"/>
              <w:rPr>
                <w:sz w:val="18"/>
                <w:szCs w:val="18"/>
              </w:rPr>
            </w:pPr>
            <w:r w:rsidRPr="007C7535">
              <w:rPr>
                <w:sz w:val="18"/>
                <w:szCs w:val="18"/>
              </w:rPr>
              <w:t>3.3.90.30.44.00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2692BA20" w14:textId="77777777" w:rsidR="00F95D0E" w:rsidRPr="007C7535" w:rsidRDefault="00F95D0E" w:rsidP="0076018A">
            <w:pPr>
              <w:pStyle w:val="ParagraphStyle"/>
              <w:rPr>
                <w:sz w:val="18"/>
                <w:szCs w:val="18"/>
              </w:rPr>
            </w:pPr>
            <w:r w:rsidRPr="007C7535">
              <w:rPr>
                <w:sz w:val="18"/>
                <w:szCs w:val="18"/>
              </w:rPr>
              <w:t>Do Exercício</w:t>
            </w:r>
          </w:p>
        </w:tc>
      </w:tr>
    </w:tbl>
    <w:p w14:paraId="6CF6D6AA" w14:textId="77777777" w:rsidR="00F95D0E" w:rsidRDefault="00F95D0E" w:rsidP="00F95D0E">
      <w:pPr>
        <w:pStyle w:val="ParagraphStyle"/>
        <w:spacing w:line="360" w:lineRule="auto"/>
        <w:jc w:val="both"/>
        <w:rPr>
          <w:rFonts w:ascii="Calibri" w:hAnsi="Calibri" w:cs="Calibri"/>
          <w:color w:val="000000"/>
          <w:sz w:val="20"/>
          <w:szCs w:val="20"/>
        </w:rPr>
      </w:pPr>
    </w:p>
    <w:p w14:paraId="549630EA"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20DF764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37C9192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3.2. - Poderão participar deste Pregão Eletrônico as empresas que apresentarem toda a documentação por ela exigida para respectivo cadastramento junto à Bolsa de Licitações e Leilões </w:t>
      </w:r>
      <w:r>
        <w:rPr>
          <w:rFonts w:ascii="Calibri" w:hAnsi="Calibri" w:cs="Calibri"/>
          <w:color w:val="000000"/>
          <w:sz w:val="20"/>
          <w:szCs w:val="20"/>
        </w:rPr>
        <w:lastRenderedPageBreak/>
        <w:t>(https://bllcompras.com/Home/Register);</w:t>
      </w:r>
    </w:p>
    <w:p w14:paraId="38D77A3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3D79340D"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6DCEB1E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2D8C13A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71DAEFF7"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7734D20F"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406B890D"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78759E7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534C7CBD"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385A4C48" w14:textId="77777777" w:rsidR="00F95D0E" w:rsidRDefault="00F95D0E" w:rsidP="00F95D0E">
      <w:pPr>
        <w:pStyle w:val="ParagraphStyle"/>
        <w:spacing w:line="360" w:lineRule="auto"/>
        <w:jc w:val="both"/>
        <w:rPr>
          <w:rFonts w:ascii="Calibri" w:hAnsi="Calibri" w:cs="Calibri"/>
          <w:color w:val="000000"/>
          <w:sz w:val="20"/>
          <w:szCs w:val="20"/>
        </w:rPr>
      </w:pPr>
    </w:p>
    <w:p w14:paraId="7B2D3607"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107E9C83"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64470BB4"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1498E87C"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491BACB2"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45BD05BA"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7F917AF8"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0B278A76"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06F788D8"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61496DE1"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h) </w:t>
      </w:r>
      <w:r>
        <w:rPr>
          <w:rFonts w:ascii="Calibri" w:hAnsi="Calibri" w:cs="Calibri"/>
          <w:color w:val="000000"/>
          <w:sz w:val="20"/>
          <w:szCs w:val="20"/>
        </w:rPr>
        <w:t>declarar o vencedor;</w:t>
      </w:r>
    </w:p>
    <w:p w14:paraId="59093F68"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52D25D7C"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6B593CAE"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5979C8DC" w14:textId="77777777" w:rsidR="00F95D0E" w:rsidRDefault="00F95D0E" w:rsidP="00F95D0E">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301B7E42" w14:textId="77777777" w:rsidR="00F95D0E" w:rsidRDefault="00F95D0E" w:rsidP="00F95D0E">
      <w:pPr>
        <w:pStyle w:val="ParagraphStyle"/>
        <w:spacing w:line="360" w:lineRule="auto"/>
        <w:jc w:val="both"/>
        <w:rPr>
          <w:color w:val="000000"/>
          <w:sz w:val="20"/>
          <w:szCs w:val="20"/>
        </w:rPr>
      </w:pPr>
    </w:p>
    <w:p w14:paraId="29C777C1" w14:textId="77777777" w:rsidR="00F95D0E" w:rsidRDefault="00F95D0E" w:rsidP="00F95D0E">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6449EF6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0372C094"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452A60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51B890E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309C658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AF0DEC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059FBBEF" w14:textId="77777777" w:rsidR="00F95D0E" w:rsidRDefault="00F95D0E" w:rsidP="00F95D0E">
      <w:pPr>
        <w:pStyle w:val="ParagraphStyle"/>
        <w:spacing w:line="360" w:lineRule="auto"/>
        <w:ind w:left="285"/>
        <w:jc w:val="both"/>
        <w:rPr>
          <w:rFonts w:ascii="Calibri" w:hAnsi="Calibri" w:cs="Calibri"/>
          <w:color w:val="000000"/>
          <w:sz w:val="20"/>
          <w:szCs w:val="20"/>
        </w:rPr>
      </w:pPr>
    </w:p>
    <w:p w14:paraId="5BF97D7D" w14:textId="77777777" w:rsidR="00F95D0E" w:rsidRDefault="00F95D0E" w:rsidP="00F95D0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0D50110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53AB2E7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9223FA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4.10. - O licitante responsabiliza-se exclusiva e formalmente pelas transações efetuadas em seu nome, assume como firmes e verdadeiras suas propostas e seus lances, inclusive os atos praticados diretamente ou por seu </w:t>
      </w:r>
      <w:r>
        <w:rPr>
          <w:rFonts w:ascii="Calibri" w:hAnsi="Calibri" w:cs="Calibri"/>
          <w:color w:val="000000"/>
          <w:sz w:val="20"/>
          <w:szCs w:val="20"/>
        </w:rPr>
        <w:lastRenderedPageBreak/>
        <w:t>representante, excluída a responsabilidade do provedor do sistema ou do órgão ou entidade promotora da licitação por eventuais danos decorrentes de uso indevido das credenciais de acesso, ainda que por terceiros.</w:t>
      </w:r>
    </w:p>
    <w:p w14:paraId="61F1D5B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15A1CA9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7AE4EFC5"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3BCF4344" w14:textId="77777777" w:rsidR="00F95D0E" w:rsidRDefault="00F95D0E" w:rsidP="00F95D0E">
      <w:pPr>
        <w:pStyle w:val="ParagraphStyle"/>
        <w:spacing w:line="360" w:lineRule="auto"/>
        <w:jc w:val="both"/>
        <w:rPr>
          <w:rFonts w:ascii="Calibri" w:hAnsi="Calibri" w:cs="Calibri"/>
          <w:color w:val="000000"/>
          <w:sz w:val="20"/>
          <w:szCs w:val="20"/>
        </w:rPr>
      </w:pPr>
    </w:p>
    <w:p w14:paraId="1954545C" w14:textId="77777777" w:rsidR="00F95D0E" w:rsidRDefault="00F95D0E" w:rsidP="00F95D0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5334F9E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3264F541"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662197A0"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31C2CD3C"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19485728"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074463A4"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65AF3057"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0CDE686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4B58E9E0" w14:textId="77777777" w:rsidR="00F95D0E" w:rsidRDefault="00F95D0E" w:rsidP="00F95D0E">
      <w:pPr>
        <w:pStyle w:val="ParagraphStyle"/>
        <w:spacing w:line="360" w:lineRule="auto"/>
        <w:jc w:val="both"/>
        <w:rPr>
          <w:rFonts w:ascii="Calibri" w:hAnsi="Calibri" w:cs="Calibri"/>
          <w:color w:val="000000"/>
          <w:sz w:val="20"/>
          <w:szCs w:val="20"/>
        </w:rPr>
      </w:pPr>
    </w:p>
    <w:p w14:paraId="2D110CC5"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0223A59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C94DC1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65CC1B5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5.3. - As Microempresas e Empresas de Pequeno Porte deverão encaminhar a documentação de habilitação, </w:t>
      </w:r>
      <w:r>
        <w:rPr>
          <w:rFonts w:ascii="Calibri" w:hAnsi="Calibri" w:cs="Calibri"/>
          <w:color w:val="000000"/>
          <w:sz w:val="20"/>
          <w:szCs w:val="20"/>
        </w:rPr>
        <w:lastRenderedPageBreak/>
        <w:t>ainda que haja alguma restrição de regularidade fiscal e trabalhista, nos termos do art. 43, § 1º da LC nº 123, de 2006.</w:t>
      </w:r>
    </w:p>
    <w:p w14:paraId="624210A1"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B84CE8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50F3C2F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328A96B5"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09C45A99" w14:textId="77777777" w:rsidR="00F95D0E" w:rsidRDefault="00F95D0E" w:rsidP="00F95D0E">
      <w:pPr>
        <w:pStyle w:val="ParagraphStyle"/>
        <w:spacing w:line="360" w:lineRule="auto"/>
        <w:jc w:val="both"/>
        <w:rPr>
          <w:rFonts w:ascii="Calibri" w:hAnsi="Calibri" w:cs="Calibri"/>
          <w:color w:val="000000"/>
          <w:sz w:val="20"/>
          <w:szCs w:val="20"/>
        </w:rPr>
      </w:pPr>
    </w:p>
    <w:p w14:paraId="4CD465F0"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0B57978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3A5D1319"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1FB285FE"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1ECB27EF"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72C7BA50"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73437BA1"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7EEAD754"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1253BDD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31A75CA4"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7C99D07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33E09EEF"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Pr>
          <w:rFonts w:ascii="Calibri" w:hAnsi="Calibri" w:cs="Calibri"/>
          <w:color w:val="000000"/>
          <w:sz w:val="20"/>
          <w:szCs w:val="20"/>
        </w:rPr>
        <w:lastRenderedPageBreak/>
        <w:t>sobrepreço na execução do contrato.</w:t>
      </w:r>
    </w:p>
    <w:p w14:paraId="4B3E07F9" w14:textId="77777777" w:rsidR="00F95D0E" w:rsidRDefault="00F95D0E" w:rsidP="00F95D0E">
      <w:pPr>
        <w:pStyle w:val="ParagraphStyle"/>
        <w:spacing w:line="360" w:lineRule="auto"/>
        <w:jc w:val="both"/>
        <w:rPr>
          <w:rFonts w:ascii="Calibri" w:hAnsi="Calibri" w:cs="Calibri"/>
          <w:color w:val="000000"/>
          <w:sz w:val="20"/>
          <w:szCs w:val="20"/>
        </w:rPr>
      </w:pPr>
    </w:p>
    <w:p w14:paraId="25C4AA6F"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04CB290A"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00F2076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012B8AF"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4943E93E"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4D57C265"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3AC9727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5D39D80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0F22AF90"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40B5E14F" w14:textId="77777777" w:rsidR="00F95D0E" w:rsidRDefault="00F95D0E" w:rsidP="00F95D0E">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1C915DC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0FC873F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18159330"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0EBC64B8" w14:textId="77777777" w:rsidR="00F95D0E" w:rsidRDefault="00F95D0E" w:rsidP="00F95D0E">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F95D0E" w14:paraId="08B33A4A" w14:textId="77777777" w:rsidTr="0076018A">
        <w:trPr>
          <w:jc w:val="center"/>
        </w:trPr>
        <w:tc>
          <w:tcPr>
            <w:tcW w:w="9420" w:type="dxa"/>
            <w:tcBorders>
              <w:top w:val="nil"/>
              <w:left w:val="nil"/>
              <w:bottom w:val="nil"/>
              <w:right w:val="nil"/>
            </w:tcBorders>
          </w:tcPr>
          <w:p w14:paraId="6C7096DF" w14:textId="77777777" w:rsidR="00F95D0E" w:rsidRDefault="00F95D0E" w:rsidP="0076018A">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3658D369" w14:textId="77777777" w:rsidR="00F95D0E" w:rsidRDefault="00F95D0E" w:rsidP="0076018A">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5ECFE5D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7.9. - O intervalo entre os lances enviados pelo mesmo licitante não poderá ser inferior a vinte (20) segundos e o intervalo entre lances não poderá ser inferior a três (3) segundos, sob pena de serem automaticamente </w:t>
      </w:r>
      <w:r>
        <w:rPr>
          <w:rFonts w:ascii="Calibri" w:hAnsi="Calibri" w:cs="Calibri"/>
          <w:color w:val="000000"/>
          <w:sz w:val="20"/>
          <w:szCs w:val="20"/>
        </w:rPr>
        <w:lastRenderedPageBreak/>
        <w:t>descartados pelo sistema os respectivos lances.</w:t>
      </w:r>
    </w:p>
    <w:p w14:paraId="68B296A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264B053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714332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4CFB11AB"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56E1B74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2C41A0D9"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CC46E2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46C3FA9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6771FE1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1B2EE81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718AABB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FEAAB3A"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7C7535">
        <w:rPr>
          <w:rFonts w:ascii="Calibri" w:hAnsi="Calibri" w:cs="Calibri"/>
          <w:color w:val="000000" w:themeColor="text1"/>
          <w:sz w:val="20"/>
          <w:szCs w:val="20"/>
        </w:rPr>
        <w:t xml:space="preserve">será o </w:t>
      </w:r>
      <w:r w:rsidRPr="007C7535">
        <w:rPr>
          <w:rFonts w:ascii="Calibri" w:hAnsi="Calibri" w:cs="Calibri"/>
          <w:b/>
          <w:bCs/>
          <w:color w:val="000000" w:themeColor="text1"/>
          <w:sz w:val="20"/>
          <w:szCs w:val="20"/>
        </w:rPr>
        <w:t>menor preço</w:t>
      </w:r>
      <w:r w:rsidRPr="007C7535">
        <w:rPr>
          <w:rFonts w:ascii="Calibri" w:hAnsi="Calibri" w:cs="Calibri"/>
          <w:color w:val="000000" w:themeColor="text1"/>
          <w:sz w:val="20"/>
          <w:szCs w:val="20"/>
        </w:rPr>
        <w:t xml:space="preserve">, </w:t>
      </w:r>
      <w:r>
        <w:rPr>
          <w:rFonts w:ascii="Calibri" w:hAnsi="Calibri" w:cs="Calibri"/>
          <w:color w:val="000000"/>
          <w:sz w:val="20"/>
          <w:szCs w:val="20"/>
        </w:rPr>
        <w:t>conforme definido neste Edital e seus anexos.</w:t>
      </w:r>
    </w:p>
    <w:p w14:paraId="18B7B3CD"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5A79905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xml:space="preserve">. 44 e 45 da LC nº 123, de </w:t>
      </w:r>
      <w:r>
        <w:rPr>
          <w:rFonts w:ascii="Calibri" w:hAnsi="Calibri" w:cs="Calibri"/>
          <w:color w:val="000000"/>
          <w:sz w:val="20"/>
          <w:szCs w:val="20"/>
        </w:rPr>
        <w:lastRenderedPageBreak/>
        <w:t>2006, regulamentada pelo Decreto nº 8.538, de 2015.</w:t>
      </w:r>
    </w:p>
    <w:p w14:paraId="04A2734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672C59C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B7E21D5"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0E4B4B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F6474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0319EE8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4E06233"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7F24037E"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23A6FCD6"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583E69F1"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D733856"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784529C2"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105FF4AF"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4C3AA521"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00DDCEBD"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5850E3C7"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7.28.4.4 - Práticas de prevenção e de enfrentamento do assédio moral e sexual;</w:t>
      </w:r>
    </w:p>
    <w:p w14:paraId="323F2F33"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3D0277AB"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22B5A12E"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2CF5352F"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56060CE3"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41293EE0" w14:textId="77777777" w:rsidR="00F95D0E" w:rsidRDefault="00F95D0E" w:rsidP="00F95D0E">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665DEC1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3C382572"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016B7E"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3E859BE3"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6BA2883"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4EB0E34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730C3C1C"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76B0126"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1F17D5C4"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70707433"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2526CAFB"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w:t>
      </w:r>
      <w:r>
        <w:rPr>
          <w:rFonts w:ascii="Calibri" w:hAnsi="Calibri" w:cs="Calibri"/>
          <w:sz w:val="20"/>
          <w:szCs w:val="20"/>
        </w:rPr>
        <w:lastRenderedPageBreak/>
        <w:t>Pregoeiro.</w:t>
      </w:r>
    </w:p>
    <w:p w14:paraId="5C45BBCD"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7A427F49" w14:textId="77777777" w:rsidR="00F95D0E" w:rsidRDefault="00F95D0E" w:rsidP="00F95D0E">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641A0F39"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6C6F9B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A66AC8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3FF6C3F0"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8C7ADC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1F633C4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D0B7F07" w14:textId="77777777" w:rsidR="00F95D0E" w:rsidRDefault="00F95D0E" w:rsidP="00F95D0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7D14FB3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8F67EB8"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3681790" w14:textId="77777777" w:rsidR="00F95D0E" w:rsidRPr="007C7535" w:rsidRDefault="00F95D0E" w:rsidP="00F95D0E">
      <w:pPr>
        <w:pStyle w:val="ParagraphStyle"/>
        <w:spacing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w:t>
      </w:r>
      <w:r w:rsidRPr="007C7535">
        <w:rPr>
          <w:rFonts w:ascii="Calibri" w:hAnsi="Calibri" w:cs="Calibri"/>
          <w:color w:val="000000" w:themeColor="text1"/>
          <w:sz w:val="20"/>
          <w:szCs w:val="20"/>
        </w:rPr>
        <w:t xml:space="preserve">possa ser aferida pelos meios previstos nos subitens acima, o Pregoeiro exigirá que o licitante classificado em primeiro lugar apresente amostra, sob pena de não aceitação da proposta, no local </w:t>
      </w:r>
      <w:r w:rsidRPr="007C7535">
        <w:rPr>
          <w:rFonts w:ascii="Calibri" w:hAnsi="Calibri" w:cs="Calibri"/>
          <w:color w:val="000000" w:themeColor="text1"/>
          <w:sz w:val="20"/>
          <w:szCs w:val="20"/>
        </w:rPr>
        <w:lastRenderedPageBreak/>
        <w:t xml:space="preserve">a ser indicado e dentro de </w:t>
      </w:r>
      <w:r w:rsidRPr="007C7535">
        <w:rPr>
          <w:rFonts w:ascii="Calibri" w:hAnsi="Calibri" w:cs="Calibri"/>
          <w:b/>
          <w:bCs/>
          <w:color w:val="000000" w:themeColor="text1"/>
          <w:sz w:val="20"/>
          <w:szCs w:val="20"/>
        </w:rPr>
        <w:t>05 (cinco) dias</w:t>
      </w:r>
      <w:r w:rsidRPr="007C7535">
        <w:rPr>
          <w:rFonts w:ascii="Calibri" w:hAnsi="Calibri" w:cs="Calibri"/>
          <w:color w:val="000000" w:themeColor="text1"/>
          <w:sz w:val="20"/>
          <w:szCs w:val="20"/>
        </w:rPr>
        <w:t xml:space="preserve"> úteis contados da solicitação.</w:t>
      </w:r>
    </w:p>
    <w:p w14:paraId="1B5CA411"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8.7.2.1. - Por meio de mensagem no sistema, será divulgado o local e horário de realização do procedimento para a avaliação das amostras, cuja presença será facultada a todos os interessados, incluindo os demais licitantes.</w:t>
      </w:r>
    </w:p>
    <w:p w14:paraId="4C0ECEDB"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8.7.2.2. - Os resultados das avaliações serão divulgados por meio de mensagem no sistema.</w:t>
      </w:r>
    </w:p>
    <w:p w14:paraId="6F22879D"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8.7.2.3. - Serão avaliados os aspectos e padrões mínimos de aceitabilidade, de acordo com o Termo de referência;</w:t>
      </w:r>
    </w:p>
    <w:p w14:paraId="1AB98CFF"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5B62C8F5"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7C4534A"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8.7.2.6. - Os exemplares colocados à disposição da Administração serão tratados como protótipos, podendo ser manuseados e desmontados pela equipe técnica responsável pela análise, não gerando direito a ressarcimento.</w:t>
      </w:r>
    </w:p>
    <w:p w14:paraId="41BC3A7D" w14:textId="77777777" w:rsidR="00F95D0E" w:rsidRPr="007C7535" w:rsidRDefault="00F95D0E" w:rsidP="00F95D0E">
      <w:pPr>
        <w:pStyle w:val="ParagraphStyle"/>
        <w:ind w:left="1140"/>
        <w:jc w:val="both"/>
        <w:rPr>
          <w:rFonts w:ascii="Calibri" w:hAnsi="Calibri" w:cs="Calibri"/>
          <w:color w:val="000000" w:themeColor="text1"/>
          <w:sz w:val="20"/>
          <w:szCs w:val="20"/>
        </w:rPr>
      </w:pPr>
      <w:r w:rsidRPr="007C7535">
        <w:rPr>
          <w:rFonts w:ascii="Calibri" w:hAnsi="Calibri" w:cs="Calibri"/>
          <w:color w:val="000000" w:themeColor="text1"/>
          <w:sz w:val="20"/>
          <w:szCs w:val="20"/>
        </w:rPr>
        <w:t xml:space="preserve">8.7.2.7. - Após a divulgação do resultado final da licitação, as amostras entregues deverão ser recolhidas pelos licitantes no prazo de </w:t>
      </w:r>
      <w:r w:rsidRPr="007C7535">
        <w:rPr>
          <w:rFonts w:ascii="Calibri" w:hAnsi="Calibri" w:cs="Calibri"/>
          <w:b/>
          <w:bCs/>
          <w:color w:val="000000" w:themeColor="text1"/>
          <w:sz w:val="20"/>
          <w:szCs w:val="20"/>
        </w:rPr>
        <w:t>15 (quinze) dias</w:t>
      </w:r>
      <w:r w:rsidRPr="007C7535">
        <w:rPr>
          <w:rFonts w:ascii="Calibri" w:hAnsi="Calibri" w:cs="Calibri"/>
          <w:color w:val="000000" w:themeColor="text1"/>
          <w:sz w:val="20"/>
          <w:szCs w:val="20"/>
        </w:rPr>
        <w:t>, após o qual poderão ser descartadas pela Administração, sem direito a ressarcimento.</w:t>
      </w:r>
    </w:p>
    <w:p w14:paraId="6D1CA9F2" w14:textId="77777777" w:rsidR="00F95D0E" w:rsidRDefault="00F95D0E" w:rsidP="00F95D0E">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7FB08F43" w14:textId="77777777" w:rsidR="00F95D0E" w:rsidRDefault="00F95D0E" w:rsidP="00F95D0E">
      <w:pPr>
        <w:pStyle w:val="ParagraphStyle"/>
        <w:ind w:left="1140"/>
        <w:jc w:val="both"/>
        <w:rPr>
          <w:rFonts w:ascii="Calibri" w:hAnsi="Calibri" w:cs="Calibri"/>
          <w:color w:val="000000"/>
          <w:sz w:val="20"/>
          <w:szCs w:val="20"/>
        </w:rPr>
      </w:pPr>
    </w:p>
    <w:p w14:paraId="3375025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AE786F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0F3196E3"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7C763E2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5F3C61F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2A885412"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B0E079C"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7446DA0A" w14:textId="77777777" w:rsidR="00F95D0E" w:rsidRDefault="00F95D0E" w:rsidP="00F95D0E">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5D27A0D3"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451ADC5"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5C8446B7" w14:textId="77777777" w:rsidR="00F95D0E" w:rsidRDefault="00F95D0E" w:rsidP="00F95D0E">
      <w:pPr>
        <w:pStyle w:val="ParagraphStyle"/>
        <w:spacing w:line="360" w:lineRule="auto"/>
        <w:ind w:left="285"/>
        <w:jc w:val="both"/>
        <w:rPr>
          <w:rFonts w:ascii="Calibri" w:hAnsi="Calibri" w:cs="Calibri"/>
          <w:color w:val="000000"/>
          <w:sz w:val="20"/>
          <w:szCs w:val="20"/>
        </w:rPr>
      </w:pPr>
    </w:p>
    <w:p w14:paraId="5999C6C0" w14:textId="77777777" w:rsidR="00F95D0E" w:rsidRDefault="00F95D0E" w:rsidP="00F95D0E">
      <w:pPr>
        <w:pStyle w:val="ParagraphStyle"/>
        <w:spacing w:line="360" w:lineRule="auto"/>
        <w:rPr>
          <w:rFonts w:ascii="Calibri" w:hAnsi="Calibri" w:cs="Calibri"/>
          <w:b/>
          <w:bCs/>
        </w:rPr>
      </w:pPr>
      <w:r>
        <w:rPr>
          <w:rFonts w:ascii="Calibri" w:hAnsi="Calibri" w:cs="Calibri"/>
          <w:b/>
          <w:bCs/>
        </w:rPr>
        <w:t>9 - DA PRIORIDADE REGIONAL</w:t>
      </w:r>
    </w:p>
    <w:p w14:paraId="7B6A9FA5" w14:textId="77777777" w:rsidR="00F95D0E" w:rsidRDefault="00F95D0E" w:rsidP="00F95D0E">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447B6C5C" w14:textId="77777777" w:rsidR="00F95D0E" w:rsidRDefault="00F95D0E" w:rsidP="00F95D0E">
      <w:pPr>
        <w:pStyle w:val="ParagraphStyle"/>
        <w:spacing w:line="300" w:lineRule="atLeast"/>
        <w:jc w:val="both"/>
        <w:rPr>
          <w:rFonts w:ascii="Calibri" w:hAnsi="Calibri" w:cs="Calibri"/>
          <w:b/>
          <w:bCs/>
          <w:color w:val="000000"/>
          <w:sz w:val="20"/>
          <w:szCs w:val="20"/>
        </w:rPr>
      </w:pPr>
    </w:p>
    <w:p w14:paraId="4DF8E328"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602F5849"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135AD1CC" w14:textId="77777777" w:rsidR="00F95D0E" w:rsidRDefault="00F95D0E" w:rsidP="00F95D0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1E2F3A74" w14:textId="77777777" w:rsidR="00F95D0E" w:rsidRDefault="00F95D0E" w:rsidP="00F95D0E">
      <w:pPr>
        <w:pStyle w:val="ParagraphStyle"/>
        <w:spacing w:line="360" w:lineRule="auto"/>
        <w:ind w:left="855"/>
        <w:jc w:val="both"/>
        <w:rPr>
          <w:rFonts w:ascii="Calibri" w:hAnsi="Calibri" w:cs="Calibri"/>
          <w:color w:val="000000"/>
          <w:sz w:val="20"/>
          <w:szCs w:val="20"/>
        </w:rPr>
      </w:pPr>
    </w:p>
    <w:p w14:paraId="14E24896"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4807712B" w14:textId="77777777" w:rsidR="00F95D0E" w:rsidRDefault="00F95D0E" w:rsidP="00F95D0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608D4DD2" w14:textId="77777777" w:rsidR="00F95D0E" w:rsidRDefault="00F95D0E" w:rsidP="00F95D0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w:t>
      </w:r>
      <w:r>
        <w:rPr>
          <w:rFonts w:ascii="Calibri" w:hAnsi="Calibri" w:cs="Calibri"/>
          <w:color w:val="000000"/>
          <w:sz w:val="20"/>
          <w:szCs w:val="20"/>
        </w:rPr>
        <w:lastRenderedPageBreak/>
        <w:t xml:space="preserve">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27EF4AE8" w14:textId="77777777" w:rsidR="00F95D0E" w:rsidRDefault="00F95D0E" w:rsidP="00F95D0E">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2219630D" w14:textId="77777777" w:rsidR="00F95D0E" w:rsidRDefault="00F95D0E" w:rsidP="00F95D0E">
      <w:pPr>
        <w:pStyle w:val="ParagraphStyle"/>
        <w:spacing w:line="360" w:lineRule="auto"/>
        <w:jc w:val="both"/>
        <w:rPr>
          <w:rFonts w:ascii="Calibri" w:hAnsi="Calibri" w:cs="Calibri"/>
          <w:sz w:val="20"/>
          <w:szCs w:val="20"/>
        </w:rPr>
      </w:pPr>
    </w:p>
    <w:p w14:paraId="42F9A91D" w14:textId="77777777" w:rsidR="00F95D0E" w:rsidRDefault="00F95D0E" w:rsidP="00F95D0E">
      <w:pPr>
        <w:pStyle w:val="ParagraphStyle"/>
        <w:spacing w:line="360" w:lineRule="auto"/>
        <w:rPr>
          <w:rFonts w:ascii="Calibri" w:hAnsi="Calibri" w:cs="Calibri"/>
          <w:b/>
          <w:bCs/>
        </w:rPr>
      </w:pPr>
      <w:r>
        <w:rPr>
          <w:rFonts w:ascii="Calibri" w:hAnsi="Calibri" w:cs="Calibri"/>
          <w:b/>
          <w:bCs/>
        </w:rPr>
        <w:t xml:space="preserve">10 - DA HABILITAÇÃO </w:t>
      </w:r>
    </w:p>
    <w:p w14:paraId="7ED98AA2"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7AA86587"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294BF5D6"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6222EE14"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1145F36"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359594AD"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467586A4"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(60)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25BB1A98"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5F80AF8"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67C98616"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3929EA76"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8147CFF"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650C0B17"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1A126400"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E930407"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790E6AF0"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392976B1"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6BB47BC"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59BBAC32"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0FC9DD26"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4E35AC42"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7C1E3551"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2DF0605C"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79AD6DAE"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0D559843"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27BEF31F" w14:textId="77777777" w:rsidR="00F95D0E" w:rsidRDefault="00F95D0E" w:rsidP="00F95D0E">
      <w:pPr>
        <w:pStyle w:val="ParagraphStyle"/>
        <w:spacing w:line="360" w:lineRule="auto"/>
        <w:jc w:val="both"/>
        <w:rPr>
          <w:rFonts w:ascii="Calibri" w:hAnsi="Calibri" w:cs="Calibri"/>
          <w:sz w:val="20"/>
          <w:szCs w:val="20"/>
        </w:rPr>
      </w:pPr>
    </w:p>
    <w:p w14:paraId="6381A940" w14:textId="77777777" w:rsidR="00F95D0E" w:rsidRDefault="00F95D0E" w:rsidP="00F95D0E">
      <w:pPr>
        <w:pStyle w:val="ParagraphStyle"/>
        <w:spacing w:line="360" w:lineRule="auto"/>
        <w:rPr>
          <w:rFonts w:ascii="Calibri" w:hAnsi="Calibri" w:cs="Calibri"/>
          <w:b/>
          <w:bCs/>
        </w:rPr>
      </w:pPr>
      <w:r>
        <w:rPr>
          <w:rFonts w:ascii="Calibri" w:hAnsi="Calibri" w:cs="Calibri"/>
          <w:b/>
          <w:bCs/>
        </w:rPr>
        <w:lastRenderedPageBreak/>
        <w:t>11 - DO ENCAMINHAMENTO DA PROPOSTA VENCEDORA</w:t>
      </w:r>
    </w:p>
    <w:p w14:paraId="0046F6E9"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3D7B0962"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3423CC0C"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5C57A93F"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2A04BB44"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1290F05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5D608B13"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5BC43975"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11DD2A61"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6CAF7BCA"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232CE933" w14:textId="77777777" w:rsidR="00F95D0E" w:rsidRDefault="00F95D0E" w:rsidP="00F95D0E">
      <w:pPr>
        <w:pStyle w:val="ParagraphStyle"/>
        <w:spacing w:before="120" w:after="120" w:line="276" w:lineRule="auto"/>
        <w:ind w:left="1005"/>
        <w:jc w:val="both"/>
        <w:rPr>
          <w:rFonts w:ascii="Times New Roman" w:hAnsi="Times New Roman" w:cs="Times New Roman"/>
          <w:i/>
          <w:iCs/>
          <w:sz w:val="20"/>
          <w:szCs w:val="20"/>
        </w:rPr>
      </w:pPr>
    </w:p>
    <w:p w14:paraId="0CFB03E6" w14:textId="77777777" w:rsidR="00F95D0E" w:rsidRDefault="00F95D0E" w:rsidP="00F95D0E">
      <w:pPr>
        <w:pStyle w:val="ParagraphStyle"/>
        <w:spacing w:line="360" w:lineRule="auto"/>
        <w:rPr>
          <w:rFonts w:ascii="Calibri" w:hAnsi="Calibri" w:cs="Calibri"/>
          <w:b/>
          <w:bCs/>
        </w:rPr>
      </w:pPr>
      <w:r>
        <w:rPr>
          <w:rFonts w:ascii="Calibri" w:hAnsi="Calibri" w:cs="Calibri"/>
          <w:b/>
          <w:bCs/>
        </w:rPr>
        <w:t>12 - DOS RECURSOS</w:t>
      </w:r>
    </w:p>
    <w:p w14:paraId="14D1552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3DBBFD9A"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6FFCC746" w14:textId="77777777" w:rsidR="00F95D0E" w:rsidRDefault="00F95D0E" w:rsidP="00F95D0E">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4F75A976" w14:textId="77777777" w:rsidR="00F95D0E" w:rsidRDefault="00F95D0E" w:rsidP="00F95D0E">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6FF2F665" w14:textId="77777777" w:rsidR="00F95D0E" w:rsidRDefault="00F95D0E" w:rsidP="00F95D0E">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56E37B6C"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002CC7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366A5F66" w14:textId="77777777" w:rsidR="00F95D0E" w:rsidRDefault="00F95D0E" w:rsidP="00F95D0E">
      <w:pPr>
        <w:pStyle w:val="ParagraphStyle"/>
        <w:spacing w:line="360" w:lineRule="auto"/>
        <w:ind w:left="285"/>
        <w:jc w:val="both"/>
        <w:rPr>
          <w:rFonts w:ascii="Calibri" w:hAnsi="Calibri" w:cs="Calibri"/>
          <w:sz w:val="20"/>
          <w:szCs w:val="20"/>
        </w:rPr>
      </w:pPr>
    </w:p>
    <w:p w14:paraId="29DA9D34" w14:textId="77777777" w:rsidR="00F95D0E" w:rsidRDefault="00F95D0E" w:rsidP="00F95D0E">
      <w:pPr>
        <w:pStyle w:val="ParagraphStyle"/>
        <w:spacing w:line="360" w:lineRule="auto"/>
        <w:rPr>
          <w:rFonts w:ascii="Calibri" w:hAnsi="Calibri" w:cs="Calibri"/>
          <w:b/>
          <w:bCs/>
        </w:rPr>
      </w:pPr>
      <w:r>
        <w:rPr>
          <w:rFonts w:ascii="Calibri" w:hAnsi="Calibri" w:cs="Calibri"/>
          <w:b/>
          <w:bCs/>
        </w:rPr>
        <w:t>13 - DA REABERTURA DA SESSÃO PÚBLICA</w:t>
      </w:r>
    </w:p>
    <w:p w14:paraId="42CDA2DD"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65EDE35B"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7238098D"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6AD34AD9"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46EB64F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4F8C19A3" w14:textId="77777777" w:rsidR="00F95D0E" w:rsidRDefault="00F95D0E" w:rsidP="00F95D0E">
      <w:pPr>
        <w:pStyle w:val="ParagraphStyle"/>
        <w:spacing w:line="360" w:lineRule="auto"/>
        <w:ind w:left="570"/>
        <w:jc w:val="both"/>
        <w:rPr>
          <w:rFonts w:ascii="Calibri" w:hAnsi="Calibri" w:cs="Calibri"/>
          <w:sz w:val="20"/>
          <w:szCs w:val="20"/>
        </w:rPr>
      </w:pPr>
    </w:p>
    <w:p w14:paraId="4CC062DF" w14:textId="77777777" w:rsidR="00F95D0E" w:rsidRDefault="00F95D0E" w:rsidP="00F95D0E">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B9DEAFE"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444CCDEB"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51847A53" w14:textId="77777777" w:rsidR="00F95D0E" w:rsidRDefault="00F95D0E" w:rsidP="00F95D0E">
      <w:pPr>
        <w:pStyle w:val="ParagraphStyle"/>
        <w:spacing w:line="360" w:lineRule="auto"/>
        <w:jc w:val="both"/>
        <w:rPr>
          <w:rFonts w:ascii="Calibri" w:hAnsi="Calibri" w:cs="Calibri"/>
          <w:sz w:val="20"/>
          <w:szCs w:val="20"/>
        </w:rPr>
      </w:pPr>
    </w:p>
    <w:p w14:paraId="6255A6B4" w14:textId="77777777" w:rsidR="00F95D0E" w:rsidRDefault="00F95D0E" w:rsidP="00F95D0E">
      <w:pPr>
        <w:pStyle w:val="ParagraphStyle"/>
        <w:spacing w:line="360" w:lineRule="auto"/>
        <w:rPr>
          <w:rFonts w:ascii="Calibri" w:hAnsi="Calibri" w:cs="Calibri"/>
          <w:b/>
          <w:bCs/>
        </w:rPr>
      </w:pPr>
      <w:r>
        <w:rPr>
          <w:rFonts w:ascii="Calibri" w:hAnsi="Calibri" w:cs="Calibri"/>
          <w:b/>
          <w:bCs/>
        </w:rPr>
        <w:t xml:space="preserve">15 - DA GARANTIA DE EXECUÇÃO </w:t>
      </w:r>
    </w:p>
    <w:p w14:paraId="0AE93E75"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310DB3AB" w14:textId="77777777" w:rsidR="00F95D0E" w:rsidRDefault="00F95D0E" w:rsidP="00F95D0E">
      <w:pPr>
        <w:pStyle w:val="ParagraphStyle"/>
        <w:spacing w:line="360" w:lineRule="auto"/>
        <w:jc w:val="both"/>
        <w:rPr>
          <w:rFonts w:ascii="Calibri" w:hAnsi="Calibri" w:cs="Calibri"/>
          <w:sz w:val="20"/>
          <w:szCs w:val="20"/>
        </w:rPr>
      </w:pPr>
    </w:p>
    <w:p w14:paraId="75B2848E" w14:textId="77777777" w:rsidR="00F95D0E" w:rsidRDefault="00F95D0E" w:rsidP="00F95D0E">
      <w:pPr>
        <w:pStyle w:val="ParagraphStyle"/>
        <w:spacing w:line="360" w:lineRule="auto"/>
        <w:rPr>
          <w:rFonts w:ascii="Calibri" w:hAnsi="Calibri" w:cs="Calibri"/>
          <w:b/>
          <w:bCs/>
        </w:rPr>
      </w:pPr>
      <w:r>
        <w:rPr>
          <w:rFonts w:ascii="Calibri" w:hAnsi="Calibri" w:cs="Calibri"/>
          <w:b/>
          <w:bCs/>
        </w:rPr>
        <w:t>16 - DO TERMO DE CONTRATO OU INSTRUMENTO EQUIVALENTE</w:t>
      </w:r>
    </w:p>
    <w:p w14:paraId="5C9428D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3AEF46ED"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xml:space="preserve">, contados a partir da data de sua convocação, para </w:t>
      </w:r>
      <w:r>
        <w:rPr>
          <w:rFonts w:ascii="Calibri" w:hAnsi="Calibri" w:cs="Calibri"/>
          <w:sz w:val="20"/>
          <w:szCs w:val="20"/>
        </w:rPr>
        <w:lastRenderedPageBreak/>
        <w:t>assinar o Termo de Contrato ou aceitar instrumento equivalente, conforme o caso (Nota de Empenho/Carta Contrato/Autorização), sob pena de decair do direito à contratação, sem prejuízo das sanções previstas neste Edital.</w:t>
      </w:r>
    </w:p>
    <w:p w14:paraId="0880B9E2"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4D67C707"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214B2CAA"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5BFD366B"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1C1D9DB6"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373805BE"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7B410D75"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7C7535">
        <w:rPr>
          <w:rFonts w:ascii="Calibri" w:hAnsi="Calibri" w:cs="Calibri"/>
          <w:color w:val="000000" w:themeColor="text1"/>
          <w:sz w:val="20"/>
          <w:szCs w:val="20"/>
        </w:rPr>
        <w:t xml:space="preserve">de </w:t>
      </w:r>
      <w:r w:rsidRPr="007C7535">
        <w:rPr>
          <w:rFonts w:ascii="Calibri" w:hAnsi="Calibri" w:cs="Calibri"/>
          <w:b/>
          <w:bCs/>
          <w:color w:val="000000" w:themeColor="text1"/>
          <w:sz w:val="20"/>
          <w:szCs w:val="20"/>
        </w:rPr>
        <w:t xml:space="preserve">12 (doze) meses </w:t>
      </w:r>
      <w:r w:rsidRPr="007C7535">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14:paraId="09AE2DA1"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7A193128"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337FCA2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487B5FD6"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40185F85"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w:t>
      </w:r>
      <w:r>
        <w:rPr>
          <w:rFonts w:ascii="Calibri" w:hAnsi="Calibri" w:cs="Calibri"/>
          <w:sz w:val="20"/>
          <w:szCs w:val="20"/>
        </w:rPr>
        <w:lastRenderedPageBreak/>
        <w:t>eventuais documentos complementares e, feita a negociação, assinar o contrato ou a ata de registro de preços.</w:t>
      </w:r>
    </w:p>
    <w:p w14:paraId="021555CD" w14:textId="77777777" w:rsidR="00F95D0E" w:rsidRDefault="00F95D0E" w:rsidP="00F95D0E">
      <w:pPr>
        <w:pStyle w:val="ParagraphStyle"/>
        <w:spacing w:line="360" w:lineRule="auto"/>
        <w:jc w:val="both"/>
        <w:rPr>
          <w:rFonts w:ascii="Calibri" w:hAnsi="Calibri" w:cs="Calibri"/>
          <w:sz w:val="20"/>
          <w:szCs w:val="20"/>
        </w:rPr>
      </w:pPr>
    </w:p>
    <w:p w14:paraId="07893CD8" w14:textId="77777777" w:rsidR="00F95D0E" w:rsidRDefault="00F95D0E" w:rsidP="00F95D0E">
      <w:pPr>
        <w:pStyle w:val="ParagraphStyle"/>
        <w:spacing w:line="360" w:lineRule="auto"/>
        <w:rPr>
          <w:rFonts w:ascii="Calibri" w:hAnsi="Calibri" w:cs="Calibri"/>
          <w:b/>
          <w:bCs/>
        </w:rPr>
      </w:pPr>
      <w:r>
        <w:rPr>
          <w:rFonts w:ascii="Calibri" w:hAnsi="Calibri" w:cs="Calibri"/>
          <w:b/>
          <w:bCs/>
        </w:rPr>
        <w:t>17 - DO REAJUSTAMENTO EM SENTIDO GERAL</w:t>
      </w:r>
    </w:p>
    <w:p w14:paraId="36EFD3C2" w14:textId="77777777" w:rsidR="00F95D0E" w:rsidRPr="007C7535" w:rsidRDefault="00F95D0E" w:rsidP="00F95D0E">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 xml:space="preserve">17.1. – Os preços inicialmente contratados são fixos e irreajustáveis no prazo de um ano contado da data do orçamento </w:t>
      </w:r>
      <w:r w:rsidRPr="007C7535">
        <w:rPr>
          <w:rFonts w:ascii="Calibri" w:hAnsi="Calibri" w:cs="Calibri"/>
          <w:color w:val="000000" w:themeColor="text1"/>
          <w:sz w:val="20"/>
          <w:szCs w:val="20"/>
        </w:rPr>
        <w:t>estimado, em julho de 2025.</w:t>
      </w:r>
    </w:p>
    <w:p w14:paraId="299B872B"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contratante, </w:t>
      </w:r>
      <w:r w:rsidRPr="007C7535">
        <w:rPr>
          <w:rFonts w:ascii="Calibri" w:hAnsi="Calibri" w:cs="Calibri"/>
          <w:color w:val="000000" w:themeColor="text1"/>
          <w:sz w:val="20"/>
          <w:szCs w:val="20"/>
        </w:rPr>
        <w:t xml:space="preserve">do índice INPC, exclusivamente </w:t>
      </w:r>
      <w:r>
        <w:rPr>
          <w:rFonts w:ascii="Calibri" w:hAnsi="Calibri" w:cs="Calibri"/>
          <w:sz w:val="20"/>
          <w:szCs w:val="20"/>
        </w:rPr>
        <w:t>para as obrigações iniciadas e concluídas após a ocorrência da anualidade.</w:t>
      </w:r>
    </w:p>
    <w:p w14:paraId="4E9D550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04D4210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5902B19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5764280D"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38616306"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0B20B107"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003416D7" w14:textId="77777777" w:rsidR="00F95D0E" w:rsidRPr="007C7535" w:rsidRDefault="00F95D0E" w:rsidP="00F95D0E">
      <w:pPr>
        <w:pStyle w:val="ParagraphStyle"/>
        <w:spacing w:line="360" w:lineRule="auto"/>
        <w:ind w:left="285"/>
        <w:jc w:val="both"/>
        <w:rPr>
          <w:rFonts w:ascii="Calibri" w:hAnsi="Calibri" w:cs="Calibri"/>
          <w:color w:val="000000" w:themeColor="text1"/>
          <w:sz w:val="20"/>
          <w:szCs w:val="20"/>
        </w:rPr>
      </w:pPr>
      <w:r w:rsidRPr="007C7535">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95CD98B" w14:textId="77777777" w:rsidR="00F95D0E" w:rsidRPr="007C7535" w:rsidRDefault="00F95D0E" w:rsidP="00F95D0E">
      <w:pPr>
        <w:pStyle w:val="ParagraphStyle"/>
        <w:spacing w:line="360" w:lineRule="auto"/>
        <w:ind w:left="990"/>
        <w:jc w:val="both"/>
        <w:rPr>
          <w:rFonts w:ascii="Calibri" w:hAnsi="Calibri" w:cs="Calibri"/>
          <w:color w:val="000000" w:themeColor="text1"/>
          <w:sz w:val="20"/>
          <w:szCs w:val="20"/>
        </w:rPr>
      </w:pPr>
      <w:r w:rsidRPr="007C7535">
        <w:rPr>
          <w:rFonts w:ascii="Calibri" w:hAnsi="Calibri" w:cs="Calibri"/>
          <w:b/>
          <w:bCs/>
          <w:color w:val="000000" w:themeColor="text1"/>
          <w:sz w:val="20"/>
          <w:szCs w:val="20"/>
        </w:rPr>
        <w:t>a)</w:t>
      </w:r>
      <w:r w:rsidRPr="007C753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2A12A67B" w14:textId="77777777" w:rsidR="00F95D0E" w:rsidRPr="007C7535" w:rsidRDefault="00F95D0E" w:rsidP="00F95D0E">
      <w:pPr>
        <w:pStyle w:val="ParagraphStyle"/>
        <w:spacing w:line="360" w:lineRule="auto"/>
        <w:ind w:left="990"/>
        <w:jc w:val="both"/>
        <w:rPr>
          <w:rFonts w:ascii="Calibri" w:hAnsi="Calibri" w:cs="Calibri"/>
          <w:color w:val="000000" w:themeColor="text1"/>
          <w:sz w:val="20"/>
          <w:szCs w:val="20"/>
        </w:rPr>
      </w:pPr>
      <w:r w:rsidRPr="007C7535">
        <w:rPr>
          <w:rFonts w:ascii="Calibri" w:hAnsi="Calibri" w:cs="Calibri"/>
          <w:b/>
          <w:bCs/>
          <w:color w:val="000000" w:themeColor="text1"/>
          <w:sz w:val="20"/>
          <w:szCs w:val="20"/>
        </w:rPr>
        <w:t>b)</w:t>
      </w:r>
      <w:r w:rsidRPr="007C753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28897DA6" w14:textId="77777777" w:rsidR="00F95D0E" w:rsidRPr="007C7535" w:rsidRDefault="00F95D0E" w:rsidP="00F95D0E">
      <w:pPr>
        <w:pStyle w:val="ParagraphStyle"/>
        <w:spacing w:line="360" w:lineRule="auto"/>
        <w:ind w:left="990"/>
        <w:jc w:val="both"/>
        <w:rPr>
          <w:rFonts w:ascii="Calibri" w:hAnsi="Calibri" w:cs="Calibri"/>
          <w:color w:val="000000" w:themeColor="text1"/>
          <w:sz w:val="20"/>
          <w:szCs w:val="20"/>
        </w:rPr>
      </w:pPr>
      <w:r w:rsidRPr="007C7535">
        <w:rPr>
          <w:rFonts w:ascii="Calibri" w:hAnsi="Calibri" w:cs="Calibri"/>
          <w:b/>
          <w:bCs/>
          <w:color w:val="000000" w:themeColor="text1"/>
          <w:sz w:val="20"/>
          <w:szCs w:val="20"/>
        </w:rPr>
        <w:t>c)</w:t>
      </w:r>
      <w:r w:rsidRPr="007C7535">
        <w:rPr>
          <w:rFonts w:ascii="Calibri" w:hAnsi="Calibri" w:cs="Calibri"/>
          <w:color w:val="000000" w:themeColor="text1"/>
          <w:sz w:val="20"/>
          <w:szCs w:val="20"/>
        </w:rPr>
        <w:t xml:space="preserve"> Por meio destas informações, a administração conseguirá aferir a </w:t>
      </w:r>
      <w:r w:rsidRPr="007C7535">
        <w:rPr>
          <w:rFonts w:ascii="Calibri" w:hAnsi="Calibri" w:cs="Calibri"/>
          <w:b/>
          <w:bCs/>
          <w:color w:val="000000" w:themeColor="text1"/>
          <w:sz w:val="20"/>
          <w:szCs w:val="20"/>
        </w:rPr>
        <w:t xml:space="preserve">variação de preço do item </w:t>
      </w:r>
      <w:r w:rsidRPr="007C7535">
        <w:rPr>
          <w:rFonts w:ascii="Calibri" w:hAnsi="Calibri" w:cs="Calibri"/>
          <w:color w:val="000000" w:themeColor="text1"/>
          <w:sz w:val="20"/>
          <w:szCs w:val="20"/>
        </w:rPr>
        <w:t>por meio de percentual;</w:t>
      </w:r>
    </w:p>
    <w:p w14:paraId="3DA60F4A" w14:textId="77777777" w:rsidR="00F95D0E" w:rsidRPr="007C7535" w:rsidRDefault="00F95D0E" w:rsidP="00F95D0E">
      <w:pPr>
        <w:pStyle w:val="ParagraphStyle"/>
        <w:spacing w:line="360" w:lineRule="auto"/>
        <w:ind w:left="570"/>
        <w:jc w:val="both"/>
        <w:rPr>
          <w:rFonts w:ascii="Calibri" w:hAnsi="Calibri" w:cs="Calibri"/>
          <w:color w:val="000000" w:themeColor="text1"/>
          <w:sz w:val="20"/>
          <w:szCs w:val="20"/>
        </w:rPr>
      </w:pPr>
      <w:r w:rsidRPr="007C7535">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7C7535">
        <w:rPr>
          <w:rFonts w:ascii="Calibri" w:hAnsi="Calibri" w:cs="Calibri"/>
          <w:b/>
          <w:bCs/>
          <w:color w:val="000000" w:themeColor="text1"/>
          <w:sz w:val="20"/>
          <w:szCs w:val="20"/>
        </w:rPr>
        <w:t>novo preço de mercado</w:t>
      </w:r>
      <w:r w:rsidRPr="007C7535">
        <w:rPr>
          <w:rFonts w:ascii="Calibri" w:hAnsi="Calibri" w:cs="Calibri"/>
          <w:color w:val="000000" w:themeColor="text1"/>
          <w:sz w:val="20"/>
          <w:szCs w:val="20"/>
        </w:rPr>
        <w:t>;</w:t>
      </w:r>
    </w:p>
    <w:p w14:paraId="26A55663" w14:textId="77777777" w:rsidR="00F95D0E" w:rsidRPr="007C7535" w:rsidRDefault="00F95D0E" w:rsidP="00F95D0E">
      <w:pPr>
        <w:pStyle w:val="ParagraphStyle"/>
        <w:spacing w:line="360" w:lineRule="auto"/>
        <w:ind w:left="570"/>
        <w:jc w:val="both"/>
        <w:rPr>
          <w:rFonts w:ascii="Calibri" w:hAnsi="Calibri" w:cs="Calibri"/>
          <w:color w:val="000000" w:themeColor="text1"/>
          <w:sz w:val="20"/>
          <w:szCs w:val="20"/>
        </w:rPr>
      </w:pPr>
      <w:r w:rsidRPr="007C7535">
        <w:rPr>
          <w:rFonts w:ascii="Calibri" w:hAnsi="Calibri" w:cs="Calibri"/>
          <w:color w:val="000000" w:themeColor="text1"/>
          <w:sz w:val="20"/>
          <w:szCs w:val="20"/>
        </w:rPr>
        <w:t xml:space="preserve">17.11 - Para a concessão do reequilíbrio, será aplicado o percentual de desconto ofertado pela licitante em sessão no </w:t>
      </w:r>
      <w:r w:rsidRPr="007C7535">
        <w:rPr>
          <w:rFonts w:ascii="Calibri" w:hAnsi="Calibri" w:cs="Calibri"/>
          <w:b/>
          <w:bCs/>
          <w:color w:val="000000" w:themeColor="text1"/>
          <w:sz w:val="20"/>
          <w:szCs w:val="20"/>
        </w:rPr>
        <w:t xml:space="preserve">novo preço de mercado, </w:t>
      </w:r>
      <w:r w:rsidRPr="007C7535">
        <w:rPr>
          <w:rFonts w:ascii="Calibri" w:hAnsi="Calibri" w:cs="Calibri"/>
          <w:color w:val="000000" w:themeColor="text1"/>
          <w:sz w:val="20"/>
          <w:szCs w:val="20"/>
        </w:rPr>
        <w:t xml:space="preserve">e, será aplicado o percentual da </w:t>
      </w:r>
      <w:r w:rsidRPr="007C7535">
        <w:rPr>
          <w:rFonts w:ascii="Calibri" w:hAnsi="Calibri" w:cs="Calibri"/>
          <w:b/>
          <w:bCs/>
          <w:color w:val="000000" w:themeColor="text1"/>
          <w:sz w:val="20"/>
          <w:szCs w:val="20"/>
        </w:rPr>
        <w:t xml:space="preserve">variação de preço do item </w:t>
      </w:r>
      <w:r w:rsidRPr="007C7535">
        <w:rPr>
          <w:rFonts w:ascii="Calibri" w:hAnsi="Calibri" w:cs="Calibri"/>
          <w:color w:val="000000" w:themeColor="text1"/>
          <w:sz w:val="20"/>
          <w:szCs w:val="20"/>
        </w:rPr>
        <w:t xml:space="preserve">ao preço </w:t>
      </w:r>
      <w:r w:rsidRPr="007C7535">
        <w:rPr>
          <w:rFonts w:ascii="Calibri" w:hAnsi="Calibri" w:cs="Calibri"/>
          <w:color w:val="000000" w:themeColor="text1"/>
          <w:sz w:val="20"/>
          <w:szCs w:val="20"/>
        </w:rPr>
        <w:lastRenderedPageBreak/>
        <w:t xml:space="preserve">contratado, aquele preço que resultar no menor dispêndio financeiro para a Administração será o </w:t>
      </w:r>
      <w:r w:rsidRPr="007C7535">
        <w:rPr>
          <w:rFonts w:ascii="Calibri" w:hAnsi="Calibri" w:cs="Calibri"/>
          <w:b/>
          <w:bCs/>
          <w:color w:val="000000" w:themeColor="text1"/>
          <w:sz w:val="20"/>
          <w:szCs w:val="20"/>
        </w:rPr>
        <w:t>valor reequilibrado</w:t>
      </w:r>
      <w:r w:rsidRPr="007C7535">
        <w:rPr>
          <w:rFonts w:ascii="Calibri" w:hAnsi="Calibri" w:cs="Calibri"/>
          <w:color w:val="000000" w:themeColor="text1"/>
          <w:sz w:val="20"/>
          <w:szCs w:val="20"/>
        </w:rPr>
        <w:t>.</w:t>
      </w:r>
    </w:p>
    <w:p w14:paraId="2FEFD8E6" w14:textId="77777777" w:rsidR="00F95D0E" w:rsidRDefault="00F95D0E" w:rsidP="00F95D0E">
      <w:pPr>
        <w:pStyle w:val="ParagraphStyle"/>
        <w:spacing w:line="360" w:lineRule="auto"/>
        <w:jc w:val="both"/>
        <w:rPr>
          <w:rFonts w:ascii="Calibri" w:hAnsi="Calibri" w:cs="Calibri"/>
          <w:sz w:val="20"/>
          <w:szCs w:val="20"/>
        </w:rPr>
      </w:pPr>
    </w:p>
    <w:p w14:paraId="1F60CD98" w14:textId="77777777" w:rsidR="00F95D0E" w:rsidRDefault="00F95D0E" w:rsidP="00F95D0E">
      <w:pPr>
        <w:pStyle w:val="ParagraphStyle"/>
        <w:spacing w:line="360" w:lineRule="auto"/>
        <w:rPr>
          <w:rFonts w:ascii="Calibri" w:hAnsi="Calibri" w:cs="Calibri"/>
          <w:b/>
          <w:bCs/>
        </w:rPr>
      </w:pPr>
      <w:r>
        <w:rPr>
          <w:rFonts w:ascii="Calibri" w:hAnsi="Calibri" w:cs="Calibri"/>
          <w:b/>
          <w:bCs/>
        </w:rPr>
        <w:t>18 - DO RECEBIMENTO DO OBJETO E DA FISCALIZAÇÃO</w:t>
      </w:r>
    </w:p>
    <w:p w14:paraId="5FBBF21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4844680D"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03589DEF"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79AF79D1"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5BE13645"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69EBCBE8" w14:textId="77777777" w:rsidR="00F95D0E" w:rsidRDefault="00F95D0E" w:rsidP="00F95D0E">
      <w:pPr>
        <w:pStyle w:val="ParagraphStyle"/>
        <w:spacing w:line="360" w:lineRule="auto"/>
        <w:jc w:val="both"/>
        <w:rPr>
          <w:rFonts w:ascii="Calibri" w:hAnsi="Calibri" w:cs="Calibri"/>
          <w:sz w:val="20"/>
          <w:szCs w:val="20"/>
        </w:rPr>
      </w:pPr>
    </w:p>
    <w:p w14:paraId="15FA7121" w14:textId="77777777" w:rsidR="00F95D0E" w:rsidRDefault="00F95D0E" w:rsidP="00F95D0E">
      <w:pPr>
        <w:pStyle w:val="ParagraphStyle"/>
        <w:spacing w:line="360" w:lineRule="auto"/>
        <w:rPr>
          <w:rFonts w:ascii="Calibri" w:hAnsi="Calibri" w:cs="Calibri"/>
          <w:b/>
          <w:bCs/>
        </w:rPr>
      </w:pPr>
      <w:r>
        <w:rPr>
          <w:rFonts w:ascii="Calibri" w:hAnsi="Calibri" w:cs="Calibri"/>
          <w:b/>
          <w:bCs/>
        </w:rPr>
        <w:t>19 - DAS OBRIGAÇÕES DA CONTRATANTE E DA CONTRATADA</w:t>
      </w:r>
    </w:p>
    <w:p w14:paraId="43D2BD67"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06B8FE06" w14:textId="77777777" w:rsidR="00F95D0E" w:rsidRDefault="00F95D0E" w:rsidP="00F95D0E">
      <w:pPr>
        <w:pStyle w:val="ParagraphStyle"/>
        <w:spacing w:line="360" w:lineRule="auto"/>
        <w:jc w:val="both"/>
        <w:rPr>
          <w:rFonts w:ascii="Calibri" w:hAnsi="Calibri" w:cs="Calibri"/>
          <w:sz w:val="20"/>
          <w:szCs w:val="20"/>
        </w:rPr>
      </w:pPr>
    </w:p>
    <w:p w14:paraId="01F5EB59" w14:textId="77777777" w:rsidR="00F95D0E" w:rsidRDefault="00F95D0E" w:rsidP="00F95D0E">
      <w:pPr>
        <w:pStyle w:val="ParagraphStyle"/>
        <w:spacing w:line="360" w:lineRule="auto"/>
        <w:rPr>
          <w:rFonts w:ascii="Calibri" w:hAnsi="Calibri" w:cs="Calibri"/>
          <w:b/>
          <w:bCs/>
        </w:rPr>
      </w:pPr>
      <w:r>
        <w:rPr>
          <w:rFonts w:ascii="Calibri" w:hAnsi="Calibri" w:cs="Calibri"/>
          <w:b/>
          <w:bCs/>
        </w:rPr>
        <w:t>20 - DO PAGAMENTO</w:t>
      </w:r>
    </w:p>
    <w:p w14:paraId="52526D87"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3F40B6BA" w14:textId="77777777" w:rsidR="00F95D0E" w:rsidRDefault="00F95D0E" w:rsidP="00F95D0E">
      <w:pPr>
        <w:pStyle w:val="ParagraphStyle"/>
        <w:spacing w:line="360" w:lineRule="auto"/>
        <w:jc w:val="both"/>
        <w:rPr>
          <w:rFonts w:ascii="Calibri" w:hAnsi="Calibri" w:cs="Calibri"/>
          <w:sz w:val="20"/>
          <w:szCs w:val="20"/>
        </w:rPr>
      </w:pPr>
    </w:p>
    <w:p w14:paraId="30AED084" w14:textId="77777777" w:rsidR="00F95D0E" w:rsidRDefault="00F95D0E" w:rsidP="00F95D0E">
      <w:pPr>
        <w:pStyle w:val="ParagraphStyle"/>
        <w:spacing w:line="360" w:lineRule="auto"/>
        <w:rPr>
          <w:rFonts w:ascii="Calibri" w:hAnsi="Calibri" w:cs="Calibri"/>
          <w:b/>
          <w:bCs/>
        </w:rPr>
      </w:pPr>
      <w:r>
        <w:rPr>
          <w:rFonts w:ascii="Calibri" w:hAnsi="Calibri" w:cs="Calibri"/>
          <w:b/>
          <w:bCs/>
        </w:rPr>
        <w:t>21 - DAS SANÇÕES ADMINISTRATIVAS.</w:t>
      </w:r>
    </w:p>
    <w:p w14:paraId="3D8234B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72D2560"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29FFA600"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4F900479"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630871D1"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5603534A"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589F1B18"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6ADF400F"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11A95F36"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21.1.8 - Apresentar declaração ou documentação falsa exigida para o certame ou prestar declaração falsa </w:t>
      </w:r>
      <w:r>
        <w:rPr>
          <w:rFonts w:ascii="Calibri" w:hAnsi="Calibri" w:cs="Calibri"/>
          <w:color w:val="000000"/>
          <w:sz w:val="20"/>
          <w:szCs w:val="20"/>
        </w:rPr>
        <w:lastRenderedPageBreak/>
        <w:t>durante a licitação ou a execução do contrato;</w:t>
      </w:r>
    </w:p>
    <w:p w14:paraId="29B6537D"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52ADB714"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6D555DD8"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7EFE10AA"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73D24ADB"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658EB28F"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2E6513A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6AFE999"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5A17D0E"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2F476046"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60451D44"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5680B09D"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22045AFE" w14:textId="77777777" w:rsidR="00F95D0E" w:rsidRDefault="00F95D0E" w:rsidP="00F95D0E">
      <w:pPr>
        <w:pStyle w:val="ParagraphStyle"/>
        <w:spacing w:line="360" w:lineRule="auto"/>
        <w:ind w:left="285"/>
        <w:jc w:val="both"/>
        <w:rPr>
          <w:rFonts w:ascii="Calibri" w:hAnsi="Calibri" w:cs="Calibri"/>
          <w:color w:val="FF0000"/>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Pr>
          <w:rFonts w:ascii="Calibri" w:hAnsi="Calibri" w:cs="Calibri"/>
          <w:color w:val="FF0000"/>
          <w:sz w:val="20"/>
          <w:szCs w:val="20"/>
        </w:rPr>
        <w:t>.</w:t>
      </w:r>
    </w:p>
    <w:p w14:paraId="1C238197"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192F43FE"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5501B59"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2D360864" w14:textId="77777777" w:rsidR="00F95D0E" w:rsidRDefault="00F95D0E" w:rsidP="00F95D0E">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0CEC9CC1"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w:t>
      </w:r>
      <w:r>
        <w:rPr>
          <w:rFonts w:ascii="Calibri" w:hAnsi="Calibri" w:cs="Calibri"/>
          <w:color w:val="000000"/>
          <w:sz w:val="20"/>
          <w:szCs w:val="20"/>
        </w:rPr>
        <w:lastRenderedPageBreak/>
        <w:t>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C4642F8"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5E84206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DDBD016"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44CA861A" w14:textId="77777777" w:rsidR="00F95D0E" w:rsidRDefault="00F95D0E" w:rsidP="00F95D0E">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2887706F" w14:textId="77777777" w:rsidR="00F95D0E" w:rsidRDefault="00F95D0E" w:rsidP="00F95D0E">
      <w:pPr>
        <w:pStyle w:val="ParagraphStyle"/>
        <w:spacing w:line="360" w:lineRule="auto"/>
        <w:jc w:val="both"/>
        <w:rPr>
          <w:rFonts w:ascii="Calibri" w:hAnsi="Calibri" w:cs="Calibri"/>
          <w:sz w:val="20"/>
          <w:szCs w:val="20"/>
        </w:rPr>
      </w:pPr>
    </w:p>
    <w:p w14:paraId="6EF115C2" w14:textId="77777777" w:rsidR="00F95D0E" w:rsidRDefault="00F95D0E" w:rsidP="00F95D0E">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31DC9F99"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77E38E9D"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FE31BA9"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76A921B2"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517E9AE1"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0108954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4152F7EB"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22.7. - As impugnações e pedidos de esclarecimentos não suspendem os prazos previstos no certame.</w:t>
      </w:r>
    </w:p>
    <w:p w14:paraId="26FDBE47"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6F7968CE"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1FB69DD3" w14:textId="77777777" w:rsidR="00F95D0E" w:rsidRDefault="00F95D0E" w:rsidP="00F95D0E">
      <w:pPr>
        <w:pStyle w:val="ParagraphStyle"/>
        <w:spacing w:line="360" w:lineRule="auto"/>
        <w:ind w:left="285"/>
        <w:jc w:val="both"/>
        <w:rPr>
          <w:rFonts w:ascii="Calibri" w:hAnsi="Calibri" w:cs="Calibri"/>
          <w:sz w:val="20"/>
          <w:szCs w:val="20"/>
        </w:rPr>
      </w:pPr>
    </w:p>
    <w:p w14:paraId="3BD16C36" w14:textId="77777777" w:rsidR="00F95D0E" w:rsidRDefault="00F95D0E" w:rsidP="00F95D0E">
      <w:pPr>
        <w:pStyle w:val="ParagraphStyle"/>
        <w:spacing w:line="360" w:lineRule="auto"/>
        <w:rPr>
          <w:rFonts w:ascii="Calibri" w:hAnsi="Calibri" w:cs="Calibri"/>
          <w:b/>
          <w:bCs/>
        </w:rPr>
      </w:pPr>
      <w:r>
        <w:rPr>
          <w:rFonts w:ascii="Calibri" w:hAnsi="Calibri" w:cs="Calibri"/>
          <w:b/>
          <w:bCs/>
        </w:rPr>
        <w:t>23 - DAS DISPOSIÇÕES GERAIS</w:t>
      </w:r>
    </w:p>
    <w:p w14:paraId="6C31352C"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36D1C5DB"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8A0398D"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25CCABA5"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7E18F1E"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633C31E3"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1752AFF4"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A34D8FD"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38754857"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0664F0B3"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6972B441"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707A086A"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14A1AC71"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19612E1D"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4032D7D1"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03</w:t>
      </w:r>
      <w:r>
        <w:rPr>
          <w:rFonts w:ascii="Calibri" w:hAnsi="Calibri" w:cs="Calibri"/>
          <w:sz w:val="20"/>
          <w:szCs w:val="20"/>
        </w:rPr>
        <w:t xml:space="preserve"> – Modelo de Cadastro de Reserva</w:t>
      </w:r>
    </w:p>
    <w:p w14:paraId="798E392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6032766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0AF588AB"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0888B887"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001BD38F"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468FD77C" w14:textId="77777777" w:rsidR="00F95D0E" w:rsidRDefault="00F95D0E" w:rsidP="00F95D0E">
      <w:pPr>
        <w:pStyle w:val="ParagraphStyle"/>
        <w:spacing w:line="360" w:lineRule="auto"/>
        <w:jc w:val="both"/>
        <w:rPr>
          <w:rFonts w:ascii="Calibri" w:hAnsi="Calibri" w:cs="Calibri"/>
          <w:sz w:val="20"/>
          <w:szCs w:val="20"/>
        </w:rPr>
      </w:pPr>
    </w:p>
    <w:p w14:paraId="174A9547" w14:textId="77777777" w:rsidR="00F95D0E" w:rsidRDefault="00F95D0E" w:rsidP="00F95D0E">
      <w:pPr>
        <w:pStyle w:val="ParagraphStyle"/>
        <w:spacing w:line="360" w:lineRule="auto"/>
        <w:jc w:val="both"/>
        <w:rPr>
          <w:rFonts w:ascii="Calibri" w:hAnsi="Calibri" w:cs="Calibri"/>
          <w:sz w:val="20"/>
          <w:szCs w:val="20"/>
        </w:rPr>
      </w:pPr>
    </w:p>
    <w:p w14:paraId="234D95DE" w14:textId="08556D3F" w:rsidR="00F95D0E" w:rsidRDefault="00F95D0E" w:rsidP="00F95D0E">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27</w:t>
      </w:r>
      <w:r>
        <w:rPr>
          <w:rFonts w:ascii="Calibri" w:hAnsi="Calibri" w:cs="Calibri"/>
          <w:sz w:val="20"/>
          <w:szCs w:val="20"/>
        </w:rPr>
        <w:t xml:space="preserve"> de </w:t>
      </w:r>
      <w:r>
        <w:rPr>
          <w:rFonts w:ascii="Calibri" w:hAnsi="Calibri" w:cs="Calibri"/>
          <w:sz w:val="20"/>
          <w:szCs w:val="20"/>
        </w:rPr>
        <w:t>agosto</w:t>
      </w:r>
      <w:r>
        <w:rPr>
          <w:rFonts w:ascii="Calibri" w:hAnsi="Calibri" w:cs="Calibri"/>
          <w:sz w:val="20"/>
          <w:szCs w:val="20"/>
        </w:rPr>
        <w:t xml:space="preserve"> de 2025.</w:t>
      </w:r>
    </w:p>
    <w:p w14:paraId="727B2DA7" w14:textId="77777777" w:rsidR="00F95D0E" w:rsidRDefault="00F95D0E" w:rsidP="00F95D0E">
      <w:pPr>
        <w:pStyle w:val="ParagraphStyle"/>
        <w:spacing w:line="360" w:lineRule="auto"/>
        <w:jc w:val="center"/>
        <w:rPr>
          <w:rFonts w:ascii="Calibri" w:hAnsi="Calibri" w:cs="Calibri"/>
          <w:sz w:val="20"/>
          <w:szCs w:val="20"/>
        </w:rPr>
      </w:pPr>
    </w:p>
    <w:p w14:paraId="7A934EDC" w14:textId="77777777" w:rsidR="00F95D0E" w:rsidRDefault="00F95D0E" w:rsidP="00F95D0E">
      <w:pPr>
        <w:pStyle w:val="ParagraphStyle"/>
        <w:spacing w:line="360" w:lineRule="auto"/>
        <w:jc w:val="center"/>
        <w:rPr>
          <w:rFonts w:ascii="Calibri" w:hAnsi="Calibri" w:cs="Calibri"/>
          <w:sz w:val="20"/>
          <w:szCs w:val="20"/>
        </w:rPr>
      </w:pPr>
    </w:p>
    <w:p w14:paraId="00453D0B" w14:textId="77777777" w:rsidR="00F95D0E" w:rsidRDefault="00F95D0E" w:rsidP="00F95D0E">
      <w:pPr>
        <w:pStyle w:val="ParagraphStyle"/>
        <w:spacing w:line="360" w:lineRule="auto"/>
        <w:jc w:val="center"/>
        <w:rPr>
          <w:rFonts w:ascii="Calibri" w:hAnsi="Calibri" w:cs="Calibri"/>
          <w:sz w:val="20"/>
          <w:szCs w:val="20"/>
        </w:rPr>
      </w:pPr>
    </w:p>
    <w:p w14:paraId="7B4390DB" w14:textId="77777777" w:rsidR="00F95D0E" w:rsidRDefault="00F95D0E" w:rsidP="00F95D0E">
      <w:pPr>
        <w:pStyle w:val="ParagraphStyle"/>
        <w:jc w:val="center"/>
        <w:rPr>
          <w:rFonts w:ascii="Calibri" w:hAnsi="Calibri" w:cs="Calibri"/>
          <w:b/>
          <w:bCs/>
          <w:sz w:val="20"/>
          <w:szCs w:val="20"/>
        </w:rPr>
      </w:pPr>
      <w:r>
        <w:rPr>
          <w:rFonts w:ascii="Calibri" w:hAnsi="Calibri" w:cs="Calibri"/>
          <w:b/>
          <w:bCs/>
          <w:sz w:val="20"/>
          <w:szCs w:val="20"/>
        </w:rPr>
        <w:t>ROBERTO REGAZZO</w:t>
      </w:r>
    </w:p>
    <w:p w14:paraId="6A1914CC" w14:textId="77777777" w:rsidR="00F95D0E" w:rsidRDefault="00F95D0E" w:rsidP="00F95D0E">
      <w:pPr>
        <w:pStyle w:val="ParagraphStyle"/>
        <w:jc w:val="center"/>
        <w:rPr>
          <w:rFonts w:ascii="Calibri" w:hAnsi="Calibri" w:cs="Calibri"/>
          <w:sz w:val="20"/>
          <w:szCs w:val="20"/>
        </w:rPr>
      </w:pPr>
      <w:r>
        <w:rPr>
          <w:rFonts w:ascii="Calibri" w:hAnsi="Calibri" w:cs="Calibri"/>
          <w:sz w:val="20"/>
          <w:szCs w:val="20"/>
        </w:rPr>
        <w:t>Prefeito Municipal</w:t>
      </w:r>
    </w:p>
    <w:p w14:paraId="5F3FCC45" w14:textId="77777777" w:rsidR="00F95D0E" w:rsidRDefault="00F95D0E" w:rsidP="00F95D0E">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2D8C5E11" w14:textId="77777777" w:rsidR="00F95D0E" w:rsidRDefault="00F95D0E" w:rsidP="00F95D0E">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32/2025</w:t>
      </w:r>
    </w:p>
    <w:p w14:paraId="7D017456" w14:textId="77777777" w:rsidR="00F95D0E" w:rsidRDefault="00F95D0E" w:rsidP="00F95D0E">
      <w:pPr>
        <w:pStyle w:val="ParagraphStyle"/>
        <w:spacing w:line="360" w:lineRule="auto"/>
        <w:jc w:val="both"/>
        <w:rPr>
          <w:rFonts w:ascii="Calibri" w:hAnsi="Calibri" w:cs="Calibri"/>
          <w:color w:val="000000"/>
          <w:sz w:val="20"/>
          <w:szCs w:val="20"/>
        </w:rPr>
      </w:pPr>
    </w:p>
    <w:p w14:paraId="3BD8EFFE"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w:t>
      </w:r>
      <w:r w:rsidRPr="007C7535">
        <w:rPr>
          <w:rFonts w:ascii="Calibri" w:hAnsi="Calibri" w:cs="Calibri"/>
          <w:b/>
          <w:bCs/>
          <w:color w:val="000000" w:themeColor="text1"/>
          <w:sz w:val="20"/>
          <w:szCs w:val="20"/>
        </w:rPr>
        <w:t xml:space="preserve">Eletrônica nº 32/2025 </w:t>
      </w:r>
      <w:r>
        <w:rPr>
          <w:rFonts w:ascii="Calibri" w:hAnsi="Calibri" w:cs="Calibri"/>
          <w:color w:val="000000"/>
          <w:sz w:val="20"/>
          <w:szCs w:val="20"/>
        </w:rPr>
        <w:t>acatando todas as estipulações consignadas no respectivo edital e seus anexos.</w:t>
      </w:r>
    </w:p>
    <w:p w14:paraId="0C7BBAB8"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01B6D759"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5E703524"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11B38EAF"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3075899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282B7025"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257A079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5581347E"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58C7B86A"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00FA90E8"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2795B1F4"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34D8B4C9"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789C4B8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1F09C389"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549F2008" w14:textId="77777777" w:rsidR="00F95D0E" w:rsidRDefault="00F95D0E" w:rsidP="00F95D0E">
      <w:pPr>
        <w:pStyle w:val="ParagraphStyle"/>
        <w:spacing w:line="360" w:lineRule="auto"/>
        <w:jc w:val="both"/>
        <w:rPr>
          <w:rFonts w:ascii="Calibri" w:hAnsi="Calibri" w:cs="Calibri"/>
          <w:color w:val="000000"/>
          <w:sz w:val="20"/>
          <w:szCs w:val="20"/>
        </w:rPr>
      </w:pPr>
    </w:p>
    <w:p w14:paraId="779CB4C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51CF7F38"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20507438"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498738E6"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639E9E01" w14:textId="77777777" w:rsidR="00F95D0E" w:rsidRDefault="00F95D0E" w:rsidP="00F95D0E">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57206D05" w14:textId="77777777" w:rsidR="00F95D0E" w:rsidRDefault="00F95D0E" w:rsidP="00F95D0E">
      <w:pPr>
        <w:pStyle w:val="ParagraphStyle"/>
        <w:spacing w:line="360" w:lineRule="auto"/>
        <w:jc w:val="both"/>
        <w:rPr>
          <w:rFonts w:ascii="Calibri" w:hAnsi="Calibri" w:cs="Calibri"/>
          <w:color w:val="000000"/>
          <w:sz w:val="20"/>
          <w:szCs w:val="20"/>
        </w:rPr>
      </w:pPr>
    </w:p>
    <w:p w14:paraId="12033ECC" w14:textId="77777777" w:rsidR="00F95D0E" w:rsidRDefault="00F95D0E" w:rsidP="00F95D0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218CD3C1" w14:textId="77777777" w:rsidR="00F95D0E" w:rsidRDefault="00F95D0E" w:rsidP="00F95D0E">
      <w:pPr>
        <w:pStyle w:val="ParagraphStyle"/>
        <w:spacing w:line="360" w:lineRule="auto"/>
        <w:jc w:val="both"/>
        <w:rPr>
          <w:rFonts w:ascii="Calibri" w:hAnsi="Calibri" w:cs="Calibri"/>
          <w:color w:val="000000"/>
          <w:sz w:val="20"/>
          <w:szCs w:val="20"/>
        </w:rPr>
      </w:pPr>
    </w:p>
    <w:p w14:paraId="32A45D12"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669339BA"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391A8BA2" w14:textId="77777777" w:rsidR="00F95D0E" w:rsidRDefault="00F95D0E" w:rsidP="00F95D0E">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32/2025</w:t>
      </w:r>
    </w:p>
    <w:p w14:paraId="4A6B9161" w14:textId="77777777" w:rsidR="00F95D0E" w:rsidRDefault="00F95D0E" w:rsidP="00F95D0E">
      <w:pPr>
        <w:pStyle w:val="ParagraphStyle"/>
        <w:spacing w:line="360" w:lineRule="auto"/>
        <w:jc w:val="both"/>
        <w:rPr>
          <w:rFonts w:ascii="Calibri" w:hAnsi="Calibri" w:cs="Calibri"/>
          <w:color w:val="000000"/>
          <w:sz w:val="20"/>
          <w:szCs w:val="20"/>
        </w:rPr>
      </w:pPr>
    </w:p>
    <w:p w14:paraId="1BB513AD" w14:textId="77777777" w:rsidR="00F95D0E" w:rsidRDefault="00F95D0E" w:rsidP="00F95D0E">
      <w:pPr>
        <w:pStyle w:val="ParagraphStyle"/>
        <w:spacing w:line="360" w:lineRule="auto"/>
        <w:jc w:val="both"/>
        <w:rPr>
          <w:rFonts w:ascii="Calibri" w:hAnsi="Calibri" w:cs="Calibri"/>
          <w:color w:val="000000"/>
          <w:sz w:val="20"/>
          <w:szCs w:val="20"/>
        </w:rPr>
      </w:pPr>
    </w:p>
    <w:p w14:paraId="0CC09ABC"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53FCCB54" w14:textId="77777777" w:rsidR="00F95D0E" w:rsidRDefault="00F95D0E" w:rsidP="00F95D0E">
      <w:pPr>
        <w:pStyle w:val="ParagraphStyle"/>
        <w:spacing w:line="360" w:lineRule="auto"/>
        <w:jc w:val="both"/>
        <w:rPr>
          <w:rFonts w:ascii="Calibri" w:hAnsi="Calibri" w:cs="Calibri"/>
          <w:color w:val="000000"/>
          <w:sz w:val="20"/>
          <w:szCs w:val="20"/>
        </w:rPr>
      </w:pPr>
    </w:p>
    <w:p w14:paraId="241135BA"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4346DCBD"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108F1308"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5BD9E19C"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0B1175B"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34D9D74D"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4256543"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9AA8F56"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F49A179"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36C46085"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B7A5AF"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6E5BFC78"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9F175E3"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1F446DB1" w14:textId="77777777" w:rsidR="00F95D0E" w:rsidRDefault="00F95D0E" w:rsidP="00F95D0E">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F30EC2E" w14:textId="77777777" w:rsidR="00F95D0E" w:rsidRDefault="00F95D0E" w:rsidP="00F95D0E">
      <w:pPr>
        <w:pStyle w:val="ParagraphStyle"/>
        <w:spacing w:line="360" w:lineRule="auto"/>
        <w:jc w:val="both"/>
        <w:rPr>
          <w:rFonts w:ascii="Calibri" w:hAnsi="Calibri" w:cs="Calibri"/>
          <w:color w:val="000000"/>
          <w:sz w:val="20"/>
          <w:szCs w:val="20"/>
        </w:rPr>
      </w:pPr>
    </w:p>
    <w:p w14:paraId="32E16220"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32/2025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0B7E2F0F" w14:textId="77777777" w:rsidR="00F95D0E" w:rsidRDefault="00F95D0E" w:rsidP="00F95D0E">
      <w:pPr>
        <w:pStyle w:val="ParagraphStyle"/>
        <w:spacing w:line="360" w:lineRule="auto"/>
        <w:jc w:val="both"/>
        <w:rPr>
          <w:rFonts w:ascii="Calibri" w:hAnsi="Calibri" w:cs="Calibri"/>
          <w:color w:val="000000"/>
          <w:sz w:val="20"/>
          <w:szCs w:val="20"/>
        </w:rPr>
      </w:pPr>
    </w:p>
    <w:p w14:paraId="02E0063B"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675BA640" w14:textId="77777777" w:rsidR="00F95D0E" w:rsidRDefault="00F95D0E" w:rsidP="00F95D0E">
      <w:pPr>
        <w:pStyle w:val="ParagraphStyle"/>
        <w:spacing w:line="360" w:lineRule="auto"/>
        <w:jc w:val="both"/>
        <w:rPr>
          <w:rFonts w:ascii="Calibri" w:hAnsi="Calibri" w:cs="Calibri"/>
          <w:color w:val="000000"/>
          <w:sz w:val="20"/>
          <w:szCs w:val="20"/>
        </w:rPr>
      </w:pPr>
    </w:p>
    <w:p w14:paraId="4205D485" w14:textId="77777777" w:rsidR="00F95D0E" w:rsidRDefault="00F95D0E" w:rsidP="00F95D0E">
      <w:pPr>
        <w:pStyle w:val="ParagraphStyle"/>
        <w:spacing w:line="360" w:lineRule="auto"/>
        <w:jc w:val="both"/>
        <w:rPr>
          <w:rFonts w:ascii="Calibri" w:hAnsi="Calibri" w:cs="Calibri"/>
          <w:color w:val="000000"/>
          <w:sz w:val="20"/>
          <w:szCs w:val="20"/>
        </w:rPr>
      </w:pPr>
    </w:p>
    <w:p w14:paraId="74B6D90A" w14:textId="77777777" w:rsidR="00F95D0E" w:rsidRDefault="00F95D0E" w:rsidP="00F95D0E">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25B155F6" w14:textId="77777777" w:rsidR="00F95D0E" w:rsidRDefault="00F95D0E" w:rsidP="00F95D0E">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1F3B85A0" w14:textId="77777777" w:rsidR="00F95D0E" w:rsidRDefault="00F95D0E" w:rsidP="00F95D0E">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49821B00" w14:textId="77777777" w:rsidR="00F95D0E" w:rsidRDefault="00F95D0E" w:rsidP="00F95D0E">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1F529A9B" w14:textId="77777777" w:rsidR="00F95D0E" w:rsidRDefault="00F95D0E" w:rsidP="00F95D0E">
      <w:pPr>
        <w:pStyle w:val="ParagraphStyle"/>
        <w:spacing w:line="360" w:lineRule="auto"/>
        <w:jc w:val="both"/>
        <w:rPr>
          <w:rFonts w:ascii="Calibri" w:hAnsi="Calibri" w:cs="Calibri"/>
          <w:color w:val="000000"/>
          <w:sz w:val="20"/>
          <w:szCs w:val="20"/>
        </w:rPr>
      </w:pPr>
    </w:p>
    <w:p w14:paraId="3F01EA59"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7884175" w14:textId="77777777" w:rsidR="00F95D0E" w:rsidRDefault="00F95D0E" w:rsidP="00F95D0E">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5143F946" w14:textId="77777777" w:rsidR="00F95D0E" w:rsidRDefault="00F95D0E" w:rsidP="00F95D0E">
      <w:pPr>
        <w:pStyle w:val="ParagraphStyle"/>
        <w:spacing w:line="288" w:lineRule="auto"/>
        <w:jc w:val="both"/>
        <w:rPr>
          <w:rFonts w:ascii="Calibri" w:hAnsi="Calibri" w:cs="Calibri"/>
          <w:color w:val="000000"/>
          <w:sz w:val="20"/>
          <w:szCs w:val="20"/>
        </w:rPr>
      </w:pPr>
    </w:p>
    <w:p w14:paraId="37BECF1E"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E1C7FD3"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66097E6" w14:textId="77777777" w:rsidR="00F95D0E" w:rsidRDefault="00F95D0E" w:rsidP="00F95D0E">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32/2025</w:t>
      </w:r>
    </w:p>
    <w:p w14:paraId="12B008A8" w14:textId="77777777" w:rsidR="00F95D0E" w:rsidRDefault="00F95D0E" w:rsidP="00F95D0E">
      <w:pPr>
        <w:pStyle w:val="ParagraphStyle"/>
        <w:spacing w:line="288" w:lineRule="auto"/>
        <w:jc w:val="both"/>
        <w:rPr>
          <w:rFonts w:ascii="Calibri" w:hAnsi="Calibri" w:cs="Calibri"/>
          <w:color w:val="000000"/>
          <w:sz w:val="20"/>
          <w:szCs w:val="20"/>
        </w:rPr>
      </w:pPr>
    </w:p>
    <w:p w14:paraId="0648CE0E" w14:textId="77777777" w:rsidR="00F95D0E" w:rsidRDefault="00F95D0E" w:rsidP="00F95D0E">
      <w:pPr>
        <w:pStyle w:val="ParagraphStyle"/>
        <w:spacing w:line="288" w:lineRule="auto"/>
        <w:jc w:val="both"/>
        <w:rPr>
          <w:rFonts w:ascii="Calibri" w:hAnsi="Calibri" w:cs="Calibri"/>
          <w:color w:val="000000"/>
          <w:sz w:val="20"/>
          <w:szCs w:val="20"/>
        </w:rPr>
      </w:pPr>
    </w:p>
    <w:p w14:paraId="3215AB54"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045A90DB" w14:textId="77777777" w:rsidR="00F95D0E" w:rsidRDefault="00F95D0E" w:rsidP="00F95D0E">
      <w:pPr>
        <w:pStyle w:val="ParagraphStyle"/>
        <w:spacing w:line="288" w:lineRule="auto"/>
        <w:jc w:val="both"/>
        <w:rPr>
          <w:rFonts w:ascii="Calibri" w:hAnsi="Calibri" w:cs="Calibri"/>
          <w:color w:val="000000"/>
          <w:sz w:val="20"/>
          <w:szCs w:val="20"/>
        </w:rPr>
      </w:pPr>
    </w:p>
    <w:p w14:paraId="2173E525" w14:textId="77777777" w:rsidR="00F95D0E" w:rsidRDefault="00F95D0E" w:rsidP="00F95D0E">
      <w:pPr>
        <w:pStyle w:val="ParagraphStyle"/>
        <w:spacing w:line="288" w:lineRule="auto"/>
        <w:jc w:val="both"/>
        <w:rPr>
          <w:rFonts w:ascii="Calibri" w:hAnsi="Calibri" w:cs="Calibri"/>
          <w:color w:val="000000"/>
          <w:sz w:val="20"/>
          <w:szCs w:val="20"/>
        </w:rPr>
      </w:pPr>
    </w:p>
    <w:p w14:paraId="762A9022"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59E8646E" w14:textId="77777777" w:rsidR="00F95D0E" w:rsidRDefault="00F95D0E" w:rsidP="00F95D0E">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F95D0E" w14:paraId="1950BA62" w14:textId="77777777" w:rsidTr="0076018A">
        <w:tc>
          <w:tcPr>
            <w:tcW w:w="8490" w:type="dxa"/>
            <w:tcBorders>
              <w:top w:val="single" w:sz="6" w:space="0" w:color="000000"/>
              <w:left w:val="single" w:sz="6" w:space="0" w:color="000000"/>
              <w:bottom w:val="single" w:sz="6" w:space="0" w:color="000000"/>
              <w:right w:val="single" w:sz="6" w:space="0" w:color="000000"/>
            </w:tcBorders>
          </w:tcPr>
          <w:p w14:paraId="4361C85F" w14:textId="77777777" w:rsidR="00F95D0E" w:rsidRDefault="00F95D0E" w:rsidP="0076018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F95D0E" w14:paraId="45548755" w14:textId="77777777" w:rsidTr="0076018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490AFB39" w14:textId="77777777" w:rsidR="00F95D0E" w:rsidRDefault="00F95D0E" w:rsidP="0076018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56D8A89C" w14:textId="77777777" w:rsidR="00F95D0E" w:rsidRDefault="00F95D0E" w:rsidP="00F95D0E">
      <w:pPr>
        <w:pStyle w:val="ParagraphStyle"/>
        <w:spacing w:line="288" w:lineRule="auto"/>
        <w:rPr>
          <w:rFonts w:ascii="Calibri" w:hAnsi="Calibri" w:cs="Calibri"/>
          <w:color w:val="000000"/>
          <w:sz w:val="20"/>
          <w:szCs w:val="20"/>
        </w:rPr>
      </w:pPr>
    </w:p>
    <w:p w14:paraId="50C9559E" w14:textId="77777777" w:rsidR="00F95D0E" w:rsidRDefault="00F95D0E" w:rsidP="00F95D0E">
      <w:pPr>
        <w:pStyle w:val="ParagraphStyle"/>
        <w:spacing w:line="288" w:lineRule="auto"/>
        <w:rPr>
          <w:rFonts w:ascii="Calibri" w:hAnsi="Calibri" w:cs="Calibri"/>
          <w:color w:val="000000"/>
          <w:sz w:val="20"/>
          <w:szCs w:val="20"/>
        </w:rPr>
      </w:pPr>
    </w:p>
    <w:p w14:paraId="56E66C48"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F95D0E" w14:paraId="650EC3DD" w14:textId="77777777" w:rsidTr="0076018A">
        <w:tc>
          <w:tcPr>
            <w:tcW w:w="8490" w:type="dxa"/>
            <w:tcBorders>
              <w:top w:val="single" w:sz="6" w:space="0" w:color="000000"/>
              <w:left w:val="single" w:sz="6" w:space="0" w:color="000000"/>
              <w:bottom w:val="single" w:sz="6" w:space="0" w:color="000000"/>
              <w:right w:val="single" w:sz="6" w:space="0" w:color="000000"/>
            </w:tcBorders>
          </w:tcPr>
          <w:p w14:paraId="60D4F6D9" w14:textId="77777777" w:rsidR="00F95D0E" w:rsidRDefault="00F95D0E" w:rsidP="0076018A">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F95D0E" w14:paraId="0A6D616E" w14:textId="77777777" w:rsidTr="0076018A">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027CD7BF" w14:textId="77777777" w:rsidR="00F95D0E" w:rsidRDefault="00F95D0E" w:rsidP="0076018A">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213F5E6E" w14:textId="77777777" w:rsidR="00F95D0E" w:rsidRDefault="00F95D0E" w:rsidP="00F95D0E">
      <w:pPr>
        <w:pStyle w:val="ParagraphStyle"/>
        <w:spacing w:line="288" w:lineRule="auto"/>
        <w:rPr>
          <w:rFonts w:ascii="Calibri" w:hAnsi="Calibri" w:cs="Calibri"/>
          <w:color w:val="000000"/>
          <w:sz w:val="20"/>
          <w:szCs w:val="20"/>
        </w:rPr>
      </w:pPr>
    </w:p>
    <w:p w14:paraId="1716658A" w14:textId="77777777" w:rsidR="00F95D0E" w:rsidRDefault="00F95D0E" w:rsidP="00F95D0E">
      <w:pPr>
        <w:pStyle w:val="ParagraphStyle"/>
        <w:spacing w:line="288" w:lineRule="auto"/>
        <w:rPr>
          <w:rFonts w:ascii="Calibri" w:hAnsi="Calibri" w:cs="Calibri"/>
          <w:color w:val="000000"/>
          <w:sz w:val="20"/>
          <w:szCs w:val="20"/>
        </w:rPr>
      </w:pPr>
    </w:p>
    <w:p w14:paraId="51422394"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715BCF0C" w14:textId="77777777" w:rsidR="00F95D0E" w:rsidRDefault="00F95D0E" w:rsidP="00F95D0E">
      <w:pPr>
        <w:pStyle w:val="ParagraphStyle"/>
        <w:spacing w:line="288" w:lineRule="auto"/>
        <w:jc w:val="both"/>
        <w:rPr>
          <w:rFonts w:ascii="Calibri" w:hAnsi="Calibri" w:cs="Calibri"/>
          <w:color w:val="000000"/>
          <w:sz w:val="20"/>
          <w:szCs w:val="20"/>
        </w:rPr>
      </w:pPr>
    </w:p>
    <w:p w14:paraId="6A2305A1" w14:textId="77777777" w:rsidR="00F95D0E" w:rsidRDefault="00F95D0E" w:rsidP="00F95D0E">
      <w:pPr>
        <w:pStyle w:val="ParagraphStyle"/>
        <w:spacing w:line="288" w:lineRule="auto"/>
        <w:jc w:val="both"/>
        <w:rPr>
          <w:rFonts w:ascii="Calibri" w:hAnsi="Calibri" w:cs="Calibri"/>
          <w:color w:val="000000"/>
          <w:sz w:val="20"/>
          <w:szCs w:val="20"/>
        </w:rPr>
      </w:pPr>
    </w:p>
    <w:p w14:paraId="5C9BDE82" w14:textId="77777777" w:rsidR="00F95D0E" w:rsidRDefault="00F95D0E" w:rsidP="00F95D0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62B40614" w14:textId="77777777" w:rsidR="00F95D0E" w:rsidRDefault="00F95D0E" w:rsidP="00F95D0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2F5A19D7" w14:textId="77777777" w:rsidR="00F95D0E" w:rsidRDefault="00F95D0E" w:rsidP="00F95D0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2E9E0826" w14:textId="77777777" w:rsidR="00F95D0E" w:rsidRDefault="00F95D0E" w:rsidP="00F95D0E">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7FAB78BC" w14:textId="77777777" w:rsidR="00F95D0E" w:rsidRDefault="00F95D0E" w:rsidP="00F95D0E">
      <w:pPr>
        <w:pStyle w:val="ParagraphStyle"/>
        <w:spacing w:line="288" w:lineRule="auto"/>
        <w:jc w:val="both"/>
        <w:rPr>
          <w:rFonts w:ascii="Calibri" w:hAnsi="Calibri" w:cs="Calibri"/>
          <w:color w:val="000000"/>
          <w:sz w:val="20"/>
          <w:szCs w:val="20"/>
        </w:rPr>
      </w:pPr>
    </w:p>
    <w:p w14:paraId="7043C9D1" w14:textId="77777777" w:rsidR="00F95D0E" w:rsidRDefault="00F95D0E" w:rsidP="00F95D0E">
      <w:pPr>
        <w:pStyle w:val="ParagraphStyle"/>
        <w:spacing w:line="288" w:lineRule="auto"/>
        <w:jc w:val="both"/>
        <w:rPr>
          <w:rFonts w:ascii="Calibri" w:hAnsi="Calibri" w:cs="Calibri"/>
          <w:color w:val="000000"/>
          <w:sz w:val="20"/>
          <w:szCs w:val="20"/>
        </w:rPr>
      </w:pPr>
    </w:p>
    <w:p w14:paraId="73A24B23" w14:textId="77777777" w:rsidR="00F95D0E" w:rsidRDefault="00F95D0E" w:rsidP="00F95D0E">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429736E" w14:textId="77777777" w:rsidR="00F95D0E" w:rsidRDefault="00F95D0E" w:rsidP="00F95D0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353E0439" w14:textId="77777777" w:rsidR="00F95D0E" w:rsidRDefault="00F95D0E" w:rsidP="00F95D0E">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32/2025</w:t>
      </w:r>
    </w:p>
    <w:p w14:paraId="2734E091" w14:textId="77777777" w:rsidR="00F95D0E" w:rsidRDefault="00F95D0E" w:rsidP="00F95D0E">
      <w:pPr>
        <w:pStyle w:val="ParagraphStyle"/>
        <w:spacing w:line="360" w:lineRule="auto"/>
        <w:jc w:val="both"/>
        <w:rPr>
          <w:rFonts w:ascii="Calibri" w:hAnsi="Calibri" w:cs="Calibri"/>
          <w:color w:val="000000"/>
          <w:sz w:val="20"/>
          <w:szCs w:val="20"/>
        </w:rPr>
      </w:pPr>
    </w:p>
    <w:p w14:paraId="3297D6B2" w14:textId="77777777" w:rsidR="00F95D0E" w:rsidRDefault="00F95D0E" w:rsidP="00F95D0E">
      <w:pPr>
        <w:pStyle w:val="ParagraphStyle"/>
        <w:spacing w:line="360" w:lineRule="auto"/>
        <w:jc w:val="both"/>
        <w:rPr>
          <w:rFonts w:ascii="Calibri" w:hAnsi="Calibri" w:cs="Calibri"/>
          <w:color w:val="000000"/>
          <w:sz w:val="20"/>
          <w:szCs w:val="20"/>
        </w:rPr>
      </w:pPr>
    </w:p>
    <w:p w14:paraId="0614311A" w14:textId="77777777" w:rsidR="00F95D0E" w:rsidRDefault="00F95D0E" w:rsidP="00F95D0E">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4FAC5C08" w14:textId="77777777" w:rsidR="00F95D0E" w:rsidRDefault="00F95D0E" w:rsidP="00F95D0E">
      <w:pPr>
        <w:pStyle w:val="ParagraphStyle"/>
        <w:spacing w:line="360" w:lineRule="auto"/>
        <w:jc w:val="both"/>
        <w:rPr>
          <w:rFonts w:ascii="Calibri" w:hAnsi="Calibri" w:cs="Calibri"/>
          <w:color w:val="000000"/>
          <w:sz w:val="20"/>
          <w:szCs w:val="20"/>
        </w:rPr>
      </w:pPr>
    </w:p>
    <w:p w14:paraId="2253717B" w14:textId="77777777" w:rsidR="00F95D0E" w:rsidRDefault="00F95D0E" w:rsidP="00F95D0E">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 considerando o julgamento da licitação na modalidade de </w:t>
      </w:r>
      <w:r w:rsidRPr="007C7535">
        <w:rPr>
          <w:rFonts w:ascii="Calibri" w:hAnsi="Calibri" w:cs="Calibri"/>
          <w:b/>
          <w:bCs/>
          <w:color w:val="000000" w:themeColor="text1"/>
          <w:sz w:val="20"/>
          <w:szCs w:val="20"/>
        </w:rPr>
        <w:t>pregão, na forma eletrônica, para REGISTRO DE PREÇOS nº 32/2025</w:t>
      </w:r>
      <w:r w:rsidRPr="007C7535">
        <w:rPr>
          <w:rFonts w:ascii="Calibri" w:hAnsi="Calibri" w:cs="Calibri"/>
          <w:color w:val="000000" w:themeColor="text1"/>
          <w:sz w:val="20"/>
          <w:szCs w:val="20"/>
        </w:rPr>
        <w:t xml:space="preserve">, publicada no diário oficial do Município em (data do edital), </w:t>
      </w:r>
      <w:r w:rsidRPr="007C7535">
        <w:rPr>
          <w:rFonts w:ascii="Calibri" w:hAnsi="Calibri" w:cs="Calibri"/>
          <w:b/>
          <w:bCs/>
          <w:color w:val="000000" w:themeColor="text1"/>
          <w:sz w:val="20"/>
          <w:szCs w:val="20"/>
        </w:rPr>
        <w:t>Processo Administrativo nº 321/2025</w:t>
      </w:r>
      <w:r w:rsidRPr="007C7535">
        <w:rPr>
          <w:rFonts w:ascii="Calibri" w:hAnsi="Calibri" w:cs="Calibri"/>
          <w:color w:val="000000" w:themeColor="text1"/>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7C7535">
        <w:rPr>
          <w:rFonts w:ascii="Calibri" w:hAnsi="Calibri" w:cs="Calibri"/>
          <w:b/>
          <w:bCs/>
          <w:color w:val="000000" w:themeColor="text1"/>
          <w:sz w:val="20"/>
          <w:szCs w:val="20"/>
        </w:rPr>
        <w:t>OU</w:t>
      </w:r>
      <w:r w:rsidRPr="007C7535">
        <w:rPr>
          <w:rFonts w:ascii="Calibri" w:hAnsi="Calibri" w:cs="Calibri"/>
          <w:color w:val="000000" w:themeColor="text1"/>
          <w:sz w:val="20"/>
          <w:szCs w:val="20"/>
        </w:rPr>
        <w:t xml:space="preserve"> procuração apresentada nos autos, indicada e qualificada(s) nesta ATA, de acordo com a classificação por ela(s) alcançada(s) e na(s)  quantidade(s)  cotada(s), atendendo as condições previstas no Edital de licitação, sujeitando-se as partes às normas constantes na Lei nº 14.133, de 1º de abril de 2021, no Decreto n.º 11.462, de </w:t>
      </w:r>
      <w:r>
        <w:rPr>
          <w:rFonts w:ascii="Calibri" w:hAnsi="Calibri" w:cs="Calibri"/>
          <w:color w:val="000000"/>
          <w:sz w:val="20"/>
          <w:szCs w:val="20"/>
        </w:rPr>
        <w:t>31 de março de 2023, e em conformidade com as disposições a seguir:</w:t>
      </w:r>
    </w:p>
    <w:p w14:paraId="7635359A" w14:textId="77777777" w:rsidR="00F95D0E" w:rsidRDefault="00F95D0E" w:rsidP="00F95D0E">
      <w:pPr>
        <w:pStyle w:val="ParagraphStyle"/>
        <w:tabs>
          <w:tab w:val="center" w:pos="4785"/>
          <w:tab w:val="right" w:pos="9195"/>
        </w:tabs>
        <w:spacing w:line="360" w:lineRule="auto"/>
        <w:jc w:val="both"/>
        <w:rPr>
          <w:rFonts w:ascii="Calibri" w:hAnsi="Calibri" w:cs="Calibri"/>
          <w:color w:val="000000"/>
          <w:sz w:val="20"/>
          <w:szCs w:val="20"/>
        </w:rPr>
      </w:pPr>
    </w:p>
    <w:p w14:paraId="72563E71"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71A66BA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 xml:space="preserve">Registro de Preços para aquisição de tintas e materiais para realização de pintura viária nas Ruas e Avenidas do </w:t>
      </w:r>
      <w:r w:rsidRPr="007C7535">
        <w:rPr>
          <w:rFonts w:ascii="Calibri" w:hAnsi="Calibri" w:cs="Calibri"/>
          <w:b/>
          <w:bCs/>
          <w:color w:val="000000" w:themeColor="text1"/>
          <w:sz w:val="20"/>
          <w:szCs w:val="20"/>
        </w:rPr>
        <w:t>município de Ibaiti.</w:t>
      </w:r>
      <w:r w:rsidRPr="007C7535">
        <w:rPr>
          <w:rFonts w:ascii="Calibri" w:hAnsi="Calibri" w:cs="Calibri"/>
          <w:color w:val="000000" w:themeColor="text1"/>
          <w:sz w:val="20"/>
          <w:szCs w:val="20"/>
        </w:rPr>
        <w:t xml:space="preserve"> , especificado(s) no(s) item(</w:t>
      </w:r>
      <w:proofErr w:type="spellStart"/>
      <w:r w:rsidRPr="007C7535">
        <w:rPr>
          <w:rFonts w:ascii="Calibri" w:hAnsi="Calibri" w:cs="Calibri"/>
          <w:color w:val="000000" w:themeColor="text1"/>
          <w:sz w:val="20"/>
          <w:szCs w:val="20"/>
        </w:rPr>
        <w:t>ns</w:t>
      </w:r>
      <w:proofErr w:type="spellEnd"/>
      <w:r w:rsidRPr="007C7535">
        <w:rPr>
          <w:rFonts w:ascii="Calibri" w:hAnsi="Calibri" w:cs="Calibri"/>
          <w:color w:val="000000" w:themeColor="text1"/>
          <w:sz w:val="20"/>
          <w:szCs w:val="20"/>
        </w:rPr>
        <w:t xml:space="preserve">) do Termo de Referência, anexo 07 </w:t>
      </w:r>
      <w:r w:rsidRPr="007C7535">
        <w:rPr>
          <w:rFonts w:ascii="Calibri" w:hAnsi="Calibri" w:cs="Calibri"/>
          <w:i/>
          <w:iCs/>
          <w:color w:val="000000" w:themeColor="text1"/>
          <w:sz w:val="20"/>
          <w:szCs w:val="20"/>
        </w:rPr>
        <w:t>[do edital de Licitação nº 32/2025,]</w:t>
      </w:r>
      <w:r w:rsidRPr="007C7535">
        <w:rPr>
          <w:rFonts w:ascii="Calibri" w:hAnsi="Calibri" w:cs="Calibri"/>
          <w:color w:val="000000" w:themeColor="text1"/>
          <w:sz w:val="20"/>
          <w:szCs w:val="20"/>
        </w:rPr>
        <w:t xml:space="preserve">, que é parte integrante </w:t>
      </w:r>
      <w:r>
        <w:rPr>
          <w:rFonts w:ascii="Calibri" w:hAnsi="Calibri" w:cs="Calibri"/>
          <w:sz w:val="20"/>
          <w:szCs w:val="20"/>
        </w:rPr>
        <w:t>desta Ata, assim como as propostas cujos preços tenham sido registrados, independentemente de transcrição.</w:t>
      </w:r>
    </w:p>
    <w:p w14:paraId="187D20EB"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136487DA"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6"/>
        <w:gridCol w:w="1113"/>
        <w:gridCol w:w="1247"/>
        <w:gridCol w:w="1541"/>
        <w:gridCol w:w="1007"/>
        <w:gridCol w:w="1234"/>
        <w:gridCol w:w="833"/>
        <w:gridCol w:w="846"/>
        <w:gridCol w:w="833"/>
      </w:tblGrid>
      <w:tr w:rsidR="00F95D0E" w:rsidRPr="007C7535" w14:paraId="4FEB67A4" w14:textId="77777777" w:rsidTr="0076018A">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12BC7DAE"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Item</w:t>
            </w:r>
          </w:p>
          <w:p w14:paraId="642E3AA0"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do</w:t>
            </w:r>
          </w:p>
          <w:p w14:paraId="5C8BF1BA"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TR</w:t>
            </w:r>
          </w:p>
        </w:tc>
        <w:tc>
          <w:tcPr>
            <w:tcW w:w="9675" w:type="dxa"/>
            <w:gridSpan w:val="8"/>
            <w:tcBorders>
              <w:top w:val="single" w:sz="6" w:space="0" w:color="000000"/>
              <w:left w:val="single" w:sz="6" w:space="0" w:color="000000"/>
              <w:bottom w:val="single" w:sz="6" w:space="0" w:color="000000"/>
              <w:right w:val="single" w:sz="6" w:space="0" w:color="000000"/>
            </w:tcBorders>
          </w:tcPr>
          <w:p w14:paraId="7FC55218"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color w:val="000000" w:themeColor="text1"/>
                <w:sz w:val="16"/>
                <w:szCs w:val="16"/>
              </w:rPr>
              <w:t xml:space="preserve">Fornecedor </w:t>
            </w:r>
            <w:r w:rsidRPr="007C7535">
              <w:rPr>
                <w:rFonts w:ascii="Calibri" w:hAnsi="Calibri" w:cs="Calibri"/>
                <w:i/>
                <w:iCs/>
                <w:color w:val="000000" w:themeColor="text1"/>
                <w:sz w:val="16"/>
                <w:szCs w:val="16"/>
              </w:rPr>
              <w:t>(razão social, CNPJ/MF, endereço, contatos, representante)</w:t>
            </w:r>
          </w:p>
        </w:tc>
      </w:tr>
      <w:tr w:rsidR="00F95D0E" w:rsidRPr="007C7535" w14:paraId="2C230E6D" w14:textId="77777777" w:rsidTr="0076018A">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14F3E169"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X</w:t>
            </w:r>
          </w:p>
        </w:tc>
        <w:tc>
          <w:tcPr>
            <w:tcW w:w="1245" w:type="dxa"/>
            <w:tcBorders>
              <w:top w:val="nil"/>
              <w:left w:val="single" w:sz="6" w:space="0" w:color="000000"/>
              <w:bottom w:val="single" w:sz="6" w:space="0" w:color="000000"/>
              <w:right w:val="nil"/>
            </w:tcBorders>
          </w:tcPr>
          <w:p w14:paraId="6B1B4306" w14:textId="77777777" w:rsidR="00F95D0E" w:rsidRPr="007C7535" w:rsidRDefault="00F95D0E" w:rsidP="0076018A">
            <w:pPr>
              <w:pStyle w:val="ParagraphStyle"/>
              <w:ind w:right="-30"/>
              <w:jc w:val="both"/>
              <w:rPr>
                <w:rFonts w:ascii="Calibri" w:hAnsi="Calibri" w:cs="Calibri"/>
                <w:color w:val="000000" w:themeColor="text1"/>
                <w:sz w:val="16"/>
                <w:szCs w:val="16"/>
              </w:rPr>
            </w:pPr>
            <w:r w:rsidRPr="007C7535">
              <w:rPr>
                <w:rFonts w:ascii="Calibri" w:hAnsi="Calibri" w:cs="Calibri"/>
                <w:color w:val="000000" w:themeColor="text1"/>
                <w:sz w:val="16"/>
                <w:szCs w:val="16"/>
              </w:rPr>
              <w:t>Especificação</w:t>
            </w:r>
          </w:p>
        </w:tc>
        <w:tc>
          <w:tcPr>
            <w:tcW w:w="1395" w:type="dxa"/>
            <w:tcBorders>
              <w:top w:val="nil"/>
              <w:left w:val="single" w:sz="6" w:space="0" w:color="000000"/>
              <w:bottom w:val="single" w:sz="6" w:space="0" w:color="000000"/>
              <w:right w:val="nil"/>
            </w:tcBorders>
          </w:tcPr>
          <w:p w14:paraId="0FE71AC5"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i/>
                <w:iCs/>
                <w:color w:val="000000" w:themeColor="text1"/>
                <w:sz w:val="16"/>
                <w:szCs w:val="16"/>
              </w:rPr>
              <w:t xml:space="preserve">Marca </w:t>
            </w:r>
          </w:p>
          <w:p w14:paraId="2FFAA619"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i/>
                <w:iCs/>
                <w:color w:val="000000" w:themeColor="text1"/>
                <w:sz w:val="16"/>
                <w:szCs w:val="16"/>
              </w:rPr>
              <w:t>(se exigida no edital)</w:t>
            </w:r>
          </w:p>
        </w:tc>
        <w:tc>
          <w:tcPr>
            <w:tcW w:w="1725" w:type="dxa"/>
            <w:tcBorders>
              <w:top w:val="nil"/>
              <w:left w:val="single" w:sz="6" w:space="0" w:color="000000"/>
              <w:bottom w:val="single" w:sz="6" w:space="0" w:color="000000"/>
              <w:right w:val="nil"/>
            </w:tcBorders>
          </w:tcPr>
          <w:p w14:paraId="3DC2DF34"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i/>
                <w:iCs/>
                <w:color w:val="000000" w:themeColor="text1"/>
                <w:sz w:val="16"/>
                <w:szCs w:val="16"/>
              </w:rPr>
              <w:t>Modelo</w:t>
            </w:r>
          </w:p>
          <w:p w14:paraId="77F9AAB9"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i/>
                <w:iCs/>
                <w:color w:val="000000" w:themeColor="text1"/>
                <w:sz w:val="16"/>
                <w:szCs w:val="16"/>
              </w:rPr>
              <w:t>(se exigido no edital)</w:t>
            </w:r>
          </w:p>
        </w:tc>
        <w:tc>
          <w:tcPr>
            <w:tcW w:w="1125" w:type="dxa"/>
            <w:tcBorders>
              <w:top w:val="nil"/>
              <w:left w:val="single" w:sz="6" w:space="0" w:color="000000"/>
              <w:bottom w:val="single" w:sz="6" w:space="0" w:color="000000"/>
              <w:right w:val="nil"/>
            </w:tcBorders>
          </w:tcPr>
          <w:p w14:paraId="40177D6F"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Unidade</w:t>
            </w:r>
          </w:p>
        </w:tc>
        <w:tc>
          <w:tcPr>
            <w:tcW w:w="1380" w:type="dxa"/>
            <w:tcBorders>
              <w:top w:val="nil"/>
              <w:left w:val="single" w:sz="6" w:space="0" w:color="000000"/>
              <w:bottom w:val="single" w:sz="6" w:space="0" w:color="000000"/>
              <w:right w:val="nil"/>
            </w:tcBorders>
          </w:tcPr>
          <w:p w14:paraId="6033D979"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Quantidade Máxima</w:t>
            </w:r>
          </w:p>
        </w:tc>
        <w:tc>
          <w:tcPr>
            <w:tcW w:w="930" w:type="dxa"/>
            <w:tcBorders>
              <w:top w:val="nil"/>
              <w:left w:val="single" w:sz="6" w:space="0" w:color="000000"/>
              <w:bottom w:val="single" w:sz="6" w:space="0" w:color="000000"/>
              <w:right w:val="single" w:sz="6" w:space="0" w:color="000000"/>
            </w:tcBorders>
          </w:tcPr>
          <w:p w14:paraId="402AE21B"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Quantidade Mínima</w:t>
            </w:r>
          </w:p>
        </w:tc>
        <w:tc>
          <w:tcPr>
            <w:tcW w:w="945" w:type="dxa"/>
            <w:tcBorders>
              <w:top w:val="nil"/>
              <w:left w:val="single" w:sz="6" w:space="0" w:color="000000"/>
              <w:bottom w:val="single" w:sz="6" w:space="0" w:color="000000"/>
              <w:right w:val="nil"/>
            </w:tcBorders>
          </w:tcPr>
          <w:p w14:paraId="4830F5E8" w14:textId="77777777" w:rsidR="00F95D0E" w:rsidRPr="007C7535" w:rsidRDefault="00F95D0E" w:rsidP="0076018A">
            <w:pPr>
              <w:pStyle w:val="ParagraphStyle"/>
              <w:ind w:right="-30"/>
              <w:jc w:val="center"/>
              <w:rPr>
                <w:rFonts w:ascii="Calibri" w:hAnsi="Calibri" w:cs="Calibri"/>
                <w:color w:val="000000" w:themeColor="text1"/>
                <w:sz w:val="16"/>
                <w:szCs w:val="16"/>
              </w:rPr>
            </w:pPr>
            <w:r w:rsidRPr="007C7535">
              <w:rPr>
                <w:rFonts w:ascii="Calibri" w:hAnsi="Calibri" w:cs="Calibri"/>
                <w:color w:val="000000" w:themeColor="text1"/>
                <w:sz w:val="16"/>
                <w:szCs w:val="16"/>
              </w:rPr>
              <w:t>Valor Un</w:t>
            </w:r>
          </w:p>
        </w:tc>
        <w:tc>
          <w:tcPr>
            <w:tcW w:w="930" w:type="dxa"/>
            <w:tcBorders>
              <w:top w:val="nil"/>
              <w:left w:val="single" w:sz="6" w:space="0" w:color="000000"/>
              <w:bottom w:val="single" w:sz="6" w:space="0" w:color="000000"/>
              <w:right w:val="single" w:sz="6" w:space="0" w:color="000000"/>
            </w:tcBorders>
          </w:tcPr>
          <w:p w14:paraId="1956A5CB" w14:textId="77777777" w:rsidR="00F95D0E" w:rsidRPr="007C7535" w:rsidRDefault="00F95D0E" w:rsidP="0076018A">
            <w:pPr>
              <w:pStyle w:val="ParagraphStyle"/>
              <w:ind w:right="-30"/>
              <w:jc w:val="center"/>
              <w:rPr>
                <w:rFonts w:ascii="Calibri" w:hAnsi="Calibri" w:cs="Calibri"/>
                <w:i/>
                <w:iCs/>
                <w:color w:val="000000" w:themeColor="text1"/>
                <w:sz w:val="16"/>
                <w:szCs w:val="16"/>
              </w:rPr>
            </w:pPr>
            <w:r w:rsidRPr="007C7535">
              <w:rPr>
                <w:rFonts w:ascii="Calibri" w:hAnsi="Calibri" w:cs="Calibri"/>
                <w:i/>
                <w:iCs/>
                <w:color w:val="000000" w:themeColor="text1"/>
                <w:sz w:val="16"/>
                <w:szCs w:val="16"/>
              </w:rPr>
              <w:t>Prazo garantia ou validade</w:t>
            </w:r>
          </w:p>
        </w:tc>
      </w:tr>
      <w:tr w:rsidR="00F95D0E" w:rsidRPr="007C7535" w14:paraId="737594F0" w14:textId="77777777" w:rsidTr="0076018A">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57ED2F7B"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1245" w:type="dxa"/>
            <w:tcBorders>
              <w:top w:val="nil"/>
              <w:left w:val="single" w:sz="6" w:space="0" w:color="000000"/>
              <w:bottom w:val="single" w:sz="6" w:space="0" w:color="000000"/>
              <w:right w:val="nil"/>
            </w:tcBorders>
          </w:tcPr>
          <w:p w14:paraId="41437141"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1395" w:type="dxa"/>
            <w:tcBorders>
              <w:top w:val="nil"/>
              <w:left w:val="single" w:sz="6" w:space="0" w:color="000000"/>
              <w:bottom w:val="single" w:sz="6" w:space="0" w:color="000000"/>
              <w:right w:val="nil"/>
            </w:tcBorders>
          </w:tcPr>
          <w:p w14:paraId="535C8FD9"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1725" w:type="dxa"/>
            <w:tcBorders>
              <w:top w:val="nil"/>
              <w:left w:val="single" w:sz="6" w:space="0" w:color="000000"/>
              <w:bottom w:val="single" w:sz="6" w:space="0" w:color="000000"/>
              <w:right w:val="nil"/>
            </w:tcBorders>
          </w:tcPr>
          <w:p w14:paraId="21074B61"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1125" w:type="dxa"/>
            <w:tcBorders>
              <w:top w:val="nil"/>
              <w:left w:val="single" w:sz="6" w:space="0" w:color="000000"/>
              <w:bottom w:val="single" w:sz="6" w:space="0" w:color="000000"/>
              <w:right w:val="nil"/>
            </w:tcBorders>
          </w:tcPr>
          <w:p w14:paraId="2FE39005"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1380" w:type="dxa"/>
            <w:tcBorders>
              <w:top w:val="nil"/>
              <w:left w:val="single" w:sz="6" w:space="0" w:color="000000"/>
              <w:bottom w:val="single" w:sz="6" w:space="0" w:color="000000"/>
              <w:right w:val="nil"/>
            </w:tcBorders>
          </w:tcPr>
          <w:p w14:paraId="4818EA1B"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7ED9E2EC"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945" w:type="dxa"/>
            <w:tcBorders>
              <w:top w:val="nil"/>
              <w:left w:val="single" w:sz="6" w:space="0" w:color="000000"/>
              <w:bottom w:val="single" w:sz="6" w:space="0" w:color="000000"/>
              <w:right w:val="nil"/>
            </w:tcBorders>
          </w:tcPr>
          <w:p w14:paraId="07E38521" w14:textId="77777777" w:rsidR="00F95D0E" w:rsidRPr="007C7535" w:rsidRDefault="00F95D0E" w:rsidP="0076018A">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3E76ED2C" w14:textId="77777777" w:rsidR="00F95D0E" w:rsidRPr="007C7535" w:rsidRDefault="00F95D0E" w:rsidP="0076018A">
            <w:pPr>
              <w:pStyle w:val="ParagraphStyle"/>
              <w:ind w:right="-30"/>
              <w:jc w:val="both"/>
              <w:rPr>
                <w:rFonts w:ascii="Calibri" w:hAnsi="Calibri" w:cs="Calibri"/>
                <w:color w:val="000000" w:themeColor="text1"/>
                <w:sz w:val="16"/>
                <w:szCs w:val="16"/>
              </w:rPr>
            </w:pPr>
          </w:p>
        </w:tc>
      </w:tr>
    </w:tbl>
    <w:p w14:paraId="00DFA0DF" w14:textId="77777777" w:rsidR="00F95D0E" w:rsidRDefault="00F95D0E" w:rsidP="00F95D0E">
      <w:pPr>
        <w:pStyle w:val="ParagraphStyle"/>
        <w:tabs>
          <w:tab w:val="left" w:pos="570"/>
        </w:tabs>
        <w:spacing w:line="360" w:lineRule="auto"/>
        <w:jc w:val="both"/>
        <w:rPr>
          <w:rFonts w:ascii="Calibri" w:hAnsi="Calibri" w:cs="Calibri"/>
          <w:sz w:val="20"/>
          <w:szCs w:val="20"/>
        </w:rPr>
      </w:pPr>
    </w:p>
    <w:p w14:paraId="1E2B2AD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7917F4F7"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271D922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gerenciador será o Município de Ibaiti.</w:t>
      </w:r>
    </w:p>
    <w:p w14:paraId="347D432E" w14:textId="77777777" w:rsidR="00F95D0E" w:rsidRPr="007C7535" w:rsidRDefault="00F95D0E" w:rsidP="00F95D0E">
      <w:pPr>
        <w:pStyle w:val="ParagraphStyle"/>
        <w:widowControl/>
        <w:numPr>
          <w:ilvl w:val="1"/>
          <w:numId w:val="57"/>
        </w:numPr>
        <w:spacing w:line="360" w:lineRule="auto"/>
        <w:jc w:val="both"/>
        <w:rPr>
          <w:rFonts w:ascii="Calibri" w:hAnsi="Calibri" w:cs="Calibri"/>
          <w:color w:val="000000" w:themeColor="text1"/>
          <w:sz w:val="20"/>
          <w:szCs w:val="20"/>
        </w:rPr>
      </w:pPr>
      <w:r w:rsidRPr="007C7535">
        <w:rPr>
          <w:rFonts w:ascii="Calibri" w:hAnsi="Calibri" w:cs="Calibri"/>
          <w:color w:val="000000" w:themeColor="text1"/>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5"/>
        <w:gridCol w:w="2335"/>
        <w:gridCol w:w="2335"/>
        <w:gridCol w:w="2335"/>
      </w:tblGrid>
      <w:tr w:rsidR="00F95D0E" w:rsidRPr="007C7535" w14:paraId="0AE2F614" w14:textId="77777777" w:rsidTr="0076018A">
        <w:tc>
          <w:tcPr>
            <w:tcW w:w="2610" w:type="dxa"/>
            <w:tcBorders>
              <w:top w:val="single" w:sz="6" w:space="0" w:color="000000"/>
              <w:left w:val="single" w:sz="6" w:space="0" w:color="000000"/>
              <w:bottom w:val="single" w:sz="6" w:space="0" w:color="000000"/>
              <w:right w:val="single" w:sz="6" w:space="0" w:color="000000"/>
            </w:tcBorders>
          </w:tcPr>
          <w:p w14:paraId="44870118" w14:textId="77777777" w:rsidR="00F95D0E" w:rsidRPr="007C7535" w:rsidRDefault="00F95D0E" w:rsidP="0076018A">
            <w:pPr>
              <w:pStyle w:val="ParagraphStyle"/>
              <w:jc w:val="center"/>
              <w:rPr>
                <w:rFonts w:ascii="Calibri" w:hAnsi="Calibri" w:cs="Calibri"/>
                <w:i/>
                <w:iCs/>
                <w:color w:val="000000" w:themeColor="text1"/>
                <w:sz w:val="20"/>
                <w:szCs w:val="20"/>
              </w:rPr>
            </w:pPr>
            <w:r w:rsidRPr="007C7535">
              <w:rPr>
                <w:rFonts w:ascii="Calibri" w:hAnsi="Calibri" w:cs="Calibri"/>
                <w:i/>
                <w:iCs/>
                <w:color w:val="000000" w:themeColor="text1"/>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0A41D734" w14:textId="77777777" w:rsidR="00F95D0E" w:rsidRPr="007C7535" w:rsidRDefault="00F95D0E" w:rsidP="0076018A">
            <w:pPr>
              <w:pStyle w:val="ParagraphStyle"/>
              <w:jc w:val="center"/>
              <w:rPr>
                <w:rFonts w:ascii="Calibri" w:hAnsi="Calibri" w:cs="Calibri"/>
                <w:i/>
                <w:iCs/>
                <w:color w:val="000000" w:themeColor="text1"/>
                <w:sz w:val="20"/>
                <w:szCs w:val="20"/>
              </w:rPr>
            </w:pPr>
            <w:r w:rsidRPr="007C7535">
              <w:rPr>
                <w:rFonts w:ascii="Calibri" w:hAnsi="Calibri" w:cs="Calibri"/>
                <w:i/>
                <w:iCs/>
                <w:color w:val="000000" w:themeColor="text1"/>
                <w:sz w:val="20"/>
                <w:szCs w:val="20"/>
              </w:rPr>
              <w:t>Órgãos Participantes</w:t>
            </w:r>
          </w:p>
        </w:tc>
        <w:tc>
          <w:tcPr>
            <w:tcW w:w="2610" w:type="dxa"/>
            <w:tcBorders>
              <w:top w:val="single" w:sz="6" w:space="0" w:color="000000"/>
              <w:left w:val="single" w:sz="6" w:space="0" w:color="000000"/>
              <w:bottom w:val="single" w:sz="6" w:space="0" w:color="000000"/>
              <w:right w:val="single" w:sz="6" w:space="0" w:color="000000"/>
            </w:tcBorders>
          </w:tcPr>
          <w:p w14:paraId="1AE9A56F" w14:textId="77777777" w:rsidR="00F95D0E" w:rsidRPr="007C7535" w:rsidRDefault="00F95D0E" w:rsidP="0076018A">
            <w:pPr>
              <w:pStyle w:val="ParagraphStyle"/>
              <w:jc w:val="center"/>
              <w:rPr>
                <w:rFonts w:ascii="Calibri" w:hAnsi="Calibri" w:cs="Calibri"/>
                <w:i/>
                <w:iCs/>
                <w:color w:val="000000" w:themeColor="text1"/>
                <w:sz w:val="20"/>
                <w:szCs w:val="20"/>
              </w:rPr>
            </w:pPr>
            <w:r w:rsidRPr="007C7535">
              <w:rPr>
                <w:rFonts w:ascii="Calibri" w:hAnsi="Calibri" w:cs="Calibri"/>
                <w:i/>
                <w:iCs/>
                <w:color w:val="000000" w:themeColor="text1"/>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107C4801" w14:textId="77777777" w:rsidR="00F95D0E" w:rsidRPr="007C7535" w:rsidRDefault="00F95D0E" w:rsidP="0076018A">
            <w:pPr>
              <w:pStyle w:val="ParagraphStyle"/>
              <w:jc w:val="center"/>
              <w:rPr>
                <w:rFonts w:ascii="Calibri" w:hAnsi="Calibri" w:cs="Calibri"/>
                <w:i/>
                <w:iCs/>
                <w:color w:val="000000" w:themeColor="text1"/>
                <w:sz w:val="20"/>
                <w:szCs w:val="20"/>
              </w:rPr>
            </w:pPr>
            <w:r w:rsidRPr="007C7535">
              <w:rPr>
                <w:rFonts w:ascii="Calibri" w:hAnsi="Calibri" w:cs="Calibri"/>
                <w:i/>
                <w:iCs/>
                <w:color w:val="000000" w:themeColor="text1"/>
                <w:sz w:val="20"/>
                <w:szCs w:val="20"/>
              </w:rPr>
              <w:t>Quantidade</w:t>
            </w:r>
          </w:p>
        </w:tc>
      </w:tr>
      <w:tr w:rsidR="00F95D0E" w:rsidRPr="007C7535" w14:paraId="174C64AF" w14:textId="77777777" w:rsidTr="0076018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0071B15"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BA6C8D9"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8740CF6"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7223B5F" w14:textId="77777777" w:rsidR="00F95D0E" w:rsidRPr="007C7535" w:rsidRDefault="00F95D0E" w:rsidP="0076018A">
            <w:pPr>
              <w:pStyle w:val="ParagraphStyle"/>
              <w:jc w:val="center"/>
              <w:rPr>
                <w:rFonts w:ascii="Calibri" w:hAnsi="Calibri" w:cs="Calibri"/>
                <w:i/>
                <w:iCs/>
                <w:color w:val="000000" w:themeColor="text1"/>
                <w:sz w:val="20"/>
                <w:szCs w:val="20"/>
              </w:rPr>
            </w:pPr>
          </w:p>
        </w:tc>
      </w:tr>
      <w:tr w:rsidR="00F95D0E" w:rsidRPr="007C7535" w14:paraId="50238E1E" w14:textId="77777777" w:rsidTr="0076018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8BF57C0"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F965A36"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160F8DF4"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DC5964A" w14:textId="77777777" w:rsidR="00F95D0E" w:rsidRPr="007C7535" w:rsidRDefault="00F95D0E" w:rsidP="0076018A">
            <w:pPr>
              <w:pStyle w:val="ParagraphStyle"/>
              <w:jc w:val="center"/>
              <w:rPr>
                <w:rFonts w:ascii="Calibri" w:hAnsi="Calibri" w:cs="Calibri"/>
                <w:i/>
                <w:iCs/>
                <w:color w:val="000000" w:themeColor="text1"/>
                <w:sz w:val="20"/>
                <w:szCs w:val="20"/>
              </w:rPr>
            </w:pPr>
          </w:p>
        </w:tc>
      </w:tr>
      <w:tr w:rsidR="00F95D0E" w:rsidRPr="007C7535" w14:paraId="37655698" w14:textId="77777777" w:rsidTr="0076018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F0FEAD6"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0B1210F"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64E061B"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A4D027D" w14:textId="77777777" w:rsidR="00F95D0E" w:rsidRPr="007C7535" w:rsidRDefault="00F95D0E" w:rsidP="0076018A">
            <w:pPr>
              <w:pStyle w:val="ParagraphStyle"/>
              <w:jc w:val="center"/>
              <w:rPr>
                <w:rFonts w:ascii="Calibri" w:hAnsi="Calibri" w:cs="Calibri"/>
                <w:i/>
                <w:iCs/>
                <w:color w:val="000000" w:themeColor="text1"/>
                <w:sz w:val="20"/>
                <w:szCs w:val="20"/>
              </w:rPr>
            </w:pPr>
          </w:p>
        </w:tc>
      </w:tr>
      <w:tr w:rsidR="00F95D0E" w:rsidRPr="007C7535" w14:paraId="60FEF016" w14:textId="77777777" w:rsidTr="0076018A">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5B7CF3F"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7968F69"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6087BB9" w14:textId="77777777" w:rsidR="00F95D0E" w:rsidRPr="007C7535" w:rsidRDefault="00F95D0E" w:rsidP="0076018A">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E7F341C" w14:textId="77777777" w:rsidR="00F95D0E" w:rsidRPr="007C7535" w:rsidRDefault="00F95D0E" w:rsidP="0076018A">
            <w:pPr>
              <w:pStyle w:val="ParagraphStyle"/>
              <w:jc w:val="center"/>
              <w:rPr>
                <w:rFonts w:ascii="Calibri" w:hAnsi="Calibri" w:cs="Calibri"/>
                <w:i/>
                <w:iCs/>
                <w:color w:val="000000" w:themeColor="text1"/>
                <w:sz w:val="20"/>
                <w:szCs w:val="20"/>
              </w:rPr>
            </w:pPr>
          </w:p>
        </w:tc>
      </w:tr>
    </w:tbl>
    <w:p w14:paraId="2F4D54A2"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 ADESÃO À ATA DE REGISTRO DE PREÇOS (item obrigatório)</w:t>
      </w:r>
    </w:p>
    <w:p w14:paraId="44B4A01F" w14:textId="77777777" w:rsidR="00F95D0E" w:rsidRPr="007C7535" w:rsidRDefault="00F95D0E" w:rsidP="00F95D0E">
      <w:pPr>
        <w:pStyle w:val="ParagraphStyle"/>
        <w:widowControl/>
        <w:numPr>
          <w:ilvl w:val="1"/>
          <w:numId w:val="57"/>
        </w:numPr>
        <w:spacing w:line="360" w:lineRule="auto"/>
        <w:jc w:val="both"/>
        <w:rPr>
          <w:rFonts w:ascii="Calibri" w:hAnsi="Calibri" w:cs="Calibri"/>
          <w:color w:val="000000" w:themeColor="text1"/>
          <w:sz w:val="20"/>
          <w:szCs w:val="20"/>
        </w:rPr>
      </w:pPr>
      <w:r w:rsidRPr="007C7535">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606F93DC"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33884D84"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7C7535">
        <w:rPr>
          <w:rFonts w:ascii="Calibri" w:hAnsi="Calibri" w:cs="Calibri"/>
          <w:color w:val="000000" w:themeColor="text1"/>
          <w:sz w:val="20"/>
          <w:szCs w:val="20"/>
        </w:rPr>
        <w:t xml:space="preserve">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0F129EB1"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85EA8B1"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427A7793"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F4A241B"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0A581A9F"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7101EE2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7219FDF8" w14:textId="504CB56B"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w:t>
      </w:r>
      <w:r w:rsidRPr="00F95D0E">
        <w:rPr>
          <w:rFonts w:ascii="Calibri" w:hAnsi="Calibri" w:cs="Calibri"/>
          <w:sz w:val="20"/>
          <w:szCs w:val="20"/>
        </w:rPr>
        <w:t xml:space="preserve">máximo previsto no edital e se obrigar </w:t>
      </w:r>
      <w:r>
        <w:rPr>
          <w:rFonts w:ascii="Calibri" w:hAnsi="Calibri" w:cs="Calibri"/>
          <w:sz w:val="20"/>
          <w:szCs w:val="20"/>
        </w:rPr>
        <w:t>nos limites dela;</w:t>
      </w:r>
    </w:p>
    <w:p w14:paraId="6A310F19"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771D2398"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33EB858A"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6D6EDAC5"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50CB970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2D6DAAE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6342451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0060A5A0" w14:textId="77777777" w:rsidR="00F95D0E" w:rsidRPr="007C7535" w:rsidRDefault="00F95D0E" w:rsidP="00F95D0E">
      <w:pPr>
        <w:pStyle w:val="ParagraphStyle"/>
        <w:widowControl/>
        <w:numPr>
          <w:ilvl w:val="2"/>
          <w:numId w:val="57"/>
        </w:numPr>
        <w:spacing w:line="360" w:lineRule="auto"/>
        <w:jc w:val="both"/>
        <w:rPr>
          <w:rFonts w:ascii="Calibri" w:hAnsi="Calibri" w:cs="Calibri"/>
          <w:color w:val="000000" w:themeColor="text1"/>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7C7535">
        <w:rPr>
          <w:rFonts w:ascii="Calibri" w:hAnsi="Calibri" w:cs="Calibri"/>
          <w:color w:val="000000" w:themeColor="text1"/>
          <w:sz w:val="20"/>
          <w:szCs w:val="20"/>
        </w:rPr>
        <w:t>estabelecidos no edital; e</w:t>
      </w:r>
    </w:p>
    <w:p w14:paraId="16BE95B0" w14:textId="77777777" w:rsidR="00F95D0E"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28813B03"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00C19B2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E6A8BB4"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87E2C04"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1B6B8091" w14:textId="77777777" w:rsidR="00F95D0E" w:rsidRPr="007C7535" w:rsidRDefault="00F95D0E" w:rsidP="00F95D0E">
      <w:pPr>
        <w:pStyle w:val="ParagraphStyle"/>
        <w:widowControl/>
        <w:numPr>
          <w:ilvl w:val="1"/>
          <w:numId w:val="57"/>
        </w:numPr>
        <w:spacing w:line="360" w:lineRule="auto"/>
        <w:jc w:val="both"/>
        <w:rPr>
          <w:rFonts w:ascii="Calibri" w:hAnsi="Calibri" w:cs="Calibri"/>
          <w:color w:val="000000" w:themeColor="text1"/>
          <w:sz w:val="20"/>
          <w:szCs w:val="20"/>
        </w:rPr>
      </w:pPr>
      <w:r>
        <w:rPr>
          <w:rFonts w:ascii="Calibri" w:hAnsi="Calibri" w:cs="Calibri"/>
          <w:sz w:val="20"/>
          <w:szCs w:val="20"/>
        </w:rPr>
        <w:t xml:space="preserve">Quando o convocado não assinar a ata de registro de preços no prazo e nas condições estabelecidos </w:t>
      </w:r>
      <w:r w:rsidRPr="007C7535">
        <w:rPr>
          <w:rFonts w:ascii="Calibri" w:hAnsi="Calibri" w:cs="Calibri"/>
          <w:color w:val="000000" w:themeColor="text1"/>
          <w:sz w:val="20"/>
          <w:szCs w:val="20"/>
        </w:rPr>
        <w:t xml:space="preserve">no edital, e observado o disposto no item </w:t>
      </w:r>
      <w:hyperlink w:anchor="habilitacao_reserva" w:history="1">
        <w:r w:rsidRPr="007C7535">
          <w:rPr>
            <w:rFonts w:ascii="Calibri" w:hAnsi="Calibri" w:cs="Calibri"/>
            <w:color w:val="000000" w:themeColor="text1"/>
            <w:sz w:val="20"/>
            <w:szCs w:val="20"/>
          </w:rPr>
          <w:t>5.7</w:t>
        </w:r>
      </w:hyperlink>
      <w:r w:rsidRPr="007C7535">
        <w:rPr>
          <w:rFonts w:ascii="Calibri" w:hAnsi="Calibri" w:cs="Calibri"/>
          <w:color w:val="000000" w:themeColor="text1"/>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062FF426" w14:textId="77777777" w:rsidR="00F95D0E" w:rsidRPr="007C7535" w:rsidRDefault="00F95D0E" w:rsidP="00F95D0E">
      <w:pPr>
        <w:pStyle w:val="ParagraphStyle"/>
        <w:widowControl/>
        <w:numPr>
          <w:ilvl w:val="1"/>
          <w:numId w:val="57"/>
        </w:numPr>
        <w:spacing w:line="360" w:lineRule="auto"/>
        <w:jc w:val="both"/>
        <w:rPr>
          <w:rFonts w:ascii="Calibri" w:hAnsi="Calibri" w:cs="Calibri"/>
          <w:color w:val="000000" w:themeColor="text1"/>
          <w:sz w:val="20"/>
          <w:szCs w:val="20"/>
        </w:rPr>
      </w:pPr>
      <w:bookmarkStart w:id="4" w:name="recusa_dos_que_baixaram_preco"/>
      <w:bookmarkEnd w:id="4"/>
      <w:r w:rsidRPr="007C7535">
        <w:rPr>
          <w:rFonts w:ascii="Calibri" w:hAnsi="Calibri" w:cs="Calibri"/>
          <w:color w:val="000000" w:themeColor="text1"/>
          <w:sz w:val="20"/>
          <w:szCs w:val="20"/>
        </w:rPr>
        <w:t>Na hipótese de nenhum dos licitantes que trata o item 5.4.2.1, aceitar a contratação nos termos do item anterior, a Administração, observados o valor estimado e sua eventual atualização nos termos do edital, poderá:</w:t>
      </w:r>
    </w:p>
    <w:p w14:paraId="78B6157E"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7C636BBF"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0D296AA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8ED9B02"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1E604564"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E52C080"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AFF106"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33BE5D34"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w:t>
      </w:r>
      <w:r w:rsidRPr="007C7535">
        <w:rPr>
          <w:rFonts w:ascii="Calibri" w:hAnsi="Calibri" w:cs="Calibri"/>
          <w:color w:val="000000" w:themeColor="text1"/>
          <w:sz w:val="20"/>
          <w:szCs w:val="20"/>
        </w:rPr>
        <w:t xml:space="preserve">previsão no edital de cláusula </w:t>
      </w:r>
      <w:r>
        <w:rPr>
          <w:rFonts w:ascii="Calibri" w:hAnsi="Calibri" w:cs="Calibri"/>
          <w:color w:val="000000"/>
          <w:sz w:val="20"/>
          <w:szCs w:val="20"/>
        </w:rPr>
        <w:t>de reajustamento ou repactuação sobre os preços registrados, nos termos da Lei nº 14.133, de 2021.</w:t>
      </w:r>
    </w:p>
    <w:p w14:paraId="290A6EA1"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1042EF0F"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72D9BA62"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25D03AB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406839CB"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797E0200"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21FB15C"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44E3FDE6"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990348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3CD074"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14:paraId="3415B3B4"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3F9BD7C2"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8B0FF5F"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1941CDCF"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0C814011"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58372B0"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2ED3B1B7"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A5582EA"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0D8BFEC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4EBA2C33"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573E8FC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161F54D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4B06536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CBAA96D"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3002A2F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70330544"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705E079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62566933"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280EA3AB"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54A99E4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0A2ADF3F"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29C31D40"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D45DDE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3C5F46A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2E265D0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10CC49D0"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083869B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773D1B7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7E53EA6A"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7454CF47" w14:textId="77777777" w:rsidR="00F95D0E" w:rsidRPr="007C7535" w:rsidRDefault="00F95D0E" w:rsidP="00F95D0E">
      <w:pPr>
        <w:pStyle w:val="ParagraphStyle"/>
        <w:widowControl/>
        <w:numPr>
          <w:ilvl w:val="1"/>
          <w:numId w:val="57"/>
        </w:numPr>
        <w:spacing w:line="360" w:lineRule="auto"/>
        <w:jc w:val="both"/>
        <w:rPr>
          <w:rFonts w:ascii="Times New Roman" w:hAnsi="Times New Roman" w:cs="Times New Roman"/>
          <w:color w:val="000000" w:themeColor="text1"/>
          <w:sz w:val="20"/>
          <w:szCs w:val="20"/>
        </w:rPr>
      </w:pPr>
      <w:r>
        <w:rPr>
          <w:rFonts w:ascii="Calibri" w:hAnsi="Calibri" w:cs="Calibri"/>
          <w:sz w:val="20"/>
          <w:szCs w:val="20"/>
        </w:rPr>
        <w:t xml:space="preserve">O descumprimento da Ata de Registro de Preços ensejará aplicação das penalidades </w:t>
      </w:r>
      <w:r w:rsidRPr="007C7535">
        <w:rPr>
          <w:rFonts w:ascii="Calibri" w:hAnsi="Calibri" w:cs="Calibri"/>
          <w:color w:val="000000" w:themeColor="text1"/>
          <w:sz w:val="20"/>
          <w:szCs w:val="20"/>
        </w:rPr>
        <w:t>estabelecidas no edital</w:t>
      </w:r>
      <w:r w:rsidRPr="007C7535">
        <w:rPr>
          <w:rFonts w:ascii="Times New Roman" w:hAnsi="Times New Roman" w:cs="Times New Roman"/>
          <w:color w:val="000000" w:themeColor="text1"/>
          <w:sz w:val="20"/>
          <w:szCs w:val="20"/>
        </w:rPr>
        <w:t>.</w:t>
      </w:r>
    </w:p>
    <w:p w14:paraId="74A0D0D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587910FD"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78D930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4D4D3FB7"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27922BB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xml:space="preserve">, ANEXO XX </w:t>
      </w:r>
      <w:r w:rsidRPr="007C7535">
        <w:rPr>
          <w:rFonts w:ascii="Calibri" w:hAnsi="Calibri" w:cs="Calibri"/>
          <w:color w:val="000000" w:themeColor="text1"/>
          <w:sz w:val="20"/>
          <w:szCs w:val="20"/>
        </w:rPr>
        <w:t xml:space="preserve">do edital </w:t>
      </w:r>
      <w:r w:rsidRPr="007C7535">
        <w:rPr>
          <w:rFonts w:ascii="Calibri" w:hAnsi="Calibri" w:cs="Calibri"/>
          <w:b/>
          <w:bCs/>
          <w:color w:val="000000" w:themeColor="text1"/>
          <w:sz w:val="20"/>
          <w:szCs w:val="20"/>
        </w:rPr>
        <w:t xml:space="preserve">Nº </w:t>
      </w:r>
      <w:r>
        <w:rPr>
          <w:rFonts w:ascii="Calibri" w:hAnsi="Calibri" w:cs="Calibri"/>
          <w:b/>
          <w:bCs/>
          <w:sz w:val="20"/>
          <w:szCs w:val="20"/>
        </w:rPr>
        <w:t>32/2025</w:t>
      </w:r>
      <w:r>
        <w:rPr>
          <w:rFonts w:ascii="Calibri" w:hAnsi="Calibri" w:cs="Calibri"/>
          <w:sz w:val="20"/>
          <w:szCs w:val="20"/>
        </w:rPr>
        <w:t>.</w:t>
      </w:r>
    </w:p>
    <w:p w14:paraId="2DA3FC53"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0713C4C3" w14:textId="77777777" w:rsidR="00F95D0E" w:rsidRDefault="00F95D0E" w:rsidP="00F95D0E">
      <w:pPr>
        <w:pStyle w:val="ParagraphStyle"/>
        <w:spacing w:line="360" w:lineRule="auto"/>
        <w:jc w:val="both"/>
        <w:rPr>
          <w:rFonts w:ascii="Calibri" w:hAnsi="Calibri" w:cs="Calibri"/>
          <w:color w:val="000000"/>
          <w:sz w:val="20"/>
          <w:szCs w:val="20"/>
        </w:rPr>
      </w:pPr>
    </w:p>
    <w:p w14:paraId="1C7020B1"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7C7535">
        <w:rPr>
          <w:rFonts w:ascii="Calibri" w:hAnsi="Calibri" w:cs="Calibri"/>
          <w:color w:val="000000" w:themeColor="text1"/>
          <w:sz w:val="20"/>
          <w:szCs w:val="20"/>
        </w:rPr>
        <w:t xml:space="preserve">lavrada em XX (XX extenso) vias de igual </w:t>
      </w:r>
      <w:r>
        <w:rPr>
          <w:rFonts w:ascii="Calibri" w:hAnsi="Calibri" w:cs="Calibri"/>
          <w:color w:val="000000"/>
          <w:sz w:val="20"/>
          <w:szCs w:val="20"/>
        </w:rPr>
        <w:t>teor, que, depois de lida e achada em ordem, vai assinada pelas partes e encaminhada cópia aos demais órgãos participantes.</w:t>
      </w:r>
    </w:p>
    <w:p w14:paraId="14A2F474" w14:textId="77777777" w:rsidR="00F95D0E" w:rsidRDefault="00F95D0E" w:rsidP="00F95D0E">
      <w:pPr>
        <w:pStyle w:val="ParagraphStyle"/>
        <w:spacing w:line="360" w:lineRule="auto"/>
        <w:jc w:val="center"/>
        <w:rPr>
          <w:rFonts w:ascii="Calibri" w:hAnsi="Calibri" w:cs="Calibri"/>
          <w:color w:val="000000"/>
          <w:sz w:val="20"/>
          <w:szCs w:val="20"/>
        </w:rPr>
      </w:pPr>
    </w:p>
    <w:p w14:paraId="4A88CAED" w14:textId="77777777" w:rsidR="00F95D0E" w:rsidRDefault="00F95D0E" w:rsidP="00F95D0E">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7CDDB631" w14:textId="77777777" w:rsidR="00F95D0E" w:rsidRDefault="00F95D0E" w:rsidP="00F95D0E">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43"/>
        <w:gridCol w:w="4697"/>
      </w:tblGrid>
      <w:tr w:rsidR="00F95D0E" w14:paraId="70D2AC18" w14:textId="77777777" w:rsidTr="0076018A">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60A37CAC"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Prefeito Municipal</w:t>
            </w:r>
          </w:p>
          <w:p w14:paraId="7AF2AA86"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4A84C0ED"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Empresa</w:t>
            </w:r>
          </w:p>
          <w:p w14:paraId="61EA33D0" w14:textId="77777777" w:rsidR="00F95D0E" w:rsidRDefault="00F95D0E" w:rsidP="0076018A">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5D210662" w14:textId="77777777" w:rsidR="00F95D0E" w:rsidRDefault="00F95D0E" w:rsidP="00F95D0E">
      <w:pPr>
        <w:pStyle w:val="ParagraphStyle"/>
        <w:spacing w:line="360" w:lineRule="auto"/>
        <w:jc w:val="center"/>
        <w:rPr>
          <w:rFonts w:ascii="Calibri" w:hAnsi="Calibri" w:cs="Calibri"/>
          <w:color w:val="000000"/>
          <w:sz w:val="20"/>
          <w:szCs w:val="20"/>
        </w:rPr>
      </w:pPr>
    </w:p>
    <w:p w14:paraId="56FECC92" w14:textId="77777777" w:rsidR="00F95D0E" w:rsidRDefault="00F95D0E" w:rsidP="00F95D0E">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07FAD742" w14:textId="77777777" w:rsidR="00F95D0E" w:rsidRDefault="00F95D0E" w:rsidP="00F95D0E">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32/2025</w:t>
      </w:r>
    </w:p>
    <w:p w14:paraId="3D20A6C4" w14:textId="77777777" w:rsidR="00F95D0E" w:rsidRDefault="00F95D0E" w:rsidP="00F95D0E">
      <w:pPr>
        <w:pStyle w:val="ParagraphStyle"/>
        <w:spacing w:line="360" w:lineRule="auto"/>
        <w:rPr>
          <w:rFonts w:ascii="Calibri" w:hAnsi="Calibri" w:cs="Calibri"/>
          <w:sz w:val="20"/>
          <w:szCs w:val="20"/>
        </w:rPr>
      </w:pPr>
    </w:p>
    <w:p w14:paraId="28AA71FD" w14:textId="77777777" w:rsidR="00F95D0E" w:rsidRDefault="00F95D0E" w:rsidP="00F95D0E">
      <w:pPr>
        <w:pStyle w:val="ParagraphStyle"/>
        <w:spacing w:line="360" w:lineRule="auto"/>
        <w:rPr>
          <w:rFonts w:ascii="Calibri" w:hAnsi="Calibri" w:cs="Calibri"/>
          <w:sz w:val="20"/>
          <w:szCs w:val="20"/>
        </w:rPr>
      </w:pPr>
    </w:p>
    <w:p w14:paraId="2DE3C703" w14:textId="77777777" w:rsidR="00F95D0E" w:rsidRDefault="00F95D0E" w:rsidP="00F95D0E">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1656783D" w14:textId="77777777" w:rsidR="00F95D0E" w:rsidRDefault="00F95D0E" w:rsidP="00F95D0E">
      <w:pPr>
        <w:pStyle w:val="ParagraphStyle"/>
        <w:spacing w:line="360" w:lineRule="auto"/>
        <w:ind w:left="3405"/>
        <w:jc w:val="both"/>
        <w:rPr>
          <w:rFonts w:ascii="Calibri" w:hAnsi="Calibri" w:cs="Calibri"/>
          <w:sz w:val="20"/>
          <w:szCs w:val="20"/>
        </w:rPr>
      </w:pPr>
    </w:p>
    <w:p w14:paraId="0E4F6DD7" w14:textId="77777777" w:rsidR="00F95D0E" w:rsidRDefault="00F95D0E" w:rsidP="00F95D0E">
      <w:pPr>
        <w:pStyle w:val="ParagraphStyle"/>
        <w:spacing w:line="360" w:lineRule="auto"/>
        <w:ind w:left="3405"/>
        <w:jc w:val="both"/>
        <w:rPr>
          <w:rFonts w:ascii="Calibri" w:hAnsi="Calibri" w:cs="Calibri"/>
          <w:sz w:val="20"/>
          <w:szCs w:val="20"/>
        </w:rPr>
      </w:pPr>
    </w:p>
    <w:p w14:paraId="183594FE" w14:textId="77777777" w:rsidR="00F95D0E" w:rsidRPr="007C7535" w:rsidRDefault="00F95D0E" w:rsidP="00F95D0E">
      <w:pPr>
        <w:pStyle w:val="ParagraphStyle"/>
        <w:spacing w:line="360" w:lineRule="auto"/>
        <w:ind w:firstLine="1140"/>
        <w:jc w:val="both"/>
        <w:rPr>
          <w:rFonts w:ascii="Calibri" w:hAnsi="Calibri" w:cs="Calibri"/>
          <w:color w:val="000000" w:themeColor="text1"/>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e a </w:t>
      </w:r>
      <w:r w:rsidRPr="007C7535">
        <w:rPr>
          <w:rFonts w:ascii="Calibri" w:hAnsi="Calibri" w:cs="Calibri"/>
          <w:color w:val="000000" w:themeColor="text1"/>
          <w:sz w:val="20"/>
          <w:szCs w:val="20"/>
        </w:rPr>
        <w:t xml:space="preserve">empresa XXXXXXXXXX, inscrita no CNPJ/MF sob o nº XXXXXX, sediada na XXXXXXXXXXXX, doravante designada CONTRATADA, neste ato representado(a) por XXXXXXXXXX (nome e função no contratado, não colocar documentos pessoais), conforme atos constitutivos da empresa </w:t>
      </w:r>
      <w:r w:rsidRPr="007C7535">
        <w:rPr>
          <w:rFonts w:ascii="Calibri" w:hAnsi="Calibri" w:cs="Calibri"/>
          <w:b/>
          <w:bCs/>
          <w:color w:val="000000" w:themeColor="text1"/>
          <w:sz w:val="20"/>
          <w:szCs w:val="20"/>
        </w:rPr>
        <w:t>OU</w:t>
      </w:r>
      <w:r w:rsidRPr="007C7535">
        <w:rPr>
          <w:rFonts w:ascii="Calibri" w:hAnsi="Calibri" w:cs="Calibri"/>
          <w:color w:val="000000" w:themeColor="text1"/>
          <w:sz w:val="20"/>
          <w:szCs w:val="20"/>
        </w:rPr>
        <w:t xml:space="preserve"> procuração apresentada nos autos, tendo em vista o que consta no Processo nº .............................. e em observância às di</w:t>
      </w:r>
      <w:r>
        <w:rPr>
          <w:rFonts w:ascii="Calibri" w:hAnsi="Calibri" w:cs="Calibri"/>
          <w:color w:val="000000"/>
          <w:sz w:val="20"/>
          <w:szCs w:val="20"/>
        </w:rPr>
        <w:t xml:space="preserve">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w:t>
      </w:r>
      <w:r w:rsidRPr="007C7535">
        <w:rPr>
          <w:rFonts w:ascii="Calibri" w:hAnsi="Calibri" w:cs="Calibri"/>
          <w:color w:val="000000" w:themeColor="text1"/>
          <w:sz w:val="20"/>
          <w:szCs w:val="20"/>
        </w:rPr>
        <w:t>Contrato, decorrente do Pregão, na forma Eletrônica Nº 32/2025, mediante as cláusulas e condições a seguir enunciadas.</w:t>
      </w:r>
    </w:p>
    <w:p w14:paraId="5AA19D7A" w14:textId="77777777" w:rsidR="00F95D0E" w:rsidRDefault="00F95D0E" w:rsidP="00F95D0E">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05233CE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aquisição de tintas e materiais para realização de pintura viária nas Ruas e Avenidas do município de Ibaiti.</w:t>
      </w:r>
      <w:r>
        <w:rPr>
          <w:rFonts w:ascii="Calibri" w:hAnsi="Calibri" w:cs="Calibri"/>
          <w:sz w:val="20"/>
          <w:szCs w:val="20"/>
        </w:rPr>
        <w:t>, nas condições estabelecidas no Termo de Referência.</w:t>
      </w:r>
    </w:p>
    <w:p w14:paraId="33E4D6E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6D15BD26" w14:textId="77777777" w:rsidR="00F95D0E" w:rsidRDefault="00F95D0E" w:rsidP="00F95D0E">
      <w:pPr>
        <w:pStyle w:val="ParagraphStyle"/>
        <w:tabs>
          <w:tab w:val="left" w:pos="570"/>
        </w:tabs>
        <w:spacing w:line="360" w:lineRule="auto"/>
        <w:jc w:val="both"/>
        <w:rPr>
          <w:rFonts w:ascii="Calibri" w:hAnsi="Calibri" w:cs="Calibri"/>
          <w:sz w:val="20"/>
          <w:szCs w:val="20"/>
        </w:rPr>
      </w:pPr>
    </w:p>
    <w:p w14:paraId="76065B74"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6CEF6CB2"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3829D6BC"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381FBDB1"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34BD0F82"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5408D0C2"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713D76D8" w14:textId="77777777" w:rsidR="00F95D0E" w:rsidRDefault="00F95D0E" w:rsidP="00F95D0E">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7"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14:paraId="5E052A8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073DC38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não tem direito subjetivo à prorrogação contratual.</w:t>
      </w:r>
    </w:p>
    <w:p w14:paraId="6782F24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prorrogação de contrato deverá ser promovida mediante celebração de termo aditivo.</w:t>
      </w:r>
    </w:p>
    <w:p w14:paraId="259463C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14:paraId="48C4C406"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3FA1084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1FC65293"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165A844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14:paraId="29917E72"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4DACAF6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74D21A5F"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14:paraId="3B4A967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em </w:t>
      </w:r>
      <w:r w:rsidRPr="007C7535">
        <w:rPr>
          <w:rFonts w:ascii="Calibri" w:hAnsi="Calibri" w:cs="Calibri"/>
          <w:color w:val="000000" w:themeColor="text1"/>
          <w:sz w:val="20"/>
          <w:szCs w:val="20"/>
        </w:rPr>
        <w:t>julho de 2025 – Relatório de Formação de Preços.</w:t>
      </w:r>
    </w:p>
    <w:p w14:paraId="377A1E21"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62E2B0DA"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2DA7855F"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EB44FC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3664421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3F48D8F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68B8E07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1788E3F2" w14:textId="77777777" w:rsidR="00F95D0E" w:rsidRDefault="00F95D0E" w:rsidP="00F95D0E">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99D67CB" w14:textId="77777777" w:rsidR="00F95D0E" w:rsidRDefault="00F95D0E" w:rsidP="00F95D0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26A3CF62" w14:textId="77777777" w:rsidR="00F95D0E" w:rsidRDefault="00F95D0E" w:rsidP="00F95D0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lastRenderedPageBreak/>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7557A728" w14:textId="77777777" w:rsidR="00F95D0E" w:rsidRDefault="00F95D0E" w:rsidP="00F95D0E">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EB4B174" w14:textId="77777777" w:rsidR="00F95D0E" w:rsidRDefault="00F95D0E" w:rsidP="00F95D0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350875CD" w14:textId="77777777" w:rsidR="00F95D0E" w:rsidRDefault="00F95D0E" w:rsidP="00F95D0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209BF7F7"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1A8484F1"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68ECCC98"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5F71C227"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2A323154"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629B3137"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76BBF2AE"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2359E60A"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4ADAC59B"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45DB9916"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8CA94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7347AD4F"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1FD0B4B3"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24B0FA64"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4828D1E"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NONA - OBRIGAÇÕES DO CONTRATADO (</w:t>
      </w:r>
      <w:hyperlink r:id="rId22" w:anchor="art92" w:history="1">
        <w:r>
          <w:rPr>
            <w:rFonts w:ascii="Calibri" w:hAnsi="Calibri" w:cs="Calibri"/>
            <w:b/>
            <w:bCs/>
            <w:color w:val="0000FF"/>
            <w:sz w:val="20"/>
            <w:szCs w:val="20"/>
            <w:u w:val="single"/>
          </w:rPr>
          <w:t>art. 92, XIV, XVI e XVII)</w:t>
        </w:r>
      </w:hyperlink>
    </w:p>
    <w:p w14:paraId="0F6C99F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45C031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68F0033D"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14:paraId="5AB93298"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0DD6DF97" w14:textId="77777777" w:rsidR="00F95D0E" w:rsidRDefault="00F95D0E" w:rsidP="00F95D0E">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074C6CB1"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9F264B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30DC27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1E9A20D"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AFA924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39C9CE0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0DF203DE"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188B11E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2A3A6B83"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1E3B5AF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661D1EBA"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14:paraId="0630A87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13BC212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351481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5047492F"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9CF7E11"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82444E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273BC30"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8"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5D0763B7"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7F893B11"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4EAC0857"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38C8D38A"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0B68181F"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33721F93"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3C321ABA"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6938209E"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29483F71"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53B6970F"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lastRenderedPageBreak/>
        <w:t>comportar-se de modo inidôneo ou cometer fraude de qualquer natureza;</w:t>
      </w:r>
    </w:p>
    <w:p w14:paraId="1ECDFF74" w14:textId="77777777" w:rsidR="00F95D0E" w:rsidRDefault="00F95D0E" w:rsidP="00F95D0E">
      <w:pPr>
        <w:pStyle w:val="ParagraphStyle"/>
        <w:widowControl/>
        <w:numPr>
          <w:ilvl w:val="2"/>
          <w:numId w:val="66"/>
        </w:numPr>
        <w:spacing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5FCDD949"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77159EAE" w14:textId="77777777" w:rsidR="00F95D0E" w:rsidRDefault="00F95D0E" w:rsidP="00F95D0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13757F43" w14:textId="77777777" w:rsidR="00F95D0E" w:rsidRDefault="00F95D0E" w:rsidP="00F95D0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1D9FDF2B" w14:textId="77777777" w:rsidR="00F95D0E" w:rsidRDefault="00F95D0E" w:rsidP="00F95D0E">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19414672" w14:textId="77777777" w:rsidR="00F95D0E" w:rsidRDefault="00F95D0E" w:rsidP="00F95D0E">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78384460" w14:textId="77777777" w:rsidR="00F95D0E"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1A40339"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2C1C6E5C" w14:textId="77777777" w:rsidR="00F95D0E" w:rsidRPr="007C7535" w:rsidRDefault="00F95D0E" w:rsidP="00F95D0E">
      <w:pPr>
        <w:pStyle w:val="ParagraphStyle"/>
        <w:widowControl/>
        <w:numPr>
          <w:ilvl w:val="2"/>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59C2924B"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7C7535">
        <w:rPr>
          <w:rFonts w:ascii="Calibri" w:hAnsi="Calibri" w:cs="Calibri"/>
          <w:color w:val="000000"/>
          <w:sz w:val="20"/>
          <w:szCs w:val="20"/>
        </w:rPr>
        <w:t>% (três por cento) do valor do Contrato.</w:t>
      </w:r>
    </w:p>
    <w:p w14:paraId="18731D0B"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7C7535">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7C7535">
        <w:rPr>
          <w:rFonts w:ascii="Calibri" w:hAnsi="Calibri" w:cs="Calibri"/>
          <w:color w:val="000000"/>
          <w:sz w:val="20"/>
          <w:szCs w:val="20"/>
        </w:rPr>
        <w:t xml:space="preserve"> do valor do Contrato. </w:t>
      </w:r>
    </w:p>
    <w:p w14:paraId="132DE1A7"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7C7535">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7C7535">
        <w:rPr>
          <w:rFonts w:ascii="Calibri" w:hAnsi="Calibri" w:cs="Calibri"/>
          <w:color w:val="000000"/>
          <w:sz w:val="20"/>
          <w:szCs w:val="20"/>
        </w:rPr>
        <w:t xml:space="preserve"> do valor do Contrato.</w:t>
      </w:r>
    </w:p>
    <w:p w14:paraId="62366F0D"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7C7535">
        <w:rPr>
          <w:rFonts w:ascii="Calibri" w:hAnsi="Calibri" w:cs="Calibri"/>
          <w:color w:val="000000"/>
          <w:sz w:val="20"/>
          <w:szCs w:val="20"/>
        </w:rPr>
        <w:t>% (cinco por cento) do valor do Contrato.</w:t>
      </w:r>
    </w:p>
    <w:p w14:paraId="5D4F2614" w14:textId="77777777" w:rsidR="00F95D0E" w:rsidRPr="007C7535" w:rsidRDefault="00F95D0E" w:rsidP="00F95D0E">
      <w:pPr>
        <w:pStyle w:val="ParagraphStyle"/>
        <w:widowControl/>
        <w:numPr>
          <w:ilvl w:val="1"/>
          <w:numId w:val="54"/>
        </w:numPr>
        <w:spacing w:before="120" w:after="120" w:line="276" w:lineRule="auto"/>
        <w:jc w:val="both"/>
        <w:rPr>
          <w:rFonts w:ascii="Calibri" w:hAnsi="Calibri" w:cs="Calibri"/>
          <w:color w:val="000000"/>
          <w:sz w:val="20"/>
          <w:szCs w:val="20"/>
        </w:rPr>
      </w:pPr>
      <w:r w:rsidRPr="007C7535">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7C7535">
        <w:rPr>
          <w:rFonts w:ascii="Calibri" w:hAnsi="Calibri" w:cs="Calibri"/>
          <w:color w:val="000000"/>
          <w:sz w:val="20"/>
          <w:szCs w:val="20"/>
        </w:rPr>
        <w:t xml:space="preserve">% (dois por cento) a </w:t>
      </w:r>
      <w:r>
        <w:rPr>
          <w:rFonts w:ascii="Calibri" w:hAnsi="Calibri" w:cs="Calibri"/>
          <w:color w:val="000000"/>
          <w:sz w:val="20"/>
          <w:szCs w:val="20"/>
        </w:rPr>
        <w:t>10</w:t>
      </w:r>
      <w:r w:rsidRPr="007C7535">
        <w:rPr>
          <w:rFonts w:ascii="Calibri" w:hAnsi="Calibri" w:cs="Calibri"/>
          <w:color w:val="000000"/>
          <w:sz w:val="20"/>
          <w:szCs w:val="20"/>
        </w:rPr>
        <w:t>% (dez por cento) do valor do Contrato, ressalvadas as seguintes infrações:</w:t>
      </w:r>
    </w:p>
    <w:p w14:paraId="4074BDB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599FA16C"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5C009B0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1E49345E"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796AAA2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0C0F6AC0"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467EF887"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10113667" w14:textId="77777777" w:rsidR="00F95D0E" w:rsidRDefault="00F95D0E" w:rsidP="00F95D0E">
      <w:pPr>
        <w:pStyle w:val="ParagraphStyle"/>
        <w:widowControl/>
        <w:numPr>
          <w:ilvl w:val="0"/>
          <w:numId w:val="61"/>
        </w:numPr>
        <w:spacing w:before="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7F60BB58" w14:textId="77777777" w:rsidR="00F95D0E" w:rsidRDefault="00F95D0E" w:rsidP="00F95D0E">
      <w:pPr>
        <w:pStyle w:val="ParagraphStyle"/>
        <w:widowControl/>
        <w:numPr>
          <w:ilvl w:val="0"/>
          <w:numId w:val="61"/>
        </w:numPr>
        <w:spacing w:before="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3D002C6F" w14:textId="77777777" w:rsidR="00F95D0E" w:rsidRDefault="00F95D0E" w:rsidP="00F95D0E">
      <w:pPr>
        <w:pStyle w:val="ParagraphStyle"/>
        <w:widowControl/>
        <w:numPr>
          <w:ilvl w:val="0"/>
          <w:numId w:val="61"/>
        </w:numPr>
        <w:spacing w:before="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4AB575C4" w14:textId="77777777" w:rsidR="00F95D0E" w:rsidRDefault="00F95D0E" w:rsidP="00F95D0E">
      <w:pPr>
        <w:pStyle w:val="ParagraphStyle"/>
        <w:widowControl/>
        <w:numPr>
          <w:ilvl w:val="0"/>
          <w:numId w:val="61"/>
        </w:numPr>
        <w:spacing w:before="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2E73B912" w14:textId="77777777" w:rsidR="00F95D0E" w:rsidRDefault="00F95D0E" w:rsidP="00F95D0E">
      <w:pPr>
        <w:pStyle w:val="ParagraphStyle"/>
        <w:widowControl/>
        <w:numPr>
          <w:ilvl w:val="0"/>
          <w:numId w:val="61"/>
        </w:numPr>
        <w:spacing w:before="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288FAB5A"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14:paraId="2AAD5DEF"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57F9632E"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155EAEE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6C67DF67"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67F2614F"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588C0D4F"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302A4D">
        <w:rPr>
          <w:rFonts w:ascii="Calibri" w:hAnsi="Calibri" w:cs="Calibri"/>
          <w:sz w:val="20"/>
          <w:szCs w:val="20"/>
        </w:rPr>
        <w:t>será extinto</w:t>
      </w:r>
      <w:r>
        <w:rPr>
          <w:rFonts w:ascii="Calibri" w:hAnsi="Calibri" w:cs="Calibri"/>
          <w:sz w:val="20"/>
          <w:szCs w:val="20"/>
        </w:rPr>
        <w:t xml:space="preserve"> quando vencido o prazo nele estipulado, independentemente de terem sido cumpridas ou não as obrigações de ambas as partes contraentes.</w:t>
      </w:r>
    </w:p>
    <w:p w14:paraId="0FE761F9" w14:textId="77777777" w:rsidR="00F95D0E" w:rsidRPr="00302A4D" w:rsidRDefault="00F95D0E" w:rsidP="00F95D0E">
      <w:pPr>
        <w:pStyle w:val="ParagraphStyle"/>
        <w:widowControl/>
        <w:numPr>
          <w:ilvl w:val="2"/>
          <w:numId w:val="57"/>
        </w:numPr>
        <w:spacing w:line="360" w:lineRule="auto"/>
        <w:jc w:val="both"/>
        <w:rPr>
          <w:rFonts w:ascii="Calibri" w:hAnsi="Calibri" w:cs="Calibri"/>
          <w:sz w:val="20"/>
          <w:szCs w:val="20"/>
        </w:rPr>
      </w:pPr>
      <w:r w:rsidRPr="00302A4D">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3AA651DE" w14:textId="77777777" w:rsidR="00F95D0E" w:rsidRPr="00302A4D" w:rsidRDefault="00F95D0E" w:rsidP="00F95D0E">
      <w:pPr>
        <w:pStyle w:val="ParagraphStyle"/>
        <w:widowControl/>
        <w:numPr>
          <w:ilvl w:val="2"/>
          <w:numId w:val="57"/>
        </w:numPr>
        <w:spacing w:line="360" w:lineRule="auto"/>
        <w:jc w:val="both"/>
        <w:rPr>
          <w:rFonts w:ascii="Calibri" w:hAnsi="Calibri" w:cs="Calibri"/>
          <w:sz w:val="20"/>
          <w:szCs w:val="20"/>
        </w:rPr>
      </w:pPr>
      <w:r w:rsidRPr="00302A4D">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199F8545" w14:textId="77777777" w:rsidR="00F95D0E" w:rsidRPr="00302A4D" w:rsidRDefault="00F95D0E" w:rsidP="00F95D0E">
      <w:pPr>
        <w:pStyle w:val="ParagraphStyle"/>
        <w:widowControl/>
        <w:numPr>
          <w:ilvl w:val="2"/>
          <w:numId w:val="57"/>
        </w:numPr>
        <w:spacing w:line="360" w:lineRule="auto"/>
        <w:jc w:val="both"/>
        <w:rPr>
          <w:rFonts w:ascii="Calibri" w:hAnsi="Calibri" w:cs="Calibri"/>
          <w:sz w:val="20"/>
          <w:szCs w:val="20"/>
        </w:rPr>
      </w:pPr>
      <w:r w:rsidRPr="00302A4D">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17C876D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302A4D">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0083061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3D8D9C36" w14:textId="77777777" w:rsidR="00F95D0E" w:rsidRPr="00302A4D" w:rsidRDefault="00F95D0E" w:rsidP="00F95D0E">
      <w:pPr>
        <w:pStyle w:val="ParagraphStyle"/>
        <w:widowControl/>
        <w:numPr>
          <w:ilvl w:val="2"/>
          <w:numId w:val="57"/>
        </w:numPr>
        <w:spacing w:line="360" w:lineRule="auto"/>
        <w:jc w:val="both"/>
        <w:rPr>
          <w:rFonts w:ascii="Calibri" w:hAnsi="Calibri" w:cs="Calibri"/>
          <w:sz w:val="20"/>
          <w:szCs w:val="20"/>
        </w:rPr>
      </w:pPr>
      <w:r>
        <w:rPr>
          <w:rFonts w:ascii="Calibri" w:hAnsi="Calibri" w:cs="Calibri"/>
          <w:color w:val="000000"/>
          <w:sz w:val="20"/>
          <w:szCs w:val="20"/>
        </w:rPr>
        <w:t xml:space="preserve">A alteração social ou a modificação da finalidade ou da estrutura da empresa não ensejará </w:t>
      </w:r>
      <w:r w:rsidRPr="00302A4D">
        <w:rPr>
          <w:rFonts w:ascii="Calibri" w:hAnsi="Calibri" w:cs="Calibri"/>
          <w:sz w:val="20"/>
          <w:szCs w:val="20"/>
        </w:rPr>
        <w:t>a extinção se não restringir sua capacidade de concluir o contrato.</w:t>
      </w:r>
    </w:p>
    <w:p w14:paraId="7CAEA71F" w14:textId="77777777" w:rsidR="00F95D0E" w:rsidRDefault="00F95D0E" w:rsidP="00F95D0E">
      <w:pPr>
        <w:pStyle w:val="ParagraphStyle"/>
        <w:widowControl/>
        <w:numPr>
          <w:ilvl w:val="3"/>
          <w:numId w:val="57"/>
        </w:numPr>
        <w:spacing w:line="360" w:lineRule="auto"/>
        <w:jc w:val="both"/>
        <w:rPr>
          <w:rFonts w:ascii="Calibri" w:hAnsi="Calibri" w:cs="Calibri"/>
          <w:sz w:val="20"/>
          <w:szCs w:val="20"/>
        </w:rPr>
      </w:pPr>
      <w:r w:rsidRPr="00302A4D">
        <w:rPr>
          <w:rFonts w:ascii="Calibri" w:hAnsi="Calibri" w:cs="Calibri"/>
          <w:sz w:val="20"/>
          <w:szCs w:val="20"/>
        </w:rPr>
        <w:t xml:space="preserve">Se a </w:t>
      </w:r>
      <w:r>
        <w:rPr>
          <w:rFonts w:ascii="Calibri" w:hAnsi="Calibri" w:cs="Calibri"/>
          <w:sz w:val="20"/>
          <w:szCs w:val="20"/>
        </w:rPr>
        <w:t>operação</w:t>
      </w:r>
      <w:r w:rsidRPr="00302A4D">
        <w:rPr>
          <w:rFonts w:ascii="Calibri" w:hAnsi="Calibri" w:cs="Calibri"/>
          <w:sz w:val="20"/>
          <w:szCs w:val="20"/>
        </w:rPr>
        <w:t xml:space="preserve"> </w:t>
      </w:r>
      <w:r>
        <w:rPr>
          <w:rFonts w:ascii="Calibri" w:hAnsi="Calibri" w:cs="Calibri"/>
          <w:sz w:val="20"/>
          <w:szCs w:val="20"/>
        </w:rPr>
        <w:t>implicar mudança da pessoa jurídica contratada, deverá ser formalizado termo aditivo para alteração subjetiva.</w:t>
      </w:r>
    </w:p>
    <w:p w14:paraId="534E3DF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termo de </w:t>
      </w:r>
      <w:r w:rsidRPr="00302A4D">
        <w:rPr>
          <w:rFonts w:ascii="Calibri" w:hAnsi="Calibri" w:cs="Calibri"/>
          <w:sz w:val="20"/>
          <w:szCs w:val="20"/>
        </w:rPr>
        <w:t>extinção</w:t>
      </w:r>
      <w:r>
        <w:rPr>
          <w:rFonts w:ascii="Calibri" w:hAnsi="Calibri" w:cs="Calibri"/>
          <w:sz w:val="20"/>
          <w:szCs w:val="20"/>
        </w:rPr>
        <w:t>, sempre que possível, será precedido:</w:t>
      </w:r>
    </w:p>
    <w:p w14:paraId="7BABB6D8"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05926A51"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5D0563F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32D9D473"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69B81D10" w14:textId="77777777" w:rsidR="00F95D0E" w:rsidRPr="00302A4D" w:rsidRDefault="00F95D0E" w:rsidP="00F95D0E">
      <w:pPr>
        <w:pStyle w:val="ParagraphStyle"/>
        <w:widowControl/>
        <w:numPr>
          <w:ilvl w:val="1"/>
          <w:numId w:val="57"/>
        </w:numPr>
        <w:spacing w:line="360" w:lineRule="auto"/>
        <w:jc w:val="both"/>
        <w:rPr>
          <w:rFonts w:ascii="Calibri" w:hAnsi="Calibri" w:cs="Calibri"/>
          <w:sz w:val="20"/>
          <w:szCs w:val="20"/>
        </w:rPr>
      </w:pPr>
      <w:r w:rsidRPr="00302A4D">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73FCE1F"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45D356E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57B99503"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05967DAB"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795FB9F9"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686E6FC7"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6FC31BE7"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2B125B5D" w14:textId="77777777" w:rsidR="00F95D0E" w:rsidRDefault="00F95D0E" w:rsidP="00F95D0E">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7A47CEBB"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2FD2D4DF"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463D291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335DDBB4"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32C25066"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639321E2"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1E87CA39" w14:textId="77777777" w:rsidR="00F95D0E" w:rsidRPr="00302A4D" w:rsidRDefault="00F95D0E" w:rsidP="00F95D0E">
      <w:pPr>
        <w:pStyle w:val="ParagraphStyle"/>
        <w:widowControl/>
        <w:numPr>
          <w:ilvl w:val="1"/>
          <w:numId w:val="57"/>
        </w:numPr>
        <w:spacing w:line="360" w:lineRule="auto"/>
        <w:jc w:val="both"/>
        <w:rPr>
          <w:rFonts w:ascii="Calibri" w:hAnsi="Calibri" w:cs="Calibri"/>
          <w:sz w:val="20"/>
          <w:szCs w:val="20"/>
        </w:rPr>
      </w:pPr>
      <w:r w:rsidRPr="00302A4D">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302A4D">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5A65AE7E"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09E4040C"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0B7C05E5"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302A4D">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2FFAEB3F" w14:textId="77777777" w:rsidR="00F95D0E" w:rsidRDefault="00F95D0E" w:rsidP="00F95D0E">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481FAD8C" w14:textId="77777777" w:rsidR="00F95D0E" w:rsidRDefault="00F95D0E" w:rsidP="00F95D0E">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0251AFA7" w14:textId="77777777" w:rsidR="00F95D0E" w:rsidRDefault="00F95D0E" w:rsidP="00F95D0E">
      <w:pPr>
        <w:pStyle w:val="ParagraphStyle"/>
        <w:tabs>
          <w:tab w:val="left" w:pos="570"/>
        </w:tabs>
        <w:spacing w:line="360" w:lineRule="auto"/>
        <w:ind w:firstLine="570"/>
        <w:jc w:val="both"/>
        <w:rPr>
          <w:rFonts w:ascii="Calibri" w:hAnsi="Calibri" w:cs="Calibri"/>
          <w:sz w:val="20"/>
          <w:szCs w:val="20"/>
        </w:rPr>
      </w:pPr>
    </w:p>
    <w:p w14:paraId="12CC3A57" w14:textId="77777777" w:rsidR="00F95D0E" w:rsidRDefault="00F95D0E" w:rsidP="00F95D0E">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3FE6D694" w14:textId="77777777" w:rsidR="00F95D0E" w:rsidRDefault="00F95D0E" w:rsidP="00F95D0E">
      <w:pPr>
        <w:pStyle w:val="ParagraphStyle"/>
        <w:tabs>
          <w:tab w:val="left" w:pos="570"/>
        </w:tabs>
        <w:spacing w:line="360" w:lineRule="auto"/>
        <w:ind w:firstLine="570"/>
        <w:jc w:val="both"/>
        <w:rPr>
          <w:rFonts w:ascii="Calibri" w:hAnsi="Calibri" w:cs="Calibri"/>
          <w:sz w:val="20"/>
          <w:szCs w:val="20"/>
        </w:rPr>
      </w:pPr>
    </w:p>
    <w:p w14:paraId="15C2B460" w14:textId="77777777" w:rsidR="00F95D0E" w:rsidRDefault="00F95D0E" w:rsidP="00F95D0E">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0"/>
        <w:gridCol w:w="4670"/>
      </w:tblGrid>
      <w:tr w:rsidR="00F95D0E" w14:paraId="2A449D05" w14:textId="77777777" w:rsidTr="0076018A">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698E7AB9"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Prefeito Municipal</w:t>
            </w:r>
          </w:p>
          <w:p w14:paraId="1A06FFB9"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198D20FE"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Empresa</w:t>
            </w:r>
          </w:p>
          <w:p w14:paraId="5637805F" w14:textId="77777777" w:rsidR="00F95D0E" w:rsidRDefault="00F95D0E" w:rsidP="0076018A">
            <w:pPr>
              <w:pStyle w:val="ParagraphStyle"/>
              <w:jc w:val="center"/>
              <w:rPr>
                <w:rFonts w:ascii="Calibri" w:hAnsi="Calibri" w:cs="Calibri"/>
                <w:sz w:val="20"/>
                <w:szCs w:val="20"/>
              </w:rPr>
            </w:pPr>
            <w:r>
              <w:rPr>
                <w:rFonts w:ascii="Calibri" w:hAnsi="Calibri" w:cs="Calibri"/>
                <w:sz w:val="20"/>
                <w:szCs w:val="20"/>
              </w:rPr>
              <w:t>CONTRATADA</w:t>
            </w:r>
          </w:p>
        </w:tc>
      </w:tr>
      <w:tr w:rsidR="00F95D0E" w14:paraId="6E4FDBCE" w14:textId="77777777" w:rsidTr="0076018A">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2548A0DC" w14:textId="77777777" w:rsidR="00F95D0E" w:rsidRDefault="00F95D0E" w:rsidP="0076018A">
            <w:pPr>
              <w:pStyle w:val="ParagraphStyle"/>
              <w:jc w:val="center"/>
              <w:rPr>
                <w:rFonts w:ascii="Calibri" w:hAnsi="Calibri" w:cs="Calibri"/>
                <w:sz w:val="20"/>
                <w:szCs w:val="20"/>
              </w:rPr>
            </w:pPr>
          </w:p>
        </w:tc>
      </w:tr>
      <w:tr w:rsidR="00F95D0E" w14:paraId="06B8880E" w14:textId="77777777" w:rsidTr="0076018A">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08B05D68" w14:textId="77777777" w:rsidR="00F95D0E" w:rsidRDefault="00F95D0E" w:rsidP="0076018A">
            <w:pPr>
              <w:pStyle w:val="ParagraphStyle"/>
              <w:rPr>
                <w:rFonts w:ascii="Calibri" w:hAnsi="Calibri" w:cs="Calibri"/>
                <w:sz w:val="20"/>
                <w:szCs w:val="20"/>
              </w:rPr>
            </w:pPr>
            <w:r>
              <w:rPr>
                <w:rFonts w:ascii="Calibri" w:hAnsi="Calibri" w:cs="Calibri"/>
                <w:sz w:val="20"/>
                <w:szCs w:val="20"/>
              </w:rPr>
              <w:t>TESTEMUNHAS:</w:t>
            </w:r>
          </w:p>
          <w:p w14:paraId="70FC2416" w14:textId="77777777" w:rsidR="00F95D0E" w:rsidRDefault="00F95D0E" w:rsidP="0076018A">
            <w:pPr>
              <w:pStyle w:val="ParagraphStyle"/>
              <w:rPr>
                <w:rFonts w:ascii="Calibri" w:hAnsi="Calibri" w:cs="Calibri"/>
                <w:sz w:val="20"/>
                <w:szCs w:val="20"/>
              </w:rPr>
            </w:pPr>
          </w:p>
          <w:p w14:paraId="140160DF" w14:textId="77777777" w:rsidR="00F95D0E" w:rsidRDefault="00F95D0E" w:rsidP="0076018A">
            <w:pPr>
              <w:pStyle w:val="ParagraphStyle"/>
              <w:rPr>
                <w:rFonts w:ascii="Calibri" w:hAnsi="Calibri" w:cs="Calibri"/>
                <w:sz w:val="20"/>
                <w:szCs w:val="20"/>
              </w:rPr>
            </w:pPr>
          </w:p>
          <w:p w14:paraId="13EE0EAD" w14:textId="77777777" w:rsidR="00F95D0E" w:rsidRDefault="00F95D0E" w:rsidP="0076018A">
            <w:pPr>
              <w:pStyle w:val="ParagraphStyle"/>
              <w:rPr>
                <w:rFonts w:ascii="Calibri" w:hAnsi="Calibri" w:cs="Calibri"/>
                <w:sz w:val="20"/>
                <w:szCs w:val="20"/>
              </w:rPr>
            </w:pPr>
          </w:p>
          <w:p w14:paraId="2EB5B726" w14:textId="77777777" w:rsidR="00F95D0E" w:rsidRDefault="00F95D0E" w:rsidP="0076018A">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C3FFE68" w14:textId="77777777" w:rsidR="00F95D0E" w:rsidRDefault="00F95D0E" w:rsidP="0076018A">
            <w:pPr>
              <w:pStyle w:val="ParagraphStyle"/>
              <w:rPr>
                <w:rFonts w:ascii="Calibri" w:hAnsi="Calibri" w:cs="Calibri"/>
                <w:sz w:val="20"/>
                <w:szCs w:val="20"/>
              </w:rPr>
            </w:pPr>
          </w:p>
          <w:p w14:paraId="0E0F87D8" w14:textId="77777777" w:rsidR="00F95D0E" w:rsidRDefault="00F95D0E" w:rsidP="0076018A">
            <w:pPr>
              <w:pStyle w:val="ParagraphStyle"/>
              <w:rPr>
                <w:rFonts w:ascii="Calibri" w:hAnsi="Calibri" w:cs="Calibri"/>
                <w:sz w:val="20"/>
                <w:szCs w:val="20"/>
              </w:rPr>
            </w:pPr>
          </w:p>
          <w:p w14:paraId="04DB1575" w14:textId="77777777" w:rsidR="00F95D0E" w:rsidRDefault="00F95D0E" w:rsidP="0076018A">
            <w:pPr>
              <w:pStyle w:val="ParagraphStyle"/>
              <w:rPr>
                <w:rFonts w:ascii="Calibri" w:hAnsi="Calibri" w:cs="Calibri"/>
                <w:sz w:val="20"/>
                <w:szCs w:val="20"/>
              </w:rPr>
            </w:pPr>
          </w:p>
          <w:p w14:paraId="63D2CE84" w14:textId="77777777" w:rsidR="00F95D0E" w:rsidRDefault="00F95D0E" w:rsidP="0076018A">
            <w:pPr>
              <w:pStyle w:val="ParagraphStyle"/>
              <w:rPr>
                <w:rFonts w:ascii="Calibri" w:hAnsi="Calibri" w:cs="Calibri"/>
                <w:sz w:val="20"/>
                <w:szCs w:val="20"/>
              </w:rPr>
            </w:pPr>
          </w:p>
          <w:p w14:paraId="294993D1" w14:textId="77777777" w:rsidR="00F95D0E" w:rsidRDefault="00F95D0E" w:rsidP="0076018A">
            <w:pPr>
              <w:pStyle w:val="ParagraphStyle"/>
              <w:rPr>
                <w:rFonts w:ascii="Calibri" w:hAnsi="Calibri" w:cs="Calibri"/>
                <w:sz w:val="20"/>
                <w:szCs w:val="20"/>
              </w:rPr>
            </w:pPr>
            <w:r>
              <w:rPr>
                <w:rFonts w:ascii="Calibri" w:hAnsi="Calibri" w:cs="Calibri"/>
                <w:sz w:val="20"/>
                <w:szCs w:val="20"/>
              </w:rPr>
              <w:t>2)__________________________________</w:t>
            </w:r>
          </w:p>
        </w:tc>
      </w:tr>
    </w:tbl>
    <w:p w14:paraId="70482D5E" w14:textId="77777777" w:rsidR="00F95D0E" w:rsidRDefault="00F95D0E" w:rsidP="00F95D0E">
      <w:pPr>
        <w:pStyle w:val="ParagraphStyle"/>
        <w:tabs>
          <w:tab w:val="left" w:pos="570"/>
        </w:tabs>
        <w:spacing w:line="360" w:lineRule="auto"/>
        <w:ind w:firstLine="570"/>
        <w:jc w:val="both"/>
        <w:rPr>
          <w:rFonts w:ascii="Calibri" w:hAnsi="Calibri" w:cs="Calibri"/>
          <w:sz w:val="20"/>
          <w:szCs w:val="20"/>
        </w:rPr>
      </w:pPr>
    </w:p>
    <w:p w14:paraId="1C015667" w14:textId="77777777" w:rsidR="00F95D0E" w:rsidRDefault="00F95D0E" w:rsidP="00F95D0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7A5C6C94" w14:textId="77777777" w:rsidR="00F95D0E" w:rsidRDefault="00F95D0E" w:rsidP="00F95D0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32/2025</w:t>
      </w:r>
    </w:p>
    <w:p w14:paraId="46BE6EB0" w14:textId="77777777" w:rsidR="00F95D0E" w:rsidRDefault="00F95D0E" w:rsidP="00F95D0E">
      <w:pPr>
        <w:pStyle w:val="ParagraphStyle"/>
        <w:spacing w:line="360" w:lineRule="auto"/>
        <w:ind w:left="285"/>
        <w:jc w:val="both"/>
        <w:rPr>
          <w:rFonts w:ascii="Calibri" w:hAnsi="Calibri" w:cs="Calibri"/>
          <w:sz w:val="20"/>
          <w:szCs w:val="20"/>
        </w:rPr>
      </w:pPr>
    </w:p>
    <w:p w14:paraId="12A938C5" w14:textId="77777777" w:rsidR="00F95D0E" w:rsidRDefault="00F95D0E" w:rsidP="00F95D0E">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00F3A773" w14:textId="77777777" w:rsidR="00F95D0E" w:rsidRDefault="00F95D0E" w:rsidP="00F95D0E">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1E6B9E0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21993AD2"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0E7260F2"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54FDED28"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2C7FF36F"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43AAA7AA"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4EF0365"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6061FCFA"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2A32E102"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7CEEC99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6FB7903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7024BEBC" w14:textId="77777777" w:rsidR="00F95D0E" w:rsidRDefault="00F95D0E" w:rsidP="00F95D0E">
      <w:pPr>
        <w:pStyle w:val="ParagraphStyle"/>
        <w:spacing w:line="360" w:lineRule="auto"/>
        <w:ind w:left="390"/>
        <w:jc w:val="both"/>
        <w:rPr>
          <w:rFonts w:ascii="Calibri" w:hAnsi="Calibri" w:cs="Calibri"/>
          <w:sz w:val="20"/>
          <w:szCs w:val="20"/>
        </w:rPr>
      </w:pPr>
    </w:p>
    <w:p w14:paraId="4CB61F04" w14:textId="77777777" w:rsidR="00F95D0E" w:rsidRDefault="00F95D0E" w:rsidP="00F95D0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01D0CBE0"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422A07AC"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61752D46"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6756B476"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04561180"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74EA0DED" w14:textId="77777777" w:rsidR="00F95D0E" w:rsidRDefault="00F95D0E" w:rsidP="00F95D0E">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5225204D" w14:textId="77777777" w:rsidR="00F95D0E" w:rsidRDefault="00F95D0E" w:rsidP="00F95D0E">
      <w:pPr>
        <w:pStyle w:val="ParagraphStyle"/>
        <w:ind w:left="855"/>
        <w:jc w:val="both"/>
        <w:rPr>
          <w:rFonts w:ascii="Calibri" w:hAnsi="Calibri" w:cs="Calibri"/>
          <w:sz w:val="20"/>
          <w:szCs w:val="20"/>
        </w:rPr>
      </w:pPr>
    </w:p>
    <w:p w14:paraId="755516B1"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3" w:history="1">
        <w:r>
          <w:rPr>
            <w:rFonts w:ascii="Calibri" w:hAnsi="Calibri" w:cs="Calibri"/>
            <w:color w:val="0000FF"/>
            <w:sz w:val="20"/>
            <w:szCs w:val="20"/>
            <w:u w:val="single"/>
          </w:rPr>
          <w:t>http://www.tst.jus.br/certidao</w:t>
        </w:r>
      </w:hyperlink>
      <w:r>
        <w:rPr>
          <w:rFonts w:ascii="Calibri" w:hAnsi="Calibri" w:cs="Calibri"/>
          <w:sz w:val="20"/>
          <w:szCs w:val="20"/>
        </w:rPr>
        <w:t>)</w:t>
      </w:r>
    </w:p>
    <w:p w14:paraId="5C5473A5" w14:textId="77777777" w:rsidR="00F95D0E" w:rsidRPr="00302A4D" w:rsidRDefault="00F95D0E" w:rsidP="00F95D0E">
      <w:pPr>
        <w:pStyle w:val="ParagraphStyle"/>
        <w:spacing w:after="120"/>
        <w:ind w:left="570"/>
        <w:jc w:val="both"/>
        <w:rPr>
          <w:rFonts w:ascii="Calibri" w:hAnsi="Calibri" w:cs="Calibri"/>
          <w:sz w:val="20"/>
          <w:szCs w:val="20"/>
        </w:rPr>
      </w:pPr>
      <w:r w:rsidRPr="00302A4D">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p>
    <w:p w14:paraId="2EE557C9" w14:textId="77777777" w:rsidR="00F95D0E" w:rsidRDefault="00F95D0E" w:rsidP="00F95D0E">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2F658181" w14:textId="77777777" w:rsidR="00F95D0E" w:rsidRDefault="00F95D0E" w:rsidP="00F95D0E">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6425F047" w14:textId="77777777" w:rsidR="00F95D0E" w:rsidRDefault="00F95D0E" w:rsidP="00F95D0E">
      <w:pPr>
        <w:pStyle w:val="ParagraphStyle"/>
        <w:spacing w:line="360" w:lineRule="auto"/>
        <w:jc w:val="both"/>
        <w:rPr>
          <w:rFonts w:ascii="Calibri" w:hAnsi="Calibri" w:cs="Calibri"/>
          <w:sz w:val="20"/>
          <w:szCs w:val="20"/>
        </w:rPr>
      </w:pPr>
    </w:p>
    <w:p w14:paraId="1E7FB966" w14:textId="77777777" w:rsidR="00F95D0E" w:rsidRDefault="00F95D0E" w:rsidP="00F95D0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24F83D39" w14:textId="77777777" w:rsidR="00F95D0E" w:rsidRDefault="00F95D0E" w:rsidP="00F95D0E">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62516BE7"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68A55F99"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2B5152E4"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9E5B44A"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4"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2C427551"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0C9B76A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3229591"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0D0B36B"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5"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017FDE4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17DF094"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77832180"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7CA918A1" w14:textId="77777777" w:rsidR="00F95D0E" w:rsidRDefault="00F95D0E" w:rsidP="00F95D0E">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7E22DB16" w14:textId="77777777" w:rsidR="00F95D0E" w:rsidRDefault="00F95D0E" w:rsidP="00F95D0E">
      <w:pPr>
        <w:pStyle w:val="ParagraphStyle"/>
        <w:spacing w:line="360" w:lineRule="auto"/>
        <w:ind w:left="390"/>
        <w:jc w:val="both"/>
        <w:rPr>
          <w:rFonts w:ascii="Calibri" w:hAnsi="Calibri" w:cs="Calibri"/>
          <w:sz w:val="20"/>
          <w:szCs w:val="20"/>
        </w:rPr>
      </w:pPr>
    </w:p>
    <w:p w14:paraId="1A3BCBE9" w14:textId="77777777" w:rsidR="00F95D0E" w:rsidRDefault="00F95D0E" w:rsidP="00F95D0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030A794C"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43DC0F4F" w14:textId="77777777" w:rsidR="00F95D0E" w:rsidRDefault="00F95D0E" w:rsidP="00F95D0E">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6C44141A" w14:textId="77777777" w:rsidR="00F95D0E" w:rsidRDefault="00F95D0E" w:rsidP="00F95D0E">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0AC42874" w14:textId="77777777" w:rsidR="00F95D0E" w:rsidRDefault="00F95D0E" w:rsidP="00F95D0E">
      <w:pPr>
        <w:pStyle w:val="ParagraphStyle"/>
        <w:ind w:left="855"/>
        <w:jc w:val="both"/>
        <w:rPr>
          <w:rFonts w:ascii="Calibri" w:hAnsi="Calibri" w:cs="Calibri"/>
          <w:sz w:val="20"/>
          <w:szCs w:val="20"/>
        </w:rPr>
      </w:pPr>
    </w:p>
    <w:p w14:paraId="2250991F"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090F0FD5"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21DF227E" w14:textId="77777777" w:rsidR="00F95D0E" w:rsidRDefault="00F95D0E" w:rsidP="00F95D0E">
      <w:pPr>
        <w:pStyle w:val="ParagraphStyle"/>
        <w:spacing w:line="360" w:lineRule="auto"/>
        <w:jc w:val="both"/>
        <w:rPr>
          <w:rFonts w:ascii="Calibri" w:hAnsi="Calibri" w:cs="Calibri"/>
          <w:sz w:val="20"/>
          <w:szCs w:val="20"/>
        </w:rPr>
      </w:pPr>
    </w:p>
    <w:p w14:paraId="083AF386" w14:textId="77777777" w:rsidR="00F95D0E" w:rsidRDefault="00F95D0E" w:rsidP="00F95D0E">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89D148D" w14:textId="77777777" w:rsidR="00F95D0E" w:rsidRDefault="00F95D0E" w:rsidP="00F95D0E">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1D2A39E5"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77FBC368"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108455FC" w14:textId="77777777" w:rsidR="00F95D0E" w:rsidRDefault="00F95D0E" w:rsidP="00F95D0E">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FE358EC" w14:textId="77777777" w:rsidR="00F95D0E" w:rsidRDefault="00F95D0E" w:rsidP="00F95D0E">
      <w:pPr>
        <w:pStyle w:val="ParagraphStyle"/>
        <w:spacing w:line="360" w:lineRule="auto"/>
        <w:jc w:val="both"/>
        <w:rPr>
          <w:rFonts w:ascii="Calibri" w:hAnsi="Calibri" w:cs="Calibri"/>
          <w:sz w:val="20"/>
          <w:szCs w:val="20"/>
        </w:rPr>
      </w:pPr>
    </w:p>
    <w:p w14:paraId="0FD72E4E"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D180E46"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2EE86627"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24A3AE07"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3657FD70"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68A282AF"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3D7C5AFA" w14:textId="77777777" w:rsidR="00F95D0E" w:rsidRDefault="00F95D0E" w:rsidP="00F95D0E">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6BAF5C5" w14:textId="77777777" w:rsidR="00F95D0E" w:rsidRDefault="00F95D0E" w:rsidP="00F95D0E">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2D737550" w14:textId="77777777" w:rsidR="00F95D0E" w:rsidRDefault="00F95D0E" w:rsidP="00F95D0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32/2025</w:t>
      </w:r>
    </w:p>
    <w:p w14:paraId="4168435F" w14:textId="77777777" w:rsidR="00F95D0E" w:rsidRDefault="00F95D0E" w:rsidP="00F95D0E">
      <w:pPr>
        <w:pStyle w:val="ParagraphStyle"/>
        <w:spacing w:line="360" w:lineRule="auto"/>
        <w:jc w:val="both"/>
        <w:rPr>
          <w:rFonts w:ascii="Calibri" w:hAnsi="Calibri" w:cs="Calibri"/>
          <w:color w:val="000000"/>
          <w:sz w:val="20"/>
          <w:szCs w:val="20"/>
        </w:rPr>
      </w:pPr>
    </w:p>
    <w:p w14:paraId="7801541B" w14:textId="77777777" w:rsidR="00F95D0E" w:rsidRPr="00F95D0E" w:rsidRDefault="00F95D0E" w:rsidP="00F95D0E">
      <w:pPr>
        <w:pStyle w:val="ParagraphStyle"/>
        <w:jc w:val="center"/>
        <w:rPr>
          <w:b/>
          <w:bCs/>
        </w:rPr>
      </w:pPr>
      <w:r w:rsidRPr="00F95D0E">
        <w:rPr>
          <w:b/>
          <w:bCs/>
        </w:rPr>
        <w:t>TERMO DE REFERENCIA</w:t>
      </w:r>
    </w:p>
    <w:p w14:paraId="6604776F" w14:textId="77777777" w:rsidR="00F95D0E" w:rsidRPr="00F95D0E" w:rsidRDefault="00F95D0E" w:rsidP="00F95D0E">
      <w:pPr>
        <w:pStyle w:val="ParagraphStyle"/>
        <w:spacing w:after="105"/>
        <w:jc w:val="center"/>
        <w:rPr>
          <w:caps/>
          <w:color w:val="000000"/>
          <w:sz w:val="20"/>
          <w:szCs w:val="20"/>
        </w:rPr>
      </w:pPr>
      <w:r w:rsidRPr="00F95D0E">
        <w:rPr>
          <w:color w:val="000000"/>
          <w:sz w:val="20"/>
          <w:szCs w:val="20"/>
        </w:rPr>
        <w:t xml:space="preserve">Pregão - Lei nº </w:t>
      </w:r>
      <w:r w:rsidRPr="00F95D0E">
        <w:rPr>
          <w:caps/>
          <w:color w:val="000000"/>
          <w:sz w:val="20"/>
          <w:szCs w:val="20"/>
        </w:rPr>
        <w:t>14.133/21</w:t>
      </w:r>
    </w:p>
    <w:p w14:paraId="5466BF41" w14:textId="77777777" w:rsidR="00F95D0E" w:rsidRPr="00F95D0E" w:rsidRDefault="00F95D0E" w:rsidP="00F95D0E">
      <w:pPr>
        <w:pStyle w:val="ParagraphStyle"/>
        <w:ind w:left="570"/>
        <w:rPr>
          <w:sz w:val="18"/>
          <w:szCs w:val="18"/>
        </w:rPr>
      </w:pPr>
    </w:p>
    <w:p w14:paraId="04C409F7" w14:textId="77777777" w:rsidR="00F95D0E" w:rsidRPr="00F95D0E" w:rsidRDefault="00F95D0E" w:rsidP="00F95D0E">
      <w:pPr>
        <w:pStyle w:val="ParagraphStyle"/>
        <w:ind w:left="570"/>
        <w:rPr>
          <w:sz w:val="18"/>
          <w:szCs w:val="18"/>
        </w:rPr>
      </w:pPr>
    </w:p>
    <w:p w14:paraId="6FBF0B0A" w14:textId="77777777" w:rsidR="00F95D0E" w:rsidRPr="00F95D0E" w:rsidRDefault="00F95D0E" w:rsidP="00F95D0E">
      <w:pPr>
        <w:pStyle w:val="ParagraphStyle"/>
        <w:pBdr>
          <w:top w:val="single" w:sz="6" w:space="0" w:color="000000"/>
          <w:bottom w:val="single" w:sz="6" w:space="0" w:color="000000"/>
        </w:pBdr>
        <w:jc w:val="both"/>
        <w:rPr>
          <w:b/>
          <w:bCs/>
          <w:sz w:val="20"/>
          <w:szCs w:val="20"/>
        </w:rPr>
      </w:pPr>
      <w:bookmarkStart w:id="20" w:name="OLE_LINK5"/>
      <w:bookmarkEnd w:id="20"/>
      <w:r w:rsidRPr="00F95D0E">
        <w:rPr>
          <w:b/>
          <w:bCs/>
          <w:sz w:val="20"/>
          <w:szCs w:val="20"/>
        </w:rPr>
        <w:t>1. - OBJETO</w:t>
      </w:r>
    </w:p>
    <w:p w14:paraId="0F177553" w14:textId="77777777" w:rsidR="00F95D0E" w:rsidRPr="00F95D0E" w:rsidRDefault="00F95D0E" w:rsidP="00F95D0E">
      <w:pPr>
        <w:pStyle w:val="ParagraphStyle"/>
        <w:ind w:left="570"/>
        <w:jc w:val="both"/>
        <w:rPr>
          <w:color w:val="000000"/>
          <w:sz w:val="18"/>
          <w:szCs w:val="18"/>
        </w:rPr>
      </w:pPr>
    </w:p>
    <w:p w14:paraId="11FC99D7" w14:textId="77777777" w:rsidR="00F95D0E" w:rsidRPr="00F95D0E" w:rsidRDefault="00F95D0E" w:rsidP="00F95D0E">
      <w:pPr>
        <w:pStyle w:val="ParagraphStyle"/>
        <w:ind w:left="284"/>
        <w:jc w:val="both"/>
        <w:rPr>
          <w:color w:val="000000"/>
          <w:sz w:val="18"/>
          <w:szCs w:val="18"/>
        </w:rPr>
      </w:pPr>
      <w:r w:rsidRPr="00F95D0E">
        <w:rPr>
          <w:color w:val="000000"/>
          <w:sz w:val="18"/>
          <w:szCs w:val="18"/>
        </w:rPr>
        <w:t>Registro de Preços para aquisição de tintas e materiais para realização de pintura viária nas Ruas e Avenidas do município de Ibaiti.</w:t>
      </w:r>
    </w:p>
    <w:p w14:paraId="22A698C9" w14:textId="77777777" w:rsidR="00F95D0E" w:rsidRPr="00F95D0E" w:rsidRDefault="00F95D0E" w:rsidP="00F95D0E">
      <w:pPr>
        <w:pStyle w:val="ParagraphStyle"/>
        <w:ind w:left="570"/>
        <w:jc w:val="both"/>
        <w:rPr>
          <w:color w:val="000000"/>
          <w:sz w:val="18"/>
          <w:szCs w:val="18"/>
        </w:rPr>
      </w:pPr>
    </w:p>
    <w:p w14:paraId="6C401C07" w14:textId="77777777" w:rsidR="00F95D0E" w:rsidRPr="00F95D0E" w:rsidRDefault="00F95D0E" w:rsidP="00F95D0E">
      <w:pPr>
        <w:pStyle w:val="ParagraphStyle"/>
        <w:pBdr>
          <w:top w:val="single" w:sz="6" w:space="0" w:color="000000"/>
          <w:bottom w:val="single" w:sz="6" w:space="0" w:color="000000"/>
        </w:pBdr>
        <w:jc w:val="both"/>
        <w:rPr>
          <w:b/>
          <w:bCs/>
          <w:sz w:val="20"/>
          <w:szCs w:val="20"/>
        </w:rPr>
      </w:pPr>
      <w:r w:rsidRPr="00F95D0E">
        <w:rPr>
          <w:b/>
          <w:bCs/>
          <w:sz w:val="20"/>
          <w:szCs w:val="20"/>
        </w:rPr>
        <w:t>2. - JUSTIFICATIVA</w:t>
      </w:r>
    </w:p>
    <w:p w14:paraId="72801D8B" w14:textId="77777777" w:rsidR="00F95D0E" w:rsidRPr="00F95D0E" w:rsidRDefault="00F95D0E" w:rsidP="00F95D0E">
      <w:pPr>
        <w:pStyle w:val="ParagraphStyle"/>
        <w:ind w:left="570"/>
        <w:jc w:val="both"/>
        <w:rPr>
          <w:color w:val="000000"/>
          <w:sz w:val="18"/>
          <w:szCs w:val="18"/>
        </w:rPr>
      </w:pPr>
    </w:p>
    <w:p w14:paraId="37FA5801" w14:textId="77777777" w:rsidR="00F95D0E" w:rsidRPr="00F95D0E" w:rsidRDefault="00F95D0E" w:rsidP="00F95D0E">
      <w:pPr>
        <w:pStyle w:val="ParagraphStyle"/>
        <w:ind w:left="284"/>
        <w:jc w:val="both"/>
        <w:rPr>
          <w:color w:val="000000"/>
          <w:sz w:val="18"/>
          <w:szCs w:val="18"/>
        </w:rPr>
      </w:pPr>
      <w:r w:rsidRPr="00F95D0E">
        <w:rPr>
          <w:color w:val="000000"/>
          <w:sz w:val="18"/>
          <w:szCs w:val="18"/>
        </w:rPr>
        <w:t>A aquisição de materiais para pintura viária no município é essencial para garantir a segurança dos pedestres e motoristas, além de melhorar a fluidez do tráfego urbano. A pintura das vias públicas desempenha um papel crucial na sinalização horizontal, indicando faixas de pedestres entre outros elementos importantes para o ordenamento do tráfego.</w:t>
      </w:r>
    </w:p>
    <w:p w14:paraId="1A0EF79B" w14:textId="77777777" w:rsidR="00F95D0E" w:rsidRPr="00F95D0E" w:rsidRDefault="00F95D0E" w:rsidP="00F95D0E">
      <w:pPr>
        <w:pStyle w:val="ParagraphStyle"/>
        <w:ind w:left="284"/>
        <w:jc w:val="both"/>
        <w:rPr>
          <w:color w:val="000000"/>
          <w:sz w:val="18"/>
          <w:szCs w:val="18"/>
        </w:rPr>
      </w:pPr>
    </w:p>
    <w:p w14:paraId="4B3DB599" w14:textId="77777777" w:rsidR="00F95D0E" w:rsidRPr="00F95D0E" w:rsidRDefault="00F95D0E" w:rsidP="00F95D0E">
      <w:pPr>
        <w:pStyle w:val="ParagraphStyle"/>
        <w:ind w:left="284"/>
        <w:jc w:val="both"/>
        <w:rPr>
          <w:color w:val="000000"/>
          <w:sz w:val="18"/>
          <w:szCs w:val="18"/>
        </w:rPr>
      </w:pPr>
      <w:r w:rsidRPr="00F95D0E">
        <w:rPr>
          <w:color w:val="000000"/>
          <w:sz w:val="18"/>
          <w:szCs w:val="18"/>
        </w:rPr>
        <w:t>Além disso, a conservação da pintura nas vias é um fator importante para a prevenção de acidentes, pois uma sinalização visível contribui diretamente para a orientação correta dos condutores, especialmente em condições de baixa visibilidade, como à noite ou durante períodos chuvosos.</w:t>
      </w:r>
    </w:p>
    <w:p w14:paraId="196C8294" w14:textId="77777777" w:rsidR="00F95D0E" w:rsidRPr="00F95D0E" w:rsidRDefault="00F95D0E" w:rsidP="00F95D0E">
      <w:pPr>
        <w:pStyle w:val="ParagraphStyle"/>
        <w:ind w:left="284"/>
        <w:jc w:val="both"/>
        <w:rPr>
          <w:color w:val="000000"/>
          <w:sz w:val="18"/>
          <w:szCs w:val="18"/>
        </w:rPr>
      </w:pPr>
    </w:p>
    <w:p w14:paraId="72DA32FE" w14:textId="77777777" w:rsidR="00F95D0E" w:rsidRPr="00F95D0E" w:rsidRDefault="00F95D0E" w:rsidP="00F95D0E">
      <w:pPr>
        <w:pStyle w:val="ParagraphStyle"/>
        <w:ind w:left="284"/>
        <w:jc w:val="both"/>
        <w:rPr>
          <w:color w:val="000000"/>
          <w:sz w:val="18"/>
          <w:szCs w:val="18"/>
        </w:rPr>
      </w:pPr>
      <w:r w:rsidRPr="00F95D0E">
        <w:rPr>
          <w:color w:val="000000"/>
          <w:sz w:val="18"/>
          <w:szCs w:val="18"/>
        </w:rPr>
        <w:t>A manutenção periódica da pintura viária também é necessária para garantir que as vias atendam aos padrões de segurança exigidos pelos órgãos competentes, evitando situações de risco que possam comprometer a integridade física dos cidadãos e a eficiência do sistema de transporte urbano.</w:t>
      </w:r>
    </w:p>
    <w:p w14:paraId="37E32233" w14:textId="77777777" w:rsidR="00F95D0E" w:rsidRPr="00F95D0E" w:rsidRDefault="00F95D0E" w:rsidP="00F95D0E">
      <w:pPr>
        <w:pStyle w:val="ParagraphStyle"/>
        <w:ind w:left="284"/>
        <w:jc w:val="both"/>
        <w:rPr>
          <w:color w:val="000000"/>
          <w:sz w:val="18"/>
          <w:szCs w:val="18"/>
        </w:rPr>
      </w:pPr>
    </w:p>
    <w:p w14:paraId="1FA3D5F9" w14:textId="77777777" w:rsidR="00F95D0E" w:rsidRPr="00F95D0E" w:rsidRDefault="00F95D0E" w:rsidP="00F95D0E">
      <w:pPr>
        <w:pStyle w:val="ParagraphStyle"/>
        <w:ind w:left="284"/>
        <w:jc w:val="both"/>
        <w:rPr>
          <w:color w:val="000000"/>
          <w:sz w:val="18"/>
          <w:szCs w:val="18"/>
        </w:rPr>
      </w:pPr>
      <w:r w:rsidRPr="00F95D0E">
        <w:rPr>
          <w:color w:val="000000"/>
          <w:sz w:val="18"/>
          <w:szCs w:val="18"/>
        </w:rPr>
        <w:t>A aquisição de materiais adequados, como tintas específicas para sinalização de tráfego, também é uma medida para assegurar a durabilidade da pintura, visto que a exposição contínua ao tráfego, intempéries e ao desgaste natural pode fazer com que a sinalização perca a sua visibilidade ao longo do tempo.</w:t>
      </w:r>
    </w:p>
    <w:p w14:paraId="6B5463F5" w14:textId="77777777" w:rsidR="00F95D0E" w:rsidRPr="00F95D0E" w:rsidRDefault="00F95D0E" w:rsidP="00F95D0E">
      <w:pPr>
        <w:pStyle w:val="ParagraphStyle"/>
        <w:ind w:left="284"/>
        <w:jc w:val="both"/>
        <w:rPr>
          <w:color w:val="000000"/>
          <w:sz w:val="18"/>
          <w:szCs w:val="18"/>
        </w:rPr>
      </w:pPr>
    </w:p>
    <w:p w14:paraId="1F8B982E" w14:textId="77777777" w:rsidR="00F95D0E" w:rsidRPr="00F95D0E" w:rsidRDefault="00F95D0E" w:rsidP="00F95D0E">
      <w:pPr>
        <w:pStyle w:val="ParagraphStyle"/>
        <w:ind w:left="284"/>
        <w:jc w:val="both"/>
        <w:rPr>
          <w:color w:val="000000"/>
          <w:sz w:val="18"/>
          <w:szCs w:val="18"/>
        </w:rPr>
      </w:pPr>
      <w:r w:rsidRPr="00F95D0E">
        <w:rPr>
          <w:color w:val="000000"/>
          <w:sz w:val="18"/>
          <w:szCs w:val="18"/>
        </w:rPr>
        <w:t>Portanto, a compra de materiais para pintura viária se justifica pela necessidade de promover a segurança no trânsito, melhorar a mobilidade urbana e garantir que as vias do município estejam devidamente sinalizadas, atendendo às normativas de segurança e acessibilidade.</w:t>
      </w:r>
    </w:p>
    <w:p w14:paraId="4959DF06" w14:textId="77777777" w:rsidR="00F95D0E" w:rsidRDefault="00F95D0E" w:rsidP="00F95D0E">
      <w:pPr>
        <w:pStyle w:val="ParagraphStyle"/>
        <w:ind w:left="570"/>
        <w:jc w:val="both"/>
        <w:rPr>
          <w:sz w:val="20"/>
          <w:szCs w:val="20"/>
        </w:rPr>
      </w:pPr>
    </w:p>
    <w:p w14:paraId="17CDB981" w14:textId="77777777" w:rsidR="00F95D0E" w:rsidRDefault="00F95D0E" w:rsidP="00F95D0E">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4A5258EA" w14:textId="77777777" w:rsidR="00F95D0E" w:rsidRDefault="00F95D0E" w:rsidP="00F95D0E">
      <w:pPr>
        <w:pStyle w:val="ParagraphStyle"/>
        <w:tabs>
          <w:tab w:val="left" w:pos="5715"/>
        </w:tabs>
        <w:ind w:left="570"/>
        <w:jc w:val="both"/>
        <w:rPr>
          <w:color w:val="000000"/>
          <w:sz w:val="20"/>
          <w:szCs w:val="20"/>
        </w:rPr>
      </w:pPr>
    </w:p>
    <w:p w14:paraId="5429D4AF" w14:textId="77777777" w:rsidR="00F95D0E" w:rsidRDefault="00F95D0E" w:rsidP="00F95D0E">
      <w:pPr>
        <w:pStyle w:val="ParagraphStyle"/>
        <w:tabs>
          <w:tab w:val="left" w:pos="5715"/>
        </w:tabs>
        <w:ind w:left="284"/>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14:paraId="63D128F2" w14:textId="77777777" w:rsidR="00F95D0E" w:rsidRDefault="00F95D0E" w:rsidP="00F95D0E">
      <w:pPr>
        <w:pStyle w:val="ParagraphStyle"/>
        <w:tabs>
          <w:tab w:val="left" w:pos="5715"/>
        </w:tabs>
        <w:ind w:left="570"/>
        <w:jc w:val="both"/>
        <w:rPr>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28"/>
        <w:gridCol w:w="887"/>
        <w:gridCol w:w="3533"/>
        <w:gridCol w:w="1013"/>
        <w:gridCol w:w="762"/>
        <w:gridCol w:w="1265"/>
        <w:gridCol w:w="1252"/>
      </w:tblGrid>
      <w:tr w:rsidR="00F95D0E" w:rsidRPr="00F00F28" w14:paraId="69BBFB83"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1CB0EA" w14:textId="77777777" w:rsidR="00F95D0E" w:rsidRPr="00F00F28" w:rsidRDefault="00F95D0E" w:rsidP="0076018A">
            <w:pPr>
              <w:pStyle w:val="ParagraphStyle"/>
              <w:rPr>
                <w:sz w:val="16"/>
                <w:szCs w:val="16"/>
              </w:rPr>
            </w:pPr>
            <w:r w:rsidRPr="00F00F28">
              <w:rPr>
                <w:sz w:val="16"/>
                <w:szCs w:val="16"/>
              </w:rPr>
              <w:t>Lote: 1 - AMPLA CONCORRENCIA</w:t>
            </w:r>
          </w:p>
        </w:tc>
      </w:tr>
      <w:tr w:rsidR="00F95D0E" w:rsidRPr="00F00F28" w14:paraId="7F2B8B8B"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BACD01E"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B8EE95"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54A5A252"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150F59C"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9EB48FF"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25C4B0E"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9B851EC"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78686391"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4955845"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06823D0" w14:textId="77777777" w:rsidR="00F95D0E" w:rsidRPr="00F00F28" w:rsidRDefault="00F95D0E" w:rsidP="0076018A">
            <w:pPr>
              <w:pStyle w:val="ParagraphStyle"/>
              <w:rPr>
                <w:sz w:val="16"/>
                <w:szCs w:val="16"/>
              </w:rPr>
            </w:pPr>
            <w:r w:rsidRPr="00F00F28">
              <w:rPr>
                <w:sz w:val="16"/>
                <w:szCs w:val="16"/>
              </w:rPr>
              <w:t>20746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2632A6C0" w14:textId="77777777" w:rsidR="00F95D0E" w:rsidRPr="00F00F28" w:rsidRDefault="00F95D0E" w:rsidP="0076018A">
            <w:pPr>
              <w:pStyle w:val="ParagraphStyle"/>
              <w:jc w:val="both"/>
              <w:rPr>
                <w:sz w:val="16"/>
                <w:szCs w:val="16"/>
              </w:rPr>
            </w:pPr>
            <w:r w:rsidRPr="00F00F28">
              <w:rPr>
                <w:sz w:val="16"/>
                <w:szCs w:val="16"/>
              </w:rPr>
              <w:t>TINTA DE DEMARCAÇÃO VIÁRIA BRANCA - BALDE 18 LT   TINTA PARA DEMARCAÇÃO VIÁRIA, A BASE DE SOLVENTE, PARA SINALIZAÇÃO DE MARCAÇÃO VIÁRIA NORMA ABNT 11.862, NA COR BRANCA, ACONDICIONADA EM BALDE METÁLICO DE 18 LITROS.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33D278" w14:textId="77777777" w:rsidR="00F95D0E" w:rsidRPr="00F00F28" w:rsidRDefault="00F95D0E" w:rsidP="0076018A">
            <w:pPr>
              <w:pStyle w:val="ParagraphStyle"/>
              <w:rPr>
                <w:sz w:val="16"/>
                <w:szCs w:val="16"/>
              </w:rPr>
            </w:pPr>
            <w:r w:rsidRPr="00F00F28">
              <w:rPr>
                <w:sz w:val="16"/>
                <w:szCs w:val="16"/>
              </w:rPr>
              <w:t>120,00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F1DFA57" w14:textId="77777777" w:rsidR="00F95D0E" w:rsidRPr="00F00F28" w:rsidRDefault="00F95D0E" w:rsidP="0076018A">
            <w:pPr>
              <w:pStyle w:val="ParagraphStyle"/>
              <w:rPr>
                <w:sz w:val="16"/>
                <w:szCs w:val="16"/>
              </w:rPr>
            </w:pPr>
            <w:r w:rsidRPr="00F00F28">
              <w:rPr>
                <w:sz w:val="16"/>
                <w:szCs w:val="16"/>
              </w:rPr>
              <w:t>BD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C19D704" w14:textId="77777777" w:rsidR="00F95D0E" w:rsidRPr="00F00F28" w:rsidRDefault="00F95D0E" w:rsidP="0076018A">
            <w:pPr>
              <w:pStyle w:val="ParagraphStyle"/>
              <w:rPr>
                <w:sz w:val="16"/>
                <w:szCs w:val="16"/>
              </w:rPr>
            </w:pPr>
            <w:r w:rsidRPr="00F00F28">
              <w:rPr>
                <w:sz w:val="16"/>
                <w:szCs w:val="16"/>
              </w:rPr>
              <w:t>526,08</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65A7C89" w14:textId="77777777" w:rsidR="00F95D0E" w:rsidRPr="00F00F28" w:rsidRDefault="00F95D0E" w:rsidP="0076018A">
            <w:pPr>
              <w:pStyle w:val="ParagraphStyle"/>
              <w:rPr>
                <w:sz w:val="16"/>
                <w:szCs w:val="16"/>
              </w:rPr>
            </w:pPr>
            <w:r w:rsidRPr="00F00F28">
              <w:rPr>
                <w:sz w:val="16"/>
                <w:szCs w:val="16"/>
              </w:rPr>
              <w:t>63.129,60</w:t>
            </w:r>
          </w:p>
        </w:tc>
      </w:tr>
      <w:tr w:rsidR="00F95D0E" w:rsidRPr="00F00F28" w14:paraId="3D08F8F7"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C09CAC" w14:textId="77777777" w:rsidR="00F95D0E" w:rsidRPr="00F00F28" w:rsidRDefault="00F95D0E" w:rsidP="0076018A">
            <w:pPr>
              <w:pStyle w:val="ParagraphStyle"/>
              <w:rPr>
                <w:sz w:val="16"/>
                <w:szCs w:val="16"/>
              </w:rPr>
            </w:pPr>
          </w:p>
          <w:p w14:paraId="13475B03"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37B447A" w14:textId="77777777" w:rsidR="00F95D0E" w:rsidRPr="00F00F28" w:rsidRDefault="00F95D0E" w:rsidP="0076018A">
            <w:pPr>
              <w:pStyle w:val="ParagraphStyle"/>
              <w:rPr>
                <w:sz w:val="16"/>
                <w:szCs w:val="16"/>
              </w:rPr>
            </w:pPr>
          </w:p>
          <w:p w14:paraId="1AFED39D" w14:textId="77777777" w:rsidR="00F95D0E" w:rsidRPr="00F00F28" w:rsidRDefault="00F95D0E" w:rsidP="0076018A">
            <w:pPr>
              <w:pStyle w:val="ParagraphStyle"/>
              <w:rPr>
                <w:sz w:val="16"/>
                <w:szCs w:val="16"/>
              </w:rPr>
            </w:pPr>
            <w:r w:rsidRPr="00F00F28">
              <w:rPr>
                <w:sz w:val="16"/>
                <w:szCs w:val="16"/>
              </w:rPr>
              <w:t>63.129,60</w:t>
            </w:r>
          </w:p>
        </w:tc>
      </w:tr>
      <w:tr w:rsidR="00F95D0E" w:rsidRPr="00F00F28" w14:paraId="741FCB81"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C43E7C9" w14:textId="77777777" w:rsidR="00F95D0E" w:rsidRPr="00F00F28" w:rsidRDefault="00F95D0E" w:rsidP="0076018A">
            <w:pPr>
              <w:pStyle w:val="ParagraphStyle"/>
              <w:rPr>
                <w:sz w:val="16"/>
                <w:szCs w:val="16"/>
              </w:rPr>
            </w:pPr>
            <w:r w:rsidRPr="00F00F28">
              <w:rPr>
                <w:sz w:val="16"/>
                <w:szCs w:val="16"/>
              </w:rPr>
              <w:t>Lote: 2 - EXCLUSIVO ME E EPP</w:t>
            </w:r>
          </w:p>
        </w:tc>
      </w:tr>
      <w:tr w:rsidR="00F95D0E" w:rsidRPr="00F00F28" w14:paraId="40769C55"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2CF0AA1"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BD77237"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3459CDE"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9FEF47"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2AB4FBC"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11EAA14"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06F7F62"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467090F5"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1583888"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07D701A" w14:textId="77777777" w:rsidR="00F95D0E" w:rsidRPr="00F00F28" w:rsidRDefault="00F95D0E" w:rsidP="0076018A">
            <w:pPr>
              <w:pStyle w:val="ParagraphStyle"/>
              <w:rPr>
                <w:sz w:val="16"/>
                <w:szCs w:val="16"/>
              </w:rPr>
            </w:pPr>
            <w:r w:rsidRPr="00F00F28">
              <w:rPr>
                <w:sz w:val="16"/>
                <w:szCs w:val="16"/>
              </w:rPr>
              <w:t>11871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7428636" w14:textId="77777777" w:rsidR="00F95D0E" w:rsidRPr="00F00F28" w:rsidRDefault="00F95D0E" w:rsidP="0076018A">
            <w:pPr>
              <w:pStyle w:val="ParagraphStyle"/>
              <w:rPr>
                <w:sz w:val="16"/>
                <w:szCs w:val="16"/>
              </w:rPr>
            </w:pPr>
            <w:r w:rsidRPr="00F00F28">
              <w:rPr>
                <w:sz w:val="16"/>
                <w:szCs w:val="16"/>
              </w:rPr>
              <w:t xml:space="preserve">FIXADOR P/ CAL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E23AD9E" w14:textId="77777777" w:rsidR="00F95D0E" w:rsidRPr="00F00F28" w:rsidRDefault="00F95D0E" w:rsidP="0076018A">
            <w:pPr>
              <w:pStyle w:val="ParagraphStyle"/>
              <w:rPr>
                <w:sz w:val="16"/>
                <w:szCs w:val="16"/>
              </w:rPr>
            </w:pPr>
            <w:r w:rsidRPr="00F00F28">
              <w:rPr>
                <w:sz w:val="16"/>
                <w:szCs w:val="16"/>
              </w:rPr>
              <w:t>384,00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9C864BC" w14:textId="77777777" w:rsidR="00F95D0E" w:rsidRPr="00F00F28" w:rsidRDefault="00F95D0E" w:rsidP="0076018A">
            <w:pPr>
              <w:pStyle w:val="ParagraphStyle"/>
              <w:rPr>
                <w:sz w:val="16"/>
                <w:szCs w:val="16"/>
              </w:rPr>
            </w:pPr>
            <w:r w:rsidRPr="00F00F28">
              <w:rPr>
                <w:sz w:val="16"/>
                <w:szCs w:val="16"/>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7CD4E13" w14:textId="77777777" w:rsidR="00F95D0E" w:rsidRPr="00F00F28" w:rsidRDefault="00F95D0E" w:rsidP="0076018A">
            <w:pPr>
              <w:pStyle w:val="ParagraphStyle"/>
              <w:rPr>
                <w:sz w:val="16"/>
                <w:szCs w:val="16"/>
              </w:rPr>
            </w:pPr>
            <w:r w:rsidRPr="00F00F28">
              <w:rPr>
                <w:sz w:val="16"/>
                <w:szCs w:val="16"/>
              </w:rPr>
              <w:t>1,36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A38F736" w14:textId="77777777" w:rsidR="00F95D0E" w:rsidRPr="00F00F28" w:rsidRDefault="00F95D0E" w:rsidP="0076018A">
            <w:pPr>
              <w:pStyle w:val="ParagraphStyle"/>
              <w:rPr>
                <w:sz w:val="16"/>
                <w:szCs w:val="16"/>
              </w:rPr>
            </w:pPr>
            <w:r w:rsidRPr="00F00F28">
              <w:rPr>
                <w:sz w:val="16"/>
                <w:szCs w:val="16"/>
              </w:rPr>
              <w:t>522,24</w:t>
            </w:r>
          </w:p>
        </w:tc>
      </w:tr>
      <w:tr w:rsidR="00F95D0E" w:rsidRPr="00F00F28" w14:paraId="743D9EA8"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6775E5A3" w14:textId="77777777" w:rsidR="00F95D0E" w:rsidRPr="00F00F28" w:rsidRDefault="00F95D0E" w:rsidP="0076018A">
            <w:pPr>
              <w:pStyle w:val="ParagraphStyle"/>
              <w:rPr>
                <w:sz w:val="16"/>
                <w:szCs w:val="16"/>
              </w:rPr>
            </w:pPr>
          </w:p>
          <w:p w14:paraId="30F787DD"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3240779" w14:textId="77777777" w:rsidR="00F95D0E" w:rsidRPr="00F00F28" w:rsidRDefault="00F95D0E" w:rsidP="0076018A">
            <w:pPr>
              <w:pStyle w:val="ParagraphStyle"/>
              <w:rPr>
                <w:sz w:val="16"/>
                <w:szCs w:val="16"/>
              </w:rPr>
            </w:pPr>
          </w:p>
          <w:p w14:paraId="383F6CCC" w14:textId="77777777" w:rsidR="00F95D0E" w:rsidRPr="00F00F28" w:rsidRDefault="00F95D0E" w:rsidP="0076018A">
            <w:pPr>
              <w:pStyle w:val="ParagraphStyle"/>
              <w:rPr>
                <w:sz w:val="16"/>
                <w:szCs w:val="16"/>
              </w:rPr>
            </w:pPr>
            <w:r w:rsidRPr="00F00F28">
              <w:rPr>
                <w:sz w:val="16"/>
                <w:szCs w:val="16"/>
              </w:rPr>
              <w:t>522,24</w:t>
            </w:r>
          </w:p>
        </w:tc>
      </w:tr>
      <w:tr w:rsidR="00F95D0E" w:rsidRPr="00F00F28" w14:paraId="426D8760"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AFC76FB" w14:textId="77777777" w:rsidR="00F95D0E" w:rsidRPr="00F00F28" w:rsidRDefault="00F95D0E" w:rsidP="0076018A">
            <w:pPr>
              <w:pStyle w:val="ParagraphStyle"/>
              <w:rPr>
                <w:sz w:val="16"/>
                <w:szCs w:val="16"/>
              </w:rPr>
            </w:pPr>
            <w:r w:rsidRPr="00F00F28">
              <w:rPr>
                <w:sz w:val="16"/>
                <w:szCs w:val="16"/>
              </w:rPr>
              <w:t>Lote: 3 - EXCLUSIVO ME E EPP</w:t>
            </w:r>
          </w:p>
        </w:tc>
      </w:tr>
      <w:tr w:rsidR="00F95D0E" w:rsidRPr="00F00F28" w14:paraId="0236C260"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EEF4204"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BC492FB" w14:textId="77777777" w:rsidR="00F95D0E" w:rsidRPr="00F00F28" w:rsidRDefault="00F95D0E" w:rsidP="0076018A">
            <w:pPr>
              <w:pStyle w:val="ParagraphStyle"/>
              <w:rPr>
                <w:sz w:val="16"/>
                <w:szCs w:val="16"/>
              </w:rPr>
            </w:pPr>
            <w:r w:rsidRPr="00F00F28">
              <w:rPr>
                <w:sz w:val="16"/>
                <w:szCs w:val="16"/>
              </w:rPr>
              <w:t xml:space="preserve">Código do </w:t>
            </w:r>
            <w:r w:rsidRPr="00F00F28">
              <w:rPr>
                <w:sz w:val="16"/>
                <w:szCs w:val="16"/>
              </w:rPr>
              <w:lastRenderedPageBreak/>
              <w:t>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F478703" w14:textId="77777777" w:rsidR="00F95D0E" w:rsidRPr="00F00F28" w:rsidRDefault="00F95D0E" w:rsidP="0076018A">
            <w:pPr>
              <w:pStyle w:val="ParagraphStyle"/>
              <w:rPr>
                <w:sz w:val="16"/>
                <w:szCs w:val="16"/>
              </w:rPr>
            </w:pPr>
            <w:r w:rsidRPr="00F00F28">
              <w:rPr>
                <w:sz w:val="16"/>
                <w:szCs w:val="16"/>
              </w:rPr>
              <w:lastRenderedPageBreak/>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138A81"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6B55FFC"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73040C1"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1310FC4" w14:textId="77777777" w:rsidR="00F95D0E" w:rsidRPr="00F00F28" w:rsidRDefault="00F95D0E" w:rsidP="0076018A">
            <w:pPr>
              <w:pStyle w:val="ParagraphStyle"/>
              <w:rPr>
                <w:sz w:val="16"/>
                <w:szCs w:val="16"/>
              </w:rPr>
            </w:pPr>
            <w:r w:rsidRPr="00F00F28">
              <w:rPr>
                <w:sz w:val="16"/>
                <w:szCs w:val="16"/>
              </w:rPr>
              <w:t xml:space="preserve">Preço máximo </w:t>
            </w:r>
            <w:r w:rsidRPr="00F00F28">
              <w:rPr>
                <w:sz w:val="16"/>
                <w:szCs w:val="16"/>
              </w:rPr>
              <w:lastRenderedPageBreak/>
              <w:t>total</w:t>
            </w:r>
          </w:p>
        </w:tc>
      </w:tr>
      <w:tr w:rsidR="00F95D0E" w:rsidRPr="00F00F28" w14:paraId="46B58F52"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CB8D35" w14:textId="77777777" w:rsidR="00F95D0E" w:rsidRPr="00F00F28" w:rsidRDefault="00F95D0E" w:rsidP="0076018A">
            <w:pPr>
              <w:pStyle w:val="ParagraphStyle"/>
              <w:rPr>
                <w:sz w:val="16"/>
                <w:szCs w:val="16"/>
              </w:rPr>
            </w:pPr>
            <w:r w:rsidRPr="00F00F28">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0F4E3CD" w14:textId="77777777" w:rsidR="00F95D0E" w:rsidRPr="00F00F28" w:rsidRDefault="00F95D0E" w:rsidP="0076018A">
            <w:pPr>
              <w:pStyle w:val="ParagraphStyle"/>
              <w:rPr>
                <w:sz w:val="16"/>
                <w:szCs w:val="16"/>
              </w:rPr>
            </w:pPr>
            <w:r w:rsidRPr="00F00F28">
              <w:rPr>
                <w:sz w:val="16"/>
                <w:szCs w:val="16"/>
              </w:rPr>
              <w:t>26811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2DD40D20" w14:textId="77777777" w:rsidR="00F95D0E" w:rsidRPr="00F00F28" w:rsidRDefault="00F95D0E" w:rsidP="0076018A">
            <w:pPr>
              <w:pStyle w:val="ParagraphStyle"/>
              <w:rPr>
                <w:sz w:val="16"/>
                <w:szCs w:val="16"/>
              </w:rPr>
            </w:pPr>
            <w:r w:rsidRPr="00F00F28">
              <w:rPr>
                <w:sz w:val="16"/>
                <w:szCs w:val="16"/>
              </w:rPr>
              <w:t xml:space="preserve">PINCEL 1 1/2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B085121" w14:textId="77777777" w:rsidR="00F95D0E" w:rsidRPr="00F00F28" w:rsidRDefault="00F95D0E" w:rsidP="0076018A">
            <w:pPr>
              <w:pStyle w:val="ParagraphStyle"/>
              <w:rPr>
                <w:sz w:val="16"/>
                <w:szCs w:val="16"/>
              </w:rPr>
            </w:pPr>
            <w:r w:rsidRPr="00F00F28">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91D23EC" w14:textId="77777777" w:rsidR="00F95D0E" w:rsidRPr="00F00F28" w:rsidRDefault="00F95D0E" w:rsidP="0076018A">
            <w:pPr>
              <w:pStyle w:val="ParagraphStyle"/>
              <w:rPr>
                <w:sz w:val="16"/>
                <w:szCs w:val="16"/>
              </w:rPr>
            </w:pPr>
            <w:r w:rsidRPr="00F00F28">
              <w:rPr>
                <w:sz w:val="16"/>
                <w:szCs w:val="16"/>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DF7F2C4" w14:textId="77777777" w:rsidR="00F95D0E" w:rsidRPr="00F00F28" w:rsidRDefault="00F95D0E" w:rsidP="0076018A">
            <w:pPr>
              <w:pStyle w:val="ParagraphStyle"/>
              <w:rPr>
                <w:sz w:val="16"/>
                <w:szCs w:val="16"/>
              </w:rPr>
            </w:pPr>
            <w:r w:rsidRPr="00F00F28">
              <w:rPr>
                <w:sz w:val="16"/>
                <w:szCs w:val="16"/>
              </w:rPr>
              <w:t>5,37</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2C2947D5" w14:textId="77777777" w:rsidR="00F95D0E" w:rsidRPr="00F00F28" w:rsidRDefault="00F95D0E" w:rsidP="0076018A">
            <w:pPr>
              <w:pStyle w:val="ParagraphStyle"/>
              <w:rPr>
                <w:sz w:val="16"/>
                <w:szCs w:val="16"/>
              </w:rPr>
            </w:pPr>
            <w:r w:rsidRPr="00F00F28">
              <w:rPr>
                <w:sz w:val="16"/>
                <w:szCs w:val="16"/>
              </w:rPr>
              <w:t>107,40</w:t>
            </w:r>
          </w:p>
        </w:tc>
      </w:tr>
      <w:tr w:rsidR="00F95D0E" w:rsidRPr="00F00F28" w14:paraId="02A075FA"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E480791" w14:textId="77777777" w:rsidR="00F95D0E" w:rsidRPr="00F00F28" w:rsidRDefault="00F95D0E" w:rsidP="0076018A">
            <w:pPr>
              <w:pStyle w:val="ParagraphStyle"/>
              <w:rPr>
                <w:sz w:val="16"/>
                <w:szCs w:val="16"/>
              </w:rPr>
            </w:pPr>
          </w:p>
          <w:p w14:paraId="6C572A27"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6F90A42" w14:textId="77777777" w:rsidR="00F95D0E" w:rsidRPr="00F00F28" w:rsidRDefault="00F95D0E" w:rsidP="0076018A">
            <w:pPr>
              <w:pStyle w:val="ParagraphStyle"/>
              <w:rPr>
                <w:sz w:val="16"/>
                <w:szCs w:val="16"/>
              </w:rPr>
            </w:pPr>
          </w:p>
          <w:p w14:paraId="7B0B7BFC" w14:textId="77777777" w:rsidR="00F95D0E" w:rsidRPr="00F00F28" w:rsidRDefault="00F95D0E" w:rsidP="0076018A">
            <w:pPr>
              <w:pStyle w:val="ParagraphStyle"/>
              <w:rPr>
                <w:sz w:val="16"/>
                <w:szCs w:val="16"/>
              </w:rPr>
            </w:pPr>
            <w:r w:rsidRPr="00F00F28">
              <w:rPr>
                <w:sz w:val="16"/>
                <w:szCs w:val="16"/>
              </w:rPr>
              <w:t>107,40</w:t>
            </w:r>
          </w:p>
        </w:tc>
      </w:tr>
      <w:tr w:rsidR="00F95D0E" w:rsidRPr="00F00F28" w14:paraId="3D9FEEAB"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0DA9C02" w14:textId="77777777" w:rsidR="00F95D0E" w:rsidRPr="00F00F28" w:rsidRDefault="00F95D0E" w:rsidP="0076018A">
            <w:pPr>
              <w:pStyle w:val="ParagraphStyle"/>
              <w:rPr>
                <w:sz w:val="16"/>
                <w:szCs w:val="16"/>
              </w:rPr>
            </w:pPr>
            <w:r w:rsidRPr="00F00F28">
              <w:rPr>
                <w:sz w:val="16"/>
                <w:szCs w:val="16"/>
              </w:rPr>
              <w:t>Lote: 4 - EXCLUSIVO ME E EPP</w:t>
            </w:r>
          </w:p>
        </w:tc>
      </w:tr>
      <w:tr w:rsidR="00F95D0E" w:rsidRPr="00F00F28" w14:paraId="00828733"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B93DCDB"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8C8305" w14:textId="77777777" w:rsidR="00F95D0E" w:rsidRPr="00F00F28" w:rsidRDefault="00F95D0E" w:rsidP="0076018A">
            <w:pPr>
              <w:pStyle w:val="ParagraphStyle"/>
              <w:rPr>
                <w:sz w:val="16"/>
                <w:szCs w:val="16"/>
              </w:rPr>
            </w:pPr>
            <w:r w:rsidRPr="00F00F28">
              <w:rPr>
                <w:sz w:val="16"/>
                <w:szCs w:val="16"/>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538B18E7"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4737B4"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930A971"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AE11E9B"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95FEFE2"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74BA6F44"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A8957B1"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F5E290" w14:textId="77777777" w:rsidR="00F95D0E" w:rsidRPr="00F00F28" w:rsidRDefault="00F95D0E" w:rsidP="0076018A">
            <w:pPr>
              <w:pStyle w:val="ParagraphStyle"/>
              <w:rPr>
                <w:sz w:val="16"/>
                <w:szCs w:val="16"/>
              </w:rPr>
            </w:pPr>
            <w:r w:rsidRPr="00F00F28">
              <w:rPr>
                <w:sz w:val="16"/>
                <w:szCs w:val="16"/>
              </w:rPr>
              <w:t>21930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01019BAD" w14:textId="77777777" w:rsidR="00F95D0E" w:rsidRPr="00F00F28" w:rsidRDefault="00F95D0E" w:rsidP="0076018A">
            <w:pPr>
              <w:pStyle w:val="ParagraphStyle"/>
              <w:rPr>
                <w:sz w:val="16"/>
                <w:szCs w:val="16"/>
              </w:rPr>
            </w:pPr>
            <w:r w:rsidRPr="00F00F28">
              <w:rPr>
                <w:sz w:val="16"/>
                <w:szCs w:val="16"/>
              </w:rPr>
              <w:t>PINCEL PARA PINTURA 3/4"   10 mm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5BDE030" w14:textId="77777777" w:rsidR="00F95D0E" w:rsidRPr="00F00F28" w:rsidRDefault="00F95D0E" w:rsidP="0076018A">
            <w:pPr>
              <w:pStyle w:val="ParagraphStyle"/>
              <w:rPr>
                <w:sz w:val="16"/>
                <w:szCs w:val="16"/>
              </w:rPr>
            </w:pPr>
            <w:r w:rsidRPr="00F00F28">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04E6EF3" w14:textId="77777777" w:rsidR="00F95D0E" w:rsidRPr="00F00F28" w:rsidRDefault="00F95D0E" w:rsidP="0076018A">
            <w:pPr>
              <w:pStyle w:val="ParagraphStyle"/>
              <w:rPr>
                <w:sz w:val="16"/>
                <w:szCs w:val="16"/>
              </w:rPr>
            </w:pPr>
            <w:r w:rsidRPr="00F00F28">
              <w:rPr>
                <w:sz w:val="16"/>
                <w:szCs w:val="16"/>
              </w:rPr>
              <w:t>UNID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C033997" w14:textId="77777777" w:rsidR="00F95D0E" w:rsidRPr="00F00F28" w:rsidRDefault="00F95D0E" w:rsidP="0076018A">
            <w:pPr>
              <w:pStyle w:val="ParagraphStyle"/>
              <w:rPr>
                <w:sz w:val="16"/>
                <w:szCs w:val="16"/>
              </w:rPr>
            </w:pPr>
            <w:r w:rsidRPr="00F00F28">
              <w:rPr>
                <w:sz w:val="16"/>
                <w:szCs w:val="16"/>
              </w:rPr>
              <w:t>2,93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2C5437A" w14:textId="77777777" w:rsidR="00F95D0E" w:rsidRPr="00F00F28" w:rsidRDefault="00F95D0E" w:rsidP="0076018A">
            <w:pPr>
              <w:pStyle w:val="ParagraphStyle"/>
              <w:rPr>
                <w:sz w:val="16"/>
                <w:szCs w:val="16"/>
              </w:rPr>
            </w:pPr>
            <w:r w:rsidRPr="00F00F28">
              <w:rPr>
                <w:sz w:val="16"/>
                <w:szCs w:val="16"/>
              </w:rPr>
              <w:t>58,60</w:t>
            </w:r>
          </w:p>
        </w:tc>
      </w:tr>
      <w:tr w:rsidR="00F95D0E" w:rsidRPr="00F00F28" w14:paraId="53BA1C75"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2F4B7CA4" w14:textId="77777777" w:rsidR="00F95D0E" w:rsidRPr="00F00F28" w:rsidRDefault="00F95D0E" w:rsidP="0076018A">
            <w:pPr>
              <w:pStyle w:val="ParagraphStyle"/>
              <w:rPr>
                <w:sz w:val="16"/>
                <w:szCs w:val="16"/>
              </w:rPr>
            </w:pPr>
          </w:p>
          <w:p w14:paraId="7DF959A5"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1F10660" w14:textId="77777777" w:rsidR="00F95D0E" w:rsidRPr="00F00F28" w:rsidRDefault="00F95D0E" w:rsidP="0076018A">
            <w:pPr>
              <w:pStyle w:val="ParagraphStyle"/>
              <w:rPr>
                <w:sz w:val="16"/>
                <w:szCs w:val="16"/>
              </w:rPr>
            </w:pPr>
          </w:p>
          <w:p w14:paraId="768E7F64" w14:textId="77777777" w:rsidR="00F95D0E" w:rsidRPr="00F00F28" w:rsidRDefault="00F95D0E" w:rsidP="0076018A">
            <w:pPr>
              <w:pStyle w:val="ParagraphStyle"/>
              <w:rPr>
                <w:sz w:val="16"/>
                <w:szCs w:val="16"/>
              </w:rPr>
            </w:pPr>
            <w:r w:rsidRPr="00F00F28">
              <w:rPr>
                <w:sz w:val="16"/>
                <w:szCs w:val="16"/>
              </w:rPr>
              <w:t>58,60</w:t>
            </w:r>
          </w:p>
        </w:tc>
      </w:tr>
      <w:tr w:rsidR="00F95D0E" w:rsidRPr="00F00F28" w14:paraId="017580E2"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5E29B88" w14:textId="77777777" w:rsidR="00F95D0E" w:rsidRPr="00F00F28" w:rsidRDefault="00F95D0E" w:rsidP="0076018A">
            <w:pPr>
              <w:pStyle w:val="ParagraphStyle"/>
              <w:rPr>
                <w:sz w:val="16"/>
                <w:szCs w:val="16"/>
              </w:rPr>
            </w:pPr>
            <w:r w:rsidRPr="00F00F28">
              <w:rPr>
                <w:sz w:val="16"/>
                <w:szCs w:val="16"/>
              </w:rPr>
              <w:t>Lote: 5 - EXCLUSIVO ME E EPP</w:t>
            </w:r>
          </w:p>
        </w:tc>
      </w:tr>
      <w:tr w:rsidR="00F95D0E" w:rsidRPr="00F00F28" w14:paraId="4460D38C"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3DE14BA"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CDE702"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B2408FC"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0799832"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3D07853"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FA4F0E7"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5BAA535"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2382463E"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1A06DE9"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2A56B80" w14:textId="77777777" w:rsidR="00F95D0E" w:rsidRPr="00F00F28" w:rsidRDefault="00F95D0E" w:rsidP="0076018A">
            <w:pPr>
              <w:pStyle w:val="ParagraphStyle"/>
              <w:rPr>
                <w:sz w:val="16"/>
                <w:szCs w:val="16"/>
              </w:rPr>
            </w:pPr>
            <w:r w:rsidRPr="00F00F28">
              <w:rPr>
                <w:sz w:val="16"/>
                <w:szCs w:val="16"/>
              </w:rPr>
              <w:t>28379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6F19B788" w14:textId="77777777" w:rsidR="00F95D0E" w:rsidRPr="00F00F28" w:rsidRDefault="00F95D0E" w:rsidP="0076018A">
            <w:pPr>
              <w:pStyle w:val="ParagraphStyle"/>
              <w:rPr>
                <w:sz w:val="16"/>
                <w:szCs w:val="16"/>
              </w:rPr>
            </w:pPr>
            <w:r w:rsidRPr="00F00F28">
              <w:rPr>
                <w:sz w:val="16"/>
                <w:szCs w:val="16"/>
              </w:rPr>
              <w:t>ROLO DE LA POPULAR 23 CM   PARA PINTURA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8A2D8C9" w14:textId="77777777" w:rsidR="00F95D0E" w:rsidRPr="00F00F28" w:rsidRDefault="00F95D0E" w:rsidP="0076018A">
            <w:pPr>
              <w:pStyle w:val="ParagraphStyle"/>
              <w:rPr>
                <w:sz w:val="16"/>
                <w:szCs w:val="16"/>
              </w:rPr>
            </w:pPr>
            <w:r w:rsidRPr="00F00F28">
              <w:rPr>
                <w:sz w:val="16"/>
                <w:szCs w:val="16"/>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A6384F1" w14:textId="77777777" w:rsidR="00F95D0E" w:rsidRPr="00F00F28" w:rsidRDefault="00F95D0E" w:rsidP="0076018A">
            <w:pPr>
              <w:pStyle w:val="ParagraphStyle"/>
              <w:rPr>
                <w:sz w:val="16"/>
                <w:szCs w:val="16"/>
              </w:rPr>
            </w:pPr>
            <w:r w:rsidRPr="00F00F28">
              <w:rPr>
                <w:sz w:val="16"/>
                <w:szCs w:val="16"/>
              </w:rPr>
              <w:t>UN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6EFD6EF" w14:textId="77777777" w:rsidR="00F95D0E" w:rsidRPr="00F00F28" w:rsidRDefault="00F95D0E" w:rsidP="0076018A">
            <w:pPr>
              <w:pStyle w:val="ParagraphStyle"/>
              <w:rPr>
                <w:sz w:val="16"/>
                <w:szCs w:val="16"/>
              </w:rPr>
            </w:pPr>
            <w:r w:rsidRPr="00F00F28">
              <w:rPr>
                <w:sz w:val="16"/>
                <w:szCs w:val="16"/>
              </w:rPr>
              <w:t>12,86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A15704D" w14:textId="77777777" w:rsidR="00F95D0E" w:rsidRPr="00F00F28" w:rsidRDefault="00F95D0E" w:rsidP="0076018A">
            <w:pPr>
              <w:pStyle w:val="ParagraphStyle"/>
              <w:rPr>
                <w:sz w:val="16"/>
                <w:szCs w:val="16"/>
              </w:rPr>
            </w:pPr>
            <w:r w:rsidRPr="00F00F28">
              <w:rPr>
                <w:sz w:val="16"/>
                <w:szCs w:val="16"/>
              </w:rPr>
              <w:t>257,20</w:t>
            </w:r>
          </w:p>
        </w:tc>
      </w:tr>
      <w:tr w:rsidR="00F95D0E" w:rsidRPr="00F00F28" w14:paraId="5F8DD079"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CD6D32" w14:textId="77777777" w:rsidR="00F95D0E" w:rsidRPr="00F00F28" w:rsidRDefault="00F95D0E" w:rsidP="0076018A">
            <w:pPr>
              <w:pStyle w:val="ParagraphStyle"/>
              <w:rPr>
                <w:sz w:val="16"/>
                <w:szCs w:val="16"/>
              </w:rPr>
            </w:pPr>
          </w:p>
          <w:p w14:paraId="7EE30B99"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740F71F" w14:textId="77777777" w:rsidR="00F95D0E" w:rsidRPr="00F00F28" w:rsidRDefault="00F95D0E" w:rsidP="0076018A">
            <w:pPr>
              <w:pStyle w:val="ParagraphStyle"/>
              <w:rPr>
                <w:sz w:val="16"/>
                <w:szCs w:val="16"/>
              </w:rPr>
            </w:pPr>
          </w:p>
          <w:p w14:paraId="42555AEB" w14:textId="77777777" w:rsidR="00F95D0E" w:rsidRPr="00F00F28" w:rsidRDefault="00F95D0E" w:rsidP="0076018A">
            <w:pPr>
              <w:pStyle w:val="ParagraphStyle"/>
              <w:rPr>
                <w:sz w:val="16"/>
                <w:szCs w:val="16"/>
              </w:rPr>
            </w:pPr>
            <w:r w:rsidRPr="00F00F28">
              <w:rPr>
                <w:sz w:val="16"/>
                <w:szCs w:val="16"/>
              </w:rPr>
              <w:t>257,20</w:t>
            </w:r>
          </w:p>
        </w:tc>
      </w:tr>
      <w:tr w:rsidR="00F95D0E" w:rsidRPr="00F00F28" w14:paraId="773AE6EB"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E838966" w14:textId="77777777" w:rsidR="00F95D0E" w:rsidRPr="00F00F28" w:rsidRDefault="00F95D0E" w:rsidP="0076018A">
            <w:pPr>
              <w:pStyle w:val="ParagraphStyle"/>
              <w:rPr>
                <w:sz w:val="16"/>
                <w:szCs w:val="16"/>
              </w:rPr>
            </w:pPr>
            <w:r w:rsidRPr="00F00F28">
              <w:rPr>
                <w:sz w:val="16"/>
                <w:szCs w:val="16"/>
              </w:rPr>
              <w:t>Lote: 6 - EXCLUSICO ME E EPP</w:t>
            </w:r>
          </w:p>
        </w:tc>
      </w:tr>
      <w:tr w:rsidR="00F95D0E" w:rsidRPr="00F00F28" w14:paraId="35B9E83A"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9B9AF8C"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90502C"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6260784E"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F43DC0"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9F1BA6E"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989D2F8"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76F5918"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28304D37"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0ED23C"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A4277B" w14:textId="77777777" w:rsidR="00F95D0E" w:rsidRPr="00F00F28" w:rsidRDefault="00F95D0E" w:rsidP="0076018A">
            <w:pPr>
              <w:pStyle w:val="ParagraphStyle"/>
              <w:rPr>
                <w:sz w:val="16"/>
                <w:szCs w:val="16"/>
              </w:rPr>
            </w:pPr>
            <w:r w:rsidRPr="00F00F28">
              <w:rPr>
                <w:sz w:val="16"/>
                <w:szCs w:val="16"/>
              </w:rPr>
              <w:t>21926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538B71CC" w14:textId="77777777" w:rsidR="00F95D0E" w:rsidRPr="00F00F28" w:rsidRDefault="00F95D0E" w:rsidP="0076018A">
            <w:pPr>
              <w:pStyle w:val="ParagraphStyle"/>
              <w:rPr>
                <w:sz w:val="16"/>
                <w:szCs w:val="16"/>
              </w:rPr>
            </w:pPr>
            <w:r w:rsidRPr="00F00F28">
              <w:rPr>
                <w:sz w:val="16"/>
                <w:szCs w:val="16"/>
              </w:rPr>
              <w:t xml:space="preserve">ROLO PARA PINTURA, DE LÃ DE CARNEIRO, 9 CM, COM CABO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999054" w14:textId="77777777" w:rsidR="00F95D0E" w:rsidRPr="00F00F28" w:rsidRDefault="00F95D0E" w:rsidP="0076018A">
            <w:pPr>
              <w:pStyle w:val="ParagraphStyle"/>
              <w:rPr>
                <w:sz w:val="16"/>
                <w:szCs w:val="16"/>
              </w:rPr>
            </w:pPr>
            <w:r w:rsidRPr="00F00F28">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942AB99" w14:textId="77777777" w:rsidR="00F95D0E" w:rsidRPr="00F00F28" w:rsidRDefault="00F95D0E" w:rsidP="0076018A">
            <w:pPr>
              <w:pStyle w:val="ParagraphStyle"/>
              <w:rPr>
                <w:sz w:val="16"/>
                <w:szCs w:val="16"/>
              </w:rPr>
            </w:pPr>
            <w:r w:rsidRPr="00F00F28">
              <w:rPr>
                <w:sz w:val="16"/>
                <w:szCs w:val="16"/>
              </w:rPr>
              <w:t>UNID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DBDF88E" w14:textId="77777777" w:rsidR="00F95D0E" w:rsidRPr="00F00F28" w:rsidRDefault="00F95D0E" w:rsidP="0076018A">
            <w:pPr>
              <w:pStyle w:val="ParagraphStyle"/>
              <w:rPr>
                <w:sz w:val="16"/>
                <w:szCs w:val="16"/>
              </w:rPr>
            </w:pPr>
            <w:r w:rsidRPr="00F00F28">
              <w:rPr>
                <w:sz w:val="16"/>
                <w:szCs w:val="16"/>
              </w:rPr>
              <w:t>9,68</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BF52F9D" w14:textId="77777777" w:rsidR="00F95D0E" w:rsidRPr="00F00F28" w:rsidRDefault="00F95D0E" w:rsidP="0076018A">
            <w:pPr>
              <w:pStyle w:val="ParagraphStyle"/>
              <w:rPr>
                <w:sz w:val="16"/>
                <w:szCs w:val="16"/>
              </w:rPr>
            </w:pPr>
            <w:r w:rsidRPr="00F00F28">
              <w:rPr>
                <w:sz w:val="16"/>
                <w:szCs w:val="16"/>
              </w:rPr>
              <w:t>387,20</w:t>
            </w:r>
          </w:p>
        </w:tc>
      </w:tr>
      <w:tr w:rsidR="00F95D0E" w:rsidRPr="00F00F28" w14:paraId="5B70DFA8"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0EECC7" w14:textId="77777777" w:rsidR="00F95D0E" w:rsidRPr="00F00F28" w:rsidRDefault="00F95D0E" w:rsidP="0076018A">
            <w:pPr>
              <w:pStyle w:val="ParagraphStyle"/>
              <w:rPr>
                <w:sz w:val="16"/>
                <w:szCs w:val="16"/>
              </w:rPr>
            </w:pPr>
          </w:p>
          <w:p w14:paraId="379E782B"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574D659" w14:textId="77777777" w:rsidR="00F95D0E" w:rsidRPr="00F00F28" w:rsidRDefault="00F95D0E" w:rsidP="0076018A">
            <w:pPr>
              <w:pStyle w:val="ParagraphStyle"/>
              <w:rPr>
                <w:sz w:val="16"/>
                <w:szCs w:val="16"/>
              </w:rPr>
            </w:pPr>
          </w:p>
          <w:p w14:paraId="7E4FEE2B" w14:textId="77777777" w:rsidR="00F95D0E" w:rsidRPr="00F00F28" w:rsidRDefault="00F95D0E" w:rsidP="0076018A">
            <w:pPr>
              <w:pStyle w:val="ParagraphStyle"/>
              <w:rPr>
                <w:sz w:val="16"/>
                <w:szCs w:val="16"/>
              </w:rPr>
            </w:pPr>
            <w:r w:rsidRPr="00F00F28">
              <w:rPr>
                <w:sz w:val="16"/>
                <w:szCs w:val="16"/>
              </w:rPr>
              <w:t>387,20</w:t>
            </w:r>
          </w:p>
        </w:tc>
      </w:tr>
      <w:tr w:rsidR="00F95D0E" w:rsidRPr="00F00F28" w14:paraId="1E190234"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4410993" w14:textId="77777777" w:rsidR="00F95D0E" w:rsidRPr="00F00F28" w:rsidRDefault="00F95D0E" w:rsidP="0076018A">
            <w:pPr>
              <w:pStyle w:val="ParagraphStyle"/>
              <w:rPr>
                <w:sz w:val="16"/>
                <w:szCs w:val="16"/>
              </w:rPr>
            </w:pPr>
            <w:r w:rsidRPr="00F00F28">
              <w:rPr>
                <w:sz w:val="16"/>
                <w:szCs w:val="16"/>
              </w:rPr>
              <w:t>Lote: 7 - EXCLUSICO ME E EPP</w:t>
            </w:r>
          </w:p>
        </w:tc>
      </w:tr>
      <w:tr w:rsidR="00F95D0E" w:rsidRPr="00F00F28" w14:paraId="1B225CAA"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0764867"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4C46426"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4D42B948"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3CAD0D5"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6BA2E67"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F931A02"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9598A7B"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28385390"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049A048"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96984F" w14:textId="77777777" w:rsidR="00F95D0E" w:rsidRPr="00F00F28" w:rsidRDefault="00F95D0E" w:rsidP="0076018A">
            <w:pPr>
              <w:pStyle w:val="ParagraphStyle"/>
              <w:rPr>
                <w:sz w:val="16"/>
                <w:szCs w:val="16"/>
              </w:rPr>
            </w:pPr>
            <w:r w:rsidRPr="00F00F28">
              <w:rPr>
                <w:sz w:val="16"/>
                <w:szCs w:val="16"/>
              </w:rPr>
              <w:t>12442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35E0AB4" w14:textId="77777777" w:rsidR="00F95D0E" w:rsidRPr="00F00F28" w:rsidRDefault="00F95D0E" w:rsidP="0076018A">
            <w:pPr>
              <w:pStyle w:val="ParagraphStyle"/>
              <w:rPr>
                <w:sz w:val="16"/>
                <w:szCs w:val="16"/>
              </w:rPr>
            </w:pPr>
            <w:r w:rsidRPr="00F00F28">
              <w:rPr>
                <w:sz w:val="16"/>
                <w:szCs w:val="16"/>
              </w:rPr>
              <w:t>TINNER   Galão de 5 litros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CD8CE7" w14:textId="77777777" w:rsidR="00F95D0E" w:rsidRPr="00F00F28" w:rsidRDefault="00F95D0E" w:rsidP="0076018A">
            <w:pPr>
              <w:pStyle w:val="ParagraphStyle"/>
              <w:rPr>
                <w:sz w:val="16"/>
                <w:szCs w:val="16"/>
              </w:rPr>
            </w:pPr>
            <w:r w:rsidRPr="00F00F28">
              <w:rPr>
                <w:sz w:val="16"/>
                <w:szCs w:val="16"/>
              </w:rPr>
              <w:t>150,00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DA38150" w14:textId="77777777" w:rsidR="00F95D0E" w:rsidRPr="00F00F28" w:rsidRDefault="00F95D0E" w:rsidP="0076018A">
            <w:pPr>
              <w:pStyle w:val="ParagraphStyle"/>
              <w:rPr>
                <w:sz w:val="16"/>
                <w:szCs w:val="16"/>
              </w:rPr>
            </w:pPr>
            <w:r w:rsidRPr="00F00F28">
              <w:rPr>
                <w:sz w:val="16"/>
                <w:szCs w:val="16"/>
              </w:rPr>
              <w:t>GL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4A4BC97" w14:textId="77777777" w:rsidR="00F95D0E" w:rsidRPr="00F00F28" w:rsidRDefault="00F95D0E" w:rsidP="0076018A">
            <w:pPr>
              <w:pStyle w:val="ParagraphStyle"/>
              <w:rPr>
                <w:sz w:val="16"/>
                <w:szCs w:val="16"/>
              </w:rPr>
            </w:pPr>
            <w:r w:rsidRPr="00F00F28">
              <w:rPr>
                <w:sz w:val="16"/>
                <w:szCs w:val="16"/>
              </w:rPr>
              <w:t>85,50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EE3E797" w14:textId="77777777" w:rsidR="00F95D0E" w:rsidRPr="00F00F28" w:rsidRDefault="00F95D0E" w:rsidP="0076018A">
            <w:pPr>
              <w:pStyle w:val="ParagraphStyle"/>
              <w:rPr>
                <w:sz w:val="16"/>
                <w:szCs w:val="16"/>
              </w:rPr>
            </w:pPr>
            <w:r w:rsidRPr="00F00F28">
              <w:rPr>
                <w:sz w:val="16"/>
                <w:szCs w:val="16"/>
              </w:rPr>
              <w:t>12.825,00</w:t>
            </w:r>
          </w:p>
        </w:tc>
      </w:tr>
      <w:tr w:rsidR="00F95D0E" w:rsidRPr="00F00F28" w14:paraId="6491936F"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EA8EA3" w14:textId="77777777" w:rsidR="00F95D0E" w:rsidRPr="00F00F28" w:rsidRDefault="00F95D0E" w:rsidP="0076018A">
            <w:pPr>
              <w:pStyle w:val="ParagraphStyle"/>
              <w:rPr>
                <w:sz w:val="16"/>
                <w:szCs w:val="16"/>
              </w:rPr>
            </w:pPr>
          </w:p>
          <w:p w14:paraId="286EB618"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A4C7702" w14:textId="77777777" w:rsidR="00F95D0E" w:rsidRPr="00F00F28" w:rsidRDefault="00F95D0E" w:rsidP="0076018A">
            <w:pPr>
              <w:pStyle w:val="ParagraphStyle"/>
              <w:rPr>
                <w:sz w:val="16"/>
                <w:szCs w:val="16"/>
              </w:rPr>
            </w:pPr>
          </w:p>
          <w:p w14:paraId="227E5BB9" w14:textId="77777777" w:rsidR="00F95D0E" w:rsidRPr="00F00F28" w:rsidRDefault="00F95D0E" w:rsidP="0076018A">
            <w:pPr>
              <w:pStyle w:val="ParagraphStyle"/>
              <w:rPr>
                <w:sz w:val="16"/>
                <w:szCs w:val="16"/>
              </w:rPr>
            </w:pPr>
            <w:r w:rsidRPr="00F00F28">
              <w:rPr>
                <w:sz w:val="16"/>
                <w:szCs w:val="16"/>
              </w:rPr>
              <w:t>12.825,00</w:t>
            </w:r>
          </w:p>
        </w:tc>
      </w:tr>
      <w:tr w:rsidR="00F95D0E" w:rsidRPr="00F00F28" w14:paraId="7420FB9D"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FD1F140" w14:textId="77777777" w:rsidR="00F95D0E" w:rsidRPr="00F00F28" w:rsidRDefault="00F95D0E" w:rsidP="0076018A">
            <w:pPr>
              <w:pStyle w:val="ParagraphStyle"/>
              <w:rPr>
                <w:sz w:val="16"/>
                <w:szCs w:val="16"/>
              </w:rPr>
            </w:pPr>
            <w:r w:rsidRPr="00F00F28">
              <w:rPr>
                <w:sz w:val="16"/>
                <w:szCs w:val="16"/>
              </w:rPr>
              <w:t>Lote: 8 - EXCLUSICO ME E EPP</w:t>
            </w:r>
          </w:p>
        </w:tc>
      </w:tr>
      <w:tr w:rsidR="00F95D0E" w:rsidRPr="00F00F28" w14:paraId="469469EB"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61AE4C"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E68619E"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7575B33A"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F69A730"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33FC4A9"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0687AA2"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33580A0"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7AFED4E5"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6B03682"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12806C5" w14:textId="77777777" w:rsidR="00F95D0E" w:rsidRPr="00F00F28" w:rsidRDefault="00F95D0E" w:rsidP="0076018A">
            <w:pPr>
              <w:pStyle w:val="ParagraphStyle"/>
              <w:rPr>
                <w:sz w:val="16"/>
                <w:szCs w:val="16"/>
              </w:rPr>
            </w:pPr>
            <w:r w:rsidRPr="00F00F28">
              <w:rPr>
                <w:sz w:val="16"/>
                <w:szCs w:val="16"/>
              </w:rPr>
              <w:t>20747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2798A2D6" w14:textId="77777777" w:rsidR="00F95D0E" w:rsidRPr="00F00F28" w:rsidRDefault="00F95D0E" w:rsidP="0076018A">
            <w:pPr>
              <w:pStyle w:val="ParagraphStyle"/>
              <w:jc w:val="both"/>
              <w:rPr>
                <w:sz w:val="16"/>
                <w:szCs w:val="16"/>
              </w:rPr>
            </w:pPr>
            <w:r w:rsidRPr="00F00F28">
              <w:rPr>
                <w:sz w:val="16"/>
                <w:szCs w:val="16"/>
              </w:rPr>
              <w:t>TINTA DE DEMARCAÇÃO VIÁRIA AMARELA - BALDE 18 LT   TINTA PARA DEMARCAÇÃO VIÁRIA, A BASE DE SOLVENTE, PARA SINALIZAÇÃO/DEMARCAÇÃO VIÁRIA NORMA ABNT 11.862, NA COR AMARELA, ACONDICIONADA EM BALDE METÁLICO DE 18 LITROS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5ABBB8B" w14:textId="77777777" w:rsidR="00F95D0E" w:rsidRPr="00F00F28" w:rsidRDefault="00F95D0E" w:rsidP="0076018A">
            <w:pPr>
              <w:pStyle w:val="ParagraphStyle"/>
              <w:rPr>
                <w:sz w:val="16"/>
                <w:szCs w:val="16"/>
              </w:rPr>
            </w:pPr>
            <w:r w:rsidRPr="00F00F28">
              <w:rPr>
                <w:sz w:val="16"/>
                <w:szCs w:val="16"/>
              </w:rPr>
              <w:t>80,00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8468821" w14:textId="77777777" w:rsidR="00F95D0E" w:rsidRPr="00F00F28" w:rsidRDefault="00F95D0E" w:rsidP="0076018A">
            <w:pPr>
              <w:pStyle w:val="ParagraphStyle"/>
              <w:rPr>
                <w:sz w:val="16"/>
                <w:szCs w:val="16"/>
              </w:rPr>
            </w:pPr>
            <w:r w:rsidRPr="00F00F28">
              <w:rPr>
                <w:sz w:val="16"/>
                <w:szCs w:val="16"/>
              </w:rPr>
              <w:t>BD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4E14283" w14:textId="77777777" w:rsidR="00F95D0E" w:rsidRPr="00F00F28" w:rsidRDefault="00F95D0E" w:rsidP="0076018A">
            <w:pPr>
              <w:pStyle w:val="ParagraphStyle"/>
              <w:rPr>
                <w:sz w:val="16"/>
                <w:szCs w:val="16"/>
              </w:rPr>
            </w:pPr>
            <w:r w:rsidRPr="00F00F28">
              <w:rPr>
                <w:sz w:val="16"/>
                <w:szCs w:val="16"/>
              </w:rPr>
              <w:t>588,49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0C18457" w14:textId="77777777" w:rsidR="00F95D0E" w:rsidRPr="00F00F28" w:rsidRDefault="00F95D0E" w:rsidP="0076018A">
            <w:pPr>
              <w:pStyle w:val="ParagraphStyle"/>
              <w:rPr>
                <w:sz w:val="16"/>
                <w:szCs w:val="16"/>
              </w:rPr>
            </w:pPr>
            <w:r w:rsidRPr="00F00F28">
              <w:rPr>
                <w:sz w:val="16"/>
                <w:szCs w:val="16"/>
              </w:rPr>
              <w:t>47.079,20</w:t>
            </w:r>
          </w:p>
        </w:tc>
      </w:tr>
      <w:tr w:rsidR="00F95D0E" w:rsidRPr="00F00F28" w14:paraId="25683EBA"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1D3A467C" w14:textId="77777777" w:rsidR="00F95D0E" w:rsidRPr="00F00F28" w:rsidRDefault="00F95D0E" w:rsidP="0076018A">
            <w:pPr>
              <w:pStyle w:val="ParagraphStyle"/>
              <w:rPr>
                <w:sz w:val="16"/>
                <w:szCs w:val="16"/>
              </w:rPr>
            </w:pPr>
          </w:p>
          <w:p w14:paraId="5FAECF19"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504BD9EF" w14:textId="77777777" w:rsidR="00F95D0E" w:rsidRPr="00F00F28" w:rsidRDefault="00F95D0E" w:rsidP="0076018A">
            <w:pPr>
              <w:pStyle w:val="ParagraphStyle"/>
              <w:rPr>
                <w:sz w:val="16"/>
                <w:szCs w:val="16"/>
              </w:rPr>
            </w:pPr>
          </w:p>
          <w:p w14:paraId="08F4763A" w14:textId="77777777" w:rsidR="00F95D0E" w:rsidRPr="00F00F28" w:rsidRDefault="00F95D0E" w:rsidP="0076018A">
            <w:pPr>
              <w:pStyle w:val="ParagraphStyle"/>
              <w:rPr>
                <w:sz w:val="16"/>
                <w:szCs w:val="16"/>
              </w:rPr>
            </w:pPr>
            <w:r w:rsidRPr="00F00F28">
              <w:rPr>
                <w:sz w:val="16"/>
                <w:szCs w:val="16"/>
              </w:rPr>
              <w:t>47.079,20</w:t>
            </w:r>
          </w:p>
        </w:tc>
      </w:tr>
      <w:tr w:rsidR="00F95D0E" w:rsidRPr="00F00F28" w14:paraId="183F1060"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3B2D21" w14:textId="77777777" w:rsidR="00F95D0E" w:rsidRPr="00F00F28" w:rsidRDefault="00F95D0E" w:rsidP="0076018A">
            <w:pPr>
              <w:pStyle w:val="ParagraphStyle"/>
              <w:rPr>
                <w:sz w:val="16"/>
                <w:szCs w:val="16"/>
              </w:rPr>
            </w:pPr>
            <w:r w:rsidRPr="00F00F28">
              <w:rPr>
                <w:sz w:val="16"/>
                <w:szCs w:val="16"/>
              </w:rPr>
              <w:t>Lote: 9 - EXCLUSICO ME E EPP</w:t>
            </w:r>
          </w:p>
        </w:tc>
      </w:tr>
      <w:tr w:rsidR="00F95D0E" w:rsidRPr="00F00F28" w14:paraId="67FAED31"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663EDFE"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AE0F2E"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6A890C62" w14:textId="77777777" w:rsidR="00F95D0E" w:rsidRPr="00F00F28" w:rsidRDefault="00F95D0E" w:rsidP="0076018A">
            <w:pPr>
              <w:pStyle w:val="ParagraphStyle"/>
              <w:rPr>
                <w:sz w:val="16"/>
                <w:szCs w:val="16"/>
              </w:rPr>
            </w:pPr>
            <w:r w:rsidRPr="00F00F28">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6AD000B"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5E77AD0"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C5F6F15"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64353339"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793EC705"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06A68B0"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D3EF364" w14:textId="77777777" w:rsidR="00F95D0E" w:rsidRPr="00F00F28" w:rsidRDefault="00F95D0E" w:rsidP="0076018A">
            <w:pPr>
              <w:pStyle w:val="ParagraphStyle"/>
              <w:rPr>
                <w:sz w:val="16"/>
                <w:szCs w:val="16"/>
              </w:rPr>
            </w:pPr>
            <w:r w:rsidRPr="00F00F28">
              <w:rPr>
                <w:sz w:val="16"/>
                <w:szCs w:val="16"/>
              </w:rPr>
              <w:t>20746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630C19CB" w14:textId="77777777" w:rsidR="00F95D0E" w:rsidRPr="00F00F28" w:rsidRDefault="00F95D0E" w:rsidP="0076018A">
            <w:pPr>
              <w:pStyle w:val="ParagraphStyle"/>
              <w:jc w:val="both"/>
              <w:rPr>
                <w:sz w:val="16"/>
                <w:szCs w:val="16"/>
              </w:rPr>
            </w:pPr>
            <w:r w:rsidRPr="00F00F28">
              <w:rPr>
                <w:sz w:val="16"/>
                <w:szCs w:val="16"/>
              </w:rPr>
              <w:t>TINTA DE DEMARCAÇÃO VIÁRIA BRANCA - BALDE 18 LT   TINTA PARA DEMARCAÇÃO VIÁRIA, A BASE DE SOLVENTE, PARA SINALIZAÇÃO DE MARCAÇÃO VIÁRIA NORMA ABNT 11.862, NA COR BRANCA, ACONDICIONADA EM BALDE METÁLICO DE 18 LITROS.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246721C" w14:textId="77777777" w:rsidR="00F95D0E" w:rsidRPr="00F00F28" w:rsidRDefault="00F95D0E" w:rsidP="0076018A">
            <w:pPr>
              <w:pStyle w:val="ParagraphStyle"/>
              <w:rPr>
                <w:sz w:val="16"/>
                <w:szCs w:val="16"/>
              </w:rPr>
            </w:pPr>
            <w:r w:rsidRPr="00F00F28">
              <w:rPr>
                <w:sz w:val="16"/>
                <w:szCs w:val="16"/>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394958E" w14:textId="77777777" w:rsidR="00F95D0E" w:rsidRPr="00F00F28" w:rsidRDefault="00F95D0E" w:rsidP="0076018A">
            <w:pPr>
              <w:pStyle w:val="ParagraphStyle"/>
              <w:rPr>
                <w:sz w:val="16"/>
                <w:szCs w:val="16"/>
              </w:rPr>
            </w:pPr>
            <w:r w:rsidRPr="00F00F28">
              <w:rPr>
                <w:sz w:val="16"/>
                <w:szCs w:val="16"/>
              </w:rPr>
              <w:t>BD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63A4C51" w14:textId="77777777" w:rsidR="00F95D0E" w:rsidRPr="00F00F28" w:rsidRDefault="00F95D0E" w:rsidP="0076018A">
            <w:pPr>
              <w:pStyle w:val="ParagraphStyle"/>
              <w:rPr>
                <w:sz w:val="16"/>
                <w:szCs w:val="16"/>
              </w:rPr>
            </w:pPr>
            <w:r w:rsidRPr="00F00F28">
              <w:rPr>
                <w:sz w:val="16"/>
                <w:szCs w:val="16"/>
              </w:rPr>
              <w:t>526,08</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58E9032" w14:textId="77777777" w:rsidR="00F95D0E" w:rsidRPr="00F00F28" w:rsidRDefault="00F95D0E" w:rsidP="0076018A">
            <w:pPr>
              <w:pStyle w:val="ParagraphStyle"/>
              <w:rPr>
                <w:sz w:val="16"/>
                <w:szCs w:val="16"/>
              </w:rPr>
            </w:pPr>
            <w:r w:rsidRPr="00F00F28">
              <w:rPr>
                <w:sz w:val="16"/>
                <w:szCs w:val="16"/>
              </w:rPr>
              <w:t>21.043,20</w:t>
            </w:r>
          </w:p>
        </w:tc>
      </w:tr>
      <w:tr w:rsidR="00F95D0E" w:rsidRPr="00F00F28" w14:paraId="1F02DE9B"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78660A91" w14:textId="77777777" w:rsidR="00F95D0E" w:rsidRPr="00F00F28" w:rsidRDefault="00F95D0E" w:rsidP="0076018A">
            <w:pPr>
              <w:pStyle w:val="ParagraphStyle"/>
              <w:rPr>
                <w:sz w:val="16"/>
                <w:szCs w:val="16"/>
              </w:rPr>
            </w:pPr>
          </w:p>
          <w:p w14:paraId="7DB05156"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702D4966" w14:textId="77777777" w:rsidR="00F95D0E" w:rsidRPr="00F00F28" w:rsidRDefault="00F95D0E" w:rsidP="0076018A">
            <w:pPr>
              <w:pStyle w:val="ParagraphStyle"/>
              <w:rPr>
                <w:sz w:val="16"/>
                <w:szCs w:val="16"/>
              </w:rPr>
            </w:pPr>
          </w:p>
          <w:p w14:paraId="1465C352" w14:textId="77777777" w:rsidR="00F95D0E" w:rsidRPr="00F00F28" w:rsidRDefault="00F95D0E" w:rsidP="0076018A">
            <w:pPr>
              <w:pStyle w:val="ParagraphStyle"/>
              <w:rPr>
                <w:sz w:val="16"/>
                <w:szCs w:val="16"/>
              </w:rPr>
            </w:pPr>
            <w:r w:rsidRPr="00F00F28">
              <w:rPr>
                <w:sz w:val="16"/>
                <w:szCs w:val="16"/>
              </w:rPr>
              <w:t>21.043,20</w:t>
            </w:r>
          </w:p>
        </w:tc>
      </w:tr>
      <w:tr w:rsidR="00F95D0E" w:rsidRPr="00F00F28" w14:paraId="6A747F2C" w14:textId="77777777" w:rsidTr="0076018A">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C22B487" w14:textId="77777777" w:rsidR="00F95D0E" w:rsidRPr="00F00F28" w:rsidRDefault="00F95D0E" w:rsidP="0076018A">
            <w:pPr>
              <w:pStyle w:val="ParagraphStyle"/>
              <w:rPr>
                <w:sz w:val="16"/>
                <w:szCs w:val="16"/>
              </w:rPr>
            </w:pPr>
            <w:r w:rsidRPr="00F00F28">
              <w:rPr>
                <w:sz w:val="16"/>
                <w:szCs w:val="16"/>
              </w:rPr>
              <w:t>Lote: 10 - EXCLUSICO ME E EPP</w:t>
            </w:r>
          </w:p>
        </w:tc>
      </w:tr>
      <w:tr w:rsidR="00F95D0E" w:rsidRPr="00F00F28" w14:paraId="0A56E194"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23FBCEA" w14:textId="77777777" w:rsidR="00F95D0E" w:rsidRPr="00F00F28" w:rsidRDefault="00F95D0E" w:rsidP="0076018A">
            <w:pPr>
              <w:pStyle w:val="ParagraphStyle"/>
              <w:rPr>
                <w:sz w:val="16"/>
                <w:szCs w:val="16"/>
              </w:rPr>
            </w:pPr>
            <w:r w:rsidRPr="00F00F28">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3F0F23" w14:textId="77777777" w:rsidR="00F95D0E" w:rsidRPr="00F00F28" w:rsidRDefault="00F95D0E" w:rsidP="0076018A">
            <w:pPr>
              <w:pStyle w:val="ParagraphStyle"/>
              <w:rPr>
                <w:sz w:val="16"/>
                <w:szCs w:val="16"/>
              </w:rPr>
            </w:pPr>
            <w:r w:rsidRPr="00F00F28">
              <w:rPr>
                <w:sz w:val="16"/>
                <w:szCs w:val="16"/>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3834790C" w14:textId="77777777" w:rsidR="00F95D0E" w:rsidRPr="00F00F28" w:rsidRDefault="00F95D0E" w:rsidP="0076018A">
            <w:pPr>
              <w:pStyle w:val="ParagraphStyle"/>
              <w:rPr>
                <w:sz w:val="16"/>
                <w:szCs w:val="16"/>
              </w:rPr>
            </w:pPr>
            <w:r w:rsidRPr="00F00F28">
              <w:rPr>
                <w:sz w:val="16"/>
                <w:szCs w:val="16"/>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149833" w14:textId="77777777" w:rsidR="00F95D0E" w:rsidRPr="00F00F28" w:rsidRDefault="00F95D0E" w:rsidP="0076018A">
            <w:pPr>
              <w:pStyle w:val="ParagraphStyle"/>
              <w:rPr>
                <w:sz w:val="16"/>
                <w:szCs w:val="16"/>
              </w:rPr>
            </w:pPr>
            <w:r w:rsidRPr="00F00F28">
              <w:rPr>
                <w:sz w:val="16"/>
                <w:szCs w:val="16"/>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11FCA5F" w14:textId="77777777" w:rsidR="00F95D0E" w:rsidRPr="00F00F28" w:rsidRDefault="00F95D0E" w:rsidP="0076018A">
            <w:pPr>
              <w:pStyle w:val="ParagraphStyle"/>
              <w:rPr>
                <w:sz w:val="16"/>
                <w:szCs w:val="16"/>
              </w:rPr>
            </w:pPr>
            <w:r w:rsidRPr="00F00F28">
              <w:rPr>
                <w:sz w:val="16"/>
                <w:szCs w:val="16"/>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BA38349" w14:textId="77777777" w:rsidR="00F95D0E" w:rsidRPr="00F00F28" w:rsidRDefault="00F95D0E" w:rsidP="0076018A">
            <w:pPr>
              <w:pStyle w:val="ParagraphStyle"/>
              <w:rPr>
                <w:sz w:val="16"/>
                <w:szCs w:val="16"/>
              </w:rPr>
            </w:pPr>
            <w:r w:rsidRPr="00F00F28">
              <w:rPr>
                <w:sz w:val="16"/>
                <w:szCs w:val="16"/>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AF0937C" w14:textId="77777777" w:rsidR="00F95D0E" w:rsidRPr="00F00F28" w:rsidRDefault="00F95D0E" w:rsidP="0076018A">
            <w:pPr>
              <w:pStyle w:val="ParagraphStyle"/>
              <w:rPr>
                <w:sz w:val="16"/>
                <w:szCs w:val="16"/>
              </w:rPr>
            </w:pPr>
            <w:r w:rsidRPr="00F00F28">
              <w:rPr>
                <w:sz w:val="16"/>
                <w:szCs w:val="16"/>
              </w:rPr>
              <w:t>Preço máximo total</w:t>
            </w:r>
          </w:p>
        </w:tc>
      </w:tr>
      <w:tr w:rsidR="00F95D0E" w:rsidRPr="00F00F28" w14:paraId="665DA4DC" w14:textId="77777777" w:rsidTr="0076018A">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218A2F6" w14:textId="77777777" w:rsidR="00F95D0E" w:rsidRPr="00F00F28" w:rsidRDefault="00F95D0E" w:rsidP="0076018A">
            <w:pPr>
              <w:pStyle w:val="ParagraphStyle"/>
              <w:rPr>
                <w:sz w:val="16"/>
                <w:szCs w:val="16"/>
              </w:rPr>
            </w:pPr>
            <w:r w:rsidRPr="00F00F28">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309A0C" w14:textId="77777777" w:rsidR="00F95D0E" w:rsidRPr="00F00F28" w:rsidRDefault="00F95D0E" w:rsidP="0076018A">
            <w:pPr>
              <w:pStyle w:val="ParagraphStyle"/>
              <w:rPr>
                <w:sz w:val="16"/>
                <w:szCs w:val="16"/>
              </w:rPr>
            </w:pPr>
            <w:r w:rsidRPr="00F00F28">
              <w:rPr>
                <w:sz w:val="16"/>
                <w:szCs w:val="16"/>
              </w:rPr>
              <w:t>39793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5192A0AA" w14:textId="77777777" w:rsidR="00F95D0E" w:rsidRPr="00F00F28" w:rsidRDefault="00F95D0E" w:rsidP="0076018A">
            <w:pPr>
              <w:pStyle w:val="ParagraphStyle"/>
              <w:rPr>
                <w:sz w:val="16"/>
                <w:szCs w:val="16"/>
              </w:rPr>
            </w:pPr>
            <w:r w:rsidRPr="00F00F28">
              <w:rPr>
                <w:sz w:val="16"/>
                <w:szCs w:val="16"/>
              </w:rPr>
              <w:t>CAL CÓD SINAPI: 11161 e 1107.  CAL DE PINTURA BRANCO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12A7F97" w14:textId="77777777" w:rsidR="00F95D0E" w:rsidRPr="00F00F28" w:rsidRDefault="00F95D0E" w:rsidP="0076018A">
            <w:pPr>
              <w:pStyle w:val="ParagraphStyle"/>
              <w:rPr>
                <w:sz w:val="16"/>
                <w:szCs w:val="16"/>
              </w:rPr>
            </w:pPr>
            <w:r w:rsidRPr="00F00F28">
              <w:rPr>
                <w:sz w:val="16"/>
                <w:szCs w:val="16"/>
              </w:rPr>
              <w:t>400,00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66D7190" w14:textId="77777777" w:rsidR="00F95D0E" w:rsidRPr="00F00F28" w:rsidRDefault="00F95D0E" w:rsidP="0076018A">
            <w:pPr>
              <w:pStyle w:val="ParagraphStyle"/>
              <w:rPr>
                <w:sz w:val="16"/>
                <w:szCs w:val="16"/>
              </w:rPr>
            </w:pPr>
            <w:r w:rsidRPr="00F00F28">
              <w:rPr>
                <w:sz w:val="16"/>
                <w:szCs w:val="16"/>
              </w:rPr>
              <w:t>KG</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FAA7383" w14:textId="77777777" w:rsidR="00F95D0E" w:rsidRPr="00F00F28" w:rsidRDefault="00F95D0E" w:rsidP="0076018A">
            <w:pPr>
              <w:pStyle w:val="ParagraphStyle"/>
              <w:rPr>
                <w:sz w:val="16"/>
                <w:szCs w:val="16"/>
              </w:rPr>
            </w:pPr>
            <w:r w:rsidRPr="00F00F28">
              <w:rPr>
                <w:sz w:val="16"/>
                <w:szCs w:val="16"/>
              </w:rPr>
              <w:t>12,64</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091E3180" w14:textId="77777777" w:rsidR="00F95D0E" w:rsidRPr="00F00F28" w:rsidRDefault="00F95D0E" w:rsidP="0076018A">
            <w:pPr>
              <w:pStyle w:val="ParagraphStyle"/>
              <w:rPr>
                <w:sz w:val="16"/>
                <w:szCs w:val="16"/>
              </w:rPr>
            </w:pPr>
            <w:r w:rsidRPr="00F00F28">
              <w:rPr>
                <w:sz w:val="16"/>
                <w:szCs w:val="16"/>
              </w:rPr>
              <w:t>5.056,00</w:t>
            </w:r>
          </w:p>
        </w:tc>
      </w:tr>
      <w:tr w:rsidR="00F95D0E" w:rsidRPr="00F00F28" w14:paraId="28954215" w14:textId="77777777" w:rsidTr="0076018A">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8A6FF4" w14:textId="77777777" w:rsidR="00F95D0E" w:rsidRPr="00F00F28" w:rsidRDefault="00F95D0E" w:rsidP="0076018A">
            <w:pPr>
              <w:pStyle w:val="ParagraphStyle"/>
              <w:rPr>
                <w:sz w:val="16"/>
                <w:szCs w:val="16"/>
              </w:rPr>
            </w:pPr>
          </w:p>
          <w:p w14:paraId="26F5A9ED" w14:textId="77777777" w:rsidR="00F95D0E" w:rsidRPr="00F00F28" w:rsidRDefault="00F95D0E" w:rsidP="0076018A">
            <w:pPr>
              <w:pStyle w:val="ParagraphStyle"/>
              <w:rPr>
                <w:sz w:val="16"/>
                <w:szCs w:val="16"/>
              </w:rPr>
            </w:pPr>
            <w:r w:rsidRPr="00F00F28">
              <w:rPr>
                <w:sz w:val="16"/>
                <w:szCs w:val="16"/>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3984AB1C" w14:textId="77777777" w:rsidR="00F95D0E" w:rsidRPr="00F00F28" w:rsidRDefault="00F95D0E" w:rsidP="0076018A">
            <w:pPr>
              <w:pStyle w:val="ParagraphStyle"/>
              <w:rPr>
                <w:sz w:val="16"/>
                <w:szCs w:val="16"/>
              </w:rPr>
            </w:pPr>
          </w:p>
          <w:p w14:paraId="31A52BFC" w14:textId="77777777" w:rsidR="00F95D0E" w:rsidRPr="00F00F28" w:rsidRDefault="00F95D0E" w:rsidP="0076018A">
            <w:pPr>
              <w:pStyle w:val="ParagraphStyle"/>
              <w:rPr>
                <w:sz w:val="16"/>
                <w:szCs w:val="16"/>
              </w:rPr>
            </w:pPr>
            <w:r w:rsidRPr="00F00F28">
              <w:rPr>
                <w:sz w:val="16"/>
                <w:szCs w:val="16"/>
              </w:rPr>
              <w:t>5.056,00</w:t>
            </w:r>
          </w:p>
        </w:tc>
      </w:tr>
    </w:tbl>
    <w:p w14:paraId="0114E9D0" w14:textId="77777777" w:rsidR="00F95D0E" w:rsidRDefault="00F95D0E" w:rsidP="00F95D0E">
      <w:pPr>
        <w:pStyle w:val="ParagraphStyle"/>
        <w:ind w:left="570"/>
        <w:jc w:val="both"/>
        <w:rPr>
          <w:color w:val="000000"/>
          <w:sz w:val="20"/>
          <w:szCs w:val="20"/>
        </w:rPr>
      </w:pPr>
    </w:p>
    <w:p w14:paraId="1A5A7D4C" w14:textId="77777777" w:rsidR="00F95D0E" w:rsidRPr="00F95D0E" w:rsidRDefault="00F95D0E" w:rsidP="00F95D0E">
      <w:pPr>
        <w:pStyle w:val="ParagraphStyle"/>
        <w:ind w:left="284"/>
        <w:jc w:val="both"/>
        <w:rPr>
          <w:sz w:val="18"/>
          <w:szCs w:val="18"/>
        </w:rPr>
      </w:pPr>
      <w:r w:rsidRPr="00F95D0E">
        <w:rPr>
          <w:b/>
          <w:bCs/>
          <w:sz w:val="18"/>
          <w:szCs w:val="18"/>
        </w:rPr>
        <w:t>3.2. -</w:t>
      </w:r>
      <w:r w:rsidRPr="00F95D0E">
        <w:rPr>
          <w:sz w:val="18"/>
          <w:szCs w:val="18"/>
        </w:rPr>
        <w:t xml:space="preserve"> Empresas que participaram dos orçamentos:</w:t>
      </w:r>
    </w:p>
    <w:p w14:paraId="1C8590F3" w14:textId="77777777" w:rsidR="00F95D0E" w:rsidRDefault="00F95D0E" w:rsidP="00F95D0E">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721"/>
        <w:gridCol w:w="2619"/>
      </w:tblGrid>
      <w:tr w:rsidR="00F95D0E" w14:paraId="5046E7D5" w14:textId="77777777" w:rsidTr="0076018A">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4B166C11" w14:textId="77777777" w:rsidR="00F95D0E" w:rsidRDefault="00F95D0E" w:rsidP="0076018A">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363CA9B2" w14:textId="77777777" w:rsidR="00F95D0E" w:rsidRDefault="00F95D0E" w:rsidP="0076018A">
            <w:pPr>
              <w:pStyle w:val="ParagraphStyle"/>
              <w:jc w:val="center"/>
              <w:rPr>
                <w:b/>
                <w:bCs/>
                <w:sz w:val="20"/>
                <w:szCs w:val="20"/>
              </w:rPr>
            </w:pPr>
            <w:r>
              <w:rPr>
                <w:b/>
                <w:bCs/>
                <w:sz w:val="20"/>
                <w:szCs w:val="20"/>
              </w:rPr>
              <w:t>CNPJ</w:t>
            </w:r>
          </w:p>
        </w:tc>
      </w:tr>
      <w:tr w:rsidR="00F95D0E" w14:paraId="5544432F" w14:textId="77777777" w:rsidTr="0076018A">
        <w:trPr>
          <w:trHeight w:val="249"/>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4B38ABDF" w14:textId="77777777" w:rsidR="00F95D0E" w:rsidRPr="00A73E22" w:rsidRDefault="00F95D0E" w:rsidP="0076018A">
            <w:pPr>
              <w:spacing w:before="100" w:beforeAutospacing="1" w:after="100" w:afterAutospacing="1" w:line="240" w:lineRule="auto"/>
              <w:outlineLvl w:val="3"/>
              <w:rPr>
                <w:sz w:val="20"/>
                <w:szCs w:val="20"/>
              </w:rPr>
            </w:pPr>
            <w:r w:rsidRPr="00A73E22">
              <w:rPr>
                <w:rFonts w:ascii="Arial" w:hAnsi="Arial" w:cs="Arial"/>
                <w:sz w:val="20"/>
                <w:szCs w:val="20"/>
                <w:lang w:val="x-none"/>
              </w:rPr>
              <w:t>SANROMAN</w:t>
            </w:r>
            <w:r w:rsidRPr="00A73E22">
              <w:rPr>
                <w:rFonts w:ascii="Times New Roman" w:eastAsia="Times New Roman" w:hAnsi="Times New Roman" w:cs="Times New Roman"/>
                <w:b/>
                <w:bCs/>
              </w:rPr>
              <w:t xml:space="preserve"> </w:t>
            </w:r>
            <w:r w:rsidRPr="00A73E22">
              <w:rPr>
                <w:rFonts w:ascii="Arial" w:hAnsi="Arial" w:cs="Arial"/>
                <w:sz w:val="20"/>
                <w:szCs w:val="20"/>
                <w:lang w:val="x-none"/>
              </w:rPr>
              <w:t>&amp; ARANA COMERCIO DE TINTAS LTDA. - ME</w:t>
            </w:r>
          </w:p>
        </w:tc>
        <w:tc>
          <w:tcPr>
            <w:tcW w:w="2355" w:type="dxa"/>
            <w:tcBorders>
              <w:top w:val="single" w:sz="6" w:space="0" w:color="000000"/>
              <w:left w:val="single" w:sz="6" w:space="0" w:color="000000"/>
              <w:bottom w:val="single" w:sz="6" w:space="0" w:color="000000"/>
              <w:right w:val="single" w:sz="6" w:space="0" w:color="000000"/>
            </w:tcBorders>
            <w:vAlign w:val="center"/>
          </w:tcPr>
          <w:p w14:paraId="58266D84" w14:textId="77777777" w:rsidR="00F95D0E" w:rsidRDefault="00F95D0E" w:rsidP="0076018A">
            <w:pPr>
              <w:pStyle w:val="ParagraphStyle"/>
              <w:rPr>
                <w:sz w:val="20"/>
                <w:szCs w:val="20"/>
              </w:rPr>
            </w:pPr>
            <w:r>
              <w:rPr>
                <w:sz w:val="20"/>
                <w:szCs w:val="20"/>
              </w:rPr>
              <w:t>14.194.612/0001-77</w:t>
            </w:r>
          </w:p>
        </w:tc>
      </w:tr>
      <w:tr w:rsidR="00F95D0E" w14:paraId="39251047" w14:textId="77777777" w:rsidTr="0076018A">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36D240EF" w14:textId="77777777" w:rsidR="00F95D0E" w:rsidRDefault="00F95D0E" w:rsidP="0076018A">
            <w:pPr>
              <w:pStyle w:val="ParagraphStyle"/>
              <w:rPr>
                <w:sz w:val="20"/>
                <w:szCs w:val="20"/>
              </w:rPr>
            </w:pPr>
            <w:r w:rsidRPr="00A73E22">
              <w:rPr>
                <w:sz w:val="20"/>
                <w:szCs w:val="20"/>
              </w:rPr>
              <w:t>RP TINTAS MARTA OLIVATO</w:t>
            </w:r>
          </w:p>
        </w:tc>
        <w:tc>
          <w:tcPr>
            <w:tcW w:w="2355" w:type="dxa"/>
            <w:tcBorders>
              <w:top w:val="single" w:sz="6" w:space="0" w:color="000000"/>
              <w:left w:val="single" w:sz="6" w:space="0" w:color="000000"/>
              <w:bottom w:val="single" w:sz="6" w:space="0" w:color="000000"/>
              <w:right w:val="single" w:sz="6" w:space="0" w:color="000000"/>
            </w:tcBorders>
            <w:vAlign w:val="center"/>
          </w:tcPr>
          <w:p w14:paraId="3B11E904" w14:textId="77777777" w:rsidR="00F95D0E" w:rsidRDefault="00F95D0E" w:rsidP="0076018A">
            <w:pPr>
              <w:pStyle w:val="ParagraphStyle"/>
              <w:rPr>
                <w:sz w:val="20"/>
                <w:szCs w:val="20"/>
              </w:rPr>
            </w:pPr>
            <w:r>
              <w:rPr>
                <w:sz w:val="20"/>
                <w:szCs w:val="20"/>
              </w:rPr>
              <w:t>43.598.429/0001-35</w:t>
            </w:r>
          </w:p>
        </w:tc>
      </w:tr>
      <w:tr w:rsidR="00F95D0E" w14:paraId="17CCC75F" w14:textId="77777777" w:rsidTr="0076018A">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5DEE34C1" w14:textId="77777777" w:rsidR="00F95D0E" w:rsidRDefault="00F95D0E" w:rsidP="0076018A">
            <w:pPr>
              <w:pStyle w:val="ParagraphStyle"/>
              <w:rPr>
                <w:sz w:val="20"/>
                <w:szCs w:val="20"/>
              </w:rPr>
            </w:pPr>
            <w:r w:rsidRPr="00A73E22">
              <w:rPr>
                <w:sz w:val="20"/>
                <w:szCs w:val="20"/>
              </w:rPr>
              <w:t>AMALFI CONSTRUCOES Civis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166ABC76" w14:textId="77777777" w:rsidR="00F95D0E" w:rsidRDefault="00F95D0E" w:rsidP="0076018A">
            <w:pPr>
              <w:pStyle w:val="ParagraphStyle"/>
              <w:rPr>
                <w:sz w:val="20"/>
                <w:szCs w:val="20"/>
              </w:rPr>
            </w:pPr>
            <w:r>
              <w:rPr>
                <w:sz w:val="20"/>
                <w:szCs w:val="20"/>
              </w:rPr>
              <w:t>05.290.752/0001-58</w:t>
            </w:r>
          </w:p>
        </w:tc>
      </w:tr>
    </w:tbl>
    <w:p w14:paraId="26094C73" w14:textId="77777777" w:rsidR="00F95D0E" w:rsidRDefault="00F95D0E" w:rsidP="00F95D0E">
      <w:pPr>
        <w:pStyle w:val="ParagraphStyle"/>
        <w:ind w:left="570"/>
        <w:jc w:val="both"/>
        <w:rPr>
          <w:sz w:val="20"/>
          <w:szCs w:val="20"/>
        </w:rPr>
      </w:pPr>
    </w:p>
    <w:p w14:paraId="4DC68F73"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3.3 -</w:t>
      </w:r>
      <w:r w:rsidRPr="00F95D0E">
        <w:rPr>
          <w:color w:val="000000"/>
          <w:sz w:val="18"/>
          <w:szCs w:val="18"/>
        </w:rPr>
        <w:t xml:space="preserve"> O objeto desta contratação não se enquadra como sendo de bem de luxo; (art. 20 da Lei nº 14.133/21);</w:t>
      </w:r>
    </w:p>
    <w:p w14:paraId="557A070B" w14:textId="77777777" w:rsidR="00F95D0E" w:rsidRPr="00F95D0E" w:rsidRDefault="00F95D0E" w:rsidP="00F95D0E">
      <w:pPr>
        <w:pStyle w:val="ParagraphStyle"/>
        <w:ind w:left="284"/>
        <w:jc w:val="both"/>
        <w:rPr>
          <w:sz w:val="18"/>
          <w:szCs w:val="18"/>
        </w:rPr>
      </w:pPr>
    </w:p>
    <w:p w14:paraId="456D09C9" w14:textId="77777777" w:rsidR="00F95D0E" w:rsidRPr="00F95D0E" w:rsidRDefault="00F95D0E" w:rsidP="00F95D0E">
      <w:pPr>
        <w:pStyle w:val="ParagraphStyle"/>
        <w:ind w:left="284"/>
        <w:jc w:val="both"/>
        <w:rPr>
          <w:sz w:val="18"/>
          <w:szCs w:val="18"/>
        </w:rPr>
      </w:pPr>
      <w:r w:rsidRPr="00F95D0E">
        <w:rPr>
          <w:b/>
          <w:bCs/>
          <w:sz w:val="18"/>
          <w:szCs w:val="18"/>
        </w:rPr>
        <w:t>3.4 -</w:t>
      </w:r>
      <w:r w:rsidRPr="00F95D0E">
        <w:rPr>
          <w:sz w:val="18"/>
          <w:szCs w:val="18"/>
        </w:rPr>
        <w:t xml:space="preserve"> Locais de Entrega dos Bens ou Realização dos Serviço:</w:t>
      </w:r>
    </w:p>
    <w:p w14:paraId="031D473B" w14:textId="77777777" w:rsidR="00F95D0E" w:rsidRPr="00F95D0E" w:rsidRDefault="00F95D0E" w:rsidP="00F95D0E">
      <w:pPr>
        <w:pStyle w:val="ParagraphStyle"/>
        <w:ind w:left="570"/>
        <w:jc w:val="both"/>
        <w:rPr>
          <w:sz w:val="18"/>
          <w:szCs w:val="18"/>
        </w:rPr>
      </w:pPr>
    </w:p>
    <w:p w14:paraId="1542426E" w14:textId="77777777" w:rsidR="00F95D0E" w:rsidRPr="00F95D0E" w:rsidRDefault="00F95D0E" w:rsidP="00F95D0E">
      <w:pPr>
        <w:ind w:left="851"/>
        <w:rPr>
          <w:rFonts w:ascii="Arial" w:hAnsi="Arial" w:cs="Arial"/>
          <w:sz w:val="18"/>
          <w:szCs w:val="18"/>
          <w:lang w:val="x-none"/>
        </w:rPr>
      </w:pPr>
      <w:r w:rsidRPr="00F95D0E">
        <w:rPr>
          <w:rFonts w:ascii="Arial" w:hAnsi="Arial" w:cs="Arial"/>
          <w:b/>
          <w:bCs/>
          <w:sz w:val="18"/>
          <w:szCs w:val="18"/>
          <w:lang w:val="x-none"/>
        </w:rPr>
        <w:t>Local de Entrega:</w:t>
      </w:r>
      <w:r w:rsidRPr="00F95D0E">
        <w:rPr>
          <w:b/>
          <w:bCs/>
          <w:sz w:val="18"/>
          <w:szCs w:val="18"/>
        </w:rPr>
        <w:t xml:space="preserve"> </w:t>
      </w:r>
      <w:r w:rsidRPr="00F95D0E">
        <w:rPr>
          <w:rFonts w:ascii="Arial" w:hAnsi="Arial" w:cs="Arial"/>
          <w:sz w:val="18"/>
          <w:szCs w:val="18"/>
          <w:lang w:val="x-none"/>
        </w:rPr>
        <w:t xml:space="preserve">Departamento Municipal de Trânsito, localizada à Rua Antonino </w:t>
      </w:r>
      <w:proofErr w:type="spellStart"/>
      <w:r w:rsidRPr="00F95D0E">
        <w:rPr>
          <w:rFonts w:ascii="Arial" w:hAnsi="Arial" w:cs="Arial"/>
          <w:sz w:val="18"/>
          <w:szCs w:val="18"/>
          <w:lang w:val="x-none"/>
        </w:rPr>
        <w:t>Barizzo</w:t>
      </w:r>
      <w:proofErr w:type="spellEnd"/>
      <w:r w:rsidRPr="00F95D0E">
        <w:rPr>
          <w:rFonts w:ascii="Arial" w:hAnsi="Arial" w:cs="Arial"/>
          <w:sz w:val="18"/>
          <w:szCs w:val="18"/>
          <w:lang w:val="x-none"/>
        </w:rPr>
        <w:t xml:space="preserve"> s/n, esquina com Av. Alice Pereira Goulart – próximo à Unidade Básica de Saúde - DER, de segunda a sexta-feira das 8h às 11h30min, e das 13h às 17h.</w:t>
      </w:r>
    </w:p>
    <w:p w14:paraId="29FB3EF2" w14:textId="77777777" w:rsidR="00F95D0E" w:rsidRPr="00F95D0E" w:rsidRDefault="00F95D0E" w:rsidP="00F95D0E">
      <w:pPr>
        <w:pStyle w:val="ParagraphStyle"/>
        <w:ind w:left="851"/>
        <w:jc w:val="both"/>
        <w:rPr>
          <w:sz w:val="18"/>
          <w:szCs w:val="18"/>
        </w:rPr>
      </w:pPr>
      <w:r w:rsidRPr="00F95D0E">
        <w:rPr>
          <w:b/>
          <w:bCs/>
          <w:sz w:val="18"/>
          <w:szCs w:val="18"/>
        </w:rPr>
        <w:t xml:space="preserve">Prazo de Entrega: </w:t>
      </w:r>
      <w:r w:rsidRPr="00F95D0E">
        <w:rPr>
          <w:sz w:val="18"/>
          <w:szCs w:val="18"/>
        </w:rPr>
        <w:t>10 Dias</w:t>
      </w:r>
    </w:p>
    <w:p w14:paraId="26AA913F" w14:textId="77777777" w:rsidR="00F95D0E" w:rsidRPr="00F95D0E" w:rsidRDefault="00F95D0E" w:rsidP="00F95D0E">
      <w:pPr>
        <w:pStyle w:val="ParagraphStyle"/>
        <w:ind w:left="851"/>
        <w:jc w:val="both"/>
        <w:rPr>
          <w:sz w:val="18"/>
          <w:szCs w:val="18"/>
        </w:rPr>
      </w:pPr>
    </w:p>
    <w:p w14:paraId="7892F4BA" w14:textId="77777777" w:rsidR="00F95D0E" w:rsidRPr="00F95D0E" w:rsidRDefault="00F95D0E" w:rsidP="00F95D0E">
      <w:pPr>
        <w:pStyle w:val="ParagraphStyle"/>
        <w:ind w:left="851"/>
        <w:jc w:val="both"/>
        <w:rPr>
          <w:sz w:val="18"/>
          <w:szCs w:val="18"/>
        </w:rPr>
      </w:pPr>
      <w:r w:rsidRPr="00F95D0E">
        <w:rPr>
          <w:b/>
          <w:bCs/>
          <w:sz w:val="18"/>
          <w:szCs w:val="18"/>
        </w:rPr>
        <w:t xml:space="preserve">Condições de Entrega: </w:t>
      </w:r>
      <w:r w:rsidRPr="00F95D0E">
        <w:rPr>
          <w:sz w:val="18"/>
          <w:szCs w:val="18"/>
        </w:rPr>
        <w:t xml:space="preserve">(   ) de forma parcelada </w:t>
      </w:r>
      <w:r w:rsidRPr="00F95D0E">
        <w:rPr>
          <w:sz w:val="18"/>
          <w:szCs w:val="18"/>
        </w:rPr>
        <w:tab/>
        <w:t xml:space="preserve">(   ) em remessa única </w:t>
      </w:r>
    </w:p>
    <w:p w14:paraId="38C3716A" w14:textId="77777777" w:rsidR="00F95D0E" w:rsidRPr="00F95D0E" w:rsidRDefault="00F95D0E" w:rsidP="00F95D0E">
      <w:pPr>
        <w:pStyle w:val="ParagraphStyle"/>
        <w:ind w:left="570"/>
        <w:jc w:val="both"/>
        <w:rPr>
          <w:b/>
          <w:bCs/>
          <w:sz w:val="18"/>
          <w:szCs w:val="18"/>
        </w:rPr>
      </w:pPr>
    </w:p>
    <w:p w14:paraId="3CE2D470" w14:textId="77777777" w:rsidR="00F95D0E" w:rsidRPr="00F95D0E" w:rsidRDefault="00F95D0E" w:rsidP="00F95D0E">
      <w:pPr>
        <w:pStyle w:val="ParagraphStyle"/>
        <w:ind w:left="851"/>
        <w:jc w:val="both"/>
        <w:rPr>
          <w:sz w:val="18"/>
          <w:szCs w:val="18"/>
        </w:rPr>
      </w:pPr>
      <w:r w:rsidRPr="00F95D0E">
        <w:rPr>
          <w:b/>
          <w:bCs/>
          <w:sz w:val="18"/>
          <w:szCs w:val="18"/>
        </w:rPr>
        <w:t xml:space="preserve">Vigência Contratual Prevista: </w:t>
      </w:r>
      <w:r w:rsidRPr="00F95D0E">
        <w:rPr>
          <w:sz w:val="18"/>
          <w:szCs w:val="18"/>
        </w:rPr>
        <w:t>Até 12 Meses</w:t>
      </w:r>
    </w:p>
    <w:p w14:paraId="64FC99DD" w14:textId="77777777" w:rsidR="00F95D0E" w:rsidRPr="00F95D0E" w:rsidRDefault="00F95D0E" w:rsidP="00F95D0E">
      <w:pPr>
        <w:pStyle w:val="ParagraphStyle"/>
        <w:ind w:left="570"/>
        <w:jc w:val="both"/>
        <w:rPr>
          <w:color w:val="000000"/>
          <w:sz w:val="18"/>
          <w:szCs w:val="18"/>
        </w:rPr>
      </w:pPr>
    </w:p>
    <w:p w14:paraId="49A79092"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3.5 –</w:t>
      </w:r>
      <w:r w:rsidRPr="00F95D0E">
        <w:rPr>
          <w:color w:val="000000"/>
          <w:sz w:val="18"/>
          <w:szCs w:val="18"/>
        </w:rPr>
        <w:t xml:space="preserve"> Será elaborado contrato ou outro instrumento hábil que o substitua caso haja necessidade de detalhamento das regras que serão aplicadas em relação à vigência da contratação.</w:t>
      </w:r>
    </w:p>
    <w:p w14:paraId="3C621059" w14:textId="77777777" w:rsidR="00F95D0E" w:rsidRPr="00F95D0E" w:rsidRDefault="00F95D0E" w:rsidP="00F95D0E">
      <w:pPr>
        <w:pStyle w:val="ParagraphStyle"/>
        <w:ind w:left="570"/>
        <w:jc w:val="both"/>
        <w:rPr>
          <w:color w:val="000000"/>
          <w:sz w:val="18"/>
          <w:szCs w:val="18"/>
        </w:rPr>
      </w:pPr>
    </w:p>
    <w:p w14:paraId="191A01F9" w14:textId="77777777" w:rsidR="00F95D0E" w:rsidRPr="00F95D0E" w:rsidRDefault="00F95D0E" w:rsidP="00F95D0E">
      <w:pPr>
        <w:pStyle w:val="ParagraphStyle"/>
        <w:pBdr>
          <w:top w:val="single" w:sz="6" w:space="0" w:color="000000"/>
          <w:bottom w:val="single" w:sz="6" w:space="0" w:color="000000"/>
        </w:pBdr>
        <w:jc w:val="both"/>
        <w:rPr>
          <w:b/>
          <w:bCs/>
          <w:caps/>
          <w:color w:val="000000"/>
          <w:sz w:val="20"/>
          <w:szCs w:val="20"/>
        </w:rPr>
      </w:pPr>
      <w:r w:rsidRPr="00F95D0E">
        <w:rPr>
          <w:b/>
          <w:bCs/>
          <w:sz w:val="20"/>
          <w:szCs w:val="20"/>
        </w:rPr>
        <w:t xml:space="preserve">4. - ESTRATÉGIA DE FORNECIMENTO, PRAZO DE ENTREGA / EXECUÇÃO (art. </w:t>
      </w:r>
      <w:r w:rsidRPr="00F95D0E">
        <w:rPr>
          <w:b/>
          <w:bCs/>
          <w:caps/>
          <w:color w:val="000000"/>
          <w:sz w:val="20"/>
          <w:szCs w:val="20"/>
        </w:rPr>
        <w:t xml:space="preserve">6º, XXIII, </w:t>
      </w:r>
      <w:r w:rsidRPr="00F95D0E">
        <w:rPr>
          <w:b/>
          <w:bCs/>
          <w:color w:val="000000"/>
          <w:sz w:val="20"/>
          <w:szCs w:val="20"/>
        </w:rPr>
        <w:t xml:space="preserve">alínea </w:t>
      </w:r>
      <w:r w:rsidRPr="00F95D0E">
        <w:rPr>
          <w:b/>
          <w:bCs/>
          <w:caps/>
          <w:color w:val="000000"/>
          <w:sz w:val="20"/>
          <w:szCs w:val="20"/>
        </w:rPr>
        <w:t>“</w:t>
      </w:r>
      <w:r w:rsidRPr="00F95D0E">
        <w:rPr>
          <w:b/>
          <w:bCs/>
          <w:color w:val="000000"/>
          <w:sz w:val="20"/>
          <w:szCs w:val="20"/>
        </w:rPr>
        <w:t>d”</w:t>
      </w:r>
      <w:r w:rsidRPr="00F95D0E">
        <w:rPr>
          <w:b/>
          <w:bCs/>
          <w:caps/>
          <w:color w:val="000000"/>
          <w:sz w:val="20"/>
          <w:szCs w:val="20"/>
        </w:rPr>
        <w:t>, “</w:t>
      </w:r>
      <w:r w:rsidRPr="00F95D0E">
        <w:rPr>
          <w:b/>
          <w:bCs/>
          <w:color w:val="000000"/>
          <w:sz w:val="20"/>
          <w:szCs w:val="20"/>
        </w:rPr>
        <w:t>e</w:t>
      </w:r>
      <w:r w:rsidRPr="00F95D0E">
        <w:rPr>
          <w:b/>
          <w:bCs/>
          <w:caps/>
          <w:color w:val="000000"/>
          <w:sz w:val="20"/>
          <w:szCs w:val="20"/>
        </w:rPr>
        <w:t xml:space="preserve">”, </w:t>
      </w:r>
      <w:r w:rsidRPr="00F95D0E">
        <w:rPr>
          <w:b/>
          <w:bCs/>
          <w:color w:val="000000"/>
          <w:sz w:val="20"/>
          <w:szCs w:val="20"/>
        </w:rPr>
        <w:t>da Lei nº 14.133/21</w:t>
      </w:r>
      <w:r w:rsidRPr="00F95D0E">
        <w:rPr>
          <w:b/>
          <w:bCs/>
          <w:caps/>
          <w:color w:val="000000"/>
          <w:sz w:val="20"/>
          <w:szCs w:val="20"/>
        </w:rPr>
        <w:t>)</w:t>
      </w:r>
    </w:p>
    <w:p w14:paraId="15CA668E" w14:textId="77777777" w:rsidR="00F95D0E" w:rsidRPr="00F95D0E" w:rsidRDefault="00F95D0E" w:rsidP="00F95D0E">
      <w:pPr>
        <w:pStyle w:val="ParagraphStyle"/>
        <w:ind w:left="570"/>
        <w:jc w:val="both"/>
        <w:rPr>
          <w:color w:val="000000" w:themeColor="text1"/>
          <w:sz w:val="18"/>
          <w:szCs w:val="18"/>
        </w:rPr>
      </w:pPr>
    </w:p>
    <w:p w14:paraId="10CD18CD"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4.1 -</w:t>
      </w:r>
      <w:r w:rsidRPr="00F95D0E">
        <w:rPr>
          <w:color w:val="000000" w:themeColor="text1"/>
          <w:sz w:val="18"/>
          <w:szCs w:val="18"/>
        </w:rPr>
        <w:t xml:space="preserve"> A entrega do objeto deverá ser feita após a solicitação, e efetuado em até </w:t>
      </w:r>
      <w:r w:rsidRPr="00F95D0E">
        <w:rPr>
          <w:b/>
          <w:bCs/>
          <w:color w:val="000000" w:themeColor="text1"/>
          <w:sz w:val="18"/>
          <w:szCs w:val="18"/>
        </w:rPr>
        <w:t>10 Dias</w:t>
      </w:r>
      <w:r w:rsidRPr="00F95D0E">
        <w:rPr>
          <w:color w:val="000000" w:themeColor="text1"/>
          <w:sz w:val="18"/>
          <w:szCs w:val="18"/>
        </w:rPr>
        <w:t>; após o recebimento da Ordem de Entrega expedida pelo Departamento responsável.</w:t>
      </w:r>
    </w:p>
    <w:p w14:paraId="273D2154" w14:textId="77777777" w:rsidR="00F95D0E" w:rsidRPr="00F95D0E" w:rsidRDefault="00F95D0E" w:rsidP="00F95D0E">
      <w:pPr>
        <w:pStyle w:val="ParagraphStyle"/>
        <w:ind w:left="284"/>
        <w:jc w:val="both"/>
        <w:rPr>
          <w:color w:val="000000" w:themeColor="text1"/>
          <w:sz w:val="18"/>
          <w:szCs w:val="18"/>
        </w:rPr>
      </w:pPr>
    </w:p>
    <w:p w14:paraId="6F345779"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4.2 -</w:t>
      </w:r>
      <w:r w:rsidRPr="00F95D0E">
        <w:rPr>
          <w:color w:val="000000" w:themeColor="text1"/>
          <w:sz w:val="18"/>
          <w:szCs w:val="18"/>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460CB37E" w14:textId="77777777" w:rsidR="00F95D0E" w:rsidRPr="00F95D0E" w:rsidRDefault="00F95D0E" w:rsidP="00F95D0E">
      <w:pPr>
        <w:pStyle w:val="ParagraphStyle"/>
        <w:ind w:left="284"/>
        <w:jc w:val="both"/>
        <w:rPr>
          <w:color w:val="000000" w:themeColor="text1"/>
          <w:sz w:val="18"/>
          <w:szCs w:val="18"/>
        </w:rPr>
      </w:pPr>
    </w:p>
    <w:p w14:paraId="704ED066"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4.3 -</w:t>
      </w:r>
      <w:r w:rsidRPr="00F95D0E">
        <w:rPr>
          <w:color w:val="000000" w:themeColor="text1"/>
          <w:sz w:val="18"/>
          <w:szCs w:val="18"/>
        </w:rPr>
        <w:t xml:space="preserve"> Os bens poderão ser rejeitados, no todo ou em parte, quando em desacordo com as especificações constantes neste Termo de Referência e na proposta, devendo ser substituídos no prazo de </w:t>
      </w:r>
      <w:r w:rsidRPr="00F95D0E">
        <w:rPr>
          <w:b/>
          <w:bCs/>
          <w:color w:val="000000" w:themeColor="text1"/>
          <w:sz w:val="18"/>
          <w:szCs w:val="18"/>
        </w:rPr>
        <w:t>10 Dias</w:t>
      </w:r>
      <w:r w:rsidRPr="00F95D0E">
        <w:rPr>
          <w:color w:val="000000" w:themeColor="text1"/>
          <w:sz w:val="18"/>
          <w:szCs w:val="18"/>
        </w:rPr>
        <w:t>, a contar da notificação da contratada, às suas custas, sem prejuízo da aplicação das penalidades</w:t>
      </w:r>
    </w:p>
    <w:p w14:paraId="1A9DBAEA" w14:textId="77777777" w:rsidR="00F95D0E" w:rsidRPr="00F95D0E" w:rsidRDefault="00F95D0E" w:rsidP="00F95D0E">
      <w:pPr>
        <w:pStyle w:val="ParagraphStyle"/>
        <w:ind w:left="284"/>
        <w:jc w:val="both"/>
        <w:rPr>
          <w:color w:val="000000" w:themeColor="text1"/>
          <w:sz w:val="18"/>
          <w:szCs w:val="18"/>
        </w:rPr>
      </w:pPr>
    </w:p>
    <w:p w14:paraId="30185F2D"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4.4 -</w:t>
      </w:r>
      <w:r w:rsidRPr="00F95D0E">
        <w:rPr>
          <w:color w:val="000000" w:themeColor="text1"/>
          <w:sz w:val="18"/>
          <w:szCs w:val="18"/>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320815B8" w14:textId="77777777" w:rsidR="00F95D0E" w:rsidRPr="00F95D0E" w:rsidRDefault="00F95D0E" w:rsidP="00F95D0E">
      <w:pPr>
        <w:pStyle w:val="ParagraphStyle"/>
        <w:ind w:left="284"/>
        <w:jc w:val="both"/>
        <w:rPr>
          <w:color w:val="000000" w:themeColor="text1"/>
          <w:sz w:val="18"/>
          <w:szCs w:val="18"/>
        </w:rPr>
      </w:pPr>
    </w:p>
    <w:p w14:paraId="7B35FB8C"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4.5 -</w:t>
      </w:r>
      <w:r w:rsidRPr="00F95D0E">
        <w:rPr>
          <w:color w:val="000000" w:themeColor="text1"/>
          <w:sz w:val="18"/>
          <w:szCs w:val="18"/>
        </w:rPr>
        <w:t xml:space="preserve"> O prazo de vigência da </w:t>
      </w:r>
      <w:r w:rsidRPr="00F95D0E">
        <w:rPr>
          <w:color w:val="000000" w:themeColor="text1"/>
          <w:sz w:val="18"/>
          <w:szCs w:val="18"/>
          <w:u w:val="single"/>
        </w:rPr>
        <w:t>aquisição é não contínuo</w:t>
      </w:r>
      <w:r w:rsidRPr="00F95D0E">
        <w:rPr>
          <w:color w:val="000000" w:themeColor="text1"/>
          <w:sz w:val="18"/>
          <w:szCs w:val="18"/>
        </w:rPr>
        <w:t>, na forma do art. 105 da Lei nº 14.133/21.</w:t>
      </w:r>
    </w:p>
    <w:p w14:paraId="6100238B" w14:textId="77777777" w:rsidR="00F95D0E" w:rsidRPr="00F95D0E" w:rsidRDefault="00F95D0E" w:rsidP="00F95D0E">
      <w:pPr>
        <w:pStyle w:val="ParagraphStyle"/>
        <w:ind w:left="284"/>
        <w:jc w:val="both"/>
        <w:rPr>
          <w:color w:val="000000" w:themeColor="text1"/>
          <w:sz w:val="18"/>
          <w:szCs w:val="18"/>
        </w:rPr>
      </w:pPr>
    </w:p>
    <w:p w14:paraId="5D6064BC"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4.6 -</w:t>
      </w:r>
      <w:r w:rsidRPr="00F95D0E">
        <w:rPr>
          <w:color w:val="000000" w:themeColor="text1"/>
          <w:sz w:val="18"/>
          <w:szCs w:val="18"/>
        </w:rPr>
        <w:t xml:space="preserve"> A contratação deverá observar os seguintes requisitos:</w:t>
      </w:r>
    </w:p>
    <w:p w14:paraId="560566F3" w14:textId="77777777" w:rsidR="00F95D0E" w:rsidRPr="00F95D0E" w:rsidRDefault="00F95D0E" w:rsidP="00F95D0E">
      <w:pPr>
        <w:pStyle w:val="ParagraphStyle"/>
        <w:ind w:left="855"/>
        <w:jc w:val="both"/>
        <w:rPr>
          <w:color w:val="000000"/>
          <w:sz w:val="18"/>
          <w:szCs w:val="18"/>
        </w:rPr>
      </w:pPr>
      <w:r w:rsidRPr="00F95D0E">
        <w:rPr>
          <w:color w:val="000000"/>
          <w:sz w:val="18"/>
          <w:szCs w:val="18"/>
        </w:rPr>
        <w:t>4.6.1 - Sustentabilidade</w:t>
      </w:r>
    </w:p>
    <w:p w14:paraId="284B4C46" w14:textId="77777777" w:rsidR="00F95D0E" w:rsidRPr="00F95D0E" w:rsidRDefault="00F95D0E" w:rsidP="00F95D0E">
      <w:pPr>
        <w:pStyle w:val="ParagraphStyle"/>
        <w:ind w:left="855"/>
        <w:jc w:val="both"/>
        <w:rPr>
          <w:color w:val="000000"/>
          <w:sz w:val="18"/>
          <w:szCs w:val="18"/>
        </w:rPr>
      </w:pPr>
      <w:r w:rsidRPr="00F95D0E">
        <w:rPr>
          <w:color w:val="000000"/>
          <w:sz w:val="18"/>
          <w:szCs w:val="18"/>
        </w:rPr>
        <w:t>4.6.2 - Atendimento às características específicas de cada objeto.</w:t>
      </w:r>
    </w:p>
    <w:p w14:paraId="6BB9E4A8" w14:textId="77777777" w:rsidR="00F95D0E" w:rsidRPr="00F95D0E" w:rsidRDefault="00F95D0E" w:rsidP="00F95D0E">
      <w:pPr>
        <w:pStyle w:val="ParagraphStyle"/>
        <w:ind w:left="855"/>
        <w:jc w:val="both"/>
        <w:rPr>
          <w:color w:val="000000"/>
          <w:sz w:val="18"/>
          <w:szCs w:val="18"/>
        </w:rPr>
      </w:pPr>
      <w:r w:rsidRPr="00F95D0E">
        <w:rPr>
          <w:color w:val="000000"/>
          <w:sz w:val="18"/>
          <w:szCs w:val="18"/>
        </w:rPr>
        <w:t>4.6.3 - Será exigida a garantia dos objetos.</w:t>
      </w:r>
    </w:p>
    <w:p w14:paraId="5585E8F5" w14:textId="77777777" w:rsidR="00F95D0E" w:rsidRPr="00F95D0E" w:rsidRDefault="00F95D0E" w:rsidP="00F95D0E">
      <w:pPr>
        <w:pStyle w:val="ParagraphStyle"/>
        <w:ind w:left="570"/>
        <w:jc w:val="both"/>
        <w:rPr>
          <w:sz w:val="18"/>
          <w:szCs w:val="18"/>
        </w:rPr>
      </w:pPr>
    </w:p>
    <w:p w14:paraId="0D46D673" w14:textId="77777777" w:rsidR="00F95D0E" w:rsidRPr="00F95D0E" w:rsidRDefault="00F95D0E" w:rsidP="00F95D0E">
      <w:pPr>
        <w:pStyle w:val="ParagraphStyle"/>
        <w:pBdr>
          <w:top w:val="single" w:sz="6" w:space="2" w:color="000000"/>
          <w:bottom w:val="single" w:sz="6" w:space="0" w:color="000000"/>
        </w:pBdr>
        <w:jc w:val="both"/>
        <w:rPr>
          <w:b/>
          <w:bCs/>
          <w:sz w:val="20"/>
          <w:szCs w:val="20"/>
        </w:rPr>
      </w:pPr>
      <w:r w:rsidRPr="00F95D0E">
        <w:rPr>
          <w:b/>
          <w:bCs/>
          <w:sz w:val="20"/>
          <w:szCs w:val="20"/>
        </w:rPr>
        <w:t>5. - ACOMPANHAMENTO DA EXECUÇÃO DO CONTRATO</w:t>
      </w:r>
    </w:p>
    <w:p w14:paraId="719DAC47" w14:textId="77777777" w:rsidR="00F95D0E" w:rsidRPr="00F95D0E" w:rsidRDefault="00F95D0E" w:rsidP="00F95D0E">
      <w:pPr>
        <w:pStyle w:val="ParagraphStyle"/>
        <w:ind w:left="570"/>
        <w:jc w:val="both"/>
        <w:rPr>
          <w:color w:val="000000"/>
          <w:sz w:val="18"/>
          <w:szCs w:val="18"/>
        </w:rPr>
      </w:pPr>
    </w:p>
    <w:p w14:paraId="48E709F7"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5.1 -</w:t>
      </w:r>
      <w:r w:rsidRPr="00F95D0E">
        <w:rPr>
          <w:color w:val="000000"/>
          <w:sz w:val="18"/>
          <w:szCs w:val="18"/>
        </w:rPr>
        <w:t xml:space="preserve"> O contrato deverá ser executado fielmente pelas partes, de acordo com as cláusulas avençadas e as normas da Lei, cada parte responderá pelas consequências de sua inexecução total ou parcial (Lei nº 14.133/21, art. 115, </w:t>
      </w:r>
      <w:r w:rsidRPr="00F95D0E">
        <w:rPr>
          <w:i/>
          <w:iCs/>
          <w:color w:val="000000"/>
          <w:sz w:val="18"/>
          <w:szCs w:val="18"/>
        </w:rPr>
        <w:t>caput</w:t>
      </w:r>
      <w:r w:rsidRPr="00F95D0E">
        <w:rPr>
          <w:color w:val="000000"/>
          <w:sz w:val="18"/>
          <w:szCs w:val="18"/>
        </w:rPr>
        <w:t>).</w:t>
      </w:r>
    </w:p>
    <w:p w14:paraId="62763167" w14:textId="77777777" w:rsidR="00F95D0E" w:rsidRPr="00F95D0E" w:rsidRDefault="00F95D0E" w:rsidP="00F95D0E">
      <w:pPr>
        <w:pStyle w:val="ParagraphStyle"/>
        <w:ind w:left="284"/>
        <w:jc w:val="both"/>
        <w:rPr>
          <w:color w:val="000000"/>
          <w:sz w:val="18"/>
          <w:szCs w:val="18"/>
        </w:rPr>
      </w:pPr>
    </w:p>
    <w:p w14:paraId="6B52331A"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5.2 -</w:t>
      </w:r>
      <w:r w:rsidRPr="00F95D0E">
        <w:rPr>
          <w:color w:val="000000"/>
          <w:sz w:val="18"/>
          <w:szCs w:val="18"/>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B7F61DC" w14:textId="77777777" w:rsidR="00F95D0E" w:rsidRPr="00F95D0E" w:rsidRDefault="00F95D0E" w:rsidP="00F95D0E">
      <w:pPr>
        <w:pStyle w:val="ParagraphStyle"/>
        <w:ind w:left="284"/>
        <w:jc w:val="both"/>
        <w:rPr>
          <w:color w:val="000000"/>
          <w:sz w:val="18"/>
          <w:szCs w:val="18"/>
        </w:rPr>
      </w:pPr>
    </w:p>
    <w:p w14:paraId="70DA00AC"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5.3 -</w:t>
      </w:r>
      <w:r w:rsidRPr="00F95D0E">
        <w:rPr>
          <w:color w:val="000000"/>
          <w:sz w:val="18"/>
          <w:szCs w:val="18"/>
        </w:rPr>
        <w:t xml:space="preserve"> A execução do contrato deverá ser acompanhada e fiscalizada pelo(s) fiscal(</w:t>
      </w:r>
      <w:proofErr w:type="spellStart"/>
      <w:r w:rsidRPr="00F95D0E">
        <w:rPr>
          <w:color w:val="000000"/>
          <w:sz w:val="18"/>
          <w:szCs w:val="18"/>
        </w:rPr>
        <w:t>is</w:t>
      </w:r>
      <w:proofErr w:type="spellEnd"/>
      <w:r w:rsidRPr="00F95D0E">
        <w:rPr>
          <w:color w:val="000000"/>
          <w:sz w:val="18"/>
          <w:szCs w:val="18"/>
        </w:rPr>
        <w:t>) do contrato, ou pelos respectivos substitutos (Lei nº 14.133/21, art. 117, </w:t>
      </w:r>
      <w:r w:rsidRPr="00F95D0E">
        <w:rPr>
          <w:i/>
          <w:iCs/>
          <w:color w:val="000000"/>
          <w:sz w:val="18"/>
          <w:szCs w:val="18"/>
        </w:rPr>
        <w:t>caput</w:t>
      </w:r>
      <w:r w:rsidRPr="00F95D0E">
        <w:rPr>
          <w:color w:val="000000"/>
          <w:sz w:val="18"/>
          <w:szCs w:val="18"/>
        </w:rPr>
        <w:t>).</w:t>
      </w:r>
    </w:p>
    <w:p w14:paraId="7658B8D2" w14:textId="77777777" w:rsidR="00F95D0E" w:rsidRPr="00F95D0E" w:rsidRDefault="00F95D0E" w:rsidP="00F95D0E">
      <w:pPr>
        <w:pStyle w:val="ParagraphStyle"/>
        <w:ind w:left="284"/>
        <w:jc w:val="both"/>
        <w:rPr>
          <w:color w:val="000000"/>
          <w:sz w:val="18"/>
          <w:szCs w:val="18"/>
        </w:rPr>
      </w:pPr>
    </w:p>
    <w:p w14:paraId="44B757AF"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5.4 -</w:t>
      </w:r>
      <w:r w:rsidRPr="00F95D0E">
        <w:rPr>
          <w:color w:val="000000"/>
          <w:sz w:val="18"/>
          <w:szCs w:val="18"/>
        </w:rPr>
        <w:t xml:space="preserve"> O fiscal do contrato anotará em registro próprio todas as ocorrências relacionadas à execução do contrato, </w:t>
      </w:r>
      <w:r w:rsidRPr="00F95D0E">
        <w:rPr>
          <w:color w:val="000000"/>
          <w:sz w:val="18"/>
          <w:szCs w:val="18"/>
        </w:rPr>
        <w:lastRenderedPageBreak/>
        <w:t>determinando o que for necessário para a regularização das faltas ou dos defeitos observados (Lei nº 14.133/21, art. 117, §1º).</w:t>
      </w:r>
    </w:p>
    <w:p w14:paraId="48ABB71B" w14:textId="77777777" w:rsidR="00F95D0E" w:rsidRPr="00F95D0E" w:rsidRDefault="00F95D0E" w:rsidP="00F95D0E">
      <w:pPr>
        <w:pStyle w:val="ParagraphStyle"/>
        <w:ind w:left="284"/>
        <w:jc w:val="both"/>
        <w:rPr>
          <w:color w:val="000000"/>
          <w:sz w:val="18"/>
          <w:szCs w:val="18"/>
        </w:rPr>
      </w:pPr>
    </w:p>
    <w:p w14:paraId="7E9C5B2D"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5.5 -</w:t>
      </w:r>
      <w:r w:rsidRPr="00F95D0E">
        <w:rPr>
          <w:color w:val="000000"/>
          <w:sz w:val="18"/>
          <w:szCs w:val="18"/>
        </w:rPr>
        <w:t xml:space="preserve"> O fiscal do contrato informará a seus superiores, em tempo hábil para a adoção das medidas convenientes, a situação que demandar decisão ou providência que ultrapasse sua competência (Lei nº 14.133/21, art. 117, §2º).</w:t>
      </w:r>
    </w:p>
    <w:p w14:paraId="4F62BB6B" w14:textId="77777777" w:rsidR="00F95D0E" w:rsidRPr="00F95D0E" w:rsidRDefault="00F95D0E" w:rsidP="00F95D0E">
      <w:pPr>
        <w:pStyle w:val="ParagraphStyle"/>
        <w:ind w:left="284"/>
        <w:jc w:val="both"/>
        <w:rPr>
          <w:color w:val="000000"/>
          <w:sz w:val="18"/>
          <w:szCs w:val="18"/>
        </w:rPr>
      </w:pPr>
    </w:p>
    <w:p w14:paraId="19BCCB45"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5.6 -</w:t>
      </w:r>
      <w:r w:rsidRPr="00F95D0E">
        <w:rPr>
          <w:color w:val="000000"/>
          <w:sz w:val="18"/>
          <w:szCs w:val="18"/>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7ACECFE8" w14:textId="77777777" w:rsidR="00F95D0E" w:rsidRPr="00F95D0E" w:rsidRDefault="00F95D0E" w:rsidP="00F95D0E">
      <w:pPr>
        <w:pStyle w:val="ParagraphStyle"/>
        <w:ind w:left="284"/>
        <w:jc w:val="both"/>
        <w:rPr>
          <w:color w:val="000000"/>
          <w:sz w:val="18"/>
          <w:szCs w:val="18"/>
        </w:rPr>
      </w:pPr>
    </w:p>
    <w:p w14:paraId="6B0B002C"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5.7 -</w:t>
      </w:r>
      <w:r w:rsidRPr="00F95D0E">
        <w:rPr>
          <w:color w:val="000000"/>
          <w:sz w:val="18"/>
          <w:szCs w:val="18"/>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01292CB" w14:textId="77777777" w:rsidR="00F95D0E" w:rsidRPr="00F95D0E" w:rsidRDefault="00F95D0E" w:rsidP="00F95D0E">
      <w:pPr>
        <w:pStyle w:val="ParagraphStyle"/>
        <w:ind w:left="284"/>
        <w:jc w:val="both"/>
        <w:rPr>
          <w:color w:val="000000"/>
          <w:sz w:val="18"/>
          <w:szCs w:val="18"/>
        </w:rPr>
      </w:pPr>
    </w:p>
    <w:p w14:paraId="03964480"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5.8 -</w:t>
      </w:r>
      <w:r w:rsidRPr="00F95D0E">
        <w:rPr>
          <w:color w:val="000000"/>
          <w:sz w:val="18"/>
          <w:szCs w:val="18"/>
        </w:rPr>
        <w:t xml:space="preserve"> Somente a contratada será responsável pelos encargos trabalhistas, previdenciários, fiscais e comerciais resultantes da execução do contrato (Lei nº 14.133/21, art. 121, </w:t>
      </w:r>
      <w:r w:rsidRPr="00F95D0E">
        <w:rPr>
          <w:i/>
          <w:iCs/>
          <w:color w:val="000000"/>
          <w:sz w:val="18"/>
          <w:szCs w:val="18"/>
        </w:rPr>
        <w:t>caput</w:t>
      </w:r>
      <w:r w:rsidRPr="00F95D0E">
        <w:rPr>
          <w:color w:val="000000"/>
          <w:sz w:val="18"/>
          <w:szCs w:val="18"/>
        </w:rPr>
        <w:t>).</w:t>
      </w:r>
    </w:p>
    <w:p w14:paraId="36CE924E" w14:textId="77777777" w:rsidR="00F95D0E" w:rsidRPr="00F95D0E" w:rsidRDefault="00F95D0E" w:rsidP="00F95D0E">
      <w:pPr>
        <w:pStyle w:val="ParagraphStyle"/>
        <w:ind w:left="284"/>
        <w:jc w:val="both"/>
        <w:rPr>
          <w:color w:val="000000"/>
          <w:sz w:val="18"/>
          <w:szCs w:val="18"/>
        </w:rPr>
      </w:pPr>
    </w:p>
    <w:p w14:paraId="2DCF8FD5"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5.9 -</w:t>
      </w:r>
      <w:r w:rsidRPr="00F95D0E">
        <w:rPr>
          <w:color w:val="000000"/>
          <w:sz w:val="18"/>
          <w:szCs w:val="18"/>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0ECD9B86" w14:textId="77777777" w:rsidR="00F95D0E" w:rsidRPr="00F95D0E" w:rsidRDefault="00F95D0E" w:rsidP="00F95D0E">
      <w:pPr>
        <w:pStyle w:val="ParagraphStyle"/>
        <w:ind w:left="284"/>
        <w:jc w:val="both"/>
        <w:rPr>
          <w:color w:val="000000"/>
          <w:sz w:val="18"/>
          <w:szCs w:val="18"/>
        </w:rPr>
      </w:pPr>
    </w:p>
    <w:p w14:paraId="00D41F8D"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5.10 -</w:t>
      </w:r>
      <w:r w:rsidRPr="00F95D0E">
        <w:rPr>
          <w:color w:val="000000"/>
          <w:sz w:val="18"/>
          <w:szCs w:val="18"/>
        </w:rPr>
        <w:t xml:space="preserve"> Antes do pagamento da nota fiscal ou da fatura, deverá ser consultada a situação da empresa junto ao SICAF.</w:t>
      </w:r>
    </w:p>
    <w:p w14:paraId="64CB1CB7" w14:textId="77777777" w:rsidR="00F95D0E" w:rsidRPr="00F95D0E" w:rsidRDefault="00F95D0E" w:rsidP="00F95D0E">
      <w:pPr>
        <w:pStyle w:val="ParagraphStyle"/>
        <w:ind w:left="284"/>
        <w:jc w:val="both"/>
        <w:rPr>
          <w:color w:val="000000"/>
          <w:sz w:val="18"/>
          <w:szCs w:val="18"/>
        </w:rPr>
      </w:pPr>
    </w:p>
    <w:p w14:paraId="5F199709"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5.11 -</w:t>
      </w:r>
      <w:r w:rsidRPr="00F95D0E">
        <w:rPr>
          <w:color w:val="000000"/>
          <w:sz w:val="18"/>
          <w:szCs w:val="18"/>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73C4118D" w14:textId="77777777" w:rsidR="00F95D0E" w:rsidRPr="00F95D0E" w:rsidRDefault="00F95D0E" w:rsidP="00F95D0E">
      <w:pPr>
        <w:pStyle w:val="ParagraphStyle"/>
        <w:ind w:left="855"/>
        <w:jc w:val="both"/>
        <w:rPr>
          <w:color w:val="000000"/>
          <w:sz w:val="18"/>
          <w:szCs w:val="18"/>
        </w:rPr>
      </w:pPr>
      <w:r w:rsidRPr="00F95D0E">
        <w:rPr>
          <w:b/>
          <w:bCs/>
          <w:color w:val="000000"/>
          <w:sz w:val="18"/>
          <w:szCs w:val="18"/>
        </w:rPr>
        <w:t>a)</w:t>
      </w:r>
      <w:r w:rsidRPr="00F95D0E">
        <w:rPr>
          <w:color w:val="000000"/>
          <w:sz w:val="18"/>
          <w:szCs w:val="18"/>
        </w:rPr>
        <w:t xml:space="preserve"> SICAF;  </w:t>
      </w:r>
    </w:p>
    <w:p w14:paraId="43E253E5" w14:textId="77777777" w:rsidR="00F95D0E" w:rsidRPr="00F95D0E" w:rsidRDefault="00F95D0E" w:rsidP="00F95D0E">
      <w:pPr>
        <w:pStyle w:val="ParagraphStyle"/>
        <w:ind w:left="855"/>
        <w:jc w:val="both"/>
        <w:rPr>
          <w:color w:val="000000"/>
          <w:sz w:val="18"/>
          <w:szCs w:val="18"/>
        </w:rPr>
      </w:pPr>
      <w:r w:rsidRPr="00F95D0E">
        <w:rPr>
          <w:b/>
          <w:bCs/>
          <w:color w:val="000000"/>
          <w:sz w:val="18"/>
          <w:szCs w:val="18"/>
        </w:rPr>
        <w:t>b)</w:t>
      </w:r>
      <w:r w:rsidRPr="00F95D0E">
        <w:rPr>
          <w:color w:val="000000"/>
          <w:sz w:val="18"/>
          <w:szCs w:val="18"/>
        </w:rPr>
        <w:t xml:space="preserve"> Cadastro Nacional de Empresas Inidôneas e Suspensas - CEIS, mantido pela Controladoria-Geral da União (www.portaldatransparencia.gov.br/</w:t>
      </w:r>
      <w:proofErr w:type="spellStart"/>
      <w:r w:rsidRPr="00F95D0E">
        <w:rPr>
          <w:color w:val="000000"/>
          <w:sz w:val="18"/>
          <w:szCs w:val="18"/>
        </w:rPr>
        <w:t>ceis</w:t>
      </w:r>
      <w:proofErr w:type="spellEnd"/>
      <w:r w:rsidRPr="00F95D0E">
        <w:rPr>
          <w:color w:val="000000"/>
          <w:sz w:val="18"/>
          <w:szCs w:val="18"/>
        </w:rPr>
        <w:t>);</w:t>
      </w:r>
    </w:p>
    <w:p w14:paraId="5CB953D4" w14:textId="77777777" w:rsidR="00F95D0E" w:rsidRPr="00F95D0E" w:rsidRDefault="00F95D0E" w:rsidP="00F95D0E">
      <w:pPr>
        <w:pStyle w:val="ParagraphStyle"/>
        <w:ind w:left="855"/>
        <w:jc w:val="both"/>
        <w:rPr>
          <w:color w:val="000000"/>
          <w:sz w:val="18"/>
          <w:szCs w:val="18"/>
        </w:rPr>
      </w:pPr>
      <w:r w:rsidRPr="00F95D0E">
        <w:rPr>
          <w:b/>
          <w:bCs/>
          <w:color w:val="000000"/>
          <w:sz w:val="18"/>
          <w:szCs w:val="18"/>
        </w:rPr>
        <w:t>c)</w:t>
      </w:r>
      <w:r w:rsidRPr="00F95D0E">
        <w:rPr>
          <w:color w:val="000000"/>
          <w:sz w:val="18"/>
          <w:szCs w:val="18"/>
        </w:rPr>
        <w:t xml:space="preserve"> Cadastro Nacional de Empresas Punidas – CNEP, mantido pela Controladoria-Geral da União (https://www.portaltransparencia.gov.br/</w:t>
      </w:r>
      <w:proofErr w:type="spellStart"/>
      <w:r w:rsidRPr="00F95D0E">
        <w:rPr>
          <w:color w:val="000000"/>
          <w:sz w:val="18"/>
          <w:szCs w:val="18"/>
        </w:rPr>
        <w:t>sancoes</w:t>
      </w:r>
      <w:proofErr w:type="spellEnd"/>
      <w:r w:rsidRPr="00F95D0E">
        <w:rPr>
          <w:color w:val="000000"/>
          <w:sz w:val="18"/>
          <w:szCs w:val="18"/>
        </w:rPr>
        <w:t>/</w:t>
      </w:r>
      <w:proofErr w:type="spellStart"/>
      <w:r w:rsidRPr="00F95D0E">
        <w:rPr>
          <w:color w:val="000000"/>
          <w:sz w:val="18"/>
          <w:szCs w:val="18"/>
        </w:rPr>
        <w:t>cnep</w:t>
      </w:r>
      <w:proofErr w:type="spellEnd"/>
      <w:r w:rsidRPr="00F95D0E">
        <w:rPr>
          <w:color w:val="000000"/>
          <w:sz w:val="18"/>
          <w:szCs w:val="18"/>
        </w:rPr>
        <w:t>)</w:t>
      </w:r>
    </w:p>
    <w:p w14:paraId="4CD1CB79" w14:textId="77777777" w:rsidR="00F95D0E" w:rsidRPr="00F95D0E" w:rsidRDefault="00F95D0E" w:rsidP="00F95D0E">
      <w:pPr>
        <w:pStyle w:val="ParagraphStyle"/>
        <w:ind w:left="570"/>
        <w:jc w:val="both"/>
        <w:rPr>
          <w:color w:val="000000"/>
          <w:sz w:val="18"/>
          <w:szCs w:val="18"/>
        </w:rPr>
      </w:pPr>
    </w:p>
    <w:p w14:paraId="2777CA88"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5.12 -</w:t>
      </w:r>
      <w:r w:rsidRPr="00F95D0E">
        <w:rPr>
          <w:color w:val="000000"/>
          <w:sz w:val="18"/>
          <w:szCs w:val="18"/>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9A19AA0" w14:textId="77777777" w:rsidR="00F95D0E" w:rsidRPr="00F95D0E" w:rsidRDefault="00F95D0E" w:rsidP="00F95D0E">
      <w:pPr>
        <w:pStyle w:val="ParagraphStyle"/>
        <w:pBdr>
          <w:top w:val="single" w:sz="6" w:space="0" w:color="000000"/>
          <w:bottom w:val="single" w:sz="6" w:space="0" w:color="000000"/>
        </w:pBdr>
        <w:jc w:val="both"/>
        <w:rPr>
          <w:b/>
          <w:bCs/>
          <w:caps/>
          <w:color w:val="000000"/>
          <w:sz w:val="20"/>
          <w:szCs w:val="20"/>
        </w:rPr>
      </w:pPr>
      <w:r w:rsidRPr="00F95D0E">
        <w:rPr>
          <w:b/>
          <w:bCs/>
          <w:sz w:val="20"/>
          <w:szCs w:val="20"/>
        </w:rPr>
        <w:t>6. - CRITÉRIOS DE SELEÇÃO DO FORNECEDOR (art.</w:t>
      </w:r>
      <w:r w:rsidRPr="00F95D0E">
        <w:rPr>
          <w:b/>
          <w:bCs/>
          <w:caps/>
          <w:color w:val="000000"/>
          <w:sz w:val="20"/>
          <w:szCs w:val="20"/>
        </w:rPr>
        <w:t xml:space="preserve">6º, </w:t>
      </w:r>
      <w:r w:rsidRPr="00F95D0E">
        <w:rPr>
          <w:b/>
          <w:bCs/>
          <w:color w:val="000000"/>
          <w:sz w:val="20"/>
          <w:szCs w:val="20"/>
        </w:rPr>
        <w:t xml:space="preserve">inc. </w:t>
      </w:r>
      <w:r w:rsidRPr="00F95D0E">
        <w:rPr>
          <w:b/>
          <w:bCs/>
          <w:caps/>
          <w:color w:val="000000"/>
          <w:sz w:val="20"/>
          <w:szCs w:val="20"/>
        </w:rPr>
        <w:t xml:space="preserve">XXIII, </w:t>
      </w:r>
      <w:r w:rsidRPr="00F95D0E">
        <w:rPr>
          <w:b/>
          <w:bCs/>
          <w:color w:val="000000"/>
          <w:sz w:val="20"/>
          <w:szCs w:val="20"/>
        </w:rPr>
        <w:t xml:space="preserve">alínea </w:t>
      </w:r>
      <w:r w:rsidRPr="00F95D0E">
        <w:rPr>
          <w:b/>
          <w:bCs/>
          <w:caps/>
          <w:color w:val="000000"/>
          <w:sz w:val="20"/>
          <w:szCs w:val="20"/>
        </w:rPr>
        <w:t>‘</w:t>
      </w:r>
      <w:r w:rsidRPr="00F95D0E">
        <w:rPr>
          <w:b/>
          <w:bCs/>
          <w:color w:val="000000"/>
          <w:sz w:val="20"/>
          <w:szCs w:val="20"/>
        </w:rPr>
        <w:t>h’</w:t>
      </w:r>
      <w:r w:rsidRPr="00F95D0E">
        <w:rPr>
          <w:b/>
          <w:bCs/>
          <w:caps/>
          <w:color w:val="000000"/>
          <w:sz w:val="20"/>
          <w:szCs w:val="20"/>
        </w:rPr>
        <w:t xml:space="preserve">, </w:t>
      </w:r>
      <w:r w:rsidRPr="00F95D0E">
        <w:rPr>
          <w:b/>
          <w:bCs/>
          <w:color w:val="000000"/>
          <w:sz w:val="20"/>
          <w:szCs w:val="20"/>
        </w:rPr>
        <w:t xml:space="preserve">da Lei </w:t>
      </w:r>
      <w:r w:rsidRPr="00F95D0E">
        <w:rPr>
          <w:b/>
          <w:bCs/>
          <w:caps/>
          <w:color w:val="000000"/>
          <w:sz w:val="20"/>
          <w:szCs w:val="20"/>
        </w:rPr>
        <w:t>Nº 14.133/21)</w:t>
      </w:r>
    </w:p>
    <w:p w14:paraId="07B5B017" w14:textId="77777777" w:rsidR="00F95D0E" w:rsidRPr="00F95D0E" w:rsidRDefault="00F95D0E" w:rsidP="00F95D0E">
      <w:pPr>
        <w:pStyle w:val="ParagraphStyle"/>
        <w:ind w:left="570"/>
        <w:jc w:val="both"/>
        <w:rPr>
          <w:sz w:val="18"/>
          <w:szCs w:val="18"/>
        </w:rPr>
      </w:pPr>
    </w:p>
    <w:p w14:paraId="60310C2A"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6.1 - </w:t>
      </w:r>
      <w:r w:rsidRPr="00F95D0E">
        <w:rPr>
          <w:color w:val="000000" w:themeColor="text1"/>
          <w:sz w:val="18"/>
          <w:szCs w:val="18"/>
        </w:rPr>
        <w:t xml:space="preserve">A contratação do fornecedor de material para a presente aquisição será realizada por meio de </w:t>
      </w:r>
      <w:r w:rsidRPr="00F95D0E">
        <w:rPr>
          <w:b/>
          <w:bCs/>
          <w:color w:val="000000" w:themeColor="text1"/>
          <w:sz w:val="18"/>
          <w:szCs w:val="18"/>
        </w:rPr>
        <w:t>Pregão Eletrônico</w:t>
      </w:r>
      <w:r w:rsidRPr="00F95D0E">
        <w:rPr>
          <w:color w:val="000000" w:themeColor="text1"/>
          <w:sz w:val="18"/>
          <w:szCs w:val="18"/>
        </w:rPr>
        <w:t>, com fundamento no art. 28, inciso I da Lei nº 14.133/21.</w:t>
      </w:r>
    </w:p>
    <w:p w14:paraId="54AC8EBC" w14:textId="77777777" w:rsidR="00F95D0E" w:rsidRPr="00F95D0E" w:rsidRDefault="00F95D0E" w:rsidP="00F95D0E">
      <w:pPr>
        <w:pStyle w:val="ParagraphStyle"/>
        <w:ind w:left="284"/>
        <w:jc w:val="both"/>
        <w:rPr>
          <w:color w:val="000000" w:themeColor="text1"/>
          <w:sz w:val="18"/>
          <w:szCs w:val="18"/>
        </w:rPr>
      </w:pPr>
    </w:p>
    <w:p w14:paraId="7AEC9637"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6.2 - </w:t>
      </w:r>
      <w:r w:rsidRPr="00F95D0E">
        <w:rPr>
          <w:color w:val="000000" w:themeColor="text1"/>
          <w:sz w:val="18"/>
          <w:szCs w:val="18"/>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14BA69A" w14:textId="77777777" w:rsidR="00F95D0E" w:rsidRPr="00F95D0E" w:rsidRDefault="00F95D0E" w:rsidP="00F95D0E">
      <w:pPr>
        <w:pStyle w:val="ParagraphStyle"/>
        <w:ind w:left="284"/>
        <w:jc w:val="both"/>
        <w:rPr>
          <w:color w:val="000000" w:themeColor="text1"/>
          <w:sz w:val="18"/>
          <w:szCs w:val="18"/>
        </w:rPr>
      </w:pPr>
    </w:p>
    <w:p w14:paraId="2E434E11" w14:textId="77777777" w:rsidR="00F95D0E" w:rsidRPr="00F95D0E" w:rsidRDefault="00F95D0E" w:rsidP="00F95D0E">
      <w:pPr>
        <w:pStyle w:val="ParagraphStyle"/>
        <w:ind w:left="284"/>
        <w:jc w:val="both"/>
        <w:rPr>
          <w:color w:val="000000"/>
          <w:sz w:val="18"/>
          <w:szCs w:val="18"/>
        </w:rPr>
      </w:pPr>
      <w:r w:rsidRPr="00F95D0E">
        <w:rPr>
          <w:b/>
          <w:bCs/>
          <w:color w:val="000000" w:themeColor="text1"/>
          <w:sz w:val="18"/>
          <w:szCs w:val="18"/>
        </w:rPr>
        <w:t>6.</w:t>
      </w:r>
      <w:r w:rsidRPr="00F95D0E">
        <w:rPr>
          <w:b/>
          <w:bCs/>
          <w:color w:val="000000"/>
          <w:sz w:val="18"/>
          <w:szCs w:val="18"/>
        </w:rPr>
        <w:t xml:space="preserve">3 - </w:t>
      </w:r>
      <w:r w:rsidRPr="00F95D0E">
        <w:rPr>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6716C022" w14:textId="77777777" w:rsidR="00F95D0E" w:rsidRPr="00F95D0E" w:rsidRDefault="00F95D0E" w:rsidP="00F95D0E">
      <w:pPr>
        <w:pStyle w:val="ParagraphStyle"/>
        <w:ind w:left="284"/>
        <w:jc w:val="both"/>
        <w:rPr>
          <w:color w:val="000000"/>
          <w:sz w:val="18"/>
          <w:szCs w:val="18"/>
        </w:rPr>
      </w:pPr>
    </w:p>
    <w:p w14:paraId="6ED5D002"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 xml:space="preserve">6.4 - </w:t>
      </w:r>
      <w:r w:rsidRPr="00F95D0E">
        <w:rPr>
          <w:color w:val="000000"/>
          <w:sz w:val="18"/>
          <w:szCs w:val="18"/>
        </w:rPr>
        <w:t>A tentativa de burla será verificada por meio dos vínculos societários, linhas de fornecimento similares, dentre outros.</w:t>
      </w:r>
    </w:p>
    <w:p w14:paraId="1B99E001" w14:textId="77777777" w:rsidR="00F95D0E" w:rsidRPr="00F95D0E" w:rsidRDefault="00F95D0E" w:rsidP="00F95D0E">
      <w:pPr>
        <w:pStyle w:val="ParagraphStyle"/>
        <w:ind w:left="284"/>
        <w:jc w:val="both"/>
        <w:rPr>
          <w:color w:val="000000"/>
          <w:sz w:val="18"/>
          <w:szCs w:val="18"/>
        </w:rPr>
      </w:pPr>
    </w:p>
    <w:p w14:paraId="793342D4"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 xml:space="preserve">6.5 - </w:t>
      </w:r>
      <w:r w:rsidRPr="00F95D0E">
        <w:rPr>
          <w:color w:val="000000"/>
          <w:sz w:val="18"/>
          <w:szCs w:val="18"/>
        </w:rPr>
        <w:t>O fornecedor será convocado para manifestação previamente a uma eventual negativa de contratação.</w:t>
      </w:r>
    </w:p>
    <w:p w14:paraId="3E97AF42" w14:textId="77777777" w:rsidR="00F95D0E" w:rsidRPr="00F95D0E" w:rsidRDefault="00F95D0E" w:rsidP="00F95D0E">
      <w:pPr>
        <w:pStyle w:val="ParagraphStyle"/>
        <w:ind w:left="284"/>
        <w:jc w:val="both"/>
        <w:rPr>
          <w:color w:val="000000"/>
          <w:sz w:val="18"/>
          <w:szCs w:val="18"/>
        </w:rPr>
      </w:pPr>
    </w:p>
    <w:p w14:paraId="5C2B54B6" w14:textId="77777777" w:rsidR="00F95D0E" w:rsidRPr="00F95D0E" w:rsidRDefault="00F95D0E" w:rsidP="00F95D0E">
      <w:pPr>
        <w:pStyle w:val="ParagraphStyle"/>
        <w:ind w:left="284"/>
        <w:jc w:val="both"/>
        <w:rPr>
          <w:color w:val="000000" w:themeColor="text1"/>
          <w:sz w:val="18"/>
          <w:szCs w:val="18"/>
        </w:rPr>
      </w:pPr>
      <w:r w:rsidRPr="00F95D0E">
        <w:rPr>
          <w:b/>
          <w:bCs/>
          <w:color w:val="000000"/>
          <w:sz w:val="18"/>
          <w:szCs w:val="18"/>
        </w:rPr>
        <w:t xml:space="preserve">6.6 - </w:t>
      </w:r>
      <w:r w:rsidRPr="00F95D0E">
        <w:rPr>
          <w:color w:val="000000"/>
          <w:sz w:val="18"/>
          <w:szCs w:val="18"/>
        </w:rPr>
        <w:t xml:space="preserve">Caso atendidas as condições para contratação, a habilitação do fornecedor será </w:t>
      </w:r>
      <w:r w:rsidRPr="00F95D0E">
        <w:rPr>
          <w:color w:val="000000" w:themeColor="text1"/>
          <w:sz w:val="18"/>
          <w:szCs w:val="18"/>
        </w:rPr>
        <w:t>verificada por meio da consulta da Regularidade fiscal e trabalhista ou SICAF, nos documentos por ele abrangidos.</w:t>
      </w:r>
    </w:p>
    <w:p w14:paraId="055DACE0" w14:textId="77777777" w:rsidR="00F95D0E" w:rsidRPr="00F95D0E" w:rsidRDefault="00F95D0E" w:rsidP="00F95D0E">
      <w:pPr>
        <w:pStyle w:val="ParagraphStyle"/>
        <w:ind w:left="284"/>
        <w:jc w:val="both"/>
        <w:rPr>
          <w:color w:val="000000" w:themeColor="text1"/>
          <w:sz w:val="18"/>
          <w:szCs w:val="18"/>
        </w:rPr>
      </w:pPr>
    </w:p>
    <w:p w14:paraId="75BDD048"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 xml:space="preserve">6.7 - </w:t>
      </w:r>
      <w:r w:rsidRPr="00F95D0E">
        <w:rPr>
          <w:color w:val="000000"/>
          <w:sz w:val="18"/>
          <w:szCs w:val="18"/>
        </w:rPr>
        <w:t>É dever do fornecedor manter atualizada a respectiva documentação constante do SICAF, ou encaminhar, quando solicitado pela Administração, a respectiva documentação atualizada.</w:t>
      </w:r>
    </w:p>
    <w:p w14:paraId="0DEC623B" w14:textId="77777777" w:rsidR="00F95D0E" w:rsidRPr="00F95D0E" w:rsidRDefault="00F95D0E" w:rsidP="00F95D0E">
      <w:pPr>
        <w:pStyle w:val="ParagraphStyle"/>
        <w:ind w:left="284"/>
        <w:jc w:val="both"/>
        <w:rPr>
          <w:color w:val="000000"/>
          <w:sz w:val="18"/>
          <w:szCs w:val="18"/>
        </w:rPr>
      </w:pPr>
    </w:p>
    <w:p w14:paraId="40811F84" w14:textId="77777777" w:rsidR="00F95D0E" w:rsidRPr="00F95D0E" w:rsidRDefault="00F95D0E" w:rsidP="00F95D0E">
      <w:pPr>
        <w:pStyle w:val="ParagraphStyle"/>
        <w:ind w:left="284"/>
        <w:jc w:val="both"/>
        <w:rPr>
          <w:sz w:val="18"/>
          <w:szCs w:val="18"/>
        </w:rPr>
      </w:pPr>
      <w:r w:rsidRPr="00F95D0E">
        <w:rPr>
          <w:b/>
          <w:bCs/>
          <w:color w:val="000000"/>
          <w:sz w:val="18"/>
          <w:szCs w:val="18"/>
        </w:rPr>
        <w:t xml:space="preserve">6.8 - </w:t>
      </w:r>
      <w:r w:rsidRPr="00F95D0E">
        <w:rPr>
          <w:color w:val="000000"/>
          <w:sz w:val="18"/>
          <w:szCs w:val="18"/>
        </w:rPr>
        <w:t xml:space="preserve">Não serão aceitos documentos de habilitação com indicação de CNPJ/CPF diferentes, salvo aqueles legalmente </w:t>
      </w:r>
      <w:r w:rsidRPr="00F95D0E">
        <w:rPr>
          <w:sz w:val="18"/>
          <w:szCs w:val="18"/>
        </w:rPr>
        <w:t>permitidos.</w:t>
      </w:r>
    </w:p>
    <w:p w14:paraId="34A2D9A1" w14:textId="77777777" w:rsidR="00F95D0E" w:rsidRPr="00F95D0E" w:rsidRDefault="00F95D0E" w:rsidP="00F95D0E">
      <w:pPr>
        <w:pStyle w:val="ParagraphStyle"/>
        <w:ind w:left="570"/>
        <w:jc w:val="both"/>
        <w:rPr>
          <w:color w:val="000000"/>
          <w:sz w:val="18"/>
          <w:szCs w:val="18"/>
        </w:rPr>
      </w:pPr>
    </w:p>
    <w:p w14:paraId="6683C4AF" w14:textId="77777777" w:rsidR="00F95D0E" w:rsidRPr="00F95D0E" w:rsidRDefault="00F95D0E" w:rsidP="00F95D0E">
      <w:pPr>
        <w:pStyle w:val="ParagraphStyle"/>
        <w:pBdr>
          <w:top w:val="single" w:sz="6" w:space="0" w:color="000000"/>
          <w:bottom w:val="single" w:sz="6" w:space="0" w:color="000000"/>
        </w:pBdr>
        <w:jc w:val="both"/>
        <w:rPr>
          <w:b/>
          <w:bCs/>
          <w:sz w:val="20"/>
          <w:szCs w:val="20"/>
        </w:rPr>
      </w:pPr>
      <w:r w:rsidRPr="00F95D0E">
        <w:rPr>
          <w:b/>
          <w:bCs/>
          <w:sz w:val="20"/>
          <w:szCs w:val="20"/>
        </w:rPr>
        <w:t>7. - CRITÉRIOS DE ACEITABILIDADE</w:t>
      </w:r>
    </w:p>
    <w:p w14:paraId="681D6D8D" w14:textId="77777777" w:rsidR="00F95D0E" w:rsidRPr="00F95D0E" w:rsidRDefault="00F95D0E" w:rsidP="00F95D0E">
      <w:pPr>
        <w:pStyle w:val="ParagraphStyle"/>
        <w:ind w:left="570"/>
        <w:jc w:val="both"/>
        <w:rPr>
          <w:sz w:val="18"/>
          <w:szCs w:val="18"/>
        </w:rPr>
      </w:pPr>
    </w:p>
    <w:p w14:paraId="4C009D5A" w14:textId="77777777" w:rsidR="00F95D0E" w:rsidRPr="00F95D0E" w:rsidRDefault="00F95D0E" w:rsidP="00F95D0E">
      <w:pPr>
        <w:pStyle w:val="ParagraphStyle"/>
        <w:ind w:left="284"/>
        <w:jc w:val="both"/>
        <w:rPr>
          <w:sz w:val="18"/>
          <w:szCs w:val="18"/>
        </w:rPr>
      </w:pPr>
      <w:r w:rsidRPr="00F95D0E">
        <w:rPr>
          <w:b/>
          <w:bCs/>
          <w:sz w:val="18"/>
          <w:szCs w:val="18"/>
        </w:rPr>
        <w:t xml:space="preserve">7.1 - </w:t>
      </w:r>
      <w:r w:rsidRPr="00F95D0E">
        <w:rPr>
          <w:sz w:val="18"/>
          <w:szCs w:val="18"/>
        </w:rPr>
        <w:t xml:space="preserve">Após solicitação formal da </w:t>
      </w:r>
      <w:r w:rsidRPr="00F95D0E">
        <w:rPr>
          <w:b/>
          <w:bCs/>
          <w:sz w:val="18"/>
          <w:szCs w:val="18"/>
        </w:rPr>
        <w:t>CONTRATANTE</w:t>
      </w:r>
      <w:r w:rsidRPr="00F95D0E">
        <w:rPr>
          <w:sz w:val="18"/>
          <w:szCs w:val="18"/>
        </w:rPr>
        <w:t>, através de emissão de requisição de compras/serviços da Prefeitura Municipal, o recebimento se efetivará nos seguintes termos:</w:t>
      </w:r>
    </w:p>
    <w:p w14:paraId="4EA16B73" w14:textId="77777777" w:rsidR="00F95D0E" w:rsidRPr="00F95D0E" w:rsidRDefault="00F95D0E" w:rsidP="00F95D0E">
      <w:pPr>
        <w:pStyle w:val="ParagraphStyle"/>
        <w:ind w:left="855"/>
        <w:jc w:val="both"/>
        <w:rPr>
          <w:sz w:val="18"/>
          <w:szCs w:val="18"/>
        </w:rPr>
      </w:pPr>
      <w:r w:rsidRPr="00F95D0E">
        <w:rPr>
          <w:b/>
          <w:bCs/>
          <w:sz w:val="18"/>
          <w:szCs w:val="18"/>
        </w:rPr>
        <w:t>a) Provisoriamente</w:t>
      </w:r>
      <w:r w:rsidRPr="00F95D0E">
        <w:rPr>
          <w:sz w:val="18"/>
          <w:szCs w:val="18"/>
        </w:rPr>
        <w:t>, de forma sumária, pelo responsável por seu acompanhamento e fiscalização, com verificação posterior da conformidade do material com as exigências contratuais; (art. 140, inc. II, “a” da Lei nº 14.133/21)</w:t>
      </w:r>
    </w:p>
    <w:p w14:paraId="21A3E7E1" w14:textId="77777777" w:rsidR="00F95D0E" w:rsidRPr="00F95D0E" w:rsidRDefault="00F95D0E" w:rsidP="00F95D0E">
      <w:pPr>
        <w:pStyle w:val="ParagraphStyle"/>
        <w:ind w:left="855"/>
        <w:jc w:val="both"/>
        <w:rPr>
          <w:sz w:val="18"/>
          <w:szCs w:val="18"/>
        </w:rPr>
      </w:pPr>
      <w:r w:rsidRPr="00F95D0E">
        <w:rPr>
          <w:b/>
          <w:bCs/>
          <w:sz w:val="18"/>
          <w:szCs w:val="18"/>
        </w:rPr>
        <w:t xml:space="preserve">b) Definitivamente, </w:t>
      </w:r>
      <w:r w:rsidRPr="00F95D0E">
        <w:rPr>
          <w:sz w:val="18"/>
          <w:szCs w:val="18"/>
        </w:rPr>
        <w:t>por servidor ou comissão designada pela autoridade competente, mediante termo detalhado que comprove o atendimento das exigências contratuais; ; (art. 140, inc. II, “b” da Lei nº 14.133/21)</w:t>
      </w:r>
    </w:p>
    <w:p w14:paraId="2803790F" w14:textId="77777777" w:rsidR="00F95D0E" w:rsidRPr="00F95D0E" w:rsidRDefault="00F95D0E" w:rsidP="00F95D0E">
      <w:pPr>
        <w:pStyle w:val="ParagraphStyle"/>
        <w:ind w:left="570"/>
        <w:jc w:val="both"/>
        <w:rPr>
          <w:color w:val="000000"/>
          <w:sz w:val="18"/>
          <w:szCs w:val="18"/>
        </w:rPr>
      </w:pPr>
    </w:p>
    <w:p w14:paraId="2847F184" w14:textId="77777777" w:rsidR="00F95D0E" w:rsidRPr="00F95D0E" w:rsidRDefault="00F95D0E" w:rsidP="00F95D0E">
      <w:pPr>
        <w:pStyle w:val="ParagraphStyle"/>
        <w:jc w:val="both"/>
        <w:rPr>
          <w:color w:val="000000"/>
          <w:sz w:val="18"/>
          <w:szCs w:val="18"/>
        </w:rPr>
      </w:pPr>
    </w:p>
    <w:p w14:paraId="6B093037" w14:textId="77777777" w:rsidR="00F95D0E" w:rsidRPr="00F95D0E" w:rsidRDefault="00F95D0E" w:rsidP="00F95D0E">
      <w:pPr>
        <w:pStyle w:val="ParagraphStyle"/>
        <w:pBdr>
          <w:top w:val="single" w:sz="6" w:space="0" w:color="000000"/>
          <w:bottom w:val="single" w:sz="6" w:space="0" w:color="000000"/>
        </w:pBdr>
        <w:jc w:val="both"/>
        <w:rPr>
          <w:b/>
          <w:bCs/>
          <w:color w:val="000000"/>
          <w:sz w:val="20"/>
          <w:szCs w:val="20"/>
        </w:rPr>
      </w:pPr>
      <w:r w:rsidRPr="00F95D0E">
        <w:rPr>
          <w:b/>
          <w:bCs/>
          <w:color w:val="000000"/>
          <w:sz w:val="20"/>
          <w:szCs w:val="20"/>
        </w:rPr>
        <w:t>8. - DAS OBRIGAÇÕES E RESPONSABILIDADES DO FORNECEDOR</w:t>
      </w:r>
    </w:p>
    <w:p w14:paraId="5A8B90F6" w14:textId="77777777" w:rsidR="00F95D0E" w:rsidRPr="00F95D0E" w:rsidRDefault="00F95D0E" w:rsidP="00F95D0E">
      <w:pPr>
        <w:pStyle w:val="ParagraphStyle"/>
        <w:ind w:left="360"/>
        <w:jc w:val="both"/>
        <w:rPr>
          <w:color w:val="000000"/>
          <w:sz w:val="18"/>
          <w:szCs w:val="18"/>
        </w:rPr>
      </w:pPr>
    </w:p>
    <w:p w14:paraId="37450542" w14:textId="77777777" w:rsidR="00F95D0E" w:rsidRPr="00F95D0E" w:rsidRDefault="00F95D0E" w:rsidP="00F95D0E">
      <w:pPr>
        <w:pStyle w:val="ParagraphStyle"/>
        <w:ind w:left="284"/>
        <w:jc w:val="both"/>
        <w:rPr>
          <w:sz w:val="18"/>
          <w:szCs w:val="18"/>
        </w:rPr>
      </w:pPr>
      <w:r w:rsidRPr="00F95D0E">
        <w:rPr>
          <w:b/>
          <w:bCs/>
          <w:sz w:val="18"/>
          <w:szCs w:val="18"/>
        </w:rPr>
        <w:t>8.1 -</w:t>
      </w:r>
      <w:r w:rsidRPr="00F95D0E">
        <w:rPr>
          <w:sz w:val="18"/>
          <w:szCs w:val="18"/>
        </w:rPr>
        <w:t xml:space="preserve"> O fornecedor deverá:</w:t>
      </w:r>
    </w:p>
    <w:p w14:paraId="6DE79149"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8.1.1 -</w:t>
      </w:r>
      <w:r w:rsidRPr="00F95D0E">
        <w:rPr>
          <w:color w:val="000000" w:themeColor="text1"/>
          <w:sz w:val="18"/>
          <w:szCs w:val="18"/>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67BD9554"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8.1.2 -</w:t>
      </w:r>
      <w:r w:rsidRPr="00F95D0E">
        <w:rPr>
          <w:color w:val="000000" w:themeColor="text1"/>
          <w:sz w:val="18"/>
          <w:szCs w:val="18"/>
        </w:rPr>
        <w:tab/>
        <w:t>Entregar no prazo, local e horário, previstos no Termo de Referência;</w:t>
      </w:r>
    </w:p>
    <w:p w14:paraId="6F16A270"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8.1.3 -</w:t>
      </w:r>
      <w:r w:rsidRPr="00F95D0E">
        <w:rPr>
          <w:color w:val="000000" w:themeColor="text1"/>
          <w:sz w:val="18"/>
          <w:szCs w:val="18"/>
        </w:rPr>
        <w:tab/>
        <w:t>Emitir Nota Fiscal Eletrônica-NF-e, modelo 55, em substituição à Nota Fiscal, modelo 1 ou 1-A, conforme Norma de Procedimento Fiscal n° 095/2009.</w:t>
      </w:r>
    </w:p>
    <w:p w14:paraId="5262843E"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8.1.4 -</w:t>
      </w:r>
      <w:r w:rsidRPr="00F95D0E">
        <w:rPr>
          <w:color w:val="000000" w:themeColor="text1"/>
          <w:sz w:val="18"/>
          <w:szCs w:val="18"/>
        </w:rPr>
        <w:tab/>
        <w:t>Comunicar à Administração, no prazo máximo de 24 (vinte e quatro) horas que antecede a data da entrega, os motivos que impossibilitem o cumprimento do prazo previsto, com a devida comprovação do caso furtuito;</w:t>
      </w:r>
    </w:p>
    <w:p w14:paraId="28782B8C"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8.1.5 -</w:t>
      </w:r>
      <w:r w:rsidRPr="00F95D0E">
        <w:rPr>
          <w:color w:val="000000" w:themeColor="text1"/>
          <w:sz w:val="18"/>
          <w:szCs w:val="18"/>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252B585A"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8.1.6 -</w:t>
      </w:r>
      <w:r w:rsidRPr="00F95D0E">
        <w:rPr>
          <w:color w:val="000000" w:themeColor="text1"/>
          <w:sz w:val="18"/>
          <w:szCs w:val="18"/>
        </w:rPr>
        <w:tab/>
        <w:t>Responsabilizar-se pelos vícios e danos decorrentes do produto, de acordo com os artigos 12, 13, 18 e 26, do Código de Defesa do Consumidor (Lei nº 8.078, de 1990);</w:t>
      </w:r>
    </w:p>
    <w:p w14:paraId="0AE93AE8"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8.1.7 -</w:t>
      </w:r>
      <w:r w:rsidRPr="00F95D0E">
        <w:rPr>
          <w:color w:val="000000" w:themeColor="text1"/>
          <w:sz w:val="18"/>
          <w:szCs w:val="18"/>
        </w:rPr>
        <w:tab/>
        <w:t>Atender prontamente a quaisquer exigências da Administração, inerentes ao objeto da presente licitação;</w:t>
      </w:r>
    </w:p>
    <w:p w14:paraId="30859153"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8.1.8 -</w:t>
      </w:r>
      <w:r w:rsidRPr="00F95D0E">
        <w:rPr>
          <w:color w:val="000000" w:themeColor="text1"/>
          <w:sz w:val="18"/>
          <w:szCs w:val="18"/>
        </w:rPr>
        <w:tab/>
        <w:t>Manter, durante toda a execução do contrato, em compatibilidade com as obrigações assumidas, todas as condições de habilitação e qualificação exigidas na licitação;</w:t>
      </w:r>
    </w:p>
    <w:p w14:paraId="0F24FC17"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8.1.9 -</w:t>
      </w:r>
      <w:r w:rsidRPr="00F95D0E">
        <w:rPr>
          <w:color w:val="000000" w:themeColor="text1"/>
          <w:sz w:val="18"/>
          <w:szCs w:val="18"/>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18E7B727"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8.1.10 -</w:t>
      </w:r>
      <w:r w:rsidRPr="00F95D0E">
        <w:rPr>
          <w:color w:val="000000" w:themeColor="text1"/>
          <w:sz w:val="18"/>
          <w:szCs w:val="18"/>
        </w:rPr>
        <w:tab/>
        <w:t>Cumprir as exigências de reserva de cargos prevista em lei, bem como em outras normas específicas, para pessoa com deficiência, para reabilitado da Previdência Social e para aprendiz;</w:t>
      </w:r>
    </w:p>
    <w:p w14:paraId="0C6A20DF" w14:textId="77777777" w:rsidR="00F95D0E" w:rsidRPr="00F95D0E" w:rsidRDefault="00F95D0E" w:rsidP="00F95D0E">
      <w:pPr>
        <w:pStyle w:val="ParagraphStyle"/>
        <w:ind w:left="709"/>
        <w:jc w:val="both"/>
        <w:rPr>
          <w:color w:val="000000" w:themeColor="text1"/>
          <w:sz w:val="18"/>
          <w:szCs w:val="18"/>
        </w:rPr>
      </w:pPr>
    </w:p>
    <w:p w14:paraId="5E7BCC59" w14:textId="77777777" w:rsidR="00F95D0E" w:rsidRPr="00F95D0E" w:rsidRDefault="00F95D0E" w:rsidP="00F95D0E">
      <w:pPr>
        <w:pStyle w:val="ParagraphStyle"/>
        <w:ind w:left="284"/>
        <w:jc w:val="both"/>
        <w:rPr>
          <w:sz w:val="18"/>
          <w:szCs w:val="18"/>
        </w:rPr>
      </w:pPr>
      <w:r w:rsidRPr="00F95D0E">
        <w:rPr>
          <w:b/>
          <w:bCs/>
          <w:sz w:val="18"/>
          <w:szCs w:val="18"/>
        </w:rPr>
        <w:t>8.2 -</w:t>
      </w:r>
      <w:r w:rsidRPr="00F95D0E">
        <w:rPr>
          <w:sz w:val="18"/>
          <w:szCs w:val="18"/>
        </w:rPr>
        <w:t xml:space="preserve"> Precisamente sobre a Entrega:</w:t>
      </w:r>
    </w:p>
    <w:p w14:paraId="4E5B5B28"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8.2.1 -</w:t>
      </w:r>
      <w:r w:rsidRPr="00F95D0E">
        <w:rPr>
          <w:color w:val="000000" w:themeColor="text1"/>
          <w:sz w:val="18"/>
          <w:szCs w:val="18"/>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21C4EBCB"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8.2.2 -</w:t>
      </w:r>
      <w:r w:rsidRPr="00F95D0E">
        <w:rPr>
          <w:color w:val="000000" w:themeColor="text1"/>
          <w:sz w:val="18"/>
          <w:szCs w:val="18"/>
        </w:rPr>
        <w:tab/>
        <w:t>Os custos de retificação dos materiais rejeitados correrão exclusivamente às expensas do fornecedor</w:t>
      </w:r>
    </w:p>
    <w:p w14:paraId="1A96918E"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8.2.3 -</w:t>
      </w:r>
      <w:r w:rsidRPr="00F95D0E">
        <w:rPr>
          <w:color w:val="000000" w:themeColor="text1"/>
          <w:sz w:val="18"/>
          <w:szCs w:val="18"/>
        </w:rPr>
        <w:tab/>
        <w:t>Quanto a substituição dos produtos/serviços reparação que estiverem em desacordo com as especificações constantes da proposta de preços será de inteira responsabilidade do fornecedor, assim como todos os custos envolvidos com a operação;</w:t>
      </w:r>
    </w:p>
    <w:p w14:paraId="1D5AC104" w14:textId="77777777" w:rsidR="00F95D0E" w:rsidRPr="00F95D0E" w:rsidRDefault="00F95D0E" w:rsidP="00F95D0E">
      <w:pPr>
        <w:pStyle w:val="ParagraphStyle"/>
        <w:tabs>
          <w:tab w:val="left" w:pos="1695"/>
        </w:tabs>
        <w:ind w:left="709"/>
        <w:jc w:val="both"/>
        <w:rPr>
          <w:color w:val="000000" w:themeColor="text1"/>
          <w:sz w:val="18"/>
          <w:szCs w:val="18"/>
        </w:rPr>
      </w:pPr>
      <w:r w:rsidRPr="00F95D0E">
        <w:rPr>
          <w:color w:val="000000" w:themeColor="text1"/>
          <w:sz w:val="18"/>
          <w:szCs w:val="18"/>
        </w:rPr>
        <w:t>8.2.4 -</w:t>
      </w:r>
      <w:r w:rsidRPr="00F95D0E">
        <w:rPr>
          <w:color w:val="000000" w:themeColor="text1"/>
          <w:sz w:val="18"/>
          <w:szCs w:val="18"/>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3DAB746B" w14:textId="77777777" w:rsidR="00F95D0E" w:rsidRPr="00F95D0E" w:rsidRDefault="00F95D0E" w:rsidP="00F95D0E">
      <w:pPr>
        <w:pStyle w:val="ParagraphStyle"/>
        <w:ind w:left="570"/>
        <w:jc w:val="both"/>
        <w:rPr>
          <w:color w:val="000000" w:themeColor="text1"/>
          <w:sz w:val="18"/>
          <w:szCs w:val="18"/>
        </w:rPr>
      </w:pPr>
    </w:p>
    <w:p w14:paraId="759E0F06" w14:textId="77777777" w:rsidR="00F95D0E" w:rsidRPr="00F95D0E" w:rsidRDefault="00F95D0E" w:rsidP="00F95D0E">
      <w:pPr>
        <w:pStyle w:val="ParagraphStyle"/>
        <w:ind w:left="284"/>
        <w:jc w:val="both"/>
        <w:rPr>
          <w:color w:val="000000"/>
          <w:sz w:val="18"/>
          <w:szCs w:val="18"/>
        </w:rPr>
      </w:pPr>
      <w:r w:rsidRPr="00F95D0E">
        <w:rPr>
          <w:b/>
          <w:bCs/>
          <w:sz w:val="18"/>
          <w:szCs w:val="18"/>
        </w:rPr>
        <w:t>8.3 -</w:t>
      </w:r>
      <w:r w:rsidRPr="00F95D0E">
        <w:rPr>
          <w:sz w:val="18"/>
          <w:szCs w:val="18"/>
        </w:rPr>
        <w:t xml:space="preserve"> </w:t>
      </w:r>
      <w:r w:rsidRPr="00F95D0E">
        <w:rPr>
          <w:color w:val="000000"/>
          <w:sz w:val="18"/>
          <w:szCs w:val="18"/>
        </w:rPr>
        <w:t>Observações:</w:t>
      </w:r>
    </w:p>
    <w:p w14:paraId="4BB3576F"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8.3.1 -</w:t>
      </w:r>
      <w:r w:rsidRPr="00F95D0E">
        <w:rPr>
          <w:color w:val="000000" w:themeColor="text1"/>
          <w:sz w:val="18"/>
          <w:szCs w:val="18"/>
        </w:rPr>
        <w:tab/>
        <w:t xml:space="preserve">O recebimento provisório ou definitivo não excluirá a responsabilidade civil pela solidez e pela </w:t>
      </w:r>
      <w:r w:rsidRPr="00F95D0E">
        <w:rPr>
          <w:color w:val="000000" w:themeColor="text1"/>
          <w:sz w:val="18"/>
          <w:szCs w:val="18"/>
        </w:rPr>
        <w:lastRenderedPageBreak/>
        <w:t>segurança da obra ou serviço nem a responsabilidade ético-profissional pela perfeita execução do contrato, nos limites estabelecidos pela lei ou pelo contrato (§ 2º, do art. 140 da Lei nº 14.133/21);</w:t>
      </w:r>
    </w:p>
    <w:p w14:paraId="3A2E19B6" w14:textId="77777777" w:rsidR="00F95D0E" w:rsidRPr="00F95D0E" w:rsidRDefault="00F95D0E" w:rsidP="00F95D0E">
      <w:pPr>
        <w:pStyle w:val="ParagraphStyle"/>
        <w:tabs>
          <w:tab w:val="left" w:pos="1695"/>
        </w:tabs>
        <w:spacing w:line="288" w:lineRule="auto"/>
        <w:ind w:left="709"/>
        <w:jc w:val="both"/>
        <w:rPr>
          <w:color w:val="000000" w:themeColor="text1"/>
          <w:sz w:val="18"/>
          <w:szCs w:val="18"/>
        </w:rPr>
      </w:pPr>
      <w:r w:rsidRPr="00F95D0E">
        <w:rPr>
          <w:color w:val="000000" w:themeColor="text1"/>
          <w:sz w:val="18"/>
          <w:szCs w:val="18"/>
        </w:rPr>
        <w:t>8.3.2 -</w:t>
      </w:r>
      <w:r w:rsidRPr="00F95D0E">
        <w:rPr>
          <w:color w:val="000000" w:themeColor="text1"/>
          <w:sz w:val="18"/>
          <w:szCs w:val="18"/>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159D3389" w14:textId="77777777" w:rsidR="00F95D0E" w:rsidRPr="00F95D0E" w:rsidRDefault="00F95D0E" w:rsidP="00F95D0E">
      <w:pPr>
        <w:pStyle w:val="ParagraphStyle"/>
        <w:tabs>
          <w:tab w:val="left" w:pos="1695"/>
        </w:tabs>
        <w:spacing w:line="288" w:lineRule="auto"/>
        <w:ind w:left="709"/>
        <w:rPr>
          <w:color w:val="000000" w:themeColor="text1"/>
          <w:sz w:val="18"/>
          <w:szCs w:val="18"/>
        </w:rPr>
      </w:pPr>
      <w:r w:rsidRPr="00F95D0E">
        <w:rPr>
          <w:color w:val="000000" w:themeColor="text1"/>
          <w:sz w:val="18"/>
          <w:szCs w:val="18"/>
        </w:rPr>
        <w:t>8.3.3 -</w:t>
      </w:r>
      <w:r w:rsidRPr="00F95D0E">
        <w:rPr>
          <w:color w:val="000000" w:themeColor="text1"/>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4ACECF22" w14:textId="77777777" w:rsidR="00F95D0E" w:rsidRPr="00F95D0E" w:rsidRDefault="00F95D0E" w:rsidP="00F95D0E">
      <w:pPr>
        <w:pStyle w:val="ParagraphStyle"/>
        <w:ind w:left="709"/>
        <w:jc w:val="both"/>
        <w:rPr>
          <w:color w:val="000000"/>
          <w:sz w:val="18"/>
          <w:szCs w:val="18"/>
        </w:rPr>
      </w:pPr>
    </w:p>
    <w:p w14:paraId="7AED2650" w14:textId="77777777" w:rsidR="00F95D0E" w:rsidRPr="00F95D0E" w:rsidRDefault="00F95D0E" w:rsidP="00F95D0E">
      <w:pPr>
        <w:pStyle w:val="ParagraphStyle"/>
        <w:pBdr>
          <w:top w:val="single" w:sz="6" w:space="0" w:color="000000"/>
          <w:bottom w:val="single" w:sz="6" w:space="0" w:color="000000"/>
        </w:pBdr>
        <w:jc w:val="both"/>
        <w:rPr>
          <w:b/>
          <w:bCs/>
          <w:sz w:val="20"/>
          <w:szCs w:val="20"/>
        </w:rPr>
      </w:pPr>
      <w:r w:rsidRPr="00F95D0E">
        <w:rPr>
          <w:b/>
          <w:bCs/>
          <w:sz w:val="20"/>
          <w:szCs w:val="20"/>
        </w:rPr>
        <w:t>9. - FORMA DE PAGAMENTO</w:t>
      </w:r>
    </w:p>
    <w:p w14:paraId="76E3B888" w14:textId="77777777" w:rsidR="00F95D0E" w:rsidRPr="00F95D0E" w:rsidRDefault="00F95D0E" w:rsidP="00F95D0E">
      <w:pPr>
        <w:pStyle w:val="ParagraphStyle"/>
        <w:ind w:left="570"/>
        <w:jc w:val="both"/>
        <w:rPr>
          <w:color w:val="000000"/>
          <w:sz w:val="18"/>
          <w:szCs w:val="18"/>
        </w:rPr>
      </w:pPr>
    </w:p>
    <w:p w14:paraId="192B21C9"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9.1 -</w:t>
      </w:r>
      <w:r w:rsidRPr="00F95D0E">
        <w:rPr>
          <w:color w:val="000000"/>
          <w:sz w:val="18"/>
          <w:szCs w:val="18"/>
        </w:rPr>
        <w:t xml:space="preserve"> O pagamento será realizado por meio de ordem bancária, para crédito em banco, agência e conta corrente indicados pelo contratado.</w:t>
      </w:r>
    </w:p>
    <w:p w14:paraId="26BBD08C" w14:textId="77777777" w:rsidR="00F95D0E" w:rsidRPr="00F95D0E" w:rsidRDefault="00F95D0E" w:rsidP="00F95D0E">
      <w:pPr>
        <w:pStyle w:val="ParagraphStyle"/>
        <w:ind w:left="284"/>
        <w:jc w:val="both"/>
        <w:rPr>
          <w:color w:val="000000"/>
          <w:sz w:val="18"/>
          <w:szCs w:val="18"/>
        </w:rPr>
      </w:pPr>
    </w:p>
    <w:p w14:paraId="0E3C4B00"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9.2 -</w:t>
      </w:r>
      <w:r w:rsidRPr="00F95D0E">
        <w:rPr>
          <w:color w:val="000000"/>
          <w:sz w:val="18"/>
          <w:szCs w:val="18"/>
        </w:rPr>
        <w:t xml:space="preserve"> Será considerada data do pagamento o dia em que constar como emitida a ordem bancária para pagamento.</w:t>
      </w:r>
    </w:p>
    <w:p w14:paraId="3A16050F" w14:textId="77777777" w:rsidR="00F95D0E" w:rsidRPr="00F95D0E" w:rsidRDefault="00F95D0E" w:rsidP="00F95D0E">
      <w:pPr>
        <w:pStyle w:val="ParagraphStyle"/>
        <w:ind w:left="284"/>
        <w:jc w:val="both"/>
        <w:rPr>
          <w:color w:val="000000"/>
          <w:sz w:val="18"/>
          <w:szCs w:val="18"/>
        </w:rPr>
      </w:pPr>
    </w:p>
    <w:p w14:paraId="79CCE3EB"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9.3 -</w:t>
      </w:r>
      <w:r w:rsidRPr="00F95D0E">
        <w:rPr>
          <w:color w:val="000000"/>
          <w:sz w:val="18"/>
          <w:szCs w:val="18"/>
        </w:rPr>
        <w:t xml:space="preserve"> Quando do pagamento, será efetuada a retenção tributária prevista na legislação aplicável.</w:t>
      </w:r>
    </w:p>
    <w:p w14:paraId="4450958C" w14:textId="77777777" w:rsidR="00F95D0E" w:rsidRPr="00F95D0E" w:rsidRDefault="00F95D0E" w:rsidP="00F95D0E">
      <w:pPr>
        <w:pStyle w:val="ParagraphStyle"/>
        <w:ind w:left="851"/>
        <w:jc w:val="both"/>
        <w:rPr>
          <w:color w:val="000000"/>
          <w:sz w:val="18"/>
          <w:szCs w:val="18"/>
        </w:rPr>
      </w:pPr>
      <w:r w:rsidRPr="00F95D0E">
        <w:rPr>
          <w:color w:val="000000"/>
          <w:sz w:val="18"/>
          <w:szCs w:val="18"/>
        </w:rPr>
        <w:t>9.3.1 - Independentemente do percentual de tributo inserido na planilha, quando houver, serão retidos na fonte, quando da realização do pagamento, os percentuais estabelecidos na legislação vigente.</w:t>
      </w:r>
    </w:p>
    <w:p w14:paraId="6285FA58" w14:textId="77777777" w:rsidR="00F95D0E" w:rsidRPr="00F95D0E" w:rsidRDefault="00F95D0E" w:rsidP="00F95D0E">
      <w:pPr>
        <w:pStyle w:val="ParagraphStyle"/>
        <w:ind w:left="855"/>
        <w:jc w:val="both"/>
        <w:rPr>
          <w:color w:val="000000"/>
          <w:sz w:val="18"/>
          <w:szCs w:val="18"/>
        </w:rPr>
      </w:pPr>
    </w:p>
    <w:p w14:paraId="48E1DDAE"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9.4 -</w:t>
      </w:r>
      <w:r w:rsidRPr="00F95D0E">
        <w:rPr>
          <w:color w:val="000000"/>
          <w:sz w:val="18"/>
          <w:szCs w:val="18"/>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C0242A4" w14:textId="77777777" w:rsidR="00F95D0E" w:rsidRPr="00F95D0E" w:rsidRDefault="00F95D0E" w:rsidP="00F95D0E">
      <w:pPr>
        <w:pStyle w:val="ParagraphStyle"/>
        <w:ind w:left="284"/>
        <w:jc w:val="both"/>
        <w:rPr>
          <w:color w:val="000000"/>
          <w:sz w:val="18"/>
          <w:szCs w:val="18"/>
        </w:rPr>
      </w:pPr>
    </w:p>
    <w:p w14:paraId="1DC34CAC" w14:textId="77777777" w:rsidR="00F95D0E" w:rsidRPr="00F95D0E" w:rsidRDefault="00F95D0E" w:rsidP="00F95D0E">
      <w:pPr>
        <w:pStyle w:val="ParagraphStyle"/>
        <w:ind w:left="284"/>
        <w:jc w:val="both"/>
        <w:rPr>
          <w:sz w:val="18"/>
          <w:szCs w:val="18"/>
        </w:rPr>
      </w:pPr>
      <w:r w:rsidRPr="00F95D0E">
        <w:rPr>
          <w:b/>
          <w:bCs/>
          <w:color w:val="000000"/>
          <w:sz w:val="18"/>
          <w:szCs w:val="18"/>
        </w:rPr>
        <w:t>9.5 -</w:t>
      </w:r>
      <w:r w:rsidRPr="00F95D0E">
        <w:rPr>
          <w:color w:val="000000"/>
          <w:sz w:val="18"/>
          <w:szCs w:val="18"/>
        </w:rPr>
        <w:t xml:space="preserve"> </w:t>
      </w:r>
      <w:r w:rsidRPr="00F95D0E">
        <w:rPr>
          <w:sz w:val="18"/>
          <w:szCs w:val="18"/>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686113B6" w14:textId="77777777" w:rsidR="00F95D0E" w:rsidRPr="00F95D0E" w:rsidRDefault="00F95D0E" w:rsidP="00F95D0E">
      <w:pPr>
        <w:pStyle w:val="ParagraphStyle"/>
        <w:ind w:left="570"/>
        <w:jc w:val="both"/>
        <w:rPr>
          <w:color w:val="000000"/>
          <w:sz w:val="18"/>
          <w:szCs w:val="18"/>
        </w:rPr>
      </w:pPr>
    </w:p>
    <w:p w14:paraId="6F3E13EB" w14:textId="77777777" w:rsidR="00F95D0E" w:rsidRPr="00F95D0E" w:rsidRDefault="00F95D0E" w:rsidP="00F95D0E">
      <w:pPr>
        <w:pStyle w:val="ParagraphStyle"/>
        <w:pBdr>
          <w:top w:val="single" w:sz="6" w:space="0" w:color="000000"/>
          <w:bottom w:val="single" w:sz="6" w:space="0" w:color="000000"/>
        </w:pBdr>
        <w:jc w:val="both"/>
        <w:rPr>
          <w:b/>
          <w:bCs/>
          <w:sz w:val="22"/>
          <w:szCs w:val="22"/>
        </w:rPr>
      </w:pPr>
      <w:r w:rsidRPr="00F95D0E">
        <w:rPr>
          <w:b/>
          <w:bCs/>
          <w:sz w:val="20"/>
          <w:szCs w:val="20"/>
        </w:rPr>
        <w:t xml:space="preserve">10. - </w:t>
      </w:r>
      <w:r w:rsidRPr="00F95D0E">
        <w:rPr>
          <w:b/>
          <w:bCs/>
          <w:sz w:val="22"/>
          <w:szCs w:val="22"/>
        </w:rPr>
        <w:t>DAS SANÇÕES</w:t>
      </w:r>
    </w:p>
    <w:p w14:paraId="3B8F004E" w14:textId="77777777" w:rsidR="00F95D0E" w:rsidRPr="00F95D0E" w:rsidRDefault="00F95D0E" w:rsidP="00F95D0E">
      <w:pPr>
        <w:pStyle w:val="ParagraphStyle"/>
        <w:ind w:left="570"/>
        <w:jc w:val="both"/>
        <w:rPr>
          <w:color w:val="000000"/>
          <w:sz w:val="18"/>
          <w:szCs w:val="18"/>
        </w:rPr>
      </w:pPr>
    </w:p>
    <w:p w14:paraId="780B7365" w14:textId="77777777" w:rsidR="00F95D0E" w:rsidRPr="00F95D0E" w:rsidRDefault="00F95D0E" w:rsidP="00F95D0E">
      <w:pPr>
        <w:pStyle w:val="ParagraphStyle"/>
        <w:ind w:left="284"/>
        <w:jc w:val="both"/>
        <w:rPr>
          <w:color w:val="000000"/>
          <w:sz w:val="18"/>
          <w:szCs w:val="18"/>
        </w:rPr>
      </w:pPr>
      <w:r w:rsidRPr="00F95D0E">
        <w:rPr>
          <w:b/>
          <w:bCs/>
          <w:sz w:val="18"/>
          <w:szCs w:val="18"/>
        </w:rPr>
        <w:t xml:space="preserve">10.1 - </w:t>
      </w:r>
      <w:r w:rsidRPr="00F95D0E">
        <w:rPr>
          <w:color w:val="000000"/>
          <w:sz w:val="18"/>
          <w:szCs w:val="18"/>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A56D955"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10.1.1 -</w:t>
      </w:r>
      <w:r w:rsidRPr="00F95D0E">
        <w:rPr>
          <w:color w:val="000000"/>
          <w:sz w:val="18"/>
          <w:szCs w:val="18"/>
        </w:rPr>
        <w:tab/>
        <w:t xml:space="preserve"> Dar causa à inexecução parcial do contrato;</w:t>
      </w:r>
    </w:p>
    <w:p w14:paraId="20DC8499"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10.1.2 - </w:t>
      </w:r>
      <w:r w:rsidRPr="00F95D0E">
        <w:rPr>
          <w:color w:val="000000"/>
          <w:sz w:val="18"/>
          <w:szCs w:val="18"/>
        </w:rPr>
        <w:tab/>
        <w:t>Dar causa à inexecução parcial do contrato que cause grave dano à Administração, ao funcionamento dos serviços públicos ou ao interesse coletivo;</w:t>
      </w:r>
    </w:p>
    <w:p w14:paraId="46D79894"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10.1.3 - </w:t>
      </w:r>
      <w:r w:rsidRPr="00F95D0E">
        <w:rPr>
          <w:color w:val="000000"/>
          <w:sz w:val="18"/>
          <w:szCs w:val="18"/>
        </w:rPr>
        <w:tab/>
        <w:t>Dar causa à inexecução total do contrato;</w:t>
      </w:r>
    </w:p>
    <w:p w14:paraId="58054C0B"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10.1.4 - </w:t>
      </w:r>
      <w:r w:rsidRPr="00F95D0E">
        <w:rPr>
          <w:color w:val="000000"/>
          <w:sz w:val="18"/>
          <w:szCs w:val="18"/>
        </w:rPr>
        <w:tab/>
        <w:t>Deixar de entregar a documentação exigida para o certame;</w:t>
      </w:r>
    </w:p>
    <w:p w14:paraId="5E431983"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10.1.5 - </w:t>
      </w:r>
      <w:r w:rsidRPr="00F95D0E">
        <w:rPr>
          <w:color w:val="000000"/>
          <w:sz w:val="18"/>
          <w:szCs w:val="18"/>
        </w:rPr>
        <w:tab/>
        <w:t>Não manter a proposta, salvo em decorrência de fato superveniente devidamente justificado;</w:t>
      </w:r>
    </w:p>
    <w:p w14:paraId="4F36966C"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10.1.6 - </w:t>
      </w:r>
      <w:r w:rsidRPr="00F95D0E">
        <w:rPr>
          <w:color w:val="000000"/>
          <w:sz w:val="18"/>
          <w:szCs w:val="18"/>
        </w:rPr>
        <w:tab/>
        <w:t>Não celebrar o contrato ou não entregar a documentação exigida para a contratação, quando convocado dentro do prazo de validade de sua proposta;</w:t>
      </w:r>
    </w:p>
    <w:p w14:paraId="7C359349"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10.1.7 - </w:t>
      </w:r>
      <w:r w:rsidRPr="00F95D0E">
        <w:rPr>
          <w:color w:val="000000"/>
          <w:sz w:val="18"/>
          <w:szCs w:val="18"/>
        </w:rPr>
        <w:tab/>
        <w:t xml:space="preserve">Ensejar o retardamento da execução ou da entrega do objeto da licitação sem motivo justificado; </w:t>
      </w:r>
    </w:p>
    <w:p w14:paraId="2E60407F"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10.1.8 - </w:t>
      </w:r>
      <w:r w:rsidRPr="00F95D0E">
        <w:rPr>
          <w:color w:val="000000"/>
          <w:sz w:val="18"/>
          <w:szCs w:val="18"/>
        </w:rPr>
        <w:tab/>
        <w:t>Apresentar declaração ou documentação falsa exigida para o certame ou prestar declaração falsa durante a licitação ou a execução do contrato;</w:t>
      </w:r>
    </w:p>
    <w:p w14:paraId="3D970E0C"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10.1.9 - </w:t>
      </w:r>
      <w:r w:rsidRPr="00F95D0E">
        <w:rPr>
          <w:color w:val="000000"/>
          <w:sz w:val="18"/>
          <w:szCs w:val="18"/>
        </w:rPr>
        <w:tab/>
        <w:t>Fraudar a licitação ou praticar ato fraudulento na execução do contrato;</w:t>
      </w:r>
    </w:p>
    <w:p w14:paraId="6702A7E4"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10.1.10 - </w:t>
      </w:r>
      <w:r w:rsidRPr="00F95D0E">
        <w:rPr>
          <w:color w:val="000000"/>
          <w:sz w:val="18"/>
          <w:szCs w:val="18"/>
        </w:rPr>
        <w:tab/>
        <w:t>Comportar-se de modo inidôneo ou cometer fraude de qualquer natureza;</w:t>
      </w:r>
    </w:p>
    <w:p w14:paraId="6BEFC53E"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10.1.11 - </w:t>
      </w:r>
      <w:r w:rsidRPr="00F95D0E">
        <w:rPr>
          <w:color w:val="000000"/>
          <w:sz w:val="18"/>
          <w:szCs w:val="18"/>
        </w:rPr>
        <w:tab/>
        <w:t>Praticar atos ilícitos com vistas a frustrar os objetivos da licitação;</w:t>
      </w:r>
    </w:p>
    <w:p w14:paraId="686EDF8C" w14:textId="77777777" w:rsidR="00F95D0E" w:rsidRPr="00F95D0E" w:rsidRDefault="00F95D0E" w:rsidP="00F95D0E">
      <w:pPr>
        <w:pStyle w:val="ParagraphStyle"/>
        <w:tabs>
          <w:tab w:val="left" w:pos="1695"/>
        </w:tabs>
        <w:spacing w:line="288" w:lineRule="auto"/>
        <w:ind w:left="709"/>
        <w:jc w:val="both"/>
        <w:rPr>
          <w:color w:val="000000"/>
          <w:sz w:val="18"/>
          <w:szCs w:val="18"/>
        </w:rPr>
      </w:pPr>
      <w:r w:rsidRPr="00F95D0E">
        <w:rPr>
          <w:color w:val="000000"/>
          <w:sz w:val="18"/>
          <w:szCs w:val="18"/>
        </w:rPr>
        <w:t xml:space="preserve">10.1.12 - </w:t>
      </w:r>
      <w:r w:rsidRPr="00F95D0E">
        <w:rPr>
          <w:color w:val="000000"/>
          <w:sz w:val="18"/>
          <w:szCs w:val="18"/>
        </w:rPr>
        <w:tab/>
        <w:t>Praticar ato lesivo previsto no art. 5º da Lei nº 12.846, de 1º de agosto de 2013.</w:t>
      </w:r>
    </w:p>
    <w:p w14:paraId="0082D9CD" w14:textId="77777777" w:rsidR="00F95D0E" w:rsidRPr="00F95D0E" w:rsidRDefault="00F95D0E" w:rsidP="00F95D0E">
      <w:pPr>
        <w:pStyle w:val="ParagraphStyle"/>
        <w:ind w:left="570"/>
        <w:jc w:val="both"/>
        <w:rPr>
          <w:color w:val="000000"/>
          <w:sz w:val="18"/>
          <w:szCs w:val="18"/>
        </w:rPr>
      </w:pPr>
    </w:p>
    <w:p w14:paraId="36EA3C14" w14:textId="77777777" w:rsidR="00F95D0E" w:rsidRPr="00F95D0E" w:rsidRDefault="00F95D0E" w:rsidP="00F95D0E">
      <w:pPr>
        <w:pStyle w:val="ParagraphStyle"/>
        <w:ind w:left="284"/>
        <w:jc w:val="both"/>
        <w:rPr>
          <w:color w:val="000000"/>
          <w:sz w:val="18"/>
          <w:szCs w:val="18"/>
        </w:rPr>
      </w:pPr>
      <w:r w:rsidRPr="00F95D0E">
        <w:rPr>
          <w:b/>
          <w:bCs/>
          <w:sz w:val="18"/>
          <w:szCs w:val="18"/>
        </w:rPr>
        <w:t xml:space="preserve">10.2 - </w:t>
      </w:r>
      <w:r w:rsidRPr="00F95D0E">
        <w:rPr>
          <w:color w:val="000000"/>
          <w:sz w:val="18"/>
          <w:szCs w:val="18"/>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F95D0E">
        <w:rPr>
          <w:b/>
          <w:bCs/>
          <w:color w:val="000000"/>
          <w:sz w:val="18"/>
          <w:szCs w:val="18"/>
        </w:rPr>
        <w:t>item 10.1</w:t>
      </w:r>
      <w:r w:rsidRPr="00F95D0E">
        <w:rPr>
          <w:color w:val="000000"/>
          <w:sz w:val="18"/>
          <w:szCs w:val="18"/>
        </w:rPr>
        <w:t xml:space="preserve">, conforme detalhado nos </w:t>
      </w:r>
      <w:r w:rsidRPr="00F95D0E">
        <w:rPr>
          <w:b/>
          <w:bCs/>
          <w:color w:val="000000"/>
          <w:sz w:val="18"/>
          <w:szCs w:val="18"/>
        </w:rPr>
        <w:t>itens 10.1.1 ao 10.1.12</w:t>
      </w:r>
      <w:r w:rsidRPr="00F95D0E">
        <w:rPr>
          <w:color w:val="000000"/>
          <w:sz w:val="18"/>
          <w:szCs w:val="18"/>
        </w:rPr>
        <w:t>.</w:t>
      </w:r>
    </w:p>
    <w:p w14:paraId="530FA45B" w14:textId="77777777" w:rsidR="00F95D0E" w:rsidRPr="00F95D0E" w:rsidRDefault="00F95D0E" w:rsidP="00F95D0E">
      <w:pPr>
        <w:pStyle w:val="ParagraphStyle"/>
        <w:ind w:left="284"/>
        <w:jc w:val="both"/>
        <w:rPr>
          <w:rFonts w:ascii="Times New Roman" w:hAnsi="Times New Roman" w:cs="Times New Roman"/>
          <w:color w:val="000000"/>
          <w:sz w:val="18"/>
          <w:szCs w:val="18"/>
        </w:rPr>
      </w:pPr>
    </w:p>
    <w:p w14:paraId="1A211B3E" w14:textId="77777777" w:rsidR="00F95D0E" w:rsidRPr="00F95D0E" w:rsidRDefault="00F95D0E" w:rsidP="00F95D0E">
      <w:pPr>
        <w:pStyle w:val="ParagraphStyle"/>
        <w:ind w:left="284"/>
        <w:jc w:val="both"/>
        <w:rPr>
          <w:color w:val="000000"/>
          <w:sz w:val="18"/>
          <w:szCs w:val="18"/>
        </w:rPr>
      </w:pPr>
      <w:r w:rsidRPr="00F95D0E">
        <w:rPr>
          <w:b/>
          <w:bCs/>
          <w:sz w:val="18"/>
          <w:szCs w:val="18"/>
        </w:rPr>
        <w:t xml:space="preserve">10.3 - </w:t>
      </w:r>
      <w:r w:rsidRPr="00F95D0E">
        <w:rPr>
          <w:color w:val="000000"/>
          <w:sz w:val="18"/>
          <w:szCs w:val="18"/>
        </w:rPr>
        <w:t>A pena de advertência poderá ser aplicada sempre que a administração entender que a(s) justificativa(s) de defesa atenua a responsabilidade da CONTRATADA e desde que não tenha havido prejuízo ao erário público.</w:t>
      </w:r>
    </w:p>
    <w:p w14:paraId="031EC762" w14:textId="77777777" w:rsidR="00F95D0E" w:rsidRPr="00F95D0E" w:rsidRDefault="00F95D0E" w:rsidP="00F95D0E">
      <w:pPr>
        <w:pStyle w:val="ParagraphStyle"/>
        <w:ind w:left="284"/>
        <w:jc w:val="both"/>
        <w:rPr>
          <w:rFonts w:ascii="Times New Roman" w:hAnsi="Times New Roman" w:cs="Times New Roman"/>
          <w:color w:val="000000"/>
          <w:sz w:val="18"/>
          <w:szCs w:val="18"/>
        </w:rPr>
      </w:pPr>
    </w:p>
    <w:p w14:paraId="4ED3B45F" w14:textId="77777777" w:rsidR="00F95D0E" w:rsidRPr="00F95D0E" w:rsidRDefault="00F95D0E" w:rsidP="00F95D0E">
      <w:pPr>
        <w:pStyle w:val="ParagraphStyle"/>
        <w:ind w:left="284"/>
        <w:jc w:val="both"/>
        <w:rPr>
          <w:color w:val="000000"/>
          <w:sz w:val="18"/>
          <w:szCs w:val="18"/>
        </w:rPr>
      </w:pPr>
      <w:r w:rsidRPr="00F95D0E">
        <w:rPr>
          <w:b/>
          <w:bCs/>
          <w:sz w:val="18"/>
          <w:szCs w:val="18"/>
        </w:rPr>
        <w:t xml:space="preserve">10.4 - </w:t>
      </w:r>
      <w:r w:rsidRPr="00F95D0E">
        <w:rPr>
          <w:color w:val="000000"/>
          <w:sz w:val="18"/>
          <w:szCs w:val="18"/>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ABB7C14" w14:textId="77777777" w:rsidR="00F95D0E" w:rsidRPr="00F95D0E" w:rsidRDefault="00F95D0E" w:rsidP="00F95D0E">
      <w:pPr>
        <w:pStyle w:val="ParagraphStyle"/>
        <w:spacing w:line="288" w:lineRule="auto"/>
        <w:ind w:left="709"/>
        <w:jc w:val="both"/>
        <w:rPr>
          <w:color w:val="000000"/>
          <w:sz w:val="18"/>
          <w:szCs w:val="18"/>
        </w:rPr>
      </w:pPr>
      <w:r w:rsidRPr="00F95D0E">
        <w:rPr>
          <w:color w:val="000000"/>
          <w:sz w:val="18"/>
          <w:szCs w:val="18"/>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593D465" w14:textId="77777777" w:rsidR="00F95D0E" w:rsidRPr="00F95D0E" w:rsidRDefault="00F95D0E" w:rsidP="00F95D0E">
      <w:pPr>
        <w:pStyle w:val="ParagraphStyle"/>
        <w:spacing w:line="288" w:lineRule="auto"/>
        <w:ind w:left="709"/>
        <w:jc w:val="both"/>
        <w:rPr>
          <w:color w:val="000000"/>
          <w:sz w:val="18"/>
          <w:szCs w:val="18"/>
        </w:rPr>
      </w:pPr>
      <w:r w:rsidRPr="00F95D0E">
        <w:rPr>
          <w:color w:val="000000"/>
          <w:sz w:val="18"/>
          <w:szCs w:val="18"/>
        </w:rPr>
        <w:t>10.4.2 - Multa de 1% (um por cento) sobre o valor total item no contrato a cada reincidência do motivo determinante da aplicação da penalidade de advertência;</w:t>
      </w:r>
    </w:p>
    <w:p w14:paraId="43480B52" w14:textId="77777777" w:rsidR="00F95D0E" w:rsidRPr="00F95D0E" w:rsidRDefault="00F95D0E" w:rsidP="00F95D0E">
      <w:pPr>
        <w:pStyle w:val="ParagraphStyle"/>
        <w:spacing w:line="288" w:lineRule="auto"/>
        <w:ind w:left="709"/>
        <w:jc w:val="both"/>
        <w:rPr>
          <w:color w:val="000000"/>
          <w:sz w:val="18"/>
          <w:szCs w:val="18"/>
        </w:rPr>
      </w:pPr>
      <w:r w:rsidRPr="00F95D0E">
        <w:rPr>
          <w:color w:val="000000"/>
          <w:sz w:val="18"/>
          <w:szCs w:val="18"/>
        </w:rPr>
        <w:t>10.4.3 - Multa compensatória de até 20% (vinte por cento) do valor do contrato, no caso de sua inexecução total ou parcial, ou ainda, pela recusa injustificada em assinar o contrato;</w:t>
      </w:r>
    </w:p>
    <w:p w14:paraId="3DE72088" w14:textId="77777777" w:rsidR="00F95D0E" w:rsidRPr="00F95D0E" w:rsidRDefault="00F95D0E" w:rsidP="00F95D0E">
      <w:pPr>
        <w:pStyle w:val="ParagraphStyle"/>
        <w:spacing w:line="288" w:lineRule="auto"/>
        <w:ind w:left="709"/>
        <w:jc w:val="both"/>
        <w:rPr>
          <w:color w:val="000000"/>
          <w:sz w:val="18"/>
          <w:szCs w:val="18"/>
        </w:rPr>
      </w:pPr>
      <w:r w:rsidRPr="00F95D0E">
        <w:rPr>
          <w:color w:val="000000"/>
          <w:sz w:val="18"/>
          <w:szCs w:val="18"/>
        </w:rPr>
        <w:t>10.4.4. - Multa de 10% (dez por cento) do valor do contrato, no caso de descumprimento de qualquer outra obrigação pactuada;</w:t>
      </w:r>
    </w:p>
    <w:p w14:paraId="66D7CFC7" w14:textId="77777777" w:rsidR="00F95D0E" w:rsidRPr="00F95D0E" w:rsidRDefault="00F95D0E" w:rsidP="00F95D0E">
      <w:pPr>
        <w:pStyle w:val="ParagraphStyle"/>
        <w:ind w:left="570"/>
        <w:jc w:val="both"/>
        <w:rPr>
          <w:sz w:val="18"/>
          <w:szCs w:val="18"/>
        </w:rPr>
      </w:pPr>
    </w:p>
    <w:p w14:paraId="004B055A"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10.5 - </w:t>
      </w:r>
      <w:r w:rsidRPr="00F95D0E">
        <w:rPr>
          <w:color w:val="000000" w:themeColor="text1"/>
          <w:sz w:val="18"/>
          <w:szCs w:val="18"/>
        </w:rPr>
        <w:t xml:space="preserve">As sanções previstas nos </w:t>
      </w:r>
      <w:r w:rsidRPr="00F95D0E">
        <w:rPr>
          <w:b/>
          <w:bCs/>
          <w:color w:val="000000" w:themeColor="text1"/>
          <w:sz w:val="18"/>
          <w:szCs w:val="18"/>
        </w:rPr>
        <w:t>itens 10.1 e 10.2</w:t>
      </w:r>
      <w:r w:rsidRPr="00F95D0E">
        <w:rPr>
          <w:color w:val="000000" w:themeColor="text1"/>
          <w:sz w:val="18"/>
          <w:szCs w:val="18"/>
        </w:rPr>
        <w:t xml:space="preserve"> poderão ser aplicadas à CONTRATADA juntamente com a de multa.</w:t>
      </w:r>
    </w:p>
    <w:p w14:paraId="5918EB11" w14:textId="77777777" w:rsidR="00F95D0E" w:rsidRPr="00F95D0E" w:rsidRDefault="00F95D0E" w:rsidP="00F95D0E">
      <w:pPr>
        <w:pStyle w:val="ParagraphStyle"/>
        <w:ind w:left="284"/>
        <w:jc w:val="both"/>
        <w:rPr>
          <w:color w:val="000000" w:themeColor="text1"/>
          <w:sz w:val="18"/>
          <w:szCs w:val="18"/>
        </w:rPr>
      </w:pPr>
    </w:p>
    <w:p w14:paraId="2BFECCCF"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10.6 - </w:t>
      </w:r>
      <w:r w:rsidRPr="00F95D0E">
        <w:rPr>
          <w:color w:val="000000" w:themeColor="text1"/>
          <w:sz w:val="18"/>
          <w:szCs w:val="18"/>
        </w:rPr>
        <w:t xml:space="preserve">Comprovado impedimento ou reconhecida força maior, devidamente justificado e aceito pela Prefeitura Municipal de Ibaiti, Entidades e Fundações, a CONTRATADA ficará isenta das penalidades mencionadas nos </w:t>
      </w:r>
      <w:r w:rsidRPr="00F95D0E">
        <w:rPr>
          <w:b/>
          <w:bCs/>
          <w:color w:val="000000" w:themeColor="text1"/>
          <w:sz w:val="18"/>
          <w:szCs w:val="18"/>
        </w:rPr>
        <w:t>itens 10.1 e 10.2</w:t>
      </w:r>
      <w:r w:rsidRPr="00F95D0E">
        <w:rPr>
          <w:color w:val="000000" w:themeColor="text1"/>
          <w:sz w:val="18"/>
          <w:szCs w:val="18"/>
        </w:rPr>
        <w:t>.</w:t>
      </w:r>
    </w:p>
    <w:p w14:paraId="6903FD0F" w14:textId="77777777" w:rsidR="00F95D0E" w:rsidRPr="00F95D0E" w:rsidRDefault="00F95D0E" w:rsidP="00F95D0E">
      <w:pPr>
        <w:pStyle w:val="ParagraphStyle"/>
        <w:ind w:left="284"/>
        <w:jc w:val="both"/>
        <w:rPr>
          <w:color w:val="000000" w:themeColor="text1"/>
          <w:sz w:val="18"/>
          <w:szCs w:val="18"/>
        </w:rPr>
      </w:pPr>
    </w:p>
    <w:p w14:paraId="59101CD0"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10.7 - </w:t>
      </w:r>
      <w:r w:rsidRPr="00F95D0E">
        <w:rPr>
          <w:color w:val="000000" w:themeColor="text1"/>
          <w:sz w:val="18"/>
          <w:szCs w:val="18"/>
        </w:rPr>
        <w:t>As penalidades serão no caso de suspensão de licitar, o licitante deverá ser descredenciado por igual período, sem prejuízo das multas previstas neste Edital e das demais cominações legais.</w:t>
      </w:r>
    </w:p>
    <w:p w14:paraId="5A2E34C6" w14:textId="77777777" w:rsidR="00F95D0E" w:rsidRPr="00F95D0E" w:rsidRDefault="00F95D0E" w:rsidP="00F95D0E">
      <w:pPr>
        <w:pStyle w:val="ParagraphStyle"/>
        <w:ind w:left="284"/>
        <w:jc w:val="both"/>
        <w:rPr>
          <w:rFonts w:ascii="Times New Roman" w:hAnsi="Times New Roman" w:cs="Times New Roman"/>
          <w:color w:val="000000" w:themeColor="text1"/>
          <w:sz w:val="18"/>
          <w:szCs w:val="18"/>
        </w:rPr>
      </w:pPr>
    </w:p>
    <w:p w14:paraId="39AB6845"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10.8 - </w:t>
      </w:r>
      <w:r w:rsidRPr="00F95D0E">
        <w:rPr>
          <w:color w:val="000000" w:themeColor="text1"/>
          <w:sz w:val="18"/>
          <w:szCs w:val="18"/>
        </w:rPr>
        <w:t xml:space="preserve">O percentual de multa previsto no </w:t>
      </w:r>
      <w:r w:rsidRPr="00F95D0E">
        <w:rPr>
          <w:b/>
          <w:bCs/>
          <w:color w:val="000000" w:themeColor="text1"/>
          <w:sz w:val="18"/>
          <w:szCs w:val="18"/>
        </w:rPr>
        <w:t>item 10.4</w:t>
      </w:r>
      <w:r w:rsidRPr="00F95D0E">
        <w:rPr>
          <w:color w:val="000000" w:themeColor="text1"/>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FCBFED2" w14:textId="77777777" w:rsidR="00F95D0E" w:rsidRPr="00F95D0E" w:rsidRDefault="00F95D0E" w:rsidP="00F95D0E">
      <w:pPr>
        <w:pStyle w:val="ParagraphStyle"/>
        <w:ind w:left="284"/>
        <w:jc w:val="both"/>
        <w:rPr>
          <w:rFonts w:ascii="Times New Roman" w:hAnsi="Times New Roman" w:cs="Times New Roman"/>
          <w:color w:val="000000" w:themeColor="text1"/>
          <w:sz w:val="18"/>
          <w:szCs w:val="18"/>
        </w:rPr>
      </w:pPr>
    </w:p>
    <w:p w14:paraId="4FFBC3BC"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10.9 - </w:t>
      </w:r>
      <w:r w:rsidRPr="00F95D0E">
        <w:rPr>
          <w:color w:val="000000" w:themeColor="text1"/>
          <w:sz w:val="18"/>
          <w:szCs w:val="18"/>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890F079" w14:textId="77777777" w:rsidR="00F95D0E" w:rsidRPr="00F95D0E" w:rsidRDefault="00F95D0E" w:rsidP="00F95D0E">
      <w:pPr>
        <w:pStyle w:val="ParagraphStyle"/>
        <w:ind w:left="284"/>
        <w:jc w:val="both"/>
        <w:rPr>
          <w:rFonts w:ascii="Times New Roman" w:hAnsi="Times New Roman" w:cs="Times New Roman"/>
          <w:color w:val="000000" w:themeColor="text1"/>
          <w:sz w:val="18"/>
          <w:szCs w:val="18"/>
        </w:rPr>
      </w:pPr>
    </w:p>
    <w:p w14:paraId="3B65F805"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10.10 - </w:t>
      </w:r>
      <w:r w:rsidRPr="00F95D0E">
        <w:rPr>
          <w:color w:val="000000" w:themeColor="text1"/>
          <w:sz w:val="18"/>
          <w:szCs w:val="18"/>
        </w:rPr>
        <w:t>Na hipótese de não pagamento ou recolhimento referido no subitem imediatamente acima, os valores serão objeto de inscrição em dívida ativa e sua consequente cobrança pelos meios legais.</w:t>
      </w:r>
    </w:p>
    <w:p w14:paraId="51E8BC25" w14:textId="77777777" w:rsidR="00F95D0E" w:rsidRPr="00F95D0E" w:rsidRDefault="00F95D0E" w:rsidP="00F95D0E">
      <w:pPr>
        <w:pStyle w:val="ParagraphStyle"/>
        <w:spacing w:line="254" w:lineRule="auto"/>
        <w:ind w:left="284"/>
        <w:rPr>
          <w:color w:val="000000" w:themeColor="text1"/>
          <w:sz w:val="18"/>
          <w:szCs w:val="18"/>
        </w:rPr>
      </w:pPr>
    </w:p>
    <w:p w14:paraId="6886B998"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10.11 - </w:t>
      </w:r>
      <w:r w:rsidRPr="00F95D0E">
        <w:rPr>
          <w:color w:val="000000" w:themeColor="text1"/>
          <w:sz w:val="18"/>
          <w:szCs w:val="18"/>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38AFA7A" w14:textId="77777777" w:rsidR="00F95D0E" w:rsidRPr="00F95D0E" w:rsidRDefault="00F95D0E" w:rsidP="00F95D0E">
      <w:pPr>
        <w:pStyle w:val="ParagraphStyle"/>
        <w:ind w:left="284"/>
        <w:jc w:val="both"/>
        <w:rPr>
          <w:rFonts w:ascii="Times New Roman" w:hAnsi="Times New Roman" w:cs="Times New Roman"/>
          <w:color w:val="000000" w:themeColor="text1"/>
          <w:sz w:val="18"/>
          <w:szCs w:val="18"/>
        </w:rPr>
      </w:pPr>
    </w:p>
    <w:p w14:paraId="55B7D045"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10.12 - </w:t>
      </w:r>
      <w:r w:rsidRPr="00F95D0E">
        <w:rPr>
          <w:color w:val="000000" w:themeColor="text1"/>
          <w:sz w:val="18"/>
          <w:szCs w:val="18"/>
        </w:rPr>
        <w:t>A aplicação de qualquer das penalidades previstas realizar-se-á em processo administrativo que assegurará o contraditório e a ampla defesa, observando-se o procedimento previsto na Lei nº 14.133/21.</w:t>
      </w:r>
    </w:p>
    <w:p w14:paraId="07BDB884" w14:textId="77777777" w:rsidR="00F95D0E" w:rsidRPr="00F95D0E" w:rsidRDefault="00F95D0E" w:rsidP="00F95D0E">
      <w:pPr>
        <w:pStyle w:val="ParagraphStyle"/>
        <w:spacing w:line="254" w:lineRule="auto"/>
        <w:ind w:left="284"/>
        <w:rPr>
          <w:color w:val="000000" w:themeColor="text1"/>
          <w:sz w:val="18"/>
          <w:szCs w:val="18"/>
        </w:rPr>
      </w:pPr>
    </w:p>
    <w:p w14:paraId="145C6471" w14:textId="77777777" w:rsidR="00F95D0E" w:rsidRPr="00F95D0E" w:rsidRDefault="00F95D0E" w:rsidP="00F95D0E">
      <w:pPr>
        <w:pStyle w:val="ParagraphStyle"/>
        <w:ind w:left="284"/>
        <w:jc w:val="both"/>
        <w:rPr>
          <w:color w:val="000000" w:themeColor="text1"/>
          <w:sz w:val="18"/>
          <w:szCs w:val="18"/>
        </w:rPr>
      </w:pPr>
      <w:r w:rsidRPr="00F95D0E">
        <w:rPr>
          <w:b/>
          <w:bCs/>
          <w:color w:val="000000" w:themeColor="text1"/>
          <w:sz w:val="18"/>
          <w:szCs w:val="18"/>
        </w:rPr>
        <w:t xml:space="preserve">10.13 - </w:t>
      </w:r>
      <w:r w:rsidRPr="00F95D0E">
        <w:rPr>
          <w:color w:val="000000" w:themeColor="text1"/>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3785F747" w14:textId="77777777" w:rsidR="00F95D0E" w:rsidRPr="00F95D0E" w:rsidRDefault="00F95D0E" w:rsidP="00F95D0E">
      <w:pPr>
        <w:pStyle w:val="ParagraphStyle"/>
        <w:ind w:left="570"/>
        <w:jc w:val="both"/>
        <w:rPr>
          <w:color w:val="000000"/>
          <w:sz w:val="18"/>
          <w:szCs w:val="18"/>
        </w:rPr>
      </w:pPr>
    </w:p>
    <w:p w14:paraId="296C296C" w14:textId="77777777" w:rsidR="00F95D0E" w:rsidRPr="00F95D0E" w:rsidRDefault="00F95D0E" w:rsidP="00F95D0E">
      <w:pPr>
        <w:pStyle w:val="ParagraphStyle"/>
        <w:pBdr>
          <w:top w:val="single" w:sz="6" w:space="0" w:color="000000"/>
          <w:bottom w:val="single" w:sz="6" w:space="0" w:color="000000"/>
        </w:pBdr>
        <w:jc w:val="both"/>
        <w:rPr>
          <w:b/>
          <w:bCs/>
          <w:sz w:val="20"/>
          <w:szCs w:val="20"/>
        </w:rPr>
      </w:pPr>
      <w:r w:rsidRPr="00F95D0E">
        <w:rPr>
          <w:b/>
          <w:bCs/>
          <w:sz w:val="20"/>
          <w:szCs w:val="20"/>
        </w:rPr>
        <w:t>11. - DISPOSIÇÕES GERAIS/INFORMAÇÕES COMPLEMENTARES</w:t>
      </w:r>
    </w:p>
    <w:p w14:paraId="357DEAC7" w14:textId="77777777" w:rsidR="00F95D0E" w:rsidRPr="00F95D0E" w:rsidRDefault="00F95D0E" w:rsidP="00F95D0E">
      <w:pPr>
        <w:pStyle w:val="ParagraphStyle"/>
        <w:ind w:left="570"/>
        <w:jc w:val="both"/>
        <w:rPr>
          <w:sz w:val="18"/>
          <w:szCs w:val="18"/>
        </w:rPr>
      </w:pPr>
    </w:p>
    <w:p w14:paraId="3AA4A644" w14:textId="77777777" w:rsidR="00F95D0E" w:rsidRPr="00F95D0E" w:rsidRDefault="00F95D0E" w:rsidP="00F95D0E">
      <w:pPr>
        <w:pStyle w:val="ParagraphStyle"/>
        <w:ind w:left="284"/>
        <w:jc w:val="both"/>
        <w:rPr>
          <w:color w:val="000000"/>
          <w:sz w:val="18"/>
          <w:szCs w:val="18"/>
        </w:rPr>
      </w:pPr>
      <w:r w:rsidRPr="00F95D0E">
        <w:rPr>
          <w:b/>
          <w:bCs/>
          <w:color w:val="000000"/>
          <w:sz w:val="18"/>
          <w:szCs w:val="18"/>
        </w:rPr>
        <w:t xml:space="preserve">11.1 - </w:t>
      </w:r>
      <w:r w:rsidRPr="00F95D0E">
        <w:rPr>
          <w:color w:val="000000"/>
          <w:sz w:val="18"/>
          <w:szCs w:val="18"/>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98B4D9A" w14:textId="77777777" w:rsidR="00F95D0E" w:rsidRPr="00F95D0E" w:rsidRDefault="00F95D0E" w:rsidP="00F95D0E">
      <w:pPr>
        <w:pStyle w:val="ParagraphStyle"/>
        <w:ind w:left="570"/>
        <w:jc w:val="both"/>
        <w:rPr>
          <w:color w:val="000000"/>
          <w:sz w:val="18"/>
          <w:szCs w:val="18"/>
        </w:rPr>
      </w:pPr>
    </w:p>
    <w:p w14:paraId="502CF10D" w14:textId="77777777" w:rsidR="00F95D0E" w:rsidRPr="00F95D0E" w:rsidRDefault="00F95D0E" w:rsidP="00F95D0E">
      <w:pPr>
        <w:pStyle w:val="ParagraphStyle"/>
        <w:ind w:left="570"/>
        <w:jc w:val="both"/>
        <w:rPr>
          <w:color w:val="000000"/>
          <w:sz w:val="18"/>
          <w:szCs w:val="18"/>
        </w:rPr>
      </w:pPr>
    </w:p>
    <w:p w14:paraId="67284CF9" w14:textId="77777777" w:rsidR="00F95D0E" w:rsidRPr="00F95D0E" w:rsidRDefault="00F95D0E" w:rsidP="00F95D0E">
      <w:pPr>
        <w:pStyle w:val="ParagraphStyle"/>
        <w:jc w:val="center"/>
        <w:rPr>
          <w:sz w:val="18"/>
          <w:szCs w:val="18"/>
        </w:rPr>
      </w:pPr>
    </w:p>
    <w:p w14:paraId="101DD0B7" w14:textId="77777777" w:rsidR="00F95D0E" w:rsidRPr="00F95D0E" w:rsidRDefault="00F95D0E" w:rsidP="00F95D0E">
      <w:pPr>
        <w:pStyle w:val="ParagraphStyle"/>
        <w:jc w:val="center"/>
        <w:rPr>
          <w:color w:val="000000" w:themeColor="text1"/>
          <w:sz w:val="18"/>
          <w:szCs w:val="18"/>
        </w:rPr>
      </w:pPr>
      <w:r w:rsidRPr="00F95D0E">
        <w:rPr>
          <w:color w:val="000000" w:themeColor="text1"/>
          <w:sz w:val="18"/>
          <w:szCs w:val="18"/>
        </w:rPr>
        <w:t>Ibaiti, 12 de agosto de 2025</w:t>
      </w:r>
    </w:p>
    <w:p w14:paraId="62DCB14E" w14:textId="77777777" w:rsidR="00F95D0E" w:rsidRPr="00F95D0E" w:rsidRDefault="00F95D0E" w:rsidP="00F95D0E">
      <w:pPr>
        <w:pStyle w:val="ParagraphStyle"/>
        <w:jc w:val="center"/>
        <w:rPr>
          <w:sz w:val="18"/>
          <w:szCs w:val="18"/>
        </w:rPr>
      </w:pPr>
    </w:p>
    <w:p w14:paraId="478AD959" w14:textId="77777777" w:rsidR="00F95D0E" w:rsidRPr="00F95D0E" w:rsidRDefault="00F95D0E" w:rsidP="00F95D0E">
      <w:pPr>
        <w:pStyle w:val="ParagraphStyle"/>
        <w:jc w:val="center"/>
        <w:rPr>
          <w:sz w:val="18"/>
          <w:szCs w:val="18"/>
        </w:rPr>
      </w:pPr>
    </w:p>
    <w:p w14:paraId="34C10745" w14:textId="77777777" w:rsidR="00F95D0E" w:rsidRPr="00F95D0E" w:rsidRDefault="00F95D0E" w:rsidP="00F95D0E">
      <w:pPr>
        <w:pStyle w:val="ParagraphStyle"/>
        <w:jc w:val="center"/>
        <w:rPr>
          <w:sz w:val="18"/>
          <w:szCs w:val="18"/>
        </w:rPr>
      </w:pPr>
    </w:p>
    <w:p w14:paraId="6C40B708" w14:textId="77777777" w:rsidR="00F95D0E" w:rsidRPr="00F95D0E" w:rsidRDefault="00F95D0E" w:rsidP="00F95D0E">
      <w:pPr>
        <w:pStyle w:val="ParagraphStyle"/>
        <w:tabs>
          <w:tab w:val="left" w:pos="5715"/>
        </w:tabs>
        <w:jc w:val="center"/>
        <w:rPr>
          <w:b/>
          <w:bCs/>
          <w:sz w:val="18"/>
          <w:szCs w:val="18"/>
        </w:rPr>
      </w:pPr>
    </w:p>
    <w:p w14:paraId="09BAAD5D" w14:textId="77777777" w:rsidR="00F95D0E" w:rsidRPr="00F95D0E" w:rsidRDefault="00F95D0E" w:rsidP="00F95D0E">
      <w:pPr>
        <w:pStyle w:val="ParagraphStyle"/>
        <w:tabs>
          <w:tab w:val="left" w:pos="5715"/>
        </w:tabs>
        <w:jc w:val="center"/>
        <w:rPr>
          <w:b/>
          <w:bCs/>
          <w:sz w:val="18"/>
          <w:szCs w:val="18"/>
        </w:rPr>
      </w:pPr>
    </w:p>
    <w:p w14:paraId="59997B36" w14:textId="77777777" w:rsidR="00F95D0E" w:rsidRPr="00F95D0E" w:rsidRDefault="00F95D0E" w:rsidP="00F95D0E">
      <w:pPr>
        <w:pStyle w:val="ParagraphStyle"/>
        <w:tabs>
          <w:tab w:val="left" w:pos="5715"/>
        </w:tabs>
        <w:jc w:val="center"/>
        <w:rPr>
          <w:b/>
          <w:bCs/>
          <w:sz w:val="18"/>
          <w:szCs w:val="18"/>
        </w:rPr>
      </w:pPr>
      <w:r w:rsidRPr="00F95D0E">
        <w:rPr>
          <w:b/>
          <w:bCs/>
          <w:sz w:val="18"/>
          <w:szCs w:val="18"/>
        </w:rPr>
        <w:t>PAULO CLAUDINEI FADEL</w:t>
      </w:r>
    </w:p>
    <w:p w14:paraId="7018A9D2" w14:textId="77777777" w:rsidR="00F95D0E" w:rsidRPr="00F95D0E" w:rsidRDefault="00F95D0E" w:rsidP="00F95D0E">
      <w:pPr>
        <w:pStyle w:val="ParagraphStyle"/>
        <w:jc w:val="center"/>
        <w:rPr>
          <w:sz w:val="18"/>
          <w:szCs w:val="18"/>
        </w:rPr>
      </w:pPr>
      <w:r w:rsidRPr="00F95D0E">
        <w:rPr>
          <w:sz w:val="18"/>
          <w:szCs w:val="18"/>
        </w:rPr>
        <w:t>DEPARTAMENTO MUNICIPAL DE TRANSITO</w:t>
      </w:r>
    </w:p>
    <w:p w14:paraId="7D37CA02" w14:textId="77777777" w:rsidR="00F95D0E" w:rsidRPr="00F95D0E" w:rsidRDefault="00F95D0E" w:rsidP="00F95D0E">
      <w:pPr>
        <w:pStyle w:val="ParagraphStyle"/>
        <w:jc w:val="center"/>
        <w:rPr>
          <w:sz w:val="18"/>
          <w:szCs w:val="18"/>
        </w:rPr>
      </w:pPr>
    </w:p>
    <w:p w14:paraId="604D9E25" w14:textId="77777777" w:rsidR="00F95D0E" w:rsidRPr="00F95D0E" w:rsidRDefault="00F95D0E" w:rsidP="00F95D0E">
      <w:pPr>
        <w:pStyle w:val="ParagraphStyle"/>
        <w:jc w:val="center"/>
        <w:rPr>
          <w:sz w:val="18"/>
          <w:szCs w:val="18"/>
        </w:rPr>
      </w:pPr>
    </w:p>
    <w:p w14:paraId="1CB8CF2E" w14:textId="77777777" w:rsidR="00F95D0E" w:rsidRPr="00F95D0E" w:rsidRDefault="00F95D0E" w:rsidP="00F95D0E">
      <w:pPr>
        <w:pStyle w:val="ParagraphStyle"/>
        <w:jc w:val="right"/>
        <w:rPr>
          <w:sz w:val="18"/>
          <w:szCs w:val="18"/>
        </w:rPr>
      </w:pPr>
    </w:p>
    <w:p w14:paraId="78F0D41A" w14:textId="77777777" w:rsidR="00F95D0E" w:rsidRPr="00F95D0E" w:rsidRDefault="00F95D0E" w:rsidP="00F95D0E">
      <w:pPr>
        <w:pStyle w:val="ParagraphStyle"/>
        <w:jc w:val="right"/>
        <w:rPr>
          <w:sz w:val="18"/>
          <w:szCs w:val="18"/>
        </w:rPr>
      </w:pPr>
    </w:p>
    <w:p w14:paraId="4A05D2B8" w14:textId="77777777" w:rsidR="00F95D0E" w:rsidRPr="00F95D0E" w:rsidRDefault="00F95D0E" w:rsidP="00F95D0E">
      <w:pPr>
        <w:pStyle w:val="ParagraphStyle"/>
        <w:pBdr>
          <w:left w:val="single" w:sz="6" w:space="3" w:color="000000"/>
        </w:pBdr>
        <w:ind w:left="3690"/>
        <w:jc w:val="right"/>
        <w:rPr>
          <w:sz w:val="18"/>
          <w:szCs w:val="18"/>
        </w:rPr>
      </w:pPr>
      <w:r w:rsidRPr="00F95D0E">
        <w:rPr>
          <w:sz w:val="18"/>
          <w:szCs w:val="18"/>
        </w:rPr>
        <w:t>Aprovo o presente Termo de Referência:</w:t>
      </w:r>
    </w:p>
    <w:p w14:paraId="5C71BEA0" w14:textId="77777777" w:rsidR="00F95D0E" w:rsidRPr="00F95D0E" w:rsidRDefault="00F95D0E" w:rsidP="00F95D0E">
      <w:pPr>
        <w:pStyle w:val="ParagraphStyle"/>
        <w:pBdr>
          <w:left w:val="single" w:sz="6" w:space="3" w:color="000000"/>
        </w:pBdr>
        <w:ind w:left="3690"/>
        <w:jc w:val="right"/>
        <w:rPr>
          <w:sz w:val="18"/>
          <w:szCs w:val="18"/>
        </w:rPr>
      </w:pPr>
    </w:p>
    <w:p w14:paraId="12AADB8A" w14:textId="77777777" w:rsidR="00F95D0E" w:rsidRPr="00F95D0E" w:rsidRDefault="00F95D0E" w:rsidP="00F95D0E">
      <w:pPr>
        <w:pStyle w:val="ParagraphStyle"/>
        <w:pBdr>
          <w:left w:val="single" w:sz="6" w:space="3" w:color="000000"/>
        </w:pBdr>
        <w:ind w:left="3690"/>
        <w:jc w:val="right"/>
        <w:rPr>
          <w:sz w:val="18"/>
          <w:szCs w:val="18"/>
        </w:rPr>
      </w:pPr>
    </w:p>
    <w:p w14:paraId="3FB507B0" w14:textId="77777777" w:rsidR="00F95D0E" w:rsidRPr="00F95D0E" w:rsidRDefault="00F95D0E" w:rsidP="00F95D0E">
      <w:pPr>
        <w:pStyle w:val="ParagraphStyle"/>
        <w:pBdr>
          <w:left w:val="single" w:sz="6" w:space="3" w:color="000000"/>
        </w:pBdr>
        <w:ind w:left="3690"/>
        <w:jc w:val="right"/>
        <w:rPr>
          <w:sz w:val="18"/>
          <w:szCs w:val="18"/>
        </w:rPr>
      </w:pPr>
    </w:p>
    <w:p w14:paraId="1EF4BA84" w14:textId="77777777" w:rsidR="00F95D0E" w:rsidRPr="00F95D0E" w:rsidRDefault="00F95D0E" w:rsidP="00F95D0E">
      <w:pPr>
        <w:pStyle w:val="ParagraphStyle"/>
        <w:pBdr>
          <w:left w:val="single" w:sz="6" w:space="3" w:color="000000"/>
        </w:pBdr>
        <w:ind w:left="3690"/>
        <w:jc w:val="right"/>
        <w:rPr>
          <w:b/>
          <w:bCs/>
          <w:sz w:val="18"/>
          <w:szCs w:val="18"/>
        </w:rPr>
      </w:pPr>
      <w:r w:rsidRPr="00F95D0E">
        <w:rPr>
          <w:b/>
          <w:bCs/>
          <w:sz w:val="18"/>
          <w:szCs w:val="18"/>
        </w:rPr>
        <w:t>ROBERTO REGAZZO</w:t>
      </w:r>
    </w:p>
    <w:p w14:paraId="2DA409AF" w14:textId="77777777" w:rsidR="00F95D0E" w:rsidRPr="00F95D0E" w:rsidRDefault="00F95D0E" w:rsidP="00F95D0E">
      <w:pPr>
        <w:pStyle w:val="ParagraphStyle"/>
        <w:pBdr>
          <w:left w:val="single" w:sz="6" w:space="3" w:color="000000"/>
        </w:pBdr>
        <w:spacing w:after="165" w:line="252" w:lineRule="auto"/>
        <w:ind w:left="3690"/>
        <w:jc w:val="right"/>
        <w:rPr>
          <w:sz w:val="18"/>
          <w:szCs w:val="18"/>
        </w:rPr>
      </w:pPr>
      <w:r w:rsidRPr="00F95D0E">
        <w:rPr>
          <w:sz w:val="18"/>
          <w:szCs w:val="18"/>
        </w:rPr>
        <w:t>Prefeito Municipal</w:t>
      </w:r>
    </w:p>
    <w:p w14:paraId="09144D1A" w14:textId="77777777" w:rsidR="00F95D0E" w:rsidRPr="00F95D0E" w:rsidRDefault="00F95D0E" w:rsidP="00F95D0E">
      <w:pPr>
        <w:rPr>
          <w:sz w:val="20"/>
          <w:szCs w:val="20"/>
        </w:rPr>
      </w:pPr>
    </w:p>
    <w:p w14:paraId="619A938D" w14:textId="77777777" w:rsidR="00F95D0E" w:rsidRDefault="00F95D0E" w:rsidP="00F95D0E">
      <w:pPr>
        <w:pStyle w:val="ParagraphStyle"/>
        <w:spacing w:line="360" w:lineRule="auto"/>
        <w:jc w:val="both"/>
        <w:rPr>
          <w:rFonts w:ascii="Calibri" w:hAnsi="Calibri" w:cs="Calibri"/>
          <w:b/>
          <w:bCs/>
          <w:color w:val="FF0000"/>
        </w:rPr>
      </w:pPr>
    </w:p>
    <w:p w14:paraId="021B8030" w14:textId="77777777" w:rsidR="00F95D0E" w:rsidRDefault="00F95D0E" w:rsidP="00F95D0E">
      <w:pPr>
        <w:pStyle w:val="ParagraphStyle"/>
        <w:jc w:val="center"/>
        <w:rPr>
          <w:rFonts w:ascii="Calibri" w:hAnsi="Calibri" w:cs="Calibri"/>
          <w:b/>
          <w:bCs/>
          <w:sz w:val="22"/>
          <w:szCs w:val="22"/>
        </w:rPr>
      </w:pPr>
      <w:r>
        <w:rPr>
          <w:rFonts w:ascii="Calibri" w:hAnsi="Calibri" w:cs="Calibri"/>
          <w:b/>
          <w:bCs/>
          <w:color w:val="FF0000"/>
        </w:rPr>
        <w:br w:type="page"/>
      </w:r>
      <w:r>
        <w:rPr>
          <w:rFonts w:ascii="Calibri" w:hAnsi="Calibri" w:cs="Calibri"/>
          <w:b/>
          <w:bCs/>
          <w:sz w:val="22"/>
          <w:szCs w:val="22"/>
        </w:rPr>
        <w:lastRenderedPageBreak/>
        <w:t>ANEXO 08 – ESTUDO TÉCNICO PRELIMINAR - ETP</w:t>
      </w:r>
    </w:p>
    <w:p w14:paraId="74115D7E" w14:textId="77777777" w:rsidR="00F95D0E" w:rsidRDefault="00F95D0E" w:rsidP="00F95D0E">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32/2025</w:t>
      </w:r>
    </w:p>
    <w:p w14:paraId="1F20180E" w14:textId="77777777" w:rsidR="00F95D0E" w:rsidRDefault="00F95D0E" w:rsidP="00F95D0E">
      <w:pPr>
        <w:pStyle w:val="ParagraphStyle"/>
        <w:spacing w:line="276" w:lineRule="auto"/>
        <w:jc w:val="center"/>
        <w:rPr>
          <w:rFonts w:ascii="Calibri" w:hAnsi="Calibri" w:cs="Calibri"/>
          <w:b/>
          <w:bCs/>
        </w:rPr>
      </w:pPr>
      <w:r>
        <w:rPr>
          <w:rFonts w:ascii="Calibri" w:hAnsi="Calibri" w:cs="Calibri"/>
          <w:b/>
          <w:bCs/>
        </w:rPr>
        <w:t>ESTUDO TÉCNICO PRELIMINAR</w:t>
      </w:r>
    </w:p>
    <w:p w14:paraId="2D479E30" w14:textId="77777777" w:rsidR="00F95D0E" w:rsidRDefault="00F95D0E" w:rsidP="00F95D0E">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2F8C6DC2" w14:textId="77777777" w:rsidR="00F95D0E" w:rsidRDefault="00F95D0E" w:rsidP="00F95D0E">
      <w:pPr>
        <w:pStyle w:val="ParagraphStyle"/>
        <w:spacing w:line="360" w:lineRule="auto"/>
        <w:rPr>
          <w:rFonts w:ascii="Calibri" w:hAnsi="Calibri" w:cs="Calibri"/>
          <w:sz w:val="20"/>
          <w:szCs w:val="20"/>
        </w:rPr>
      </w:pPr>
    </w:p>
    <w:p w14:paraId="395B688B" w14:textId="77777777" w:rsidR="00F95D0E" w:rsidRDefault="00F95D0E" w:rsidP="00F95D0E">
      <w:pPr>
        <w:pStyle w:val="ParagraphStyle"/>
        <w:spacing w:line="360" w:lineRule="auto"/>
        <w:rPr>
          <w:rFonts w:ascii="Calibri" w:hAnsi="Calibri" w:cs="Calibri"/>
          <w:sz w:val="20"/>
          <w:szCs w:val="20"/>
        </w:rPr>
      </w:pPr>
    </w:p>
    <w:p w14:paraId="02C677C3" w14:textId="77777777" w:rsidR="00F95D0E" w:rsidRDefault="00F95D0E" w:rsidP="00F95D0E">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12ED3076" w14:textId="77777777" w:rsidR="00F95D0E" w:rsidRDefault="00F95D0E" w:rsidP="00F95D0E">
      <w:pPr>
        <w:pStyle w:val="ParagraphStyle"/>
        <w:spacing w:line="360" w:lineRule="auto"/>
        <w:jc w:val="both"/>
        <w:rPr>
          <w:rFonts w:ascii="Calibri" w:hAnsi="Calibri" w:cs="Calibri"/>
          <w:sz w:val="20"/>
          <w:szCs w:val="20"/>
        </w:rPr>
      </w:pPr>
    </w:p>
    <w:p w14:paraId="3068D053" w14:textId="77777777" w:rsidR="00F95D0E" w:rsidRDefault="00F95D0E" w:rsidP="00F95D0E">
      <w:pPr>
        <w:pStyle w:val="ParagraphStyle"/>
        <w:shd w:val="clear" w:color="auto" w:fill="F2F2F2"/>
        <w:spacing w:line="360" w:lineRule="auto"/>
        <w:jc w:val="both"/>
        <w:rPr>
          <w:rFonts w:ascii="Calibri" w:hAnsi="Calibri" w:cs="Calibri"/>
          <w:b/>
          <w:bCs/>
          <w:sz w:val="20"/>
          <w:szCs w:val="20"/>
        </w:rPr>
      </w:pPr>
      <w:r>
        <w:rPr>
          <w:rFonts w:ascii="Calibri" w:hAnsi="Calibri" w:cs="Calibri"/>
          <w:b/>
          <w:bCs/>
          <w:sz w:val="20"/>
          <w:szCs w:val="20"/>
        </w:rPr>
        <w:t>1. Informações Básicas</w:t>
      </w:r>
    </w:p>
    <w:p w14:paraId="400CC623"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Registro de Preços para aquisição de tintas e materiais para realização de pintura viária nas Ruas e Avenidas do município de Ibaiti.</w:t>
      </w:r>
    </w:p>
    <w:p w14:paraId="4519F937" w14:textId="77777777" w:rsidR="00F95D0E" w:rsidRDefault="00F95D0E" w:rsidP="00F95D0E">
      <w:pPr>
        <w:pStyle w:val="ParagraphStyle"/>
        <w:spacing w:line="360" w:lineRule="auto"/>
        <w:rPr>
          <w:rFonts w:ascii="Calibri" w:hAnsi="Calibri" w:cs="Calibri"/>
          <w:color w:val="000000"/>
          <w:sz w:val="20"/>
          <w:szCs w:val="20"/>
        </w:rPr>
      </w:pPr>
    </w:p>
    <w:p w14:paraId="107A9E48"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4B16E7D4" w14:textId="77777777" w:rsidR="00F95D0E" w:rsidRDefault="00F95D0E" w:rsidP="00F95D0E">
      <w:pPr>
        <w:pStyle w:val="ParagraphStyle"/>
        <w:spacing w:after="240" w:line="360" w:lineRule="auto"/>
        <w:jc w:val="both"/>
        <w:rPr>
          <w:rFonts w:ascii="Calibri" w:hAnsi="Calibri" w:cs="Calibri"/>
          <w:sz w:val="20"/>
          <w:szCs w:val="20"/>
        </w:rPr>
      </w:pPr>
      <w:r>
        <w:rPr>
          <w:rFonts w:ascii="Calibri" w:hAnsi="Calibri" w:cs="Calibri"/>
          <w:sz w:val="20"/>
          <w:szCs w:val="20"/>
        </w:rPr>
        <w:t>A aquisição de materiais para pintura viária no município é essencial para garantir a segurança dos pedestres e motoristas, além de melhorar a fluidez do tráfego urbano. A pintura das vias públicas desempenha um papel crucial na sinalização horizontal, indicando faixas de pedestres entre outros elementos importantes para o ordenamento do tráfego.</w:t>
      </w:r>
    </w:p>
    <w:p w14:paraId="48C88848" w14:textId="77777777" w:rsidR="00F95D0E" w:rsidRDefault="00F95D0E" w:rsidP="00F95D0E">
      <w:pPr>
        <w:pStyle w:val="ParagraphStyle"/>
        <w:spacing w:after="240" w:line="360" w:lineRule="auto"/>
        <w:jc w:val="both"/>
        <w:rPr>
          <w:rFonts w:ascii="Calibri" w:hAnsi="Calibri" w:cs="Calibri"/>
          <w:sz w:val="20"/>
          <w:szCs w:val="20"/>
        </w:rPr>
      </w:pPr>
      <w:r>
        <w:rPr>
          <w:rFonts w:ascii="Calibri" w:hAnsi="Calibri" w:cs="Calibri"/>
          <w:sz w:val="20"/>
          <w:szCs w:val="20"/>
        </w:rPr>
        <w:t>Além disso, a conservação da pintura nas vias é um fator importante para a prevenção de acidentes, pois uma sinalização visível contribui diretamente para a orientação correta dos condutores, especialmente em condições de baixa visibilidade, como à noite ou durante períodos chuvosos.</w:t>
      </w:r>
    </w:p>
    <w:p w14:paraId="50210AF2" w14:textId="77777777" w:rsidR="00F95D0E" w:rsidRDefault="00F95D0E" w:rsidP="00F95D0E">
      <w:pPr>
        <w:pStyle w:val="ParagraphStyle"/>
        <w:spacing w:after="240" w:line="360" w:lineRule="auto"/>
        <w:jc w:val="both"/>
        <w:rPr>
          <w:rFonts w:ascii="Calibri" w:hAnsi="Calibri" w:cs="Calibri"/>
          <w:sz w:val="20"/>
          <w:szCs w:val="20"/>
        </w:rPr>
      </w:pPr>
      <w:r>
        <w:rPr>
          <w:rFonts w:ascii="Calibri" w:hAnsi="Calibri" w:cs="Calibri"/>
          <w:sz w:val="20"/>
          <w:szCs w:val="20"/>
        </w:rPr>
        <w:t>A manutenção periódica da pintura viária também é necessária para garantir que as vias atendam aos padrões de segurança exigidos pelos órgãos competentes, evitando situações de risco que possam comprometer a integridade física dos cidadãos e a eficiência do sistema de transporte urbano.</w:t>
      </w:r>
    </w:p>
    <w:p w14:paraId="1EADC91F" w14:textId="77777777" w:rsidR="00F95D0E" w:rsidRDefault="00F95D0E" w:rsidP="00F95D0E">
      <w:pPr>
        <w:pStyle w:val="ParagraphStyle"/>
        <w:spacing w:after="240" w:line="360" w:lineRule="auto"/>
        <w:jc w:val="both"/>
        <w:rPr>
          <w:rFonts w:ascii="Calibri" w:hAnsi="Calibri" w:cs="Calibri"/>
          <w:sz w:val="20"/>
          <w:szCs w:val="20"/>
        </w:rPr>
      </w:pPr>
      <w:r>
        <w:rPr>
          <w:rFonts w:ascii="Calibri" w:hAnsi="Calibri" w:cs="Calibri"/>
          <w:sz w:val="20"/>
          <w:szCs w:val="20"/>
        </w:rPr>
        <w:t>A aquisição de materiais adequados, como tintas específicas para sinalização de tráfego, também é uma medida para assegurar a durabilidade da pintura, visto que a exposição contínua ao tráfego, intempéries e ao desgaste natural pode fazer com que a sinalização perca a sua visibilidade ao longo do tempo.</w:t>
      </w:r>
    </w:p>
    <w:p w14:paraId="0C09709F" w14:textId="77777777" w:rsidR="00F95D0E" w:rsidRDefault="00F95D0E" w:rsidP="00F95D0E">
      <w:pPr>
        <w:pStyle w:val="ParagraphStyle"/>
        <w:spacing w:after="240" w:line="360" w:lineRule="auto"/>
        <w:jc w:val="both"/>
        <w:rPr>
          <w:rFonts w:ascii="Calibri" w:hAnsi="Calibri" w:cs="Calibri"/>
          <w:sz w:val="20"/>
          <w:szCs w:val="20"/>
        </w:rPr>
      </w:pPr>
      <w:r>
        <w:rPr>
          <w:rFonts w:ascii="Calibri" w:hAnsi="Calibri" w:cs="Calibri"/>
          <w:sz w:val="20"/>
          <w:szCs w:val="20"/>
        </w:rPr>
        <w:t>Portanto, a compra de materiais para pintura viária se justifica pela necessidade de promover a segurança no trânsito, melhorar a mobilidade urbana e garantir que as vias do município estejam devidamente sinalizadas, atendendo às normativas de segurança e acessibilidade.</w:t>
      </w:r>
    </w:p>
    <w:p w14:paraId="61324CBD"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requisitante</w:t>
      </w:r>
    </w:p>
    <w:p w14:paraId="61B6EBB7" w14:textId="77777777" w:rsidR="00F95D0E" w:rsidRDefault="00F95D0E" w:rsidP="00F95D0E">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do Departamento Municipal de Trânsito.</w:t>
      </w:r>
    </w:p>
    <w:p w14:paraId="417DAB64" w14:textId="77777777" w:rsidR="00F95D0E" w:rsidRDefault="00F95D0E" w:rsidP="00F95D0E">
      <w:pPr>
        <w:pStyle w:val="ParagraphStyle"/>
        <w:spacing w:line="360" w:lineRule="auto"/>
        <w:jc w:val="both"/>
        <w:rPr>
          <w:rFonts w:ascii="Calibri" w:hAnsi="Calibri" w:cs="Calibri"/>
          <w:sz w:val="20"/>
          <w:szCs w:val="20"/>
        </w:rPr>
      </w:pPr>
    </w:p>
    <w:p w14:paraId="0D24E1FD"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lastRenderedPageBreak/>
        <w:t>4. Descrição dos requisitos da contratação</w:t>
      </w:r>
    </w:p>
    <w:p w14:paraId="5AFE6566" w14:textId="77777777" w:rsidR="00F95D0E" w:rsidRPr="00670A8A" w:rsidRDefault="00F95D0E" w:rsidP="00F95D0E">
      <w:pPr>
        <w:pStyle w:val="ParagraphStyle"/>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A presente contratação deverá atender aos seguintes requisitos técnicos e operacionais:</w:t>
      </w:r>
    </w:p>
    <w:p w14:paraId="6C84E6A0" w14:textId="77777777" w:rsidR="00F95D0E" w:rsidRPr="00670A8A" w:rsidRDefault="00F95D0E" w:rsidP="00F95D0E">
      <w:pPr>
        <w:pStyle w:val="ParagraphStyle"/>
        <w:widowControl/>
        <w:numPr>
          <w:ilvl w:val="0"/>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Características das Tintas Viárias</w:t>
      </w:r>
    </w:p>
    <w:p w14:paraId="41906988"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Tipo:</w:t>
      </w:r>
      <w:r w:rsidRPr="00670A8A">
        <w:rPr>
          <w:rFonts w:ascii="Calibri" w:hAnsi="Calibri" w:cs="Calibri"/>
          <w:sz w:val="20"/>
          <w:szCs w:val="20"/>
          <w:lang w:val="pt-BR"/>
        </w:rPr>
        <w:t xml:space="preserve"> tinta à base de resina acrílica em dispersão aquosa ou solvente, de secagem rápida e alta durabilidade, própria para demarcação viária.</w:t>
      </w:r>
    </w:p>
    <w:p w14:paraId="5C2D6557"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Cores:</w:t>
      </w:r>
      <w:r w:rsidRPr="00670A8A">
        <w:rPr>
          <w:rFonts w:ascii="Calibri" w:hAnsi="Calibri" w:cs="Calibri"/>
          <w:sz w:val="20"/>
          <w:szCs w:val="20"/>
          <w:lang w:val="pt-BR"/>
        </w:rPr>
        <w:t xml:space="preserve"> branca e amarela, conforme especificações do CONTRAN (Resolução vigente).</w:t>
      </w:r>
    </w:p>
    <w:p w14:paraId="549599C3"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Resistência:</w:t>
      </w:r>
      <w:r w:rsidRPr="00670A8A">
        <w:rPr>
          <w:rFonts w:ascii="Calibri" w:hAnsi="Calibri" w:cs="Calibri"/>
          <w:sz w:val="20"/>
          <w:szCs w:val="20"/>
          <w:lang w:val="pt-BR"/>
        </w:rPr>
        <w:t xml:space="preserve"> elevada resistência à abrasão, intempéries e ação de raios UV.</w:t>
      </w:r>
    </w:p>
    <w:p w14:paraId="0A38C1E8"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proofErr w:type="spellStart"/>
      <w:r w:rsidRPr="00670A8A">
        <w:rPr>
          <w:rFonts w:ascii="Calibri" w:hAnsi="Calibri" w:cs="Calibri"/>
          <w:b/>
          <w:bCs/>
          <w:sz w:val="20"/>
          <w:szCs w:val="20"/>
          <w:lang w:val="pt-BR"/>
        </w:rPr>
        <w:t>Retrorrefletância</w:t>
      </w:r>
      <w:proofErr w:type="spellEnd"/>
      <w:r w:rsidRPr="00670A8A">
        <w:rPr>
          <w:rFonts w:ascii="Calibri" w:hAnsi="Calibri" w:cs="Calibri"/>
          <w:b/>
          <w:bCs/>
          <w:sz w:val="20"/>
          <w:szCs w:val="20"/>
          <w:lang w:val="pt-BR"/>
        </w:rPr>
        <w:t>:</w:t>
      </w:r>
      <w:r w:rsidRPr="00670A8A">
        <w:rPr>
          <w:rFonts w:ascii="Calibri" w:hAnsi="Calibri" w:cs="Calibri"/>
          <w:sz w:val="20"/>
          <w:szCs w:val="20"/>
          <w:lang w:val="pt-BR"/>
        </w:rPr>
        <w:t xml:space="preserve"> compatível com a aplicação de microesferas de vidro para garantir visibilidade noturna.</w:t>
      </w:r>
    </w:p>
    <w:p w14:paraId="3E73A29F"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Normas Técnicas:</w:t>
      </w:r>
      <w:r w:rsidRPr="00670A8A">
        <w:rPr>
          <w:rFonts w:ascii="Calibri" w:hAnsi="Calibri" w:cs="Calibri"/>
          <w:sz w:val="20"/>
          <w:szCs w:val="20"/>
          <w:lang w:val="pt-BR"/>
        </w:rPr>
        <w:t xml:space="preserve"> atender integralmente às especificações da ABNT NBR 11862, DNIT 100/2009 e Resolução CONTRAN aplicáveis.</w:t>
      </w:r>
    </w:p>
    <w:p w14:paraId="75327038"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Validade:</w:t>
      </w:r>
      <w:r w:rsidRPr="00670A8A">
        <w:rPr>
          <w:rFonts w:ascii="Calibri" w:hAnsi="Calibri" w:cs="Calibri"/>
          <w:sz w:val="20"/>
          <w:szCs w:val="20"/>
          <w:lang w:val="pt-BR"/>
        </w:rPr>
        <w:t xml:space="preserve"> mínimo de 12 (doze) meses a partir da data de entrega.</w:t>
      </w:r>
    </w:p>
    <w:p w14:paraId="2B0818F8"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Embalagem:</w:t>
      </w:r>
      <w:r w:rsidRPr="00670A8A">
        <w:rPr>
          <w:rFonts w:ascii="Calibri" w:hAnsi="Calibri" w:cs="Calibri"/>
          <w:sz w:val="20"/>
          <w:szCs w:val="20"/>
          <w:lang w:val="pt-BR"/>
        </w:rPr>
        <w:t xml:space="preserve"> recipientes originais de fábrica, lacrados, contendo identificação do fabricante, lote, data de fabricação e prazo de validade.</w:t>
      </w:r>
    </w:p>
    <w:p w14:paraId="70B2A90C" w14:textId="77777777" w:rsidR="00F95D0E" w:rsidRPr="00670A8A" w:rsidRDefault="00F95D0E" w:rsidP="00F95D0E">
      <w:pPr>
        <w:pStyle w:val="ParagraphStyle"/>
        <w:widowControl/>
        <w:numPr>
          <w:ilvl w:val="0"/>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Microesferas de Vidro</w:t>
      </w:r>
    </w:p>
    <w:p w14:paraId="110C3217"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Tipo:</w:t>
      </w:r>
      <w:r w:rsidRPr="00670A8A">
        <w:rPr>
          <w:rFonts w:ascii="Calibri" w:hAnsi="Calibri" w:cs="Calibri"/>
          <w:sz w:val="20"/>
          <w:szCs w:val="20"/>
          <w:lang w:val="pt-BR"/>
        </w:rPr>
        <w:t xml:space="preserve"> destinadas à aplicação sobre tintas viárias para promover </w:t>
      </w:r>
      <w:proofErr w:type="spellStart"/>
      <w:r w:rsidRPr="00670A8A">
        <w:rPr>
          <w:rFonts w:ascii="Calibri" w:hAnsi="Calibri" w:cs="Calibri"/>
          <w:sz w:val="20"/>
          <w:szCs w:val="20"/>
          <w:lang w:val="pt-BR"/>
        </w:rPr>
        <w:t>retrorrefletância</w:t>
      </w:r>
      <w:proofErr w:type="spellEnd"/>
      <w:r w:rsidRPr="00670A8A">
        <w:rPr>
          <w:rFonts w:ascii="Calibri" w:hAnsi="Calibri" w:cs="Calibri"/>
          <w:sz w:val="20"/>
          <w:szCs w:val="20"/>
          <w:lang w:val="pt-BR"/>
        </w:rPr>
        <w:t>.</w:t>
      </w:r>
    </w:p>
    <w:p w14:paraId="1BEA523B"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Granulometria:</w:t>
      </w:r>
      <w:r w:rsidRPr="00670A8A">
        <w:rPr>
          <w:rFonts w:ascii="Calibri" w:hAnsi="Calibri" w:cs="Calibri"/>
          <w:sz w:val="20"/>
          <w:szCs w:val="20"/>
          <w:lang w:val="pt-BR"/>
        </w:rPr>
        <w:t xml:space="preserve"> conforme especificações do DNIT e ABNT NBR 16184.</w:t>
      </w:r>
    </w:p>
    <w:p w14:paraId="07616BEB"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Índice de Refração:</w:t>
      </w:r>
      <w:r w:rsidRPr="00670A8A">
        <w:rPr>
          <w:rFonts w:ascii="Calibri" w:hAnsi="Calibri" w:cs="Calibri"/>
          <w:sz w:val="20"/>
          <w:szCs w:val="20"/>
          <w:lang w:val="pt-BR"/>
        </w:rPr>
        <w:t xml:space="preserve"> mínimo de 1,50.</w:t>
      </w:r>
    </w:p>
    <w:p w14:paraId="3F75B89D"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Embalagem:</w:t>
      </w:r>
      <w:r w:rsidRPr="00670A8A">
        <w:rPr>
          <w:rFonts w:ascii="Calibri" w:hAnsi="Calibri" w:cs="Calibri"/>
          <w:sz w:val="20"/>
          <w:szCs w:val="20"/>
          <w:lang w:val="pt-BR"/>
        </w:rPr>
        <w:t xml:space="preserve"> sacos resistentes de até 25 kg, devidamente identificados com dados do fabricante e lote.</w:t>
      </w:r>
    </w:p>
    <w:p w14:paraId="22383940" w14:textId="77777777" w:rsidR="00F95D0E" w:rsidRPr="00670A8A" w:rsidRDefault="00F95D0E" w:rsidP="00F95D0E">
      <w:pPr>
        <w:pStyle w:val="ParagraphStyle"/>
        <w:widowControl/>
        <w:numPr>
          <w:ilvl w:val="0"/>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Solventes e Diluentes</w:t>
      </w:r>
    </w:p>
    <w:p w14:paraId="61F91A66"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Compatíveis com as tintas fornecidas.</w:t>
      </w:r>
    </w:p>
    <w:p w14:paraId="2C76A634"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Entregues em recipientes originais, lacrados e identificados.</w:t>
      </w:r>
    </w:p>
    <w:p w14:paraId="5ED2E8FD"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Atender às normas ambientais e de segurança vigentes.</w:t>
      </w:r>
    </w:p>
    <w:p w14:paraId="5C41126B" w14:textId="77777777" w:rsidR="00F95D0E" w:rsidRPr="00670A8A" w:rsidRDefault="00F95D0E" w:rsidP="00F95D0E">
      <w:pPr>
        <w:pStyle w:val="ParagraphStyle"/>
        <w:widowControl/>
        <w:numPr>
          <w:ilvl w:val="0"/>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Entrega e Armazenamento</w:t>
      </w:r>
    </w:p>
    <w:p w14:paraId="476C6AE9"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 xml:space="preserve">Entrega </w:t>
      </w:r>
      <w:r w:rsidRPr="00670A8A">
        <w:rPr>
          <w:rFonts w:ascii="Calibri" w:hAnsi="Calibri" w:cs="Calibri"/>
          <w:b/>
          <w:bCs/>
          <w:sz w:val="20"/>
          <w:szCs w:val="20"/>
          <w:lang w:val="pt-BR"/>
        </w:rPr>
        <w:t>parcelada</w:t>
      </w:r>
      <w:r w:rsidRPr="00670A8A">
        <w:rPr>
          <w:rFonts w:ascii="Calibri" w:hAnsi="Calibri" w:cs="Calibri"/>
          <w:sz w:val="20"/>
          <w:szCs w:val="20"/>
          <w:lang w:val="pt-BR"/>
        </w:rPr>
        <w:t xml:space="preserve"> conforme cronograma e solicitações do setor responsável.</w:t>
      </w:r>
    </w:p>
    <w:p w14:paraId="254E56E5"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Transporte sob responsabilidade do fornecedor, garantindo a integridade dos produtos.</w:t>
      </w:r>
    </w:p>
    <w:p w14:paraId="49685865"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Entrega no almoxarifado municipal ou local designado pela Administração.</w:t>
      </w:r>
    </w:p>
    <w:p w14:paraId="4314064A" w14:textId="77777777" w:rsidR="00F95D0E" w:rsidRPr="00670A8A" w:rsidRDefault="00F95D0E" w:rsidP="00F95D0E">
      <w:pPr>
        <w:pStyle w:val="ParagraphStyle"/>
        <w:widowControl/>
        <w:numPr>
          <w:ilvl w:val="0"/>
          <w:numId w:val="72"/>
        </w:numPr>
        <w:shd w:val="clear" w:color="auto" w:fill="F2F2F2"/>
        <w:spacing w:line="360" w:lineRule="auto"/>
        <w:rPr>
          <w:rFonts w:ascii="Calibri" w:hAnsi="Calibri" w:cs="Calibri"/>
          <w:sz w:val="20"/>
          <w:szCs w:val="20"/>
          <w:lang w:val="pt-BR"/>
        </w:rPr>
      </w:pPr>
      <w:r w:rsidRPr="00670A8A">
        <w:rPr>
          <w:rFonts w:ascii="Calibri" w:hAnsi="Calibri" w:cs="Calibri"/>
          <w:b/>
          <w:bCs/>
          <w:sz w:val="20"/>
          <w:szCs w:val="20"/>
          <w:lang w:val="pt-BR"/>
        </w:rPr>
        <w:t>Garantia e Conformidade</w:t>
      </w:r>
    </w:p>
    <w:p w14:paraId="7242186D"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Os produtos deverão ser novos, de primeiro uso e de fabricação recente.</w:t>
      </w:r>
    </w:p>
    <w:p w14:paraId="6CAFFBBD" w14:textId="77777777" w:rsidR="00F95D0E" w:rsidRPr="00670A8A" w:rsidRDefault="00F95D0E" w:rsidP="00F95D0E">
      <w:pPr>
        <w:pStyle w:val="ParagraphStyle"/>
        <w:widowControl/>
        <w:numPr>
          <w:ilvl w:val="1"/>
          <w:numId w:val="72"/>
        </w:numPr>
        <w:shd w:val="clear" w:color="auto" w:fill="F2F2F2"/>
        <w:spacing w:line="360" w:lineRule="auto"/>
        <w:rPr>
          <w:rFonts w:ascii="Calibri" w:hAnsi="Calibri" w:cs="Calibri"/>
          <w:sz w:val="20"/>
          <w:szCs w:val="20"/>
          <w:lang w:val="pt-BR"/>
        </w:rPr>
      </w:pPr>
      <w:r w:rsidRPr="00670A8A">
        <w:rPr>
          <w:rFonts w:ascii="Calibri" w:hAnsi="Calibri" w:cs="Calibri"/>
          <w:sz w:val="20"/>
          <w:szCs w:val="20"/>
          <w:lang w:val="pt-BR"/>
        </w:rPr>
        <w:t>A contratada deverá apresentar ficha técnica, laudo de conformidade e, quando aplicável, certificados de qualidade emitidos por laboratórios acreditados.</w:t>
      </w:r>
    </w:p>
    <w:p w14:paraId="36598276" w14:textId="77777777" w:rsidR="00F95D0E" w:rsidRPr="00670A8A" w:rsidRDefault="00F95D0E" w:rsidP="00F95D0E">
      <w:pPr>
        <w:pStyle w:val="ParagraphStyle"/>
        <w:shd w:val="clear" w:color="auto" w:fill="F2F2F2"/>
        <w:spacing w:line="360" w:lineRule="auto"/>
        <w:ind w:left="1440"/>
        <w:rPr>
          <w:rFonts w:ascii="Calibri" w:hAnsi="Calibri" w:cs="Calibri"/>
          <w:sz w:val="20"/>
          <w:szCs w:val="20"/>
          <w:lang w:val="pt-BR"/>
        </w:rPr>
      </w:pPr>
    </w:p>
    <w:p w14:paraId="22EECC00"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3E14DB64" w14:textId="77777777" w:rsidR="00F95D0E" w:rsidRPr="008E4D1D" w:rsidRDefault="00F95D0E" w:rsidP="00F95D0E">
      <w:pPr>
        <w:pStyle w:val="ParagraphStyle"/>
        <w:spacing w:line="360" w:lineRule="auto"/>
        <w:jc w:val="both"/>
        <w:rPr>
          <w:rFonts w:ascii="Calibri" w:hAnsi="Calibri" w:cs="Calibri"/>
          <w:sz w:val="20"/>
          <w:szCs w:val="20"/>
        </w:rPr>
      </w:pPr>
      <w:r w:rsidRPr="008E4D1D">
        <w:rPr>
          <w:rFonts w:ascii="Calibri" w:hAnsi="Calibri" w:cs="Calibri"/>
          <w:sz w:val="20"/>
          <w:szCs w:val="20"/>
        </w:rPr>
        <w:t xml:space="preserve">O levantamento de preços foi realizado com três fornecedores locais e ainda </w:t>
      </w:r>
      <w:r>
        <w:rPr>
          <w:rFonts w:ascii="Calibri" w:hAnsi="Calibri" w:cs="Calibri"/>
          <w:sz w:val="20"/>
          <w:szCs w:val="20"/>
        </w:rPr>
        <w:t>busca no Banco de Preços, buscando encontrar o valor mais próximo do valor real de mercado.</w:t>
      </w:r>
    </w:p>
    <w:p w14:paraId="4131586E" w14:textId="77777777" w:rsidR="00F95D0E" w:rsidRDefault="00F95D0E" w:rsidP="00F95D0E">
      <w:pPr>
        <w:pStyle w:val="ParagraphStyle"/>
        <w:spacing w:line="360" w:lineRule="auto"/>
        <w:jc w:val="both"/>
        <w:rPr>
          <w:rFonts w:ascii="Calibri" w:hAnsi="Calibri" w:cs="Calibri"/>
          <w:sz w:val="20"/>
          <w:szCs w:val="20"/>
        </w:rPr>
      </w:pPr>
    </w:p>
    <w:p w14:paraId="1D1A4A48"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lastRenderedPageBreak/>
        <w:t>6. Estimativa das Quantidades a serem contratadas</w:t>
      </w:r>
    </w:p>
    <w:p w14:paraId="14A0693A" w14:textId="77777777" w:rsidR="00F95D0E" w:rsidRDefault="00F95D0E" w:rsidP="00F95D0E">
      <w:pPr>
        <w:pStyle w:val="ParagraphStyle"/>
        <w:spacing w:line="360" w:lineRule="auto"/>
        <w:rPr>
          <w:rFonts w:ascii="Calibri" w:hAnsi="Calibri" w:cs="Calibri"/>
          <w:sz w:val="20"/>
          <w:szCs w:val="20"/>
        </w:rPr>
      </w:pPr>
      <w:r>
        <w:rPr>
          <w:rFonts w:ascii="Calibri" w:hAnsi="Calibri" w:cs="Calibri"/>
          <w:sz w:val="20"/>
          <w:szCs w:val="20"/>
        </w:rPr>
        <w:t>O quantitativo do objeto está presente na solicitação nº 239/2025 – Departamento Municipal de Trânsito – DEMUTRAN.</w:t>
      </w:r>
    </w:p>
    <w:p w14:paraId="68F18AF8" w14:textId="77777777" w:rsidR="00F95D0E" w:rsidRDefault="00F95D0E" w:rsidP="00F95D0E">
      <w:pPr>
        <w:pStyle w:val="ParagraphStyle"/>
        <w:spacing w:line="360" w:lineRule="auto"/>
        <w:rPr>
          <w:rFonts w:ascii="Calibri" w:hAnsi="Calibri" w:cs="Calibri"/>
          <w:sz w:val="20"/>
          <w:szCs w:val="20"/>
        </w:rPr>
      </w:pPr>
    </w:p>
    <w:p w14:paraId="156D2F14"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18B3C3B9" w14:textId="77777777" w:rsidR="00F95D0E" w:rsidRDefault="00F95D0E" w:rsidP="00F95D0E">
      <w:pPr>
        <w:pStyle w:val="ParagraphStyle"/>
        <w:spacing w:line="360" w:lineRule="auto"/>
        <w:rPr>
          <w:rFonts w:ascii="Calibri" w:hAnsi="Calibri" w:cs="Calibri"/>
          <w:sz w:val="20"/>
          <w:szCs w:val="20"/>
        </w:rPr>
      </w:pPr>
      <w:bookmarkStart w:id="23" w:name="_Hlk159247195"/>
      <w:bookmarkEnd w:id="23"/>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t>150.465,64 (Cento e Cinquenta Mil, Quatrocentos e Sessenta e Cinco Reais e Sessenta e Quatro Centavos)</w:t>
      </w:r>
      <w:r>
        <w:rPr>
          <w:rFonts w:ascii="Calibri" w:hAnsi="Calibri" w:cs="Calibri"/>
          <w:sz w:val="20"/>
          <w:szCs w:val="20"/>
        </w:rPr>
        <w:t>;</w:t>
      </w:r>
    </w:p>
    <w:p w14:paraId="43683F30" w14:textId="77777777" w:rsidR="00F95D0E" w:rsidRDefault="00F95D0E" w:rsidP="00F95D0E">
      <w:pPr>
        <w:pStyle w:val="ParagraphStyle"/>
        <w:spacing w:line="360" w:lineRule="auto"/>
        <w:rPr>
          <w:rFonts w:ascii="Calibri" w:hAnsi="Calibri" w:cs="Calibri"/>
          <w:sz w:val="20"/>
          <w:szCs w:val="20"/>
        </w:rPr>
      </w:pPr>
    </w:p>
    <w:p w14:paraId="114CEA02" w14:textId="77777777" w:rsidR="00F95D0E" w:rsidRPr="008E4D1D" w:rsidRDefault="00F95D0E" w:rsidP="00F95D0E">
      <w:pPr>
        <w:pStyle w:val="ParagraphStyle"/>
        <w:shd w:val="clear" w:color="auto" w:fill="F2F2F2"/>
        <w:spacing w:line="360" w:lineRule="auto"/>
        <w:rPr>
          <w:rFonts w:ascii="Calibri" w:hAnsi="Calibri" w:cs="Calibri"/>
          <w:b/>
          <w:bCs/>
          <w:sz w:val="20"/>
          <w:szCs w:val="20"/>
        </w:rPr>
      </w:pPr>
      <w:r w:rsidRPr="008E4D1D">
        <w:rPr>
          <w:rFonts w:ascii="Calibri" w:hAnsi="Calibri" w:cs="Calibri"/>
          <w:b/>
          <w:bCs/>
          <w:sz w:val="20"/>
          <w:szCs w:val="20"/>
        </w:rPr>
        <w:t>8. Descrição da Solução como um todo</w:t>
      </w:r>
    </w:p>
    <w:p w14:paraId="4EBA12D6"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A solução proposta consiste na </w:t>
      </w:r>
      <w:r w:rsidRPr="008E4D1D">
        <w:rPr>
          <w:rFonts w:ascii="Calibri" w:hAnsi="Calibri" w:cs="Calibri"/>
          <w:b/>
          <w:bCs/>
          <w:sz w:val="20"/>
          <w:szCs w:val="20"/>
          <w:lang w:val="pt-BR"/>
        </w:rPr>
        <w:t>aquisição de insumos e materiais específicos para a execução de pintura e repintura da sinalização horizontal</w:t>
      </w:r>
      <w:r w:rsidRPr="008E4D1D">
        <w:rPr>
          <w:rFonts w:ascii="Calibri" w:hAnsi="Calibri" w:cs="Calibri"/>
          <w:sz w:val="20"/>
          <w:szCs w:val="20"/>
          <w:lang w:val="pt-BR"/>
        </w:rPr>
        <w:t xml:space="preserve"> nas vias públicas do município, visando garantir segurança, fluidez e organização do tráfego.</w:t>
      </w:r>
    </w:p>
    <w:p w14:paraId="537179DA"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O fornecimento abrangerá principalmente </w:t>
      </w:r>
      <w:r w:rsidRPr="008E4D1D">
        <w:rPr>
          <w:rFonts w:ascii="Calibri" w:hAnsi="Calibri" w:cs="Calibri"/>
          <w:b/>
          <w:bCs/>
          <w:sz w:val="20"/>
          <w:szCs w:val="20"/>
          <w:lang w:val="pt-BR"/>
        </w:rPr>
        <w:t>tintas viárias à base de resina acrílica</w:t>
      </w:r>
      <w:r w:rsidRPr="008E4D1D">
        <w:rPr>
          <w:rFonts w:ascii="Calibri" w:hAnsi="Calibri" w:cs="Calibri"/>
          <w:sz w:val="20"/>
          <w:szCs w:val="20"/>
          <w:lang w:val="pt-BR"/>
        </w:rPr>
        <w:t xml:space="preserve">, próprias para demarcação de pavimentos asfálticos ou de concreto, nas cores </w:t>
      </w:r>
      <w:r w:rsidRPr="008E4D1D">
        <w:rPr>
          <w:rFonts w:ascii="Calibri" w:hAnsi="Calibri" w:cs="Calibri"/>
          <w:b/>
          <w:bCs/>
          <w:sz w:val="20"/>
          <w:szCs w:val="20"/>
          <w:lang w:val="pt-BR"/>
        </w:rPr>
        <w:t>branca e amarela</w:t>
      </w:r>
      <w:r w:rsidRPr="008E4D1D">
        <w:rPr>
          <w:rFonts w:ascii="Calibri" w:hAnsi="Calibri" w:cs="Calibri"/>
          <w:sz w:val="20"/>
          <w:szCs w:val="20"/>
          <w:lang w:val="pt-BR"/>
        </w:rPr>
        <w:t xml:space="preserve">, atendendo aos padrões estabelecidos pelo Conselho Nacional de Trânsito (CONTRAN) e às especificações da ABNT e DNIT. Essas tintas deverão possuir </w:t>
      </w:r>
      <w:r w:rsidRPr="008E4D1D">
        <w:rPr>
          <w:rFonts w:ascii="Calibri" w:hAnsi="Calibri" w:cs="Calibri"/>
          <w:b/>
          <w:bCs/>
          <w:sz w:val="20"/>
          <w:szCs w:val="20"/>
          <w:lang w:val="pt-BR"/>
        </w:rPr>
        <w:t>alta durabilidade, secagem rápida, resistência à abrasão e às intempéries</w:t>
      </w:r>
      <w:r w:rsidRPr="008E4D1D">
        <w:rPr>
          <w:rFonts w:ascii="Calibri" w:hAnsi="Calibri" w:cs="Calibri"/>
          <w:sz w:val="20"/>
          <w:szCs w:val="20"/>
          <w:lang w:val="pt-BR"/>
        </w:rPr>
        <w:t xml:space="preserve">, garantindo a visibilidade diurna e noturna, bem como compatibilidade com microesferas de vidro para </w:t>
      </w:r>
      <w:proofErr w:type="spellStart"/>
      <w:r w:rsidRPr="008E4D1D">
        <w:rPr>
          <w:rFonts w:ascii="Calibri" w:hAnsi="Calibri" w:cs="Calibri"/>
          <w:sz w:val="20"/>
          <w:szCs w:val="20"/>
          <w:lang w:val="pt-BR"/>
        </w:rPr>
        <w:t>retrorrefletância</w:t>
      </w:r>
      <w:proofErr w:type="spellEnd"/>
      <w:r w:rsidRPr="008E4D1D">
        <w:rPr>
          <w:rFonts w:ascii="Calibri" w:hAnsi="Calibri" w:cs="Calibri"/>
          <w:sz w:val="20"/>
          <w:szCs w:val="20"/>
          <w:lang w:val="pt-BR"/>
        </w:rPr>
        <w:t>.</w:t>
      </w:r>
    </w:p>
    <w:p w14:paraId="435C7F6E"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Além das tintas, a solução incluirá a </w:t>
      </w:r>
      <w:r w:rsidRPr="008E4D1D">
        <w:rPr>
          <w:rFonts w:ascii="Calibri" w:hAnsi="Calibri" w:cs="Calibri"/>
          <w:b/>
          <w:bCs/>
          <w:sz w:val="20"/>
          <w:szCs w:val="20"/>
          <w:lang w:val="pt-BR"/>
        </w:rPr>
        <w:t>aquisição de microesferas de vidro</w:t>
      </w:r>
      <w:r w:rsidRPr="008E4D1D">
        <w:rPr>
          <w:rFonts w:ascii="Calibri" w:hAnsi="Calibri" w:cs="Calibri"/>
          <w:sz w:val="20"/>
          <w:szCs w:val="20"/>
          <w:lang w:val="pt-BR"/>
        </w:rPr>
        <w:t>, com índice de refração e granulometria compatíveis com as normas vigentes, destinadas a promover a visibilidade noturna da sinalização horizontal por meio da reflexão da luz dos faróis dos veículos.</w:t>
      </w:r>
    </w:p>
    <w:p w14:paraId="4E9173A1"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Serão também adquiridos </w:t>
      </w:r>
      <w:r w:rsidRPr="008E4D1D">
        <w:rPr>
          <w:rFonts w:ascii="Calibri" w:hAnsi="Calibri" w:cs="Calibri"/>
          <w:b/>
          <w:bCs/>
          <w:sz w:val="20"/>
          <w:szCs w:val="20"/>
          <w:lang w:val="pt-BR"/>
        </w:rPr>
        <w:t>solventes e diluentes compatíveis</w:t>
      </w:r>
      <w:r w:rsidRPr="008E4D1D">
        <w:rPr>
          <w:rFonts w:ascii="Calibri" w:hAnsi="Calibri" w:cs="Calibri"/>
          <w:sz w:val="20"/>
          <w:szCs w:val="20"/>
          <w:lang w:val="pt-BR"/>
        </w:rPr>
        <w:t xml:space="preserve"> com as tintas fornecidas, de modo a assegurar a correta aplicação e manutenção dos equipamentos utilizados na pintura.</w:t>
      </w:r>
    </w:p>
    <w:p w14:paraId="3D0DCB12"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O fornecimento será realizado </w:t>
      </w:r>
      <w:r w:rsidRPr="008E4D1D">
        <w:rPr>
          <w:rFonts w:ascii="Calibri" w:hAnsi="Calibri" w:cs="Calibri"/>
          <w:b/>
          <w:bCs/>
          <w:sz w:val="20"/>
          <w:szCs w:val="20"/>
          <w:lang w:val="pt-BR"/>
        </w:rPr>
        <w:t>de forma parcelada</w:t>
      </w:r>
      <w:r w:rsidRPr="008E4D1D">
        <w:rPr>
          <w:rFonts w:ascii="Calibri" w:hAnsi="Calibri" w:cs="Calibri"/>
          <w:sz w:val="20"/>
          <w:szCs w:val="20"/>
          <w:lang w:val="pt-BR"/>
        </w:rPr>
        <w:t>, conforme demanda operacional, visando otimizar a utilização dos materiais, evitar perdas por vencimento e garantir a continuidade dos serviços de manutenção da sinalização horizontal ao longo do exercício.</w:t>
      </w:r>
    </w:p>
    <w:p w14:paraId="55343460"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A adoção desta solução atende à necessidade de manter a infraestrutura viária dentro dos padrões técnicos e legais, contribuindo para a segurança de motoristas, ciclistas e pedestres, reduzindo o risco de acidentes e melhorando a organização do trânsito.</w:t>
      </w:r>
    </w:p>
    <w:p w14:paraId="4ECA219D" w14:textId="77777777" w:rsidR="00F95D0E" w:rsidRPr="008E4D1D" w:rsidRDefault="00F95D0E" w:rsidP="00F95D0E">
      <w:pPr>
        <w:pStyle w:val="ParagraphStyle"/>
        <w:spacing w:line="360" w:lineRule="auto"/>
        <w:jc w:val="both"/>
        <w:rPr>
          <w:rFonts w:ascii="Calibri" w:hAnsi="Calibri" w:cs="Calibri"/>
          <w:sz w:val="20"/>
          <w:szCs w:val="20"/>
          <w:lang w:val="pt-BR"/>
        </w:rPr>
      </w:pPr>
    </w:p>
    <w:p w14:paraId="3B785C9A"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13854E40"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Considerando que as tintas viárias e microesferas de vidro possuem </w:t>
      </w:r>
      <w:r w:rsidRPr="008E4D1D">
        <w:rPr>
          <w:rFonts w:ascii="Calibri" w:hAnsi="Calibri" w:cs="Calibri"/>
          <w:b/>
          <w:bCs/>
          <w:sz w:val="20"/>
          <w:szCs w:val="20"/>
          <w:lang w:val="pt-BR"/>
        </w:rPr>
        <w:t>prazo de validade limitado</w:t>
      </w:r>
      <w:r w:rsidRPr="008E4D1D">
        <w:rPr>
          <w:rFonts w:ascii="Calibri" w:hAnsi="Calibri" w:cs="Calibri"/>
          <w:sz w:val="20"/>
          <w:szCs w:val="20"/>
          <w:lang w:val="pt-BR"/>
        </w:rPr>
        <w:t xml:space="preserve"> e que seu desempenho depende da correta armazenagem, a entrega </w:t>
      </w:r>
      <w:r w:rsidRPr="008E4D1D">
        <w:rPr>
          <w:rFonts w:ascii="Calibri" w:hAnsi="Calibri" w:cs="Calibri"/>
          <w:b/>
          <w:bCs/>
          <w:sz w:val="20"/>
          <w:szCs w:val="20"/>
          <w:lang w:val="pt-BR"/>
        </w:rPr>
        <w:t>parcelada</w:t>
      </w:r>
      <w:r w:rsidRPr="008E4D1D">
        <w:rPr>
          <w:rFonts w:ascii="Calibri" w:hAnsi="Calibri" w:cs="Calibri"/>
          <w:sz w:val="20"/>
          <w:szCs w:val="20"/>
          <w:lang w:val="pt-BR"/>
        </w:rPr>
        <w:t xml:space="preserve"> se mostra a opção mais adequada para esta contratação.</w:t>
      </w:r>
    </w:p>
    <w:p w14:paraId="7C17999B"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O consumo desses materiais ocorre de forma </w:t>
      </w:r>
      <w:r w:rsidRPr="008E4D1D">
        <w:rPr>
          <w:rFonts w:ascii="Calibri" w:hAnsi="Calibri" w:cs="Calibri"/>
          <w:b/>
          <w:bCs/>
          <w:sz w:val="20"/>
          <w:szCs w:val="20"/>
          <w:lang w:val="pt-BR"/>
        </w:rPr>
        <w:t>gradual e contínua</w:t>
      </w:r>
      <w:r w:rsidRPr="008E4D1D">
        <w:rPr>
          <w:rFonts w:ascii="Calibri" w:hAnsi="Calibri" w:cs="Calibri"/>
          <w:sz w:val="20"/>
          <w:szCs w:val="20"/>
          <w:lang w:val="pt-BR"/>
        </w:rPr>
        <w:t xml:space="preserve"> ao longo do ano, de acordo com o planejamento das ações de manutenção e revitalização da sinalização horizontal, bem como em função de demandas emergenciais decorrentes de eventos climáticos, obras ou alterações no tráfego.</w:t>
      </w:r>
    </w:p>
    <w:p w14:paraId="306CBD88"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A adoção de entregas fracionadas permitirá:</w:t>
      </w:r>
    </w:p>
    <w:p w14:paraId="56AFC560" w14:textId="77777777" w:rsidR="00F95D0E" w:rsidRPr="008E4D1D" w:rsidRDefault="00F95D0E" w:rsidP="00F95D0E">
      <w:pPr>
        <w:pStyle w:val="ParagraphStyle"/>
        <w:widowControl/>
        <w:numPr>
          <w:ilvl w:val="0"/>
          <w:numId w:val="73"/>
        </w:numPr>
        <w:spacing w:line="360" w:lineRule="auto"/>
        <w:jc w:val="both"/>
        <w:rPr>
          <w:rFonts w:ascii="Calibri" w:hAnsi="Calibri" w:cs="Calibri"/>
          <w:sz w:val="20"/>
          <w:szCs w:val="20"/>
          <w:lang w:val="pt-BR"/>
        </w:rPr>
      </w:pPr>
      <w:r w:rsidRPr="008E4D1D">
        <w:rPr>
          <w:rFonts w:ascii="Calibri" w:hAnsi="Calibri" w:cs="Calibri"/>
          <w:sz w:val="20"/>
          <w:szCs w:val="20"/>
          <w:lang w:val="pt-BR"/>
        </w:rPr>
        <w:lastRenderedPageBreak/>
        <w:t>Evitar formação de estoques excessivos e risco de perda por vencimento;</w:t>
      </w:r>
    </w:p>
    <w:p w14:paraId="3033CBD8" w14:textId="77777777" w:rsidR="00F95D0E" w:rsidRPr="008E4D1D" w:rsidRDefault="00F95D0E" w:rsidP="00F95D0E">
      <w:pPr>
        <w:pStyle w:val="ParagraphStyle"/>
        <w:widowControl/>
        <w:numPr>
          <w:ilvl w:val="0"/>
          <w:numId w:val="73"/>
        </w:numPr>
        <w:spacing w:line="360" w:lineRule="auto"/>
        <w:jc w:val="both"/>
        <w:rPr>
          <w:rFonts w:ascii="Calibri" w:hAnsi="Calibri" w:cs="Calibri"/>
          <w:sz w:val="20"/>
          <w:szCs w:val="20"/>
          <w:lang w:val="pt-BR"/>
        </w:rPr>
      </w:pPr>
      <w:r w:rsidRPr="008E4D1D">
        <w:rPr>
          <w:rFonts w:ascii="Calibri" w:hAnsi="Calibri" w:cs="Calibri"/>
          <w:sz w:val="20"/>
          <w:szCs w:val="20"/>
          <w:lang w:val="pt-BR"/>
        </w:rPr>
        <w:t>Reduzir a necessidade de espaço físico para armazenamento;</w:t>
      </w:r>
    </w:p>
    <w:p w14:paraId="4E1FDA63" w14:textId="77777777" w:rsidR="00F95D0E" w:rsidRPr="008E4D1D" w:rsidRDefault="00F95D0E" w:rsidP="00F95D0E">
      <w:pPr>
        <w:pStyle w:val="ParagraphStyle"/>
        <w:widowControl/>
        <w:numPr>
          <w:ilvl w:val="0"/>
          <w:numId w:val="73"/>
        </w:numPr>
        <w:spacing w:line="360" w:lineRule="auto"/>
        <w:jc w:val="both"/>
        <w:rPr>
          <w:rFonts w:ascii="Calibri" w:hAnsi="Calibri" w:cs="Calibri"/>
          <w:sz w:val="20"/>
          <w:szCs w:val="20"/>
          <w:lang w:val="pt-BR"/>
        </w:rPr>
      </w:pPr>
      <w:r w:rsidRPr="008E4D1D">
        <w:rPr>
          <w:rFonts w:ascii="Calibri" w:hAnsi="Calibri" w:cs="Calibri"/>
          <w:sz w:val="20"/>
          <w:szCs w:val="20"/>
          <w:lang w:val="pt-BR"/>
        </w:rPr>
        <w:t>Ajustar a compra à disponibilidade orçamentária e ao cronograma operacional;</w:t>
      </w:r>
    </w:p>
    <w:p w14:paraId="3709D54B" w14:textId="77777777" w:rsidR="00F95D0E" w:rsidRPr="008E4D1D" w:rsidRDefault="00F95D0E" w:rsidP="00F95D0E">
      <w:pPr>
        <w:pStyle w:val="ParagraphStyle"/>
        <w:widowControl/>
        <w:numPr>
          <w:ilvl w:val="0"/>
          <w:numId w:val="73"/>
        </w:numPr>
        <w:spacing w:line="360" w:lineRule="auto"/>
        <w:jc w:val="both"/>
        <w:rPr>
          <w:rFonts w:ascii="Calibri" w:hAnsi="Calibri" w:cs="Calibri"/>
          <w:sz w:val="20"/>
          <w:szCs w:val="20"/>
          <w:lang w:val="pt-BR"/>
        </w:rPr>
      </w:pPr>
      <w:r w:rsidRPr="008E4D1D">
        <w:rPr>
          <w:rFonts w:ascii="Calibri" w:hAnsi="Calibri" w:cs="Calibri"/>
          <w:sz w:val="20"/>
          <w:szCs w:val="20"/>
          <w:lang w:val="pt-BR"/>
        </w:rPr>
        <w:t>Garantir que o material entregue esteja dentro das especificações e com validade adequada no momento da aplicação.</w:t>
      </w:r>
    </w:p>
    <w:p w14:paraId="0F48631C" w14:textId="77777777" w:rsidR="00F95D0E" w:rsidRPr="008E4D1D" w:rsidRDefault="00F95D0E" w:rsidP="00F95D0E">
      <w:pPr>
        <w:pStyle w:val="ParagraphStyle"/>
        <w:spacing w:line="360" w:lineRule="auto"/>
        <w:jc w:val="both"/>
        <w:rPr>
          <w:rFonts w:ascii="Calibri" w:hAnsi="Calibri" w:cs="Calibri"/>
          <w:sz w:val="20"/>
          <w:szCs w:val="20"/>
          <w:lang w:val="pt-BR"/>
        </w:rPr>
      </w:pPr>
      <w:r w:rsidRPr="008E4D1D">
        <w:rPr>
          <w:rFonts w:ascii="Calibri" w:hAnsi="Calibri" w:cs="Calibri"/>
          <w:sz w:val="20"/>
          <w:szCs w:val="20"/>
          <w:lang w:val="pt-BR"/>
        </w:rPr>
        <w:t xml:space="preserve">Portanto, </w:t>
      </w:r>
      <w:r w:rsidRPr="008E4D1D">
        <w:rPr>
          <w:rFonts w:ascii="Calibri" w:hAnsi="Calibri" w:cs="Calibri"/>
          <w:b/>
          <w:bCs/>
          <w:sz w:val="20"/>
          <w:szCs w:val="20"/>
          <w:lang w:val="pt-BR"/>
        </w:rPr>
        <w:t>opta-se pela entrega parcelada</w:t>
      </w:r>
      <w:r w:rsidRPr="008E4D1D">
        <w:rPr>
          <w:rFonts w:ascii="Calibri" w:hAnsi="Calibri" w:cs="Calibri"/>
          <w:sz w:val="20"/>
          <w:szCs w:val="20"/>
          <w:lang w:val="pt-BR"/>
        </w:rPr>
        <w:t>, assegurando maior eficiência logística, preservação da qualidade dos produtos e melhor gestão dos recursos públicos.</w:t>
      </w:r>
    </w:p>
    <w:p w14:paraId="670ED9E0" w14:textId="77777777" w:rsidR="00F95D0E" w:rsidRPr="008E4D1D" w:rsidRDefault="00F95D0E" w:rsidP="00F95D0E">
      <w:pPr>
        <w:pStyle w:val="ParagraphStyle"/>
        <w:spacing w:line="360" w:lineRule="auto"/>
        <w:jc w:val="both"/>
        <w:rPr>
          <w:rFonts w:ascii="Calibri" w:hAnsi="Calibri" w:cs="Calibri"/>
          <w:sz w:val="20"/>
          <w:szCs w:val="20"/>
          <w:lang w:val="pt-BR"/>
        </w:rPr>
      </w:pPr>
    </w:p>
    <w:p w14:paraId="3FC942C3"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27130B42" w14:textId="77777777" w:rsidR="00F95D0E" w:rsidRDefault="00F95D0E" w:rsidP="00F95D0E">
      <w:pPr>
        <w:pStyle w:val="ParagraphStyle"/>
        <w:spacing w:line="360" w:lineRule="auto"/>
        <w:jc w:val="both"/>
        <w:rPr>
          <w:rFonts w:ascii="Calibri" w:hAnsi="Calibri" w:cs="Calibri"/>
          <w:sz w:val="20"/>
          <w:szCs w:val="20"/>
        </w:rPr>
      </w:pPr>
      <w:r>
        <w:rPr>
          <w:rFonts w:ascii="Calibri" w:hAnsi="Calibri" w:cs="Calibri"/>
          <w:sz w:val="20"/>
          <w:szCs w:val="20"/>
        </w:rPr>
        <w:t xml:space="preserve">Para esta solução não há contratações que guardam relação/afinidade/dependência com o objeto da compra/contratação pretendida, sejam elas já realizadas ou contratações futuras, </w:t>
      </w:r>
    </w:p>
    <w:p w14:paraId="20A3A358" w14:textId="77777777" w:rsidR="00F95D0E" w:rsidRDefault="00F95D0E" w:rsidP="00F95D0E">
      <w:pPr>
        <w:pStyle w:val="ParagraphStyle"/>
        <w:shd w:val="clear" w:color="auto" w:fill="F2F2F2"/>
        <w:spacing w:line="360" w:lineRule="auto"/>
        <w:rPr>
          <w:rFonts w:ascii="Calibri" w:hAnsi="Calibri" w:cs="Calibri"/>
          <w:b/>
          <w:bCs/>
          <w:sz w:val="20"/>
          <w:szCs w:val="20"/>
        </w:rPr>
      </w:pPr>
    </w:p>
    <w:p w14:paraId="40BE1B92"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58347725" w14:textId="77777777" w:rsidR="00F95D0E" w:rsidRDefault="00F95D0E" w:rsidP="00F95D0E">
      <w:pPr>
        <w:pStyle w:val="ParagraphStyle"/>
        <w:spacing w:line="360" w:lineRule="auto"/>
        <w:jc w:val="both"/>
        <w:rPr>
          <w:rFonts w:ascii="Calibri" w:hAnsi="Calibri" w:cs="Calibri"/>
          <w:sz w:val="20"/>
          <w:szCs w:val="20"/>
        </w:rPr>
      </w:pPr>
      <w:r>
        <w:rPr>
          <w:rFonts w:ascii="Calibri" w:hAnsi="Calibri" w:cs="Calibri"/>
          <w:sz w:val="20"/>
          <w:szCs w:val="20"/>
        </w:rPr>
        <w:t>Os itens desta solução constam na listagem do Plano Anual de Contratação vigente.</w:t>
      </w:r>
    </w:p>
    <w:p w14:paraId="6FCBAEBD" w14:textId="77777777" w:rsidR="00F95D0E" w:rsidRDefault="00F95D0E" w:rsidP="00F95D0E">
      <w:pPr>
        <w:pStyle w:val="ParagraphStyle"/>
        <w:spacing w:line="360" w:lineRule="auto"/>
        <w:jc w:val="both"/>
        <w:rPr>
          <w:rFonts w:ascii="Calibri" w:hAnsi="Calibri" w:cs="Calibri"/>
          <w:sz w:val="20"/>
          <w:szCs w:val="20"/>
        </w:rPr>
      </w:pPr>
    </w:p>
    <w:p w14:paraId="73FB82DE"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12D86262" w14:textId="77777777" w:rsidR="00F95D0E" w:rsidRPr="00EA2285" w:rsidRDefault="00F95D0E" w:rsidP="00F95D0E">
      <w:pPr>
        <w:pStyle w:val="ParagraphStyle"/>
        <w:spacing w:line="360" w:lineRule="auto"/>
        <w:jc w:val="both"/>
        <w:rPr>
          <w:rFonts w:ascii="Calibri" w:hAnsi="Calibri" w:cs="Calibri"/>
          <w:sz w:val="20"/>
          <w:szCs w:val="20"/>
          <w:lang w:val="pt-BR"/>
        </w:rPr>
      </w:pPr>
      <w:r w:rsidRPr="00EA2285">
        <w:rPr>
          <w:rFonts w:ascii="Calibri" w:hAnsi="Calibri" w:cs="Calibri"/>
          <w:sz w:val="20"/>
          <w:szCs w:val="20"/>
          <w:lang w:val="pt-BR"/>
        </w:rPr>
        <w:t>Com a presente contratação, pretende-se alcançar os seguintes resultados:</w:t>
      </w:r>
    </w:p>
    <w:p w14:paraId="1242F417"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Melhoria da segurança viária</w:t>
      </w:r>
      <w:r w:rsidRPr="00EA2285">
        <w:rPr>
          <w:rFonts w:ascii="Calibri" w:hAnsi="Calibri" w:cs="Calibri"/>
          <w:sz w:val="20"/>
          <w:szCs w:val="20"/>
          <w:lang w:val="pt-BR"/>
        </w:rPr>
        <w:t>, garantindo maior visibilidade da sinalização horizontal durante o dia e a noite, reduzindo riscos de acidentes;</w:t>
      </w:r>
    </w:p>
    <w:p w14:paraId="2D9AC975"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Padronização das demarcações</w:t>
      </w:r>
      <w:r w:rsidRPr="00EA2285">
        <w:rPr>
          <w:rFonts w:ascii="Calibri" w:hAnsi="Calibri" w:cs="Calibri"/>
          <w:sz w:val="20"/>
          <w:szCs w:val="20"/>
          <w:lang w:val="pt-BR"/>
        </w:rPr>
        <w:t xml:space="preserve"> de acordo com as normas do CONTRAN, ABNT e DNIT, assegurando uniformidade e conformidade legal;</w:t>
      </w:r>
    </w:p>
    <w:p w14:paraId="262F62B3"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Aumento da durabilidade da sinalização</w:t>
      </w:r>
      <w:r w:rsidRPr="00EA2285">
        <w:rPr>
          <w:rFonts w:ascii="Calibri" w:hAnsi="Calibri" w:cs="Calibri"/>
          <w:sz w:val="20"/>
          <w:szCs w:val="20"/>
          <w:lang w:val="pt-BR"/>
        </w:rPr>
        <w:t>, com utilização de materiais de alta qualidade, resistentes à abrasão, intempéries e ação de raios UV;</w:t>
      </w:r>
    </w:p>
    <w:p w14:paraId="02EA34AA"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Atendimento contínuo à manutenção viária</w:t>
      </w:r>
      <w:r w:rsidRPr="00EA2285">
        <w:rPr>
          <w:rFonts w:ascii="Calibri" w:hAnsi="Calibri" w:cs="Calibri"/>
          <w:sz w:val="20"/>
          <w:szCs w:val="20"/>
          <w:lang w:val="pt-BR"/>
        </w:rPr>
        <w:t>, possibilitando intervenções programadas e emergenciais ao longo do ano;</w:t>
      </w:r>
    </w:p>
    <w:p w14:paraId="6DF303BE"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Melhoria da organização do tráfego</w:t>
      </w:r>
      <w:r w:rsidRPr="00EA2285">
        <w:rPr>
          <w:rFonts w:ascii="Calibri" w:hAnsi="Calibri" w:cs="Calibri"/>
          <w:sz w:val="20"/>
          <w:szCs w:val="20"/>
          <w:lang w:val="pt-BR"/>
        </w:rPr>
        <w:t>, favorecendo a fluidez de veículos, bicicletas e pedestres;</w:t>
      </w:r>
    </w:p>
    <w:p w14:paraId="1EE393C1" w14:textId="77777777" w:rsidR="00F95D0E" w:rsidRPr="00EA2285" w:rsidRDefault="00F95D0E" w:rsidP="00F95D0E">
      <w:pPr>
        <w:pStyle w:val="ParagraphStyle"/>
        <w:widowControl/>
        <w:numPr>
          <w:ilvl w:val="0"/>
          <w:numId w:val="74"/>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Otimização do uso de recursos públicos</w:t>
      </w:r>
      <w:r w:rsidRPr="00EA2285">
        <w:rPr>
          <w:rFonts w:ascii="Calibri" w:hAnsi="Calibri" w:cs="Calibri"/>
          <w:sz w:val="20"/>
          <w:szCs w:val="20"/>
          <w:lang w:val="pt-BR"/>
        </w:rPr>
        <w:t>, evitando desperdícios e garantindo melhor custo-benefício por meio da entrega parcelada e compra planejada.</w:t>
      </w:r>
    </w:p>
    <w:p w14:paraId="1BA803BF" w14:textId="77777777" w:rsidR="00F95D0E" w:rsidRPr="00EA2285" w:rsidRDefault="00F95D0E" w:rsidP="00F95D0E">
      <w:pPr>
        <w:pStyle w:val="ParagraphStyle"/>
        <w:spacing w:line="360" w:lineRule="auto"/>
        <w:jc w:val="both"/>
        <w:rPr>
          <w:rFonts w:ascii="Calibri" w:hAnsi="Calibri" w:cs="Calibri"/>
          <w:sz w:val="20"/>
          <w:szCs w:val="20"/>
          <w:lang w:val="pt-BR"/>
        </w:rPr>
      </w:pPr>
    </w:p>
    <w:p w14:paraId="17A46572"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18D47C97" w14:textId="77777777" w:rsidR="00F95D0E" w:rsidRPr="00EA2285" w:rsidRDefault="00F95D0E" w:rsidP="00F95D0E">
      <w:pPr>
        <w:pStyle w:val="ParagraphStyle"/>
        <w:spacing w:line="360" w:lineRule="auto"/>
        <w:jc w:val="both"/>
        <w:rPr>
          <w:rFonts w:ascii="Calibri" w:hAnsi="Calibri" w:cs="Calibri"/>
          <w:sz w:val="20"/>
          <w:szCs w:val="20"/>
          <w:lang w:val="pt-BR"/>
        </w:rPr>
      </w:pPr>
      <w:r w:rsidRPr="00EA2285">
        <w:rPr>
          <w:rFonts w:ascii="Calibri" w:hAnsi="Calibri" w:cs="Calibri"/>
          <w:sz w:val="20"/>
          <w:szCs w:val="20"/>
          <w:lang w:val="pt-BR"/>
        </w:rPr>
        <w:t>Para a efetivação da presente contratação, deverão ser adotadas as seguintes providências:</w:t>
      </w:r>
    </w:p>
    <w:p w14:paraId="2ABC6CD9"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Aprovação do Estudo Técnico Preliminar</w:t>
      </w:r>
      <w:r w:rsidRPr="00EA2285">
        <w:rPr>
          <w:rFonts w:ascii="Calibri" w:hAnsi="Calibri" w:cs="Calibri"/>
          <w:sz w:val="20"/>
          <w:szCs w:val="20"/>
          <w:lang w:val="pt-BR"/>
        </w:rPr>
        <w:t xml:space="preserve"> pela autoridade competente.</w:t>
      </w:r>
    </w:p>
    <w:p w14:paraId="19A878F5"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Elaboração do Termo de Referência</w:t>
      </w:r>
      <w:r w:rsidRPr="00EA2285">
        <w:rPr>
          <w:rFonts w:ascii="Calibri" w:hAnsi="Calibri" w:cs="Calibri"/>
          <w:sz w:val="20"/>
          <w:szCs w:val="20"/>
          <w:lang w:val="pt-BR"/>
        </w:rPr>
        <w:t xml:space="preserve"> contendo especificações técnicas detalhadas, quantitativos, prazos e demais condições da contratação.</w:t>
      </w:r>
    </w:p>
    <w:p w14:paraId="6F35045A"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Realização da pesquisa de preços formal</w:t>
      </w:r>
      <w:r w:rsidRPr="00EA2285">
        <w:rPr>
          <w:rFonts w:ascii="Calibri" w:hAnsi="Calibri" w:cs="Calibri"/>
          <w:sz w:val="20"/>
          <w:szCs w:val="20"/>
          <w:lang w:val="pt-BR"/>
        </w:rPr>
        <w:t>, com no mínimo três cotações válidas, para definição do valor estimado da contratação.</w:t>
      </w:r>
    </w:p>
    <w:p w14:paraId="5FF4D71F"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lastRenderedPageBreak/>
        <w:t>Definição do procedimento de contratação</w:t>
      </w:r>
      <w:r w:rsidRPr="00EA2285">
        <w:rPr>
          <w:rFonts w:ascii="Calibri" w:hAnsi="Calibri" w:cs="Calibri"/>
          <w:sz w:val="20"/>
          <w:szCs w:val="20"/>
          <w:lang w:val="pt-BR"/>
        </w:rPr>
        <w:t>, observando-se as disposições da Lei nº 14.133/2021 e legislação complementar aplicável.</w:t>
      </w:r>
    </w:p>
    <w:p w14:paraId="4EEDA5CA"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Publicação do edital ou instrumento equivalente</w:t>
      </w:r>
      <w:r w:rsidRPr="00EA2285">
        <w:rPr>
          <w:rFonts w:ascii="Calibri" w:hAnsi="Calibri" w:cs="Calibri"/>
          <w:sz w:val="20"/>
          <w:szCs w:val="20"/>
          <w:lang w:val="pt-BR"/>
        </w:rPr>
        <w:t>, conforme o procedimento licitatório adotado.</w:t>
      </w:r>
    </w:p>
    <w:p w14:paraId="0DFE14F2"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Planejamento logístico para recebimento parcelado</w:t>
      </w:r>
      <w:r w:rsidRPr="00EA2285">
        <w:rPr>
          <w:rFonts w:ascii="Calibri" w:hAnsi="Calibri" w:cs="Calibri"/>
          <w:sz w:val="20"/>
          <w:szCs w:val="20"/>
          <w:lang w:val="pt-BR"/>
        </w:rPr>
        <w:t xml:space="preserve"> dos materiais, garantindo local adequado para armazenamento e preservação da qualidade.</w:t>
      </w:r>
    </w:p>
    <w:p w14:paraId="6776443B" w14:textId="77777777" w:rsidR="00F95D0E" w:rsidRPr="00EA2285" w:rsidRDefault="00F95D0E" w:rsidP="00F95D0E">
      <w:pPr>
        <w:pStyle w:val="ParagraphStyle"/>
        <w:widowControl/>
        <w:numPr>
          <w:ilvl w:val="0"/>
          <w:numId w:val="75"/>
        </w:numPr>
        <w:spacing w:line="360" w:lineRule="auto"/>
        <w:jc w:val="both"/>
        <w:rPr>
          <w:rFonts w:ascii="Calibri" w:hAnsi="Calibri" w:cs="Calibri"/>
          <w:sz w:val="20"/>
          <w:szCs w:val="20"/>
          <w:lang w:val="pt-BR"/>
        </w:rPr>
      </w:pPr>
      <w:r w:rsidRPr="00EA2285">
        <w:rPr>
          <w:rFonts w:ascii="Calibri" w:hAnsi="Calibri" w:cs="Calibri"/>
          <w:b/>
          <w:bCs/>
          <w:sz w:val="20"/>
          <w:szCs w:val="20"/>
          <w:lang w:val="pt-BR"/>
        </w:rPr>
        <w:t>Acompanhamento e fiscalização da execução contratual</w:t>
      </w:r>
      <w:r w:rsidRPr="00EA2285">
        <w:rPr>
          <w:rFonts w:ascii="Calibri" w:hAnsi="Calibri" w:cs="Calibri"/>
          <w:sz w:val="20"/>
          <w:szCs w:val="20"/>
          <w:lang w:val="pt-BR"/>
        </w:rPr>
        <w:t>, verificando a conformidade dos produtos entregues com as especificações do Termo de Referência.</w:t>
      </w:r>
    </w:p>
    <w:p w14:paraId="3F246DBD" w14:textId="77777777" w:rsidR="00F95D0E" w:rsidRPr="00EA2285" w:rsidRDefault="00F95D0E" w:rsidP="00F95D0E">
      <w:pPr>
        <w:pStyle w:val="ParagraphStyle"/>
        <w:spacing w:line="360" w:lineRule="auto"/>
        <w:jc w:val="both"/>
        <w:rPr>
          <w:rFonts w:ascii="Calibri" w:hAnsi="Calibri" w:cs="Calibri"/>
          <w:sz w:val="20"/>
          <w:szCs w:val="20"/>
          <w:lang w:val="pt-BR"/>
        </w:rPr>
      </w:pPr>
    </w:p>
    <w:p w14:paraId="7392D17C"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627B7C7A" w14:textId="77777777" w:rsidR="00F95D0E" w:rsidRDefault="00F95D0E" w:rsidP="00F95D0E">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36634D08" w14:textId="77777777" w:rsidR="00F95D0E" w:rsidRDefault="00F95D0E" w:rsidP="00F95D0E">
      <w:pPr>
        <w:pStyle w:val="ParagraphStyle"/>
        <w:spacing w:line="360" w:lineRule="auto"/>
        <w:jc w:val="both"/>
        <w:rPr>
          <w:rFonts w:ascii="Calibri" w:hAnsi="Calibri" w:cs="Calibri"/>
          <w:sz w:val="20"/>
          <w:szCs w:val="20"/>
        </w:rPr>
      </w:pPr>
    </w:p>
    <w:p w14:paraId="1A8EF749"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79B17B04" w14:textId="77777777" w:rsidR="00F95D0E" w:rsidRDefault="00F95D0E" w:rsidP="00F95D0E">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28C93DF1" w14:textId="77777777" w:rsidR="00F95D0E" w:rsidRDefault="00F95D0E" w:rsidP="00F95D0E">
      <w:pPr>
        <w:pStyle w:val="ParagraphStyle"/>
        <w:spacing w:line="360" w:lineRule="auto"/>
        <w:jc w:val="both"/>
        <w:rPr>
          <w:rFonts w:ascii="Calibri" w:hAnsi="Calibri" w:cs="Calibri"/>
          <w:sz w:val="20"/>
          <w:szCs w:val="20"/>
        </w:rPr>
      </w:pPr>
    </w:p>
    <w:p w14:paraId="4B5A1932" w14:textId="77777777" w:rsidR="00F95D0E" w:rsidRDefault="00F95D0E" w:rsidP="00F95D0E">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5A857A6A" w14:textId="77777777" w:rsidR="00F95D0E" w:rsidRDefault="00F95D0E" w:rsidP="00F95D0E">
      <w:pPr>
        <w:pStyle w:val="ParagraphStyle"/>
        <w:tabs>
          <w:tab w:val="left" w:pos="960"/>
        </w:tabs>
        <w:spacing w:after="195" w:line="276" w:lineRule="auto"/>
        <w:rPr>
          <w:rFonts w:ascii="Calibri" w:hAnsi="Calibri" w:cs="Calibri"/>
          <w:sz w:val="20"/>
          <w:szCs w:val="20"/>
        </w:rPr>
      </w:pPr>
    </w:p>
    <w:p w14:paraId="4DB619E3" w14:textId="77777777" w:rsidR="00F95D0E" w:rsidRPr="00EA2285" w:rsidRDefault="00F95D0E" w:rsidP="00F95D0E">
      <w:pPr>
        <w:pStyle w:val="ParagraphStyle"/>
        <w:jc w:val="center"/>
        <w:rPr>
          <w:b/>
          <w:bCs/>
          <w:sz w:val="20"/>
          <w:szCs w:val="20"/>
        </w:rPr>
      </w:pPr>
      <w:r w:rsidRPr="00EA2285">
        <w:rPr>
          <w:b/>
          <w:bCs/>
          <w:sz w:val="20"/>
          <w:szCs w:val="20"/>
        </w:rPr>
        <w:t>PAULO CLAUDINEI FADEL</w:t>
      </w:r>
    </w:p>
    <w:p w14:paraId="5E0BEA16" w14:textId="77777777" w:rsidR="00F95D0E" w:rsidRPr="00EA2285" w:rsidRDefault="00F95D0E" w:rsidP="00F95D0E">
      <w:pPr>
        <w:pStyle w:val="ParagraphStyle"/>
        <w:jc w:val="center"/>
        <w:rPr>
          <w:sz w:val="20"/>
          <w:szCs w:val="20"/>
        </w:rPr>
      </w:pPr>
      <w:r>
        <w:rPr>
          <w:sz w:val="20"/>
          <w:szCs w:val="20"/>
        </w:rPr>
        <w:t xml:space="preserve">DIRETOR DO </w:t>
      </w:r>
      <w:r w:rsidRPr="00EA2285">
        <w:rPr>
          <w:sz w:val="20"/>
          <w:szCs w:val="20"/>
        </w:rPr>
        <w:t>DEPARTAMENTO MUNICIPAL DE TRANSITO</w:t>
      </w:r>
    </w:p>
    <w:p w14:paraId="0A2038EB" w14:textId="77777777" w:rsidR="00F95D0E" w:rsidRPr="00EA2285" w:rsidRDefault="00F95D0E" w:rsidP="00F95D0E">
      <w:pPr>
        <w:pStyle w:val="ParagraphStyle"/>
        <w:tabs>
          <w:tab w:val="left" w:pos="960"/>
        </w:tabs>
        <w:spacing w:after="195" w:line="276" w:lineRule="auto"/>
        <w:jc w:val="center"/>
        <w:rPr>
          <w:rFonts w:ascii="Calibri" w:hAnsi="Calibri" w:cs="Calibri"/>
          <w:sz w:val="20"/>
          <w:szCs w:val="20"/>
        </w:rPr>
      </w:pPr>
    </w:p>
    <w:p w14:paraId="11344A91" w14:textId="77777777" w:rsidR="00F95D0E" w:rsidRDefault="00F95D0E" w:rsidP="00F95D0E">
      <w:pPr>
        <w:pStyle w:val="ParagraphStyle"/>
        <w:tabs>
          <w:tab w:val="left" w:pos="960"/>
        </w:tabs>
        <w:spacing w:after="195" w:line="276" w:lineRule="auto"/>
        <w:rPr>
          <w:rFonts w:ascii="Calibri" w:hAnsi="Calibri" w:cs="Calibri"/>
          <w:sz w:val="20"/>
          <w:szCs w:val="20"/>
        </w:rPr>
      </w:pPr>
    </w:p>
    <w:p w14:paraId="1E1D6330" w14:textId="77777777" w:rsidR="00F95D0E" w:rsidRDefault="00F95D0E" w:rsidP="00F95D0E">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Ibaiti, 11 de agosto de 2025</w:t>
      </w:r>
    </w:p>
    <w:p w14:paraId="6872D8FD" w14:textId="77777777" w:rsidR="00F95D0E" w:rsidRPr="00670A8A" w:rsidRDefault="00F95D0E" w:rsidP="00F95D0E">
      <w:pPr>
        <w:rPr>
          <w:lang w:val="x-none"/>
        </w:rPr>
      </w:pPr>
    </w:p>
    <w:p w14:paraId="129F8AA5" w14:textId="77777777" w:rsidR="00F95D0E" w:rsidRPr="007C7535" w:rsidRDefault="00F95D0E" w:rsidP="00F95D0E">
      <w:pPr>
        <w:rPr>
          <w:lang w:val="x-none"/>
        </w:rPr>
      </w:pPr>
    </w:p>
    <w:p w14:paraId="1D0C9A5F" w14:textId="77777777" w:rsidR="00130BD4" w:rsidRPr="00F95D0E" w:rsidRDefault="00130BD4" w:rsidP="00906F83">
      <w:pPr>
        <w:rPr>
          <w:lang w:val="x-none"/>
        </w:rPr>
      </w:pPr>
    </w:p>
    <w:sectPr w:rsidR="00130BD4" w:rsidRPr="00F95D0E" w:rsidSect="009D1B6F">
      <w:headerReference w:type="default" r:id="rId66"/>
      <w:footerReference w:type="default" r:id="rId67"/>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813F" w14:textId="77777777" w:rsidR="00F31A75" w:rsidRDefault="00F31A75" w:rsidP="0002630D">
      <w:pPr>
        <w:spacing w:after="0" w:line="240" w:lineRule="auto"/>
      </w:pPr>
      <w:r>
        <w:separator/>
      </w:r>
    </w:p>
  </w:endnote>
  <w:endnote w:type="continuationSeparator" w:id="0">
    <w:p w14:paraId="5461B5F6" w14:textId="77777777" w:rsidR="00F31A75" w:rsidRDefault="00F31A75"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14EA" w14:textId="77777777" w:rsidR="00F31A75" w:rsidRDefault="00F31A75" w:rsidP="0002630D">
      <w:pPr>
        <w:spacing w:after="0" w:line="240" w:lineRule="auto"/>
      </w:pPr>
      <w:r>
        <w:separator/>
      </w:r>
    </w:p>
  </w:footnote>
  <w:footnote w:type="continuationSeparator" w:id="0">
    <w:p w14:paraId="06B1BEBE" w14:textId="77777777" w:rsidR="00F31A75" w:rsidRDefault="00F31A75"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50C4AF6"/>
    <w:multiLevelType w:val="multilevel"/>
    <w:tmpl w:val="024C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12B4053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 w15:restartNumberingAfterBreak="0">
    <w:nsid w:val="174C47E6"/>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 w15:restartNumberingAfterBreak="0">
    <w:nsid w:val="196FEDBC"/>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6" w15:restartNumberingAfterBreak="0">
    <w:nsid w:val="19E0043E"/>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8"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00D437F"/>
    <w:multiLevelType w:val="multilevel"/>
    <w:tmpl w:val="38E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3DC53"/>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1"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5D3759F"/>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4"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6"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7"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8" w15:restartNumberingAfterBreak="0">
    <w:nsid w:val="2C4E7187"/>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9"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0"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1" w15:restartNumberingAfterBreak="0">
    <w:nsid w:val="2F2266DD"/>
    <w:multiLevelType w:val="multilevel"/>
    <w:tmpl w:val="0578176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3"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4"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26227C1"/>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3289D0E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7"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5B52C05"/>
    <w:multiLevelType w:val="multilevel"/>
    <w:tmpl w:val="DE6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0" w15:restartNumberingAfterBreak="0">
    <w:nsid w:val="3BEACA91"/>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1"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3"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4" w15:restartNumberingAfterBreak="0">
    <w:nsid w:val="3DAF676F"/>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5" w15:restartNumberingAfterBreak="0">
    <w:nsid w:val="3DF26C29"/>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6" w15:restartNumberingAfterBreak="0">
    <w:nsid w:val="3DF92A96"/>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7"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40"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1"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6"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E390D1"/>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48" w15:restartNumberingAfterBreak="0">
    <w:nsid w:val="54173D81"/>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9"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58035229"/>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1"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2"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3"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62766D6A"/>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5"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6"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7"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9" w15:restartNumberingAfterBreak="0">
    <w:nsid w:val="6F616EB4"/>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60" w15:restartNumberingAfterBreak="0">
    <w:nsid w:val="727B7E0B"/>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61" w15:restartNumberingAfterBreak="0">
    <w:nsid w:val="72A6C85F"/>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2"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3" w15:restartNumberingAfterBreak="0">
    <w:nsid w:val="75A3CB84"/>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4" w15:restartNumberingAfterBreak="0">
    <w:nsid w:val="77004637"/>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65"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6" w15:restartNumberingAfterBreak="0">
    <w:nsid w:val="7A36F01C"/>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7" w15:restartNumberingAfterBreak="0">
    <w:nsid w:val="7BF6CE0F"/>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8"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9"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7"/>
  </w:num>
  <w:num w:numId="2" w16cid:durableId="9069401">
    <w:abstractNumId w:val="17"/>
    <w:lvlOverride w:ilvl="0"/>
    <w:lvlOverride w:ilvl="1"/>
    <w:lvlOverride w:ilvl="2">
      <w:startOverride w:val="1"/>
    </w:lvlOverride>
  </w:num>
  <w:num w:numId="3" w16cid:durableId="2052262824">
    <w:abstractNumId w:val="11"/>
  </w:num>
  <w:num w:numId="4" w16cid:durableId="733940545">
    <w:abstractNumId w:val="19"/>
  </w:num>
  <w:num w:numId="5" w16cid:durableId="444082181">
    <w:abstractNumId w:val="52"/>
  </w:num>
  <w:num w:numId="6" w16cid:durableId="1171291531">
    <w:abstractNumId w:val="23"/>
  </w:num>
  <w:num w:numId="7" w16cid:durableId="200754609">
    <w:abstractNumId w:val="41"/>
  </w:num>
  <w:num w:numId="8" w16cid:durableId="1526751812">
    <w:abstractNumId w:val="41"/>
    <w:lvlOverride w:ilvl="0">
      <w:startOverride w:val="1"/>
    </w:lvlOverride>
  </w:num>
  <w:num w:numId="9" w16cid:durableId="1150908146">
    <w:abstractNumId w:val="32"/>
  </w:num>
  <w:num w:numId="10" w16cid:durableId="1400054088">
    <w:abstractNumId w:val="0"/>
  </w:num>
  <w:num w:numId="11" w16cid:durableId="1940259221">
    <w:abstractNumId w:val="42"/>
  </w:num>
  <w:num w:numId="12" w16cid:durableId="1327516461">
    <w:abstractNumId w:val="7"/>
  </w:num>
  <w:num w:numId="13" w16cid:durableId="2007974437">
    <w:abstractNumId w:val="68"/>
  </w:num>
  <w:num w:numId="14" w16cid:durableId="1498692396">
    <w:abstractNumId w:val="55"/>
  </w:num>
  <w:num w:numId="15" w16cid:durableId="1360089348">
    <w:abstractNumId w:val="62"/>
  </w:num>
  <w:num w:numId="16" w16cid:durableId="1272083168">
    <w:abstractNumId w:val="39"/>
  </w:num>
  <w:num w:numId="17" w16cid:durableId="2048749856">
    <w:abstractNumId w:val="22"/>
  </w:num>
  <w:num w:numId="18" w16cid:durableId="62684489">
    <w:abstractNumId w:val="38"/>
  </w:num>
  <w:num w:numId="19" w16cid:durableId="1541239707">
    <w:abstractNumId w:val="24"/>
  </w:num>
  <w:num w:numId="20" w16cid:durableId="1122456315">
    <w:abstractNumId w:val="8"/>
  </w:num>
  <w:num w:numId="21" w16cid:durableId="1888950094">
    <w:abstractNumId w:val="44"/>
  </w:num>
  <w:num w:numId="22" w16cid:durableId="706300116">
    <w:abstractNumId w:val="12"/>
  </w:num>
  <w:num w:numId="23" w16cid:durableId="195705763">
    <w:abstractNumId w:val="58"/>
  </w:num>
  <w:num w:numId="24" w16cid:durableId="288556079">
    <w:abstractNumId w:val="65"/>
  </w:num>
  <w:num w:numId="25" w16cid:durableId="534511747">
    <w:abstractNumId w:val="2"/>
  </w:num>
  <w:num w:numId="26" w16cid:durableId="386270028">
    <w:abstractNumId w:val="33"/>
  </w:num>
  <w:num w:numId="27" w16cid:durableId="436676616">
    <w:abstractNumId w:val="33"/>
    <w:lvlOverride w:ilvl="0">
      <w:startOverride w:val="1"/>
    </w:lvlOverride>
  </w:num>
  <w:num w:numId="28" w16cid:durableId="1588078450">
    <w:abstractNumId w:val="45"/>
  </w:num>
  <w:num w:numId="29" w16cid:durableId="28603496">
    <w:abstractNumId w:val="31"/>
  </w:num>
  <w:num w:numId="30" w16cid:durableId="2075199410">
    <w:abstractNumId w:val="49"/>
  </w:num>
  <w:num w:numId="31" w16cid:durableId="1530534649">
    <w:abstractNumId w:val="20"/>
  </w:num>
  <w:num w:numId="32" w16cid:durableId="1525943338">
    <w:abstractNumId w:val="20"/>
    <w:lvlOverride w:ilvl="0"/>
    <w:lvlOverride w:ilvl="1"/>
    <w:lvlOverride w:ilvl="2">
      <w:startOverride w:val="1"/>
    </w:lvlOverride>
  </w:num>
  <w:num w:numId="33" w16cid:durableId="1975911433">
    <w:abstractNumId w:val="43"/>
  </w:num>
  <w:num w:numId="34" w16cid:durableId="1211263972">
    <w:abstractNumId w:val="27"/>
  </w:num>
  <w:num w:numId="35" w16cid:durableId="2020155941">
    <w:abstractNumId w:val="56"/>
  </w:num>
  <w:num w:numId="36" w16cid:durableId="501361952">
    <w:abstractNumId w:val="69"/>
  </w:num>
  <w:num w:numId="37" w16cid:durableId="2054570551">
    <w:abstractNumId w:val="57"/>
  </w:num>
  <w:num w:numId="38" w16cid:durableId="166868381">
    <w:abstractNumId w:val="29"/>
  </w:num>
  <w:num w:numId="39" w16cid:durableId="221520623">
    <w:abstractNumId w:val="15"/>
  </w:num>
  <w:num w:numId="40" w16cid:durableId="577062570">
    <w:abstractNumId w:val="40"/>
  </w:num>
  <w:num w:numId="41" w16cid:durableId="1920939650">
    <w:abstractNumId w:val="37"/>
  </w:num>
  <w:num w:numId="42" w16cid:durableId="447163871">
    <w:abstractNumId w:val="51"/>
  </w:num>
  <w:num w:numId="43" w16cid:durableId="255554524">
    <w:abstractNumId w:val="53"/>
  </w:num>
  <w:num w:numId="44" w16cid:durableId="1790009534">
    <w:abstractNumId w:val="16"/>
  </w:num>
  <w:num w:numId="45" w16cid:durableId="2127382040">
    <w:abstractNumId w:val="46"/>
  </w:num>
  <w:num w:numId="46" w16cid:durableId="406224813">
    <w:abstractNumId w:val="14"/>
  </w:num>
  <w:num w:numId="47" w16cid:durableId="2044133965">
    <w:abstractNumId w:val="61"/>
  </w:num>
  <w:num w:numId="48" w16cid:durableId="1909993419">
    <w:abstractNumId w:val="34"/>
  </w:num>
  <w:num w:numId="49" w16cid:durableId="1179613936">
    <w:abstractNumId w:val="4"/>
  </w:num>
  <w:num w:numId="50" w16cid:durableId="289095076">
    <w:abstractNumId w:val="63"/>
  </w:num>
  <w:num w:numId="51" w16cid:durableId="1786928756">
    <w:abstractNumId w:val="60"/>
  </w:num>
  <w:num w:numId="52" w16cid:durableId="1295209492">
    <w:abstractNumId w:val="3"/>
  </w:num>
  <w:num w:numId="53" w16cid:durableId="1246721374">
    <w:abstractNumId w:val="47"/>
  </w:num>
  <w:num w:numId="54" w16cid:durableId="2010866577">
    <w:abstractNumId w:val="30"/>
  </w:num>
  <w:num w:numId="55" w16cid:durableId="164521897">
    <w:abstractNumId w:val="64"/>
  </w:num>
  <w:num w:numId="56" w16cid:durableId="71123336">
    <w:abstractNumId w:val="18"/>
  </w:num>
  <w:num w:numId="57" w16cid:durableId="1353648934">
    <w:abstractNumId w:val="6"/>
  </w:num>
  <w:num w:numId="58" w16cid:durableId="1438527399">
    <w:abstractNumId w:val="6"/>
    <w:lvlOverride w:ilvl="0">
      <w:startOverride w:val="1"/>
    </w:lvlOverride>
  </w:num>
  <w:num w:numId="59" w16cid:durableId="1356271888">
    <w:abstractNumId w:val="66"/>
  </w:num>
  <w:num w:numId="60" w16cid:durableId="1481924717">
    <w:abstractNumId w:val="26"/>
  </w:num>
  <w:num w:numId="61" w16cid:durableId="234972366">
    <w:abstractNumId w:val="10"/>
  </w:num>
  <w:num w:numId="62" w16cid:durableId="2144500374">
    <w:abstractNumId w:val="50"/>
  </w:num>
  <w:num w:numId="63" w16cid:durableId="486871699">
    <w:abstractNumId w:val="35"/>
  </w:num>
  <w:num w:numId="64" w16cid:durableId="1154955423">
    <w:abstractNumId w:val="67"/>
  </w:num>
  <w:num w:numId="65" w16cid:durableId="1911040881">
    <w:abstractNumId w:val="13"/>
  </w:num>
  <w:num w:numId="66" w16cid:durableId="990863735">
    <w:abstractNumId w:val="36"/>
  </w:num>
  <w:num w:numId="67" w16cid:durableId="1811315542">
    <w:abstractNumId w:val="59"/>
  </w:num>
  <w:num w:numId="68" w16cid:durableId="1999265820">
    <w:abstractNumId w:val="5"/>
  </w:num>
  <w:num w:numId="69" w16cid:durableId="1717662736">
    <w:abstractNumId w:val="54"/>
  </w:num>
  <w:num w:numId="70" w16cid:durableId="1834761578">
    <w:abstractNumId w:val="48"/>
  </w:num>
  <w:num w:numId="71" w16cid:durableId="1122648984">
    <w:abstractNumId w:val="25"/>
  </w:num>
  <w:num w:numId="72" w16cid:durableId="894899521">
    <w:abstractNumId w:val="21"/>
  </w:num>
  <w:num w:numId="73" w16cid:durableId="1345282610">
    <w:abstractNumId w:val="28"/>
  </w:num>
  <w:num w:numId="74" w16cid:durableId="1785880550">
    <w:abstractNumId w:val="9"/>
  </w:num>
  <w:num w:numId="75" w16cid:durableId="207103420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F7233"/>
    <w:rsid w:val="004B1B8D"/>
    <w:rsid w:val="005079A8"/>
    <w:rsid w:val="006E783B"/>
    <w:rsid w:val="00717973"/>
    <w:rsid w:val="007562CE"/>
    <w:rsid w:val="00805D92"/>
    <w:rsid w:val="00834D54"/>
    <w:rsid w:val="00880B1E"/>
    <w:rsid w:val="008D3CC1"/>
    <w:rsid w:val="00906F83"/>
    <w:rsid w:val="0091127D"/>
    <w:rsid w:val="0092349D"/>
    <w:rsid w:val="00973343"/>
    <w:rsid w:val="00980D1C"/>
    <w:rsid w:val="009C4470"/>
    <w:rsid w:val="009D1B6F"/>
    <w:rsid w:val="00AE6EFB"/>
    <w:rsid w:val="00B46B37"/>
    <w:rsid w:val="00B50FC5"/>
    <w:rsid w:val="00C9422B"/>
    <w:rsid w:val="00D05790"/>
    <w:rsid w:val="00E9515A"/>
    <w:rsid w:val="00F00495"/>
    <w:rsid w:val="00F31A75"/>
    <w:rsid w:val="00F95D0E"/>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F95D0E"/>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F95D0E"/>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F95D0E"/>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F95D0E"/>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F95D0E"/>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F95D0E"/>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F95D0E"/>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F95D0E"/>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F95D0E"/>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F95D0E"/>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F95D0E"/>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F95D0E"/>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F95D0E"/>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F95D0E"/>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F95D0E"/>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F95D0E"/>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F95D0E"/>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F95D0E"/>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F95D0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F95D0E"/>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F95D0E"/>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F95D0E"/>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F95D0E"/>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F95D0E"/>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F95D0E"/>
    <w:rPr>
      <w:i/>
      <w:iCs/>
      <w:color w:val="2E74B5" w:themeColor="accent1" w:themeShade="BF"/>
    </w:rPr>
  </w:style>
  <w:style w:type="paragraph" w:styleId="CitaoIntensa">
    <w:name w:val="Intense Quote"/>
    <w:basedOn w:val="Normal"/>
    <w:next w:val="Normal"/>
    <w:link w:val="CitaoIntensaChar"/>
    <w:uiPriority w:val="30"/>
    <w:qFormat/>
    <w:rsid w:val="00F95D0E"/>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F95D0E"/>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F95D0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www.tst.jus.br/certidao" TargetMode="External"/><Relationship Id="rId68" Type="http://schemas.openxmlformats.org/officeDocument/2006/relationships/fontTable" Target="fontTable.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portal.stf.jus.br/jurisprudencia/sumariosumulas.asp?base=26&amp;sumula=1227" TargetMode="External"/><Relationship Id="rId69" Type="http://schemas.openxmlformats.org/officeDocument/2006/relationships/theme" Target="theme/theme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67"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26688</Words>
  <Characters>144119</Characters>
  <Application>Microsoft Office Word</Application>
  <DocSecurity>0</DocSecurity>
  <Lines>1200</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2025-08-27T12:54:00Z</dcterms:created>
  <dcterms:modified xsi:type="dcterms:W3CDTF">2025-08-27T12:54:00Z</dcterms:modified>
</cp:coreProperties>
</file>