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9963B" w14:textId="76658715" w:rsidR="0050240C" w:rsidRPr="006E48AC" w:rsidRDefault="0050240C" w:rsidP="00590188">
      <w:pPr>
        <w:pStyle w:val="ParagraphStyle"/>
        <w:spacing w:line="360" w:lineRule="auto"/>
        <w:jc w:val="center"/>
        <w:rPr>
          <w:rFonts w:ascii="Calibri" w:hAnsi="Calibri" w:cs="Calibri"/>
          <w:b/>
          <w:bCs/>
          <w:color w:val="auto"/>
        </w:rPr>
      </w:pPr>
      <w:r w:rsidRPr="006E48AC">
        <w:rPr>
          <w:rFonts w:ascii="Calibri" w:hAnsi="Calibri" w:cs="Calibri"/>
          <w:b/>
          <w:bCs/>
          <w:color w:val="auto"/>
        </w:rPr>
        <w:t xml:space="preserve">EDITAL DE LICITAÇÃO – </w:t>
      </w:r>
      <w:r w:rsidR="00E470CF" w:rsidRPr="006E48AC">
        <w:rPr>
          <w:rFonts w:ascii="Calibri" w:hAnsi="Calibri" w:cs="Calibri"/>
          <w:b/>
          <w:bCs/>
          <w:color w:val="auto"/>
        </w:rPr>
        <w:t xml:space="preserve">INEXIGIBILIDADE </w:t>
      </w:r>
      <w:r w:rsidR="00920E35" w:rsidRPr="006E48AC">
        <w:rPr>
          <w:rFonts w:ascii="Calibri" w:hAnsi="Calibri" w:cs="Calibri"/>
          <w:b/>
          <w:bCs/>
          <w:color w:val="auto"/>
        </w:rPr>
        <w:t xml:space="preserve">POR </w:t>
      </w:r>
      <w:r w:rsidR="00786664" w:rsidRPr="006E48AC">
        <w:rPr>
          <w:rFonts w:ascii="Calibri" w:hAnsi="Calibri" w:cs="Calibri"/>
          <w:b/>
          <w:bCs/>
          <w:color w:val="auto"/>
        </w:rPr>
        <w:t xml:space="preserve">CREDENCIAMENTO Nº </w:t>
      </w:r>
      <w:r w:rsidR="00347D37">
        <w:rPr>
          <w:rFonts w:ascii="Calibri" w:hAnsi="Calibri" w:cs="Calibri"/>
          <w:b/>
          <w:bCs/>
          <w:color w:val="auto"/>
        </w:rPr>
        <w:t>21/2025</w:t>
      </w:r>
      <w:r w:rsidR="00786664" w:rsidRPr="006E48AC">
        <w:rPr>
          <w:rFonts w:ascii="Calibri" w:hAnsi="Calibri" w:cs="Calibri"/>
          <w:b/>
          <w:bCs/>
          <w:color w:val="auto"/>
        </w:rPr>
        <w:t xml:space="preserve"> - PMI</w:t>
      </w:r>
    </w:p>
    <w:p w14:paraId="2C6557E3" w14:textId="1CCB9C5B" w:rsidR="0050240C" w:rsidRPr="006E48AC" w:rsidRDefault="0050240C" w:rsidP="00590188">
      <w:pPr>
        <w:pStyle w:val="ParagraphStyle"/>
        <w:spacing w:line="360" w:lineRule="auto"/>
        <w:jc w:val="center"/>
        <w:rPr>
          <w:rFonts w:ascii="Calibri" w:hAnsi="Calibri" w:cs="Calibri"/>
          <w:color w:val="auto"/>
          <w:u w:val="single"/>
        </w:rPr>
      </w:pPr>
      <w:r w:rsidRPr="006E48AC">
        <w:rPr>
          <w:rFonts w:ascii="Calibri" w:hAnsi="Calibri" w:cs="Calibri"/>
          <w:color w:val="auto"/>
          <w:u w:val="single"/>
        </w:rPr>
        <w:t xml:space="preserve">Processo </w:t>
      </w:r>
      <w:r w:rsidR="00786664" w:rsidRPr="006E48AC">
        <w:rPr>
          <w:rFonts w:ascii="Calibri" w:hAnsi="Calibri" w:cs="Calibri"/>
          <w:color w:val="auto"/>
          <w:u w:val="single"/>
        </w:rPr>
        <w:t xml:space="preserve">Administrativo nº </w:t>
      </w:r>
      <w:r w:rsidR="002445DB">
        <w:rPr>
          <w:rFonts w:ascii="Calibri" w:hAnsi="Calibri" w:cs="Calibri"/>
          <w:color w:val="auto"/>
          <w:u w:val="single"/>
        </w:rPr>
        <w:t>511/2025</w:t>
      </w:r>
    </w:p>
    <w:p w14:paraId="6C3EF1FD" w14:textId="006F048A" w:rsidR="002B12A1" w:rsidRPr="006E48AC" w:rsidRDefault="00AF37A2" w:rsidP="00590188">
      <w:pPr>
        <w:pStyle w:val="ParagraphStyle"/>
        <w:spacing w:line="360" w:lineRule="auto"/>
        <w:jc w:val="center"/>
        <w:rPr>
          <w:rFonts w:ascii="Calibri" w:hAnsi="Calibri" w:cs="Calibri"/>
          <w:color w:val="auto"/>
          <w:sz w:val="20"/>
          <w:szCs w:val="20"/>
        </w:rPr>
      </w:pPr>
      <w:r w:rsidRPr="006E48AC">
        <w:rPr>
          <w:rFonts w:ascii="Calibri" w:hAnsi="Calibri" w:cs="Calibri"/>
          <w:color w:val="auto"/>
          <w:sz w:val="20"/>
          <w:szCs w:val="20"/>
        </w:rPr>
        <w:t>Prestação de Serviços Médicos</w:t>
      </w:r>
      <w:r w:rsidR="001C1287">
        <w:rPr>
          <w:rFonts w:ascii="Calibri" w:hAnsi="Calibri" w:cs="Calibri"/>
          <w:color w:val="auto"/>
          <w:sz w:val="20"/>
          <w:szCs w:val="20"/>
        </w:rPr>
        <w:t xml:space="preserve"> Especializados</w:t>
      </w:r>
      <w:r w:rsidRPr="006E48AC">
        <w:rPr>
          <w:rFonts w:ascii="Calibri" w:hAnsi="Calibri" w:cs="Calibri"/>
          <w:color w:val="auto"/>
          <w:sz w:val="20"/>
          <w:szCs w:val="20"/>
        </w:rPr>
        <w:t xml:space="preserve"> –</w:t>
      </w:r>
      <w:r w:rsidR="007F2C6A">
        <w:rPr>
          <w:rFonts w:ascii="Calibri" w:hAnsi="Calibri" w:cs="Calibri"/>
          <w:color w:val="auto"/>
          <w:sz w:val="20"/>
          <w:szCs w:val="20"/>
        </w:rPr>
        <w:t xml:space="preserve"> </w:t>
      </w:r>
      <w:r w:rsidR="00DB7444" w:rsidRPr="006E48AC">
        <w:rPr>
          <w:rFonts w:ascii="Calibri" w:hAnsi="Calibri" w:cs="Calibri"/>
          <w:color w:val="auto"/>
          <w:sz w:val="20"/>
          <w:szCs w:val="20"/>
        </w:rPr>
        <w:t>Secretaria Municipal de Saúde</w:t>
      </w:r>
    </w:p>
    <w:p w14:paraId="42037820" w14:textId="77777777" w:rsidR="00BC0C04" w:rsidRPr="006E48AC" w:rsidRDefault="00BC0C04" w:rsidP="006E13DE">
      <w:pPr>
        <w:pStyle w:val="ParagraphStyle"/>
        <w:spacing w:line="360" w:lineRule="auto"/>
        <w:jc w:val="both"/>
        <w:rPr>
          <w:rFonts w:ascii="Calibri" w:hAnsi="Calibri" w:cs="Calibri"/>
          <w:color w:val="auto"/>
          <w:sz w:val="20"/>
          <w:szCs w:val="20"/>
        </w:rPr>
      </w:pPr>
    </w:p>
    <w:p w14:paraId="30A2C915" w14:textId="4AFE5AE7" w:rsidR="00BB64A1" w:rsidRPr="006E48AC" w:rsidRDefault="00BC0C04" w:rsidP="006E13DE">
      <w:pPr>
        <w:pStyle w:val="ParagraphStyle"/>
        <w:jc w:val="both"/>
        <w:rPr>
          <w:rFonts w:ascii="Calibri" w:hAnsi="Calibri" w:cs="Calibri"/>
          <w:color w:val="auto"/>
          <w:sz w:val="20"/>
          <w:szCs w:val="20"/>
        </w:rPr>
      </w:pPr>
      <w:r w:rsidRPr="006E48AC">
        <w:rPr>
          <w:rFonts w:ascii="Calibri" w:hAnsi="Calibri" w:cs="Calibri"/>
          <w:b/>
          <w:bCs/>
          <w:color w:val="auto"/>
          <w:sz w:val="20"/>
          <w:szCs w:val="20"/>
        </w:rPr>
        <w:t xml:space="preserve">O MUNICÍPIO DE IBAITI, ESTADO DO PARANÁ, </w:t>
      </w:r>
      <w:r w:rsidRPr="006E48AC">
        <w:rPr>
          <w:rFonts w:ascii="Calibri" w:hAnsi="Calibri" w:cs="Calibri"/>
          <w:color w:val="auto"/>
          <w:sz w:val="20"/>
          <w:szCs w:val="20"/>
        </w:rPr>
        <w:t xml:space="preserve">Pessoa Jurídica de Direito Público Interno, inscrita no CNPJ/MF sob nº 77.008.068/0001-41, com sede à Praça dos Três Poderes, nº 23, mediante o </w:t>
      </w:r>
      <w:r w:rsidR="008527A3" w:rsidRPr="006E48AC">
        <w:rPr>
          <w:rFonts w:ascii="Calibri" w:hAnsi="Calibri" w:cs="Calibri"/>
          <w:color w:val="auto"/>
          <w:sz w:val="20"/>
          <w:szCs w:val="20"/>
        </w:rPr>
        <w:t>Agente de Contratação</w:t>
      </w:r>
      <w:r w:rsidRPr="006E48AC">
        <w:rPr>
          <w:rFonts w:ascii="Calibri" w:hAnsi="Calibri" w:cs="Calibri"/>
          <w:color w:val="auto"/>
          <w:sz w:val="20"/>
          <w:szCs w:val="20"/>
        </w:rPr>
        <w:t xml:space="preserve">, designado pela designado Portaria nº </w:t>
      </w:r>
      <w:r w:rsidR="004C3386">
        <w:rPr>
          <w:rFonts w:ascii="Calibri" w:hAnsi="Calibri" w:cs="Calibri"/>
          <w:color w:val="auto"/>
          <w:sz w:val="20"/>
          <w:szCs w:val="20"/>
        </w:rPr>
        <w:t>381</w:t>
      </w:r>
      <w:r w:rsidR="00555FBF">
        <w:rPr>
          <w:rFonts w:ascii="Calibri" w:hAnsi="Calibri" w:cs="Calibri"/>
          <w:color w:val="auto"/>
          <w:sz w:val="20"/>
          <w:szCs w:val="20"/>
        </w:rPr>
        <w:t>/25</w:t>
      </w:r>
      <w:r w:rsidRPr="006E48AC">
        <w:rPr>
          <w:rFonts w:ascii="Calibri" w:hAnsi="Calibri" w:cs="Calibri"/>
          <w:color w:val="auto"/>
          <w:sz w:val="20"/>
          <w:szCs w:val="20"/>
        </w:rPr>
        <w:t xml:space="preserve">, de </w:t>
      </w:r>
      <w:r w:rsidR="004C3386">
        <w:rPr>
          <w:rFonts w:ascii="Calibri" w:hAnsi="Calibri" w:cs="Calibri"/>
          <w:color w:val="auto"/>
          <w:sz w:val="20"/>
          <w:szCs w:val="20"/>
        </w:rPr>
        <w:t>04/12</w:t>
      </w:r>
      <w:r w:rsidR="00555FBF">
        <w:rPr>
          <w:rFonts w:ascii="Calibri" w:hAnsi="Calibri" w:cs="Calibri"/>
          <w:color w:val="auto"/>
          <w:sz w:val="20"/>
          <w:szCs w:val="20"/>
        </w:rPr>
        <w:t>/2025</w:t>
      </w:r>
      <w:r w:rsidR="00BB64A1" w:rsidRPr="006E48AC">
        <w:rPr>
          <w:rFonts w:ascii="Calibri" w:hAnsi="Calibri" w:cs="Calibri"/>
          <w:color w:val="auto"/>
          <w:sz w:val="20"/>
          <w:szCs w:val="20"/>
        </w:rPr>
        <w:t xml:space="preserve">, e de acordo com de acordo com </w:t>
      </w:r>
      <w:r w:rsidR="00213490" w:rsidRPr="006E48AC">
        <w:rPr>
          <w:rFonts w:ascii="Calibri" w:hAnsi="Calibri" w:cs="Calibri"/>
          <w:color w:val="auto"/>
          <w:sz w:val="20"/>
          <w:szCs w:val="20"/>
        </w:rPr>
        <w:t xml:space="preserve">os </w:t>
      </w:r>
      <w:proofErr w:type="spellStart"/>
      <w:r w:rsidR="00213490" w:rsidRPr="006E48AC">
        <w:rPr>
          <w:rFonts w:ascii="Calibri" w:hAnsi="Calibri" w:cs="Calibri"/>
          <w:color w:val="auto"/>
          <w:sz w:val="20"/>
          <w:szCs w:val="20"/>
        </w:rPr>
        <w:t>art</w:t>
      </w:r>
      <w:r w:rsidR="004F0A44" w:rsidRPr="006E48AC">
        <w:rPr>
          <w:rFonts w:ascii="Calibri" w:hAnsi="Calibri" w:cs="Calibri"/>
          <w:color w:val="auto"/>
          <w:sz w:val="20"/>
          <w:szCs w:val="20"/>
        </w:rPr>
        <w:t>s</w:t>
      </w:r>
      <w:proofErr w:type="spellEnd"/>
      <w:r w:rsidR="004F0A44" w:rsidRPr="006E48AC">
        <w:rPr>
          <w:rFonts w:ascii="Calibri" w:hAnsi="Calibri" w:cs="Calibri"/>
          <w:color w:val="auto"/>
          <w:sz w:val="20"/>
          <w:szCs w:val="20"/>
        </w:rPr>
        <w:t xml:space="preserve"> 72 e 74</w:t>
      </w:r>
      <w:r w:rsidR="00BB64A1" w:rsidRPr="006E48AC">
        <w:rPr>
          <w:rFonts w:ascii="Calibri" w:hAnsi="Calibri" w:cs="Calibri"/>
          <w:color w:val="auto"/>
          <w:sz w:val="20"/>
          <w:szCs w:val="20"/>
        </w:rPr>
        <w:t xml:space="preserve"> Lei</w:t>
      </w:r>
      <w:r w:rsidR="006A3780" w:rsidRPr="006E48AC">
        <w:rPr>
          <w:rFonts w:ascii="Calibri" w:hAnsi="Calibri" w:cs="Calibri"/>
          <w:color w:val="auto"/>
          <w:sz w:val="20"/>
          <w:szCs w:val="20"/>
        </w:rPr>
        <w:t xml:space="preserve"> de Licitações </w:t>
      </w:r>
      <w:r w:rsidR="00BB64A1" w:rsidRPr="006E48AC">
        <w:rPr>
          <w:rFonts w:ascii="Calibri" w:hAnsi="Calibri" w:cs="Calibri"/>
          <w:color w:val="auto"/>
          <w:sz w:val="20"/>
          <w:szCs w:val="20"/>
        </w:rPr>
        <w:t xml:space="preserve">nº. </w:t>
      </w:r>
      <w:r w:rsidR="0008600A" w:rsidRPr="006E48AC">
        <w:rPr>
          <w:rFonts w:ascii="Calibri" w:hAnsi="Calibri" w:cs="Calibri"/>
          <w:color w:val="auto"/>
          <w:sz w:val="20"/>
          <w:szCs w:val="20"/>
        </w:rPr>
        <w:t>14.133/21</w:t>
      </w:r>
      <w:r w:rsidR="00BB64A1" w:rsidRPr="006E48AC">
        <w:rPr>
          <w:rFonts w:ascii="Calibri" w:hAnsi="Calibri" w:cs="Calibri"/>
          <w:color w:val="auto"/>
          <w:sz w:val="20"/>
          <w:szCs w:val="20"/>
        </w:rPr>
        <w:t>, suas alterações, e Leis nº. 8080/90 e 8142/90, e Lei Estadual do Paraná nº. 15.608/2007; Decreto nº. 4.507/2009, que aprovou o Regulamento do Credenciamento no âmbito do Estado do Paraná. Jurisprudência do Tribunal de</w:t>
      </w:r>
      <w:r w:rsidR="004C249C" w:rsidRPr="006E48AC">
        <w:rPr>
          <w:rFonts w:ascii="Calibri" w:hAnsi="Calibri" w:cs="Calibri"/>
          <w:color w:val="auto"/>
          <w:sz w:val="20"/>
          <w:szCs w:val="20"/>
        </w:rPr>
        <w:t xml:space="preserve"> </w:t>
      </w:r>
      <w:r w:rsidR="00BB64A1" w:rsidRPr="006E48AC">
        <w:rPr>
          <w:rFonts w:ascii="Calibri" w:hAnsi="Calibri" w:cs="Calibri"/>
          <w:color w:val="auto"/>
          <w:sz w:val="20"/>
          <w:szCs w:val="20"/>
        </w:rPr>
        <w:t>Contas do Paraná (Resoluções n°. 5351/04-TC de 10/08/2004 e 1420/04-TC de 18/04/2004). Conforme decisões do Plenário do Tribunal de Contas da União prolatada nos processos TC nº. 016.171/94 (Decisão n° 104/1995; TC nº. 016.522/95-8; TC nº. 018.116/2005-7, Acórdão nº. 1913/2006 – 2ª Câmara; Tribunal de Contas do Estado do Paraná, Processo nº. 434004/2002, requisitos na decisão do Processo TC nº. 016.522/95-8, conforme Resolução nº. 7015/2003 do Tribunal Pleno. Pareceres nº. 185/02 e 6439/03, respectivamente da Diretoria de Contas Municipais e da Procuradoria do Estado junto a esta Corte, Resolução nº. 7015/2003 do Tribunal Pleno TCE/PR (Processo nº. 434004/2002); Resolução nº. 1420/2004 do Tribunal Pleno TCE/PR (Processo nº. 4266/2002) e Resolução nº. 589/2008 – Tribunal Pleno TCE/TO (Processo nº. 03146/2008); Orientação Normativa n° 17/09 da Advocacia Geral da União, com base no Processo nº. 00400.015975/2008-95, orientação normativa, de caráter obrigatório a todos os órgãos jurídicos enumerados nos artigos 2º. e 17º. da Lei Complementar nº. 73/93; Jurisprudência do E</w:t>
      </w:r>
      <w:r w:rsidR="00C85C05" w:rsidRPr="006E48AC">
        <w:rPr>
          <w:rFonts w:ascii="Calibri" w:hAnsi="Calibri" w:cs="Calibri"/>
          <w:color w:val="auto"/>
          <w:sz w:val="20"/>
          <w:szCs w:val="20"/>
        </w:rPr>
        <w:t xml:space="preserve">grégio </w:t>
      </w:r>
      <w:r w:rsidR="00BB64A1" w:rsidRPr="006E48AC">
        <w:rPr>
          <w:rFonts w:ascii="Calibri" w:hAnsi="Calibri" w:cs="Calibri"/>
          <w:color w:val="auto"/>
          <w:sz w:val="20"/>
          <w:szCs w:val="20"/>
        </w:rPr>
        <w:t>Tribunal de Contas da União - Decisão nº. 656/1995 – Plenário. Decisão TCU 439/2003; Acórdãos TCU 540/2003, 819/2005, 1.357/2005, e 1.796/2007 - Plenário e Parecer Jurídico nº. 02/2015-INEX. AJ, de 13/10/2015, e demais legislações aplicáveis</w:t>
      </w:r>
      <w:r w:rsidR="001E4158" w:rsidRPr="006E48AC">
        <w:rPr>
          <w:rFonts w:ascii="Calibri" w:hAnsi="Calibri" w:cs="Calibri"/>
          <w:color w:val="auto"/>
          <w:sz w:val="20"/>
          <w:szCs w:val="20"/>
        </w:rPr>
        <w:t xml:space="preserve">, </w:t>
      </w:r>
      <w:r w:rsidR="005A634B" w:rsidRPr="006E48AC">
        <w:rPr>
          <w:rFonts w:ascii="Calibri" w:hAnsi="Calibri" w:cs="Calibri"/>
          <w:b/>
          <w:bCs/>
          <w:color w:val="auto"/>
          <w:sz w:val="20"/>
          <w:szCs w:val="20"/>
        </w:rPr>
        <w:t>TORNA PÚBLICO</w:t>
      </w:r>
      <w:r w:rsidR="00366F39" w:rsidRPr="006E48AC">
        <w:rPr>
          <w:rFonts w:ascii="Calibri" w:hAnsi="Calibri" w:cs="Calibri"/>
          <w:color w:val="auto"/>
          <w:sz w:val="20"/>
          <w:szCs w:val="20"/>
        </w:rPr>
        <w:t xml:space="preserve"> para as interessadas, que a partir da data de </w:t>
      </w:r>
      <w:r w:rsidR="008571DD">
        <w:rPr>
          <w:rFonts w:ascii="Calibri" w:hAnsi="Calibri" w:cs="Calibri"/>
          <w:b/>
          <w:bCs/>
          <w:color w:val="auto"/>
          <w:sz w:val="20"/>
          <w:szCs w:val="20"/>
        </w:rPr>
        <w:t>08</w:t>
      </w:r>
      <w:r w:rsidR="00366F39" w:rsidRPr="006E48AC">
        <w:rPr>
          <w:rFonts w:ascii="Calibri" w:hAnsi="Calibri" w:cs="Calibri"/>
          <w:b/>
          <w:bCs/>
          <w:color w:val="auto"/>
          <w:sz w:val="20"/>
          <w:szCs w:val="20"/>
        </w:rPr>
        <w:t xml:space="preserve"> </w:t>
      </w:r>
      <w:r w:rsidR="00D74A86" w:rsidRPr="006E48AC">
        <w:rPr>
          <w:rFonts w:ascii="Calibri" w:hAnsi="Calibri" w:cs="Calibri"/>
          <w:b/>
          <w:bCs/>
          <w:color w:val="auto"/>
          <w:sz w:val="20"/>
          <w:szCs w:val="20"/>
        </w:rPr>
        <w:t xml:space="preserve">de </w:t>
      </w:r>
      <w:r w:rsidR="00BC4594">
        <w:rPr>
          <w:rFonts w:ascii="Calibri" w:hAnsi="Calibri" w:cs="Calibri"/>
          <w:b/>
          <w:bCs/>
          <w:color w:val="auto"/>
          <w:sz w:val="20"/>
          <w:szCs w:val="20"/>
        </w:rPr>
        <w:t>dezembro</w:t>
      </w:r>
      <w:r w:rsidR="00D74A86" w:rsidRPr="006E48AC">
        <w:rPr>
          <w:rFonts w:ascii="Calibri" w:hAnsi="Calibri" w:cs="Calibri"/>
          <w:b/>
          <w:bCs/>
          <w:color w:val="auto"/>
          <w:sz w:val="20"/>
          <w:szCs w:val="20"/>
        </w:rPr>
        <w:t xml:space="preserve"> de </w:t>
      </w:r>
      <w:r w:rsidR="005A634B" w:rsidRPr="006E48AC">
        <w:rPr>
          <w:rFonts w:ascii="Calibri" w:hAnsi="Calibri" w:cs="Calibri"/>
          <w:b/>
          <w:bCs/>
          <w:color w:val="auto"/>
          <w:sz w:val="20"/>
          <w:szCs w:val="20"/>
        </w:rPr>
        <w:t>2025</w:t>
      </w:r>
      <w:r w:rsidR="00F01A50" w:rsidRPr="006E48AC">
        <w:rPr>
          <w:rFonts w:ascii="Calibri" w:hAnsi="Calibri" w:cs="Calibri"/>
          <w:color w:val="auto"/>
          <w:sz w:val="20"/>
          <w:szCs w:val="20"/>
        </w:rPr>
        <w:t>,</w:t>
      </w:r>
      <w:r w:rsidR="00366F39" w:rsidRPr="006E48AC">
        <w:rPr>
          <w:rFonts w:ascii="Calibri" w:hAnsi="Calibri" w:cs="Calibri"/>
          <w:color w:val="auto"/>
          <w:sz w:val="20"/>
          <w:szCs w:val="20"/>
        </w:rPr>
        <w:t xml:space="preserve"> no horário de atendimento ao Público, estará à disposição na Praça dos Três Poderes, Rua Vereador José de Moura Bueno, 23, Centro - Ibaiti – PR, CEP 84.900-000, Departamento de Licitações e Contratos, o </w:t>
      </w:r>
      <w:r w:rsidR="000A029A" w:rsidRPr="004357A7">
        <w:rPr>
          <w:rFonts w:ascii="Calibri" w:hAnsi="Calibri" w:cs="Calibri"/>
          <w:b/>
          <w:bCs/>
          <w:color w:val="auto"/>
          <w:sz w:val="20"/>
          <w:szCs w:val="20"/>
        </w:rPr>
        <w:t>CREDENCIAMENTO DE EMPRESAS ESPECIALIZADAS NA PRESTAÇÃO DE SERVIÇOS MÉDICOS EM DIVERSAS ESPECIALIDADES. Os atendimentos deverão ocorrer de segunda a sexta-feira, exceto feriados, de acordo com as necessidades e interesses da Secretaria Municipal de Saúde de Ibaiti</w:t>
      </w:r>
      <w:r w:rsidR="00AE423B" w:rsidRPr="006E48AC">
        <w:rPr>
          <w:rFonts w:ascii="Calibri" w:hAnsi="Calibri" w:cs="Calibri"/>
          <w:b/>
          <w:bCs/>
          <w:color w:val="auto"/>
          <w:sz w:val="20"/>
          <w:szCs w:val="20"/>
        </w:rPr>
        <w:t>.</w:t>
      </w:r>
    </w:p>
    <w:p w14:paraId="249B85AA" w14:textId="77777777" w:rsidR="00BB64A1" w:rsidRPr="006E48AC" w:rsidRDefault="00BB64A1" w:rsidP="006E13DE">
      <w:pPr>
        <w:pStyle w:val="ParagraphStyle"/>
        <w:spacing w:line="360" w:lineRule="auto"/>
        <w:jc w:val="both"/>
        <w:rPr>
          <w:rFonts w:ascii="Calibri" w:hAnsi="Calibri" w:cs="Calibri"/>
          <w:color w:val="auto"/>
          <w:sz w:val="20"/>
          <w:szCs w:val="20"/>
        </w:rPr>
      </w:pPr>
    </w:p>
    <w:p w14:paraId="27F3AF07" w14:textId="4B1E31D5" w:rsidR="008C7294" w:rsidRPr="006E48AC" w:rsidRDefault="00AC2141" w:rsidP="006E13DE">
      <w:pPr>
        <w:pStyle w:val="ParagraphStyle"/>
        <w:spacing w:line="360" w:lineRule="auto"/>
        <w:jc w:val="both"/>
        <w:rPr>
          <w:rFonts w:ascii="Calibri" w:hAnsi="Calibri" w:cs="Calibri"/>
          <w:color w:val="auto"/>
          <w:sz w:val="20"/>
          <w:szCs w:val="20"/>
        </w:rPr>
      </w:pPr>
      <w:r w:rsidRPr="006E48AC">
        <w:rPr>
          <w:rFonts w:ascii="Calibri" w:eastAsia="Calibri" w:hAnsi="Calibri" w:cs="Calibri"/>
          <w:color w:val="auto"/>
          <w:sz w:val="20"/>
          <w:szCs w:val="20"/>
          <w:lang w:val="pt-BR"/>
          <w14:ligatures w14:val="none"/>
        </w:rPr>
        <w:t xml:space="preserve">A entrega da documentação necessária pelos interessados deverá </w:t>
      </w:r>
      <w:r w:rsidR="00EA4E79" w:rsidRPr="006E48AC">
        <w:rPr>
          <w:rFonts w:ascii="Calibri" w:eastAsia="Calibri" w:hAnsi="Calibri" w:cs="Calibri"/>
          <w:color w:val="auto"/>
          <w:sz w:val="20"/>
          <w:szCs w:val="20"/>
          <w:lang w:val="pt-BR"/>
          <w14:ligatures w14:val="none"/>
        </w:rPr>
        <w:t xml:space="preserve">ocorrer </w:t>
      </w:r>
      <w:r w:rsidR="00957D36" w:rsidRPr="006E48AC">
        <w:rPr>
          <w:rFonts w:ascii="Calibri" w:eastAsia="Calibri" w:hAnsi="Calibri" w:cs="Calibri"/>
          <w:color w:val="auto"/>
          <w:sz w:val="20"/>
          <w:szCs w:val="20"/>
          <w:lang w:val="pt-BR"/>
          <w14:ligatures w14:val="none"/>
        </w:rPr>
        <w:t xml:space="preserve">a partir </w:t>
      </w:r>
      <w:r w:rsidR="00AA10A3" w:rsidRPr="006E48AC">
        <w:rPr>
          <w:rFonts w:ascii="Calibri" w:eastAsia="Calibri" w:hAnsi="Calibri" w:cs="Calibri"/>
          <w:color w:val="auto"/>
          <w:sz w:val="20"/>
          <w:szCs w:val="20"/>
          <w:lang w:val="pt-BR"/>
          <w14:ligatures w14:val="none"/>
        </w:rPr>
        <w:t xml:space="preserve">do dia </w:t>
      </w:r>
      <w:r w:rsidR="000A029A">
        <w:rPr>
          <w:rFonts w:ascii="Calibri" w:hAnsi="Calibri" w:cs="Calibri"/>
          <w:b/>
          <w:bCs/>
          <w:color w:val="auto"/>
          <w:sz w:val="20"/>
          <w:szCs w:val="20"/>
        </w:rPr>
        <w:t>08</w:t>
      </w:r>
      <w:r w:rsidR="00AA10A3" w:rsidRPr="006E48AC">
        <w:rPr>
          <w:rFonts w:ascii="Calibri" w:hAnsi="Calibri" w:cs="Calibri"/>
          <w:b/>
          <w:bCs/>
          <w:color w:val="auto"/>
          <w:sz w:val="20"/>
          <w:szCs w:val="20"/>
        </w:rPr>
        <w:t xml:space="preserve"> de </w:t>
      </w:r>
      <w:r w:rsidR="00BC4594">
        <w:rPr>
          <w:rFonts w:ascii="Calibri" w:hAnsi="Calibri" w:cs="Calibri"/>
          <w:b/>
          <w:bCs/>
          <w:color w:val="auto"/>
          <w:sz w:val="20"/>
          <w:szCs w:val="20"/>
        </w:rPr>
        <w:t>dezembro</w:t>
      </w:r>
      <w:r w:rsidR="00AA10A3" w:rsidRPr="006E48AC">
        <w:rPr>
          <w:rFonts w:ascii="Calibri" w:hAnsi="Calibri" w:cs="Calibri"/>
          <w:b/>
          <w:bCs/>
          <w:color w:val="auto"/>
          <w:sz w:val="20"/>
          <w:szCs w:val="20"/>
        </w:rPr>
        <w:t xml:space="preserve"> de 2025</w:t>
      </w:r>
      <w:r w:rsidRPr="006E48AC">
        <w:rPr>
          <w:rFonts w:ascii="Calibri" w:eastAsia="Calibri" w:hAnsi="Calibri" w:cs="Calibri"/>
          <w:b/>
          <w:bCs/>
          <w:color w:val="auto"/>
          <w:sz w:val="20"/>
          <w:szCs w:val="20"/>
          <w:lang w:val="pt-BR"/>
          <w14:ligatures w14:val="none"/>
        </w:rPr>
        <w:t>.</w:t>
      </w:r>
    </w:p>
    <w:p w14:paraId="177B9BDD" w14:textId="56460109" w:rsidR="005C5467" w:rsidRPr="006E48AC" w:rsidRDefault="005C5467" w:rsidP="006E13DE">
      <w:pPr>
        <w:pStyle w:val="ParagraphStyle"/>
        <w:spacing w:line="360" w:lineRule="auto"/>
        <w:jc w:val="both"/>
        <w:rPr>
          <w:rFonts w:ascii="Calibri" w:hAnsi="Calibri" w:cs="Calibri"/>
          <w:color w:val="auto"/>
          <w:sz w:val="20"/>
          <w:szCs w:val="20"/>
        </w:rPr>
      </w:pPr>
      <w:r w:rsidRPr="006E48AC">
        <w:rPr>
          <w:rFonts w:ascii="Calibri" w:hAnsi="Calibri" w:cs="Calibri"/>
          <w:color w:val="auto"/>
          <w:sz w:val="20"/>
          <w:szCs w:val="20"/>
        </w:rPr>
        <w:t xml:space="preserve">A primeira Sessão Pública de abertura dos envelopes, análise da documentação de habilitação dar-se-á </w:t>
      </w:r>
      <w:r w:rsidR="00B21E15" w:rsidRPr="006E48AC">
        <w:rPr>
          <w:rFonts w:ascii="Calibri" w:hAnsi="Calibri" w:cs="Calibri"/>
          <w:color w:val="auto"/>
          <w:sz w:val="20"/>
          <w:szCs w:val="20"/>
        </w:rPr>
        <w:t>n</w:t>
      </w:r>
      <w:r w:rsidRPr="006E48AC">
        <w:rPr>
          <w:rFonts w:ascii="Calibri" w:hAnsi="Calibri" w:cs="Calibri"/>
          <w:color w:val="auto"/>
          <w:sz w:val="20"/>
          <w:szCs w:val="20"/>
        </w:rPr>
        <w:t>o</w:t>
      </w:r>
      <w:r w:rsidR="00B21E15" w:rsidRPr="006E48AC">
        <w:rPr>
          <w:rFonts w:ascii="Calibri" w:hAnsi="Calibri" w:cs="Calibri"/>
          <w:color w:val="auto"/>
          <w:sz w:val="20"/>
          <w:szCs w:val="20"/>
        </w:rPr>
        <w:t xml:space="preserve"> dia</w:t>
      </w:r>
      <w:r w:rsidRPr="006E48AC">
        <w:rPr>
          <w:rFonts w:ascii="Calibri" w:hAnsi="Calibri" w:cs="Calibri"/>
          <w:color w:val="auto"/>
          <w:sz w:val="20"/>
          <w:szCs w:val="20"/>
        </w:rPr>
        <w:t xml:space="preserve"> </w:t>
      </w:r>
      <w:r w:rsidR="000A029A">
        <w:rPr>
          <w:rFonts w:ascii="Calibri" w:hAnsi="Calibri" w:cs="Calibri"/>
          <w:b/>
          <w:bCs/>
          <w:color w:val="auto"/>
          <w:sz w:val="20"/>
          <w:szCs w:val="20"/>
        </w:rPr>
        <w:t>15</w:t>
      </w:r>
      <w:r w:rsidR="00E73E0F" w:rsidRPr="006E48AC">
        <w:rPr>
          <w:rFonts w:ascii="Calibri" w:hAnsi="Calibri" w:cs="Calibri"/>
          <w:b/>
          <w:bCs/>
          <w:color w:val="auto"/>
          <w:sz w:val="20"/>
          <w:szCs w:val="20"/>
        </w:rPr>
        <w:t xml:space="preserve"> de </w:t>
      </w:r>
      <w:r w:rsidR="00BC4594">
        <w:rPr>
          <w:rFonts w:ascii="Calibri" w:hAnsi="Calibri" w:cs="Calibri"/>
          <w:b/>
          <w:bCs/>
          <w:color w:val="auto"/>
          <w:sz w:val="20"/>
          <w:szCs w:val="20"/>
        </w:rPr>
        <w:t>dezembro</w:t>
      </w:r>
      <w:r w:rsidR="00E73E0F" w:rsidRPr="006E48AC">
        <w:rPr>
          <w:rFonts w:ascii="Calibri" w:hAnsi="Calibri" w:cs="Calibri"/>
          <w:b/>
          <w:bCs/>
          <w:color w:val="auto"/>
          <w:sz w:val="20"/>
          <w:szCs w:val="20"/>
        </w:rPr>
        <w:t xml:space="preserve"> de 2025</w:t>
      </w:r>
      <w:r w:rsidR="00D80E3A" w:rsidRPr="006E48AC">
        <w:rPr>
          <w:rFonts w:ascii="Calibri" w:hAnsi="Calibri" w:cs="Calibri"/>
          <w:b/>
          <w:bCs/>
          <w:color w:val="auto"/>
          <w:sz w:val="20"/>
          <w:szCs w:val="20"/>
        </w:rPr>
        <w:t>, às 09:00h</w:t>
      </w:r>
      <w:r w:rsidRPr="006E48AC">
        <w:rPr>
          <w:rFonts w:ascii="Calibri" w:hAnsi="Calibri" w:cs="Calibri"/>
          <w:color w:val="auto"/>
          <w:sz w:val="20"/>
          <w:szCs w:val="20"/>
        </w:rPr>
        <w:t>.</w:t>
      </w:r>
    </w:p>
    <w:p w14:paraId="2E62C479" w14:textId="5F06C8BF" w:rsidR="00D80E3A" w:rsidRPr="006E48AC" w:rsidRDefault="00D80E3A" w:rsidP="006E13DE">
      <w:pPr>
        <w:pStyle w:val="ParagraphStyle"/>
        <w:spacing w:line="360" w:lineRule="auto"/>
        <w:jc w:val="both"/>
        <w:rPr>
          <w:rFonts w:ascii="Calibri" w:hAnsi="Calibri" w:cs="Calibri"/>
          <w:color w:val="auto"/>
          <w:sz w:val="20"/>
          <w:szCs w:val="20"/>
        </w:rPr>
      </w:pPr>
      <w:r w:rsidRPr="006E48AC">
        <w:rPr>
          <w:rFonts w:ascii="Calibri" w:hAnsi="Calibri" w:cs="Calibri"/>
          <w:color w:val="auto"/>
          <w:sz w:val="20"/>
          <w:szCs w:val="20"/>
        </w:rPr>
        <w:t xml:space="preserve">A Sessão Pública de abertura dos envelopes analisará todos os </w:t>
      </w:r>
      <w:r w:rsidR="00FB767E" w:rsidRPr="006E48AC">
        <w:rPr>
          <w:rFonts w:ascii="Calibri" w:hAnsi="Calibri" w:cs="Calibri"/>
          <w:color w:val="auto"/>
          <w:sz w:val="20"/>
          <w:szCs w:val="20"/>
        </w:rPr>
        <w:t>envelopes</w:t>
      </w:r>
      <w:r w:rsidR="000505CC" w:rsidRPr="006E48AC">
        <w:rPr>
          <w:rFonts w:ascii="Calibri" w:hAnsi="Calibri" w:cs="Calibri"/>
          <w:color w:val="auto"/>
          <w:sz w:val="20"/>
          <w:szCs w:val="20"/>
        </w:rPr>
        <w:t xml:space="preserve"> protocolados até </w:t>
      </w:r>
      <w:r w:rsidR="003D6255" w:rsidRPr="006E48AC">
        <w:rPr>
          <w:rFonts w:ascii="Calibri" w:hAnsi="Calibri" w:cs="Calibri"/>
          <w:color w:val="auto"/>
          <w:sz w:val="20"/>
          <w:szCs w:val="20"/>
        </w:rPr>
        <w:t xml:space="preserve">as </w:t>
      </w:r>
      <w:r w:rsidR="003D6255" w:rsidRPr="006E48AC">
        <w:rPr>
          <w:rFonts w:ascii="Calibri" w:hAnsi="Calibri" w:cs="Calibri"/>
          <w:b/>
          <w:bCs/>
          <w:color w:val="auto"/>
          <w:sz w:val="20"/>
          <w:szCs w:val="20"/>
        </w:rPr>
        <w:t>às 09:00</w:t>
      </w:r>
      <w:r w:rsidR="00FC670D" w:rsidRPr="006E48AC">
        <w:rPr>
          <w:rFonts w:ascii="Calibri" w:hAnsi="Calibri" w:cs="Calibri"/>
          <w:b/>
          <w:bCs/>
          <w:color w:val="auto"/>
          <w:sz w:val="20"/>
          <w:szCs w:val="20"/>
        </w:rPr>
        <w:t xml:space="preserve">h, do dia </w:t>
      </w:r>
      <w:r w:rsidR="000A029A">
        <w:rPr>
          <w:rFonts w:ascii="Calibri" w:hAnsi="Calibri" w:cs="Calibri"/>
          <w:b/>
          <w:bCs/>
          <w:color w:val="auto"/>
          <w:sz w:val="20"/>
          <w:szCs w:val="20"/>
        </w:rPr>
        <w:t>15</w:t>
      </w:r>
      <w:r w:rsidR="000505CC" w:rsidRPr="006E48AC">
        <w:rPr>
          <w:rFonts w:ascii="Calibri" w:hAnsi="Calibri" w:cs="Calibri"/>
          <w:b/>
          <w:bCs/>
          <w:color w:val="auto"/>
          <w:sz w:val="20"/>
          <w:szCs w:val="20"/>
        </w:rPr>
        <w:t xml:space="preserve"> de </w:t>
      </w:r>
      <w:r w:rsidR="00471619">
        <w:rPr>
          <w:rFonts w:ascii="Calibri" w:hAnsi="Calibri" w:cs="Calibri"/>
          <w:b/>
          <w:bCs/>
          <w:color w:val="auto"/>
          <w:sz w:val="20"/>
          <w:szCs w:val="20"/>
        </w:rPr>
        <w:t>dezembro</w:t>
      </w:r>
      <w:r w:rsidR="00471619" w:rsidRPr="006E48AC">
        <w:rPr>
          <w:rFonts w:ascii="Calibri" w:hAnsi="Calibri" w:cs="Calibri"/>
          <w:b/>
          <w:bCs/>
          <w:color w:val="auto"/>
          <w:sz w:val="20"/>
          <w:szCs w:val="20"/>
        </w:rPr>
        <w:t xml:space="preserve"> </w:t>
      </w:r>
      <w:r w:rsidR="000505CC" w:rsidRPr="006E48AC">
        <w:rPr>
          <w:rFonts w:ascii="Calibri" w:hAnsi="Calibri" w:cs="Calibri"/>
          <w:b/>
          <w:bCs/>
          <w:color w:val="auto"/>
          <w:sz w:val="20"/>
          <w:szCs w:val="20"/>
        </w:rPr>
        <w:t>de 2025.</w:t>
      </w:r>
    </w:p>
    <w:p w14:paraId="464D406D" w14:textId="020FD827" w:rsidR="005300AE" w:rsidRPr="006E48AC" w:rsidRDefault="00B80650" w:rsidP="006E13DE">
      <w:pPr>
        <w:pStyle w:val="ParagraphStyle"/>
        <w:spacing w:line="360" w:lineRule="auto"/>
        <w:jc w:val="both"/>
        <w:rPr>
          <w:rFonts w:ascii="Calibri" w:hAnsi="Calibri" w:cs="Calibri"/>
          <w:color w:val="auto"/>
          <w:sz w:val="20"/>
          <w:szCs w:val="20"/>
        </w:rPr>
      </w:pPr>
      <w:r w:rsidRPr="006E48AC">
        <w:rPr>
          <w:rFonts w:ascii="Calibri" w:hAnsi="Calibri" w:cs="Calibri"/>
          <w:color w:val="auto"/>
          <w:sz w:val="20"/>
          <w:szCs w:val="20"/>
        </w:rPr>
        <w:t xml:space="preserve">Os </w:t>
      </w:r>
      <w:r w:rsidR="00FB767E" w:rsidRPr="006E48AC">
        <w:rPr>
          <w:rFonts w:ascii="Calibri" w:hAnsi="Calibri" w:cs="Calibri"/>
          <w:color w:val="auto"/>
          <w:sz w:val="20"/>
          <w:szCs w:val="20"/>
        </w:rPr>
        <w:t xml:space="preserve">demais </w:t>
      </w:r>
      <w:r w:rsidRPr="006E48AC">
        <w:rPr>
          <w:rFonts w:ascii="Calibri" w:hAnsi="Calibri" w:cs="Calibri"/>
          <w:color w:val="auto"/>
          <w:sz w:val="20"/>
          <w:szCs w:val="20"/>
        </w:rPr>
        <w:t>envelopes</w:t>
      </w:r>
      <w:r w:rsidR="000505CC" w:rsidRPr="006E48AC">
        <w:rPr>
          <w:rFonts w:ascii="Calibri" w:hAnsi="Calibri" w:cs="Calibri"/>
          <w:color w:val="auto"/>
          <w:sz w:val="20"/>
          <w:szCs w:val="20"/>
        </w:rPr>
        <w:t xml:space="preserve"> protocolados serão analisados </w:t>
      </w:r>
      <w:r w:rsidR="00981B7A" w:rsidRPr="006E48AC">
        <w:rPr>
          <w:rFonts w:ascii="Calibri" w:hAnsi="Calibri" w:cs="Calibri"/>
          <w:color w:val="auto"/>
          <w:sz w:val="20"/>
          <w:szCs w:val="20"/>
        </w:rPr>
        <w:t xml:space="preserve">em até </w:t>
      </w:r>
      <w:r w:rsidR="0029286F" w:rsidRPr="006E48AC">
        <w:rPr>
          <w:rFonts w:ascii="Calibri" w:hAnsi="Calibri" w:cs="Calibri"/>
          <w:b/>
          <w:bCs/>
          <w:color w:val="auto"/>
          <w:sz w:val="20"/>
          <w:szCs w:val="20"/>
        </w:rPr>
        <w:t>05</w:t>
      </w:r>
      <w:r w:rsidR="00981B7A" w:rsidRPr="006E48AC">
        <w:rPr>
          <w:rFonts w:ascii="Calibri" w:hAnsi="Calibri" w:cs="Calibri"/>
          <w:b/>
          <w:bCs/>
          <w:color w:val="auto"/>
          <w:sz w:val="20"/>
          <w:szCs w:val="20"/>
        </w:rPr>
        <w:t xml:space="preserve"> (</w:t>
      </w:r>
      <w:r w:rsidR="0029286F" w:rsidRPr="006E48AC">
        <w:rPr>
          <w:rFonts w:ascii="Calibri" w:hAnsi="Calibri" w:cs="Calibri"/>
          <w:b/>
          <w:bCs/>
          <w:color w:val="auto"/>
          <w:sz w:val="20"/>
          <w:szCs w:val="20"/>
        </w:rPr>
        <w:t>cinco</w:t>
      </w:r>
      <w:r w:rsidR="00981B7A" w:rsidRPr="006E48AC">
        <w:rPr>
          <w:rFonts w:ascii="Calibri" w:hAnsi="Calibri" w:cs="Calibri"/>
          <w:b/>
          <w:bCs/>
          <w:color w:val="auto"/>
          <w:sz w:val="20"/>
          <w:szCs w:val="20"/>
        </w:rPr>
        <w:t>) dias úteis</w:t>
      </w:r>
      <w:r w:rsidR="00981B7A" w:rsidRPr="006E48AC">
        <w:rPr>
          <w:rFonts w:ascii="Calibri" w:hAnsi="Calibri" w:cs="Calibri"/>
          <w:color w:val="auto"/>
          <w:sz w:val="20"/>
          <w:szCs w:val="20"/>
        </w:rPr>
        <w:t xml:space="preserve"> após a data </w:t>
      </w:r>
      <w:r w:rsidR="0029286F" w:rsidRPr="006E48AC">
        <w:rPr>
          <w:rFonts w:ascii="Calibri" w:hAnsi="Calibri" w:cs="Calibri"/>
          <w:color w:val="auto"/>
          <w:sz w:val="20"/>
          <w:szCs w:val="20"/>
        </w:rPr>
        <w:t>de s</w:t>
      </w:r>
      <w:r w:rsidR="0034778C" w:rsidRPr="006E48AC">
        <w:rPr>
          <w:rFonts w:ascii="Calibri" w:hAnsi="Calibri" w:cs="Calibri"/>
          <w:color w:val="auto"/>
          <w:sz w:val="20"/>
          <w:szCs w:val="20"/>
        </w:rPr>
        <w:t>ua entrega</w:t>
      </w:r>
      <w:r w:rsidR="0029286F" w:rsidRPr="006E48AC">
        <w:rPr>
          <w:rFonts w:ascii="Calibri" w:hAnsi="Calibri" w:cs="Calibri"/>
          <w:color w:val="auto"/>
          <w:sz w:val="20"/>
          <w:szCs w:val="20"/>
        </w:rPr>
        <w:t>.</w:t>
      </w:r>
    </w:p>
    <w:p w14:paraId="2C690D0A" w14:textId="475937D9" w:rsidR="00471619" w:rsidRDefault="00D836C9" w:rsidP="00EE1796">
      <w:pPr>
        <w:pStyle w:val="ParagraphStyle"/>
        <w:spacing w:line="360" w:lineRule="auto"/>
        <w:jc w:val="both"/>
        <w:rPr>
          <w:rFonts w:ascii="Calibri" w:hAnsi="Calibri" w:cs="Calibri"/>
          <w:color w:val="auto"/>
          <w:sz w:val="20"/>
          <w:szCs w:val="20"/>
        </w:rPr>
      </w:pPr>
      <w:r w:rsidRPr="00D836C9">
        <w:rPr>
          <w:rFonts w:ascii="Calibri" w:hAnsi="Calibri" w:cs="Calibri"/>
          <w:color w:val="auto"/>
          <w:sz w:val="20"/>
          <w:szCs w:val="20"/>
        </w:rPr>
        <w:t>No caso de mais de uma empresa ser credenciada, os serviços objeto deste edital de chamamento serão divididos em partes iguais, pelo número de empresas credenciadas</w:t>
      </w:r>
      <w:r w:rsidR="004617D0">
        <w:rPr>
          <w:rFonts w:ascii="Calibri" w:hAnsi="Calibri" w:cs="Calibri"/>
          <w:color w:val="auto"/>
          <w:sz w:val="20"/>
          <w:szCs w:val="20"/>
        </w:rPr>
        <w:t>.</w:t>
      </w:r>
    </w:p>
    <w:p w14:paraId="5D18A70C" w14:textId="34E07331" w:rsidR="00EE1796" w:rsidRPr="006E48AC" w:rsidRDefault="004C6631" w:rsidP="00EE1796">
      <w:pPr>
        <w:pStyle w:val="ParagraphStyle"/>
        <w:spacing w:line="360" w:lineRule="auto"/>
        <w:jc w:val="both"/>
        <w:rPr>
          <w:rFonts w:ascii="Calibri" w:hAnsi="Calibri" w:cs="Calibri"/>
          <w:color w:val="auto"/>
          <w:sz w:val="20"/>
          <w:szCs w:val="20"/>
        </w:rPr>
      </w:pPr>
      <w:r>
        <w:rPr>
          <w:rFonts w:ascii="Calibri" w:hAnsi="Calibri" w:cs="Calibri"/>
          <w:color w:val="auto"/>
          <w:sz w:val="20"/>
          <w:szCs w:val="20"/>
        </w:rPr>
        <w:t xml:space="preserve">Para o serviço de </w:t>
      </w:r>
      <w:r w:rsidRPr="004C6631">
        <w:rPr>
          <w:rFonts w:ascii="Calibri" w:hAnsi="Calibri" w:cs="Calibri"/>
          <w:b/>
          <w:bCs/>
          <w:color w:val="auto"/>
          <w:sz w:val="20"/>
          <w:szCs w:val="20"/>
        </w:rPr>
        <w:t xml:space="preserve">Responsável Técnico </w:t>
      </w:r>
      <w:r>
        <w:rPr>
          <w:rFonts w:ascii="Calibri" w:hAnsi="Calibri" w:cs="Calibri"/>
          <w:b/>
          <w:bCs/>
          <w:color w:val="auto"/>
          <w:sz w:val="20"/>
          <w:szCs w:val="20"/>
        </w:rPr>
        <w:t>–</w:t>
      </w:r>
      <w:r w:rsidRPr="004C6631">
        <w:rPr>
          <w:rFonts w:ascii="Calibri" w:hAnsi="Calibri" w:cs="Calibri"/>
          <w:b/>
          <w:bCs/>
          <w:color w:val="auto"/>
          <w:sz w:val="20"/>
          <w:szCs w:val="20"/>
        </w:rPr>
        <w:t xml:space="preserve"> Epidemiologista</w:t>
      </w:r>
      <w:r>
        <w:rPr>
          <w:rFonts w:ascii="Calibri" w:hAnsi="Calibri" w:cs="Calibri"/>
          <w:b/>
          <w:bCs/>
          <w:color w:val="auto"/>
          <w:sz w:val="20"/>
          <w:szCs w:val="20"/>
        </w:rPr>
        <w:t xml:space="preserve">, </w:t>
      </w:r>
      <w:r w:rsidR="00EE1796" w:rsidRPr="006E48AC">
        <w:rPr>
          <w:rFonts w:ascii="Calibri" w:hAnsi="Calibri" w:cs="Calibri"/>
          <w:color w:val="auto"/>
          <w:sz w:val="20"/>
          <w:szCs w:val="20"/>
        </w:rPr>
        <w:t xml:space="preserve">Havendo </w:t>
      </w:r>
      <w:r w:rsidR="00436A71">
        <w:rPr>
          <w:rFonts w:ascii="Calibri" w:hAnsi="Calibri" w:cs="Calibri"/>
          <w:color w:val="auto"/>
          <w:sz w:val="20"/>
          <w:szCs w:val="20"/>
        </w:rPr>
        <w:t>múltiplos credenciados</w:t>
      </w:r>
      <w:r w:rsidR="00BA33B6" w:rsidRPr="006E48AC">
        <w:rPr>
          <w:rFonts w:ascii="Calibri" w:hAnsi="Calibri" w:cs="Calibri"/>
          <w:color w:val="auto"/>
          <w:sz w:val="20"/>
          <w:szCs w:val="20"/>
        </w:rPr>
        <w:t xml:space="preserve">, </w:t>
      </w:r>
      <w:r w:rsidR="00EE1796" w:rsidRPr="006E48AC">
        <w:rPr>
          <w:rFonts w:ascii="Calibri" w:hAnsi="Calibri" w:cs="Calibri"/>
          <w:color w:val="auto"/>
          <w:sz w:val="20"/>
          <w:szCs w:val="20"/>
        </w:rPr>
        <w:t xml:space="preserve">a escolha do </w:t>
      </w:r>
      <w:r w:rsidR="00436A71">
        <w:rPr>
          <w:rFonts w:ascii="Calibri" w:hAnsi="Calibri" w:cs="Calibri"/>
          <w:color w:val="auto"/>
          <w:sz w:val="20"/>
          <w:szCs w:val="20"/>
        </w:rPr>
        <w:t>contratado</w:t>
      </w:r>
      <w:r w:rsidR="00EE1796" w:rsidRPr="006E48AC">
        <w:rPr>
          <w:rFonts w:ascii="Calibri" w:hAnsi="Calibri" w:cs="Calibri"/>
          <w:color w:val="auto"/>
          <w:sz w:val="20"/>
          <w:szCs w:val="20"/>
        </w:rPr>
        <w:t xml:space="preserve"> será realizada por meio de sorteio que </w:t>
      </w:r>
      <w:r w:rsidR="0087290D" w:rsidRPr="006E48AC">
        <w:rPr>
          <w:rFonts w:ascii="Calibri" w:hAnsi="Calibri" w:cs="Calibri"/>
          <w:color w:val="auto"/>
          <w:sz w:val="20"/>
          <w:szCs w:val="20"/>
        </w:rPr>
        <w:t xml:space="preserve">ocorrerá </w:t>
      </w:r>
      <w:r w:rsidR="00BA33B6" w:rsidRPr="006E48AC">
        <w:rPr>
          <w:rFonts w:ascii="Calibri" w:hAnsi="Calibri" w:cs="Calibri"/>
          <w:color w:val="auto"/>
          <w:sz w:val="20"/>
          <w:szCs w:val="20"/>
        </w:rPr>
        <w:t xml:space="preserve">somente entre as empresas </w:t>
      </w:r>
      <w:r w:rsidR="0056522D" w:rsidRPr="006E48AC">
        <w:rPr>
          <w:rFonts w:ascii="Calibri" w:hAnsi="Calibri" w:cs="Calibri"/>
          <w:color w:val="auto"/>
          <w:sz w:val="20"/>
          <w:szCs w:val="20"/>
        </w:rPr>
        <w:t xml:space="preserve">devidamente </w:t>
      </w:r>
      <w:r w:rsidR="00EE1796" w:rsidRPr="007B4E37">
        <w:rPr>
          <w:rFonts w:ascii="Calibri" w:hAnsi="Calibri" w:cs="Calibri"/>
          <w:b/>
          <w:bCs/>
          <w:color w:val="auto"/>
          <w:sz w:val="20"/>
          <w:szCs w:val="20"/>
        </w:rPr>
        <w:t>habilitad</w:t>
      </w:r>
      <w:r w:rsidR="0056522D" w:rsidRPr="007B4E37">
        <w:rPr>
          <w:rFonts w:ascii="Calibri" w:hAnsi="Calibri" w:cs="Calibri"/>
          <w:b/>
          <w:bCs/>
          <w:color w:val="auto"/>
          <w:sz w:val="20"/>
          <w:szCs w:val="20"/>
        </w:rPr>
        <w:t>a</w:t>
      </w:r>
      <w:r w:rsidR="007B4E37">
        <w:rPr>
          <w:rFonts w:ascii="Calibri" w:hAnsi="Calibri" w:cs="Calibri"/>
          <w:b/>
          <w:bCs/>
          <w:color w:val="auto"/>
          <w:sz w:val="20"/>
          <w:szCs w:val="20"/>
        </w:rPr>
        <w:t>s</w:t>
      </w:r>
      <w:r w:rsidR="00EE1796" w:rsidRPr="006E48AC">
        <w:rPr>
          <w:rFonts w:ascii="Calibri" w:hAnsi="Calibri" w:cs="Calibri"/>
          <w:color w:val="auto"/>
          <w:sz w:val="20"/>
          <w:szCs w:val="20"/>
        </w:rPr>
        <w:t xml:space="preserve"> após a sessão de abertura dos envelopes e análise de documentos</w:t>
      </w:r>
      <w:r w:rsidR="00436A71">
        <w:rPr>
          <w:rFonts w:ascii="Calibri" w:hAnsi="Calibri" w:cs="Calibri"/>
          <w:color w:val="auto"/>
          <w:sz w:val="20"/>
          <w:szCs w:val="20"/>
        </w:rPr>
        <w:t xml:space="preserve">, com data a ser </w:t>
      </w:r>
      <w:r w:rsidR="00B74ECF">
        <w:rPr>
          <w:rFonts w:ascii="Calibri" w:hAnsi="Calibri" w:cs="Calibri"/>
          <w:color w:val="auto"/>
          <w:sz w:val="20"/>
          <w:szCs w:val="20"/>
        </w:rPr>
        <w:t>anunciada</w:t>
      </w:r>
      <w:r w:rsidR="0056522D" w:rsidRPr="006E48AC">
        <w:rPr>
          <w:rFonts w:ascii="Calibri" w:hAnsi="Calibri" w:cs="Calibri"/>
          <w:color w:val="auto"/>
          <w:sz w:val="20"/>
          <w:szCs w:val="20"/>
        </w:rPr>
        <w:t>.</w:t>
      </w:r>
    </w:p>
    <w:p w14:paraId="47849604" w14:textId="77777777" w:rsidR="00EE1796" w:rsidRDefault="00EE1796" w:rsidP="006E13DE">
      <w:pPr>
        <w:pStyle w:val="ParagraphStyle"/>
        <w:spacing w:line="360" w:lineRule="auto"/>
        <w:jc w:val="both"/>
        <w:rPr>
          <w:rFonts w:ascii="Calibri" w:hAnsi="Calibri" w:cs="Calibri"/>
          <w:color w:val="auto"/>
          <w:sz w:val="20"/>
          <w:szCs w:val="20"/>
        </w:rPr>
      </w:pPr>
    </w:p>
    <w:p w14:paraId="5ADD9572" w14:textId="5472EFC8" w:rsidR="00AA27B1" w:rsidRDefault="002413D0" w:rsidP="00626D19">
      <w:pPr>
        <w:pStyle w:val="ParagraphStyle"/>
        <w:spacing w:line="360" w:lineRule="auto"/>
        <w:jc w:val="both"/>
        <w:rPr>
          <w:rFonts w:ascii="Calibri" w:hAnsi="Calibri" w:cs="Calibri"/>
          <w:color w:val="auto"/>
          <w:sz w:val="20"/>
          <w:szCs w:val="20"/>
        </w:rPr>
      </w:pPr>
      <w:r w:rsidRPr="002413D0">
        <w:rPr>
          <w:rFonts w:ascii="Calibri" w:hAnsi="Calibri" w:cs="Calibri"/>
          <w:color w:val="auto"/>
          <w:sz w:val="20"/>
          <w:szCs w:val="20"/>
        </w:rPr>
        <w:lastRenderedPageBreak/>
        <w:t xml:space="preserve">O credenciamento é um procedimento que busca a amplitude de participação </w:t>
      </w:r>
      <w:r w:rsidR="00C459A0">
        <w:rPr>
          <w:rFonts w:ascii="Calibri" w:hAnsi="Calibri" w:cs="Calibri"/>
          <w:color w:val="auto"/>
          <w:sz w:val="20"/>
          <w:szCs w:val="20"/>
        </w:rPr>
        <w:t>de empresas</w:t>
      </w:r>
      <w:r w:rsidR="009276A5">
        <w:rPr>
          <w:rFonts w:ascii="Calibri" w:hAnsi="Calibri" w:cs="Calibri"/>
          <w:color w:val="auto"/>
          <w:sz w:val="20"/>
          <w:szCs w:val="20"/>
        </w:rPr>
        <w:t xml:space="preserve"> que atuam no setor médico</w:t>
      </w:r>
      <w:r w:rsidR="006B20AF">
        <w:rPr>
          <w:rFonts w:ascii="Calibri" w:hAnsi="Calibri" w:cs="Calibri"/>
          <w:color w:val="auto"/>
          <w:sz w:val="20"/>
          <w:szCs w:val="20"/>
        </w:rPr>
        <w:t xml:space="preserve">, sendo </w:t>
      </w:r>
      <w:r w:rsidRPr="002413D0">
        <w:rPr>
          <w:rFonts w:ascii="Calibri" w:hAnsi="Calibri" w:cs="Calibri"/>
          <w:color w:val="auto"/>
          <w:sz w:val="20"/>
          <w:szCs w:val="20"/>
        </w:rPr>
        <w:t xml:space="preserve">estritamente regulado por normas para garantir a igualdade e a seleção de prestadores </w:t>
      </w:r>
      <w:r w:rsidR="006B20AF">
        <w:rPr>
          <w:rFonts w:ascii="Calibri" w:hAnsi="Calibri" w:cs="Calibri"/>
          <w:color w:val="auto"/>
          <w:sz w:val="20"/>
          <w:szCs w:val="20"/>
        </w:rPr>
        <w:t xml:space="preserve">de serviços qualificados. Desta forma, </w:t>
      </w:r>
      <w:r w:rsidR="00AA051F">
        <w:rPr>
          <w:rFonts w:ascii="Calibri" w:hAnsi="Calibri" w:cs="Calibri"/>
          <w:color w:val="auto"/>
          <w:sz w:val="20"/>
          <w:szCs w:val="20"/>
        </w:rPr>
        <w:t xml:space="preserve">o credenciamento </w:t>
      </w:r>
      <w:r w:rsidR="00AA051F" w:rsidRPr="00AA051F">
        <w:rPr>
          <w:rFonts w:ascii="Calibri" w:hAnsi="Calibri" w:cs="Calibri"/>
          <w:color w:val="auto"/>
          <w:sz w:val="20"/>
          <w:szCs w:val="20"/>
        </w:rPr>
        <w:t>se caracteriza fundamentalmente por ser um mecanismo de</w:t>
      </w:r>
      <w:r w:rsidR="00AA051F">
        <w:rPr>
          <w:rFonts w:ascii="Calibri" w:hAnsi="Calibri" w:cs="Calibri"/>
          <w:color w:val="auto"/>
          <w:sz w:val="20"/>
          <w:szCs w:val="20"/>
        </w:rPr>
        <w:t xml:space="preserve"> </w:t>
      </w:r>
      <w:r w:rsidR="00AA051F" w:rsidRPr="00AA051F">
        <w:rPr>
          <w:rFonts w:ascii="Calibri" w:hAnsi="Calibri" w:cs="Calibri"/>
          <w:color w:val="auto"/>
          <w:sz w:val="20"/>
          <w:szCs w:val="20"/>
        </w:rPr>
        <w:t>seleção permanente e abert</w:t>
      </w:r>
      <w:r w:rsidR="00AD00F0">
        <w:rPr>
          <w:rFonts w:ascii="Calibri" w:hAnsi="Calibri" w:cs="Calibri"/>
          <w:color w:val="auto"/>
          <w:sz w:val="20"/>
          <w:szCs w:val="20"/>
        </w:rPr>
        <w:t>o</w:t>
      </w:r>
      <w:r w:rsidR="00AA051F" w:rsidRPr="00AA051F">
        <w:rPr>
          <w:rFonts w:ascii="Calibri" w:hAnsi="Calibri" w:cs="Calibri"/>
          <w:color w:val="auto"/>
          <w:sz w:val="20"/>
          <w:szCs w:val="20"/>
        </w:rPr>
        <w:t xml:space="preserve"> para todos os interessados que preencham os requisitos estabelecidos no edital</w:t>
      </w:r>
      <w:r w:rsidR="0026223A">
        <w:rPr>
          <w:rFonts w:ascii="Calibri" w:hAnsi="Calibri" w:cs="Calibri"/>
          <w:color w:val="auto"/>
          <w:sz w:val="20"/>
          <w:szCs w:val="20"/>
        </w:rPr>
        <w:t>, portanto, é relevante informar que:</w:t>
      </w:r>
    </w:p>
    <w:p w14:paraId="49A5DD54" w14:textId="7242EE2F" w:rsidR="0026223A" w:rsidRDefault="0026223A" w:rsidP="00626D19">
      <w:pPr>
        <w:pStyle w:val="ParagraphStyle"/>
        <w:spacing w:line="360" w:lineRule="auto"/>
        <w:jc w:val="both"/>
        <w:rPr>
          <w:rFonts w:ascii="Calibri" w:hAnsi="Calibri" w:cs="Calibri"/>
          <w:color w:val="auto"/>
          <w:sz w:val="20"/>
          <w:szCs w:val="20"/>
        </w:rPr>
      </w:pPr>
      <w:r w:rsidRPr="00626D19">
        <w:rPr>
          <w:rFonts w:ascii="Calibri" w:hAnsi="Calibri" w:cs="Calibri"/>
          <w:b/>
          <w:bCs/>
          <w:color w:val="auto"/>
          <w:sz w:val="20"/>
          <w:szCs w:val="20"/>
        </w:rPr>
        <w:t xml:space="preserve">Entende-se por empresa </w:t>
      </w:r>
      <w:r w:rsidR="00626D19" w:rsidRPr="00626D19">
        <w:rPr>
          <w:rFonts w:ascii="Calibri" w:hAnsi="Calibri" w:cs="Calibri"/>
          <w:b/>
          <w:bCs/>
          <w:color w:val="auto"/>
          <w:sz w:val="20"/>
          <w:szCs w:val="20"/>
        </w:rPr>
        <w:t>INABILITADA:</w:t>
      </w:r>
      <w:r w:rsidR="00626D19" w:rsidRPr="00626D19">
        <w:rPr>
          <w:rFonts w:ascii="Calibri" w:hAnsi="Calibri" w:cs="Calibri"/>
          <w:color w:val="auto"/>
          <w:sz w:val="20"/>
          <w:szCs w:val="20"/>
        </w:rPr>
        <w:t xml:space="preserve"> Aquela que foi eliminada do processo por não atender aos requisitos mínimos exigidos no edital como a falta de documentação, irregularidades fiscais</w:t>
      </w:r>
      <w:r w:rsidR="009F64F9">
        <w:rPr>
          <w:rFonts w:ascii="Calibri" w:hAnsi="Calibri" w:cs="Calibri"/>
          <w:color w:val="auto"/>
          <w:sz w:val="20"/>
          <w:szCs w:val="20"/>
        </w:rPr>
        <w:t xml:space="preserve">, </w:t>
      </w:r>
      <w:r w:rsidR="00626D19" w:rsidRPr="00626D19">
        <w:rPr>
          <w:rFonts w:ascii="Calibri" w:hAnsi="Calibri" w:cs="Calibri"/>
          <w:color w:val="auto"/>
          <w:sz w:val="20"/>
          <w:szCs w:val="20"/>
        </w:rPr>
        <w:t>pendências trabalhistas</w:t>
      </w:r>
      <w:r w:rsidR="009F64F9">
        <w:rPr>
          <w:rFonts w:ascii="Calibri" w:hAnsi="Calibri" w:cs="Calibri"/>
          <w:color w:val="auto"/>
          <w:sz w:val="20"/>
          <w:szCs w:val="20"/>
        </w:rPr>
        <w:t xml:space="preserve"> e/ou outros</w:t>
      </w:r>
      <w:r w:rsidR="00AD07B6">
        <w:rPr>
          <w:rFonts w:ascii="Calibri" w:hAnsi="Calibri" w:cs="Calibri"/>
          <w:color w:val="auto"/>
          <w:sz w:val="20"/>
          <w:szCs w:val="20"/>
        </w:rPr>
        <w:t>.</w:t>
      </w:r>
    </w:p>
    <w:p w14:paraId="7F8C5CF7" w14:textId="0C46129E" w:rsidR="00AD07B6" w:rsidRDefault="00AD07B6" w:rsidP="00FF3F87">
      <w:pPr>
        <w:pStyle w:val="ParagraphStyle"/>
        <w:spacing w:line="360" w:lineRule="auto"/>
        <w:jc w:val="both"/>
        <w:rPr>
          <w:rFonts w:ascii="Calibri" w:hAnsi="Calibri" w:cs="Calibri"/>
          <w:color w:val="auto"/>
          <w:sz w:val="20"/>
          <w:szCs w:val="20"/>
        </w:rPr>
      </w:pPr>
      <w:r w:rsidRPr="00FF3F87">
        <w:rPr>
          <w:rFonts w:ascii="Calibri" w:hAnsi="Calibri" w:cs="Calibri"/>
          <w:b/>
          <w:bCs/>
          <w:color w:val="auto"/>
          <w:sz w:val="20"/>
          <w:szCs w:val="20"/>
        </w:rPr>
        <w:t>Entende-se por empresa HABILITADA:</w:t>
      </w:r>
      <w:r w:rsidRPr="00626D19">
        <w:rPr>
          <w:rFonts w:ascii="Calibri" w:hAnsi="Calibri" w:cs="Calibri"/>
          <w:color w:val="auto"/>
          <w:sz w:val="20"/>
          <w:szCs w:val="20"/>
        </w:rPr>
        <w:t xml:space="preserve"> </w:t>
      </w:r>
      <w:r w:rsidR="00651FF5" w:rsidRPr="00651FF5">
        <w:rPr>
          <w:rFonts w:ascii="Calibri" w:hAnsi="Calibri" w:cs="Calibri"/>
          <w:color w:val="auto"/>
          <w:sz w:val="20"/>
          <w:szCs w:val="20"/>
        </w:rPr>
        <w:t>Aquela que</w:t>
      </w:r>
      <w:r w:rsidR="00651FF5">
        <w:rPr>
          <w:rFonts w:ascii="Calibri" w:hAnsi="Calibri" w:cs="Calibri"/>
          <w:color w:val="auto"/>
          <w:sz w:val="20"/>
          <w:szCs w:val="20"/>
        </w:rPr>
        <w:t xml:space="preserve"> </w:t>
      </w:r>
      <w:r w:rsidR="00651FF5" w:rsidRPr="00651FF5">
        <w:rPr>
          <w:rFonts w:ascii="Calibri" w:hAnsi="Calibri" w:cs="Calibri"/>
          <w:color w:val="auto"/>
          <w:sz w:val="20"/>
          <w:szCs w:val="20"/>
        </w:rPr>
        <w:t xml:space="preserve">cumpre os requisitos legais </w:t>
      </w:r>
      <w:r w:rsidR="00DE1248">
        <w:rPr>
          <w:rFonts w:ascii="Calibri" w:hAnsi="Calibri" w:cs="Calibri"/>
          <w:color w:val="auto"/>
          <w:sz w:val="20"/>
          <w:szCs w:val="20"/>
        </w:rPr>
        <w:t>do edital quando a habilitação</w:t>
      </w:r>
      <w:r w:rsidR="0061069E">
        <w:rPr>
          <w:rFonts w:ascii="Calibri" w:hAnsi="Calibri" w:cs="Calibri"/>
          <w:color w:val="auto"/>
          <w:sz w:val="20"/>
          <w:szCs w:val="20"/>
        </w:rPr>
        <w:t xml:space="preserve">, </w:t>
      </w:r>
      <w:r w:rsidR="00651FF5" w:rsidRPr="00651FF5">
        <w:rPr>
          <w:rFonts w:ascii="Calibri" w:hAnsi="Calibri" w:cs="Calibri"/>
          <w:color w:val="auto"/>
          <w:sz w:val="20"/>
          <w:szCs w:val="20"/>
        </w:rPr>
        <w:t xml:space="preserve">tendo sua documentação aprovada após a fase de </w:t>
      </w:r>
      <w:r w:rsidR="00651FF5">
        <w:rPr>
          <w:rFonts w:ascii="Calibri" w:hAnsi="Calibri" w:cs="Calibri"/>
          <w:color w:val="auto"/>
          <w:sz w:val="20"/>
          <w:szCs w:val="20"/>
        </w:rPr>
        <w:t>an</w:t>
      </w:r>
      <w:r w:rsidR="009D21D4">
        <w:rPr>
          <w:rFonts w:ascii="Calibri" w:hAnsi="Calibri" w:cs="Calibri"/>
          <w:color w:val="auto"/>
          <w:sz w:val="20"/>
          <w:szCs w:val="20"/>
        </w:rPr>
        <w:t>álise</w:t>
      </w:r>
      <w:r>
        <w:rPr>
          <w:rFonts w:ascii="Calibri" w:hAnsi="Calibri" w:cs="Calibri"/>
          <w:color w:val="auto"/>
          <w:sz w:val="20"/>
          <w:szCs w:val="20"/>
        </w:rPr>
        <w:t>.</w:t>
      </w:r>
    </w:p>
    <w:p w14:paraId="4DEB49FF" w14:textId="4560FD41" w:rsidR="0061069E" w:rsidRDefault="0061069E" w:rsidP="00FF3F87">
      <w:pPr>
        <w:pStyle w:val="ParagraphStyle"/>
        <w:spacing w:line="360" w:lineRule="auto"/>
        <w:jc w:val="both"/>
        <w:rPr>
          <w:rFonts w:ascii="Calibri" w:hAnsi="Calibri" w:cs="Calibri"/>
          <w:color w:val="auto"/>
          <w:sz w:val="20"/>
          <w:szCs w:val="20"/>
        </w:rPr>
      </w:pPr>
      <w:r w:rsidRPr="00FF3F87">
        <w:rPr>
          <w:rFonts w:ascii="Calibri" w:hAnsi="Calibri" w:cs="Calibri"/>
          <w:b/>
          <w:bCs/>
          <w:color w:val="auto"/>
          <w:sz w:val="20"/>
          <w:szCs w:val="20"/>
        </w:rPr>
        <w:t>Entende-se por empresa CREDENCIADA:</w:t>
      </w:r>
      <w:r w:rsidRPr="00626D19">
        <w:rPr>
          <w:rFonts w:ascii="Calibri" w:hAnsi="Calibri" w:cs="Calibri"/>
          <w:color w:val="auto"/>
          <w:sz w:val="20"/>
          <w:szCs w:val="20"/>
        </w:rPr>
        <w:t xml:space="preserve"> </w:t>
      </w:r>
      <w:r w:rsidRPr="00651FF5">
        <w:rPr>
          <w:rFonts w:ascii="Calibri" w:hAnsi="Calibri" w:cs="Calibri"/>
          <w:color w:val="auto"/>
          <w:sz w:val="20"/>
          <w:szCs w:val="20"/>
        </w:rPr>
        <w:t>Aquela que</w:t>
      </w:r>
      <w:r>
        <w:rPr>
          <w:rFonts w:ascii="Calibri" w:hAnsi="Calibri" w:cs="Calibri"/>
          <w:color w:val="auto"/>
          <w:sz w:val="20"/>
          <w:szCs w:val="20"/>
        </w:rPr>
        <w:t xml:space="preserve"> </w:t>
      </w:r>
      <w:r w:rsidR="00341EFF">
        <w:rPr>
          <w:rFonts w:ascii="Calibri" w:hAnsi="Calibri" w:cs="Calibri"/>
          <w:color w:val="auto"/>
          <w:sz w:val="20"/>
          <w:szCs w:val="20"/>
        </w:rPr>
        <w:t>após cumprir os requisitos de habilitação</w:t>
      </w:r>
      <w:r w:rsidR="000B5BF2">
        <w:rPr>
          <w:rFonts w:ascii="Calibri" w:hAnsi="Calibri" w:cs="Calibri"/>
          <w:color w:val="auto"/>
          <w:sz w:val="20"/>
          <w:szCs w:val="20"/>
        </w:rPr>
        <w:t>,</w:t>
      </w:r>
      <w:r w:rsidR="00341EFF">
        <w:rPr>
          <w:rFonts w:ascii="Calibri" w:hAnsi="Calibri" w:cs="Calibri"/>
          <w:color w:val="auto"/>
          <w:sz w:val="20"/>
          <w:szCs w:val="20"/>
        </w:rPr>
        <w:t xml:space="preserve"> </w:t>
      </w:r>
      <w:r w:rsidR="000B5BF2" w:rsidRPr="000B5BF2">
        <w:rPr>
          <w:rFonts w:ascii="Calibri" w:hAnsi="Calibri" w:cs="Calibri"/>
          <w:color w:val="auto"/>
          <w:sz w:val="20"/>
          <w:szCs w:val="20"/>
        </w:rPr>
        <w:t>atende a</w:t>
      </w:r>
      <w:r w:rsidR="00B56C54">
        <w:rPr>
          <w:rFonts w:ascii="Calibri" w:hAnsi="Calibri" w:cs="Calibri"/>
          <w:color w:val="auto"/>
          <w:sz w:val="20"/>
          <w:szCs w:val="20"/>
        </w:rPr>
        <w:t>os</w:t>
      </w:r>
      <w:r w:rsidR="000B5BF2" w:rsidRPr="000B5BF2">
        <w:rPr>
          <w:rFonts w:ascii="Calibri" w:hAnsi="Calibri" w:cs="Calibri"/>
          <w:color w:val="auto"/>
          <w:sz w:val="20"/>
          <w:szCs w:val="20"/>
        </w:rPr>
        <w:t xml:space="preserve"> requisitos pré-definidos para </w:t>
      </w:r>
      <w:r w:rsidR="00687DBC">
        <w:rPr>
          <w:rFonts w:ascii="Calibri" w:hAnsi="Calibri" w:cs="Calibri"/>
          <w:color w:val="auto"/>
          <w:sz w:val="20"/>
          <w:szCs w:val="20"/>
        </w:rPr>
        <w:t>a prestação dos</w:t>
      </w:r>
      <w:r w:rsidR="000B5BF2" w:rsidRPr="000B5BF2">
        <w:rPr>
          <w:rFonts w:ascii="Calibri" w:hAnsi="Calibri" w:cs="Calibri"/>
          <w:color w:val="auto"/>
          <w:sz w:val="20"/>
          <w:szCs w:val="20"/>
        </w:rPr>
        <w:t xml:space="preserve"> serviços médicos</w:t>
      </w:r>
      <w:r w:rsidR="007B4E37">
        <w:rPr>
          <w:rFonts w:ascii="Calibri" w:hAnsi="Calibri" w:cs="Calibri"/>
          <w:color w:val="auto"/>
          <w:sz w:val="20"/>
          <w:szCs w:val="20"/>
        </w:rPr>
        <w:t xml:space="preserve"> referente a </w:t>
      </w:r>
      <w:r w:rsidR="007B4E37" w:rsidRPr="001A50C8">
        <w:rPr>
          <w:rFonts w:ascii="Calibri" w:hAnsi="Calibri" w:cs="Calibri"/>
          <w:color w:val="auto"/>
          <w:sz w:val="20"/>
          <w:szCs w:val="20"/>
        </w:rPr>
        <w:t>Qualificação Técnico</w:t>
      </w:r>
      <w:r w:rsidR="001A50C8" w:rsidRPr="001A50C8">
        <w:rPr>
          <w:rFonts w:ascii="Calibri" w:hAnsi="Calibri" w:cs="Calibri"/>
          <w:color w:val="auto"/>
          <w:sz w:val="20"/>
          <w:szCs w:val="20"/>
        </w:rPr>
        <w:t>-</w:t>
      </w:r>
      <w:r w:rsidR="007B4E37" w:rsidRPr="001A50C8">
        <w:rPr>
          <w:rFonts w:ascii="Calibri" w:hAnsi="Calibri" w:cs="Calibri"/>
          <w:color w:val="auto"/>
          <w:sz w:val="20"/>
          <w:szCs w:val="20"/>
        </w:rPr>
        <w:t>Profissional</w:t>
      </w:r>
      <w:r w:rsidR="007B4E37">
        <w:rPr>
          <w:rFonts w:ascii="Calibri" w:hAnsi="Calibri" w:cs="Calibri"/>
          <w:color w:val="auto"/>
          <w:sz w:val="20"/>
          <w:szCs w:val="20"/>
        </w:rPr>
        <w:t xml:space="preserve"> (item 9.6) e </w:t>
      </w:r>
      <w:r w:rsidR="007B4E37" w:rsidRPr="007B4E37">
        <w:rPr>
          <w:rFonts w:ascii="Calibri" w:hAnsi="Calibri" w:cs="Calibri"/>
          <w:color w:val="auto"/>
          <w:sz w:val="20"/>
          <w:szCs w:val="20"/>
        </w:rPr>
        <w:t>Documentação Médica Específica</w:t>
      </w:r>
      <w:r w:rsidR="007B4E37">
        <w:rPr>
          <w:rFonts w:ascii="Calibri" w:hAnsi="Calibri" w:cs="Calibri"/>
          <w:color w:val="auto"/>
          <w:sz w:val="20"/>
          <w:szCs w:val="20"/>
        </w:rPr>
        <w:t xml:space="preserve"> (item 9.7).</w:t>
      </w:r>
    </w:p>
    <w:p w14:paraId="1BC8C963" w14:textId="77777777" w:rsidR="0061069E" w:rsidRDefault="0061069E" w:rsidP="00FF3F87">
      <w:pPr>
        <w:pStyle w:val="ParagraphStyle"/>
        <w:spacing w:line="360" w:lineRule="auto"/>
        <w:jc w:val="both"/>
        <w:rPr>
          <w:rFonts w:ascii="Calibri" w:hAnsi="Calibri" w:cs="Calibri"/>
          <w:color w:val="auto"/>
          <w:sz w:val="20"/>
          <w:szCs w:val="20"/>
        </w:rPr>
      </w:pPr>
    </w:p>
    <w:p w14:paraId="3240C5BC" w14:textId="4E47AFEA" w:rsidR="005A32BC" w:rsidRPr="006E48AC" w:rsidRDefault="005D5ED4" w:rsidP="006E13DE">
      <w:pPr>
        <w:pStyle w:val="ParagraphStyle"/>
        <w:spacing w:line="360" w:lineRule="auto"/>
        <w:jc w:val="both"/>
        <w:rPr>
          <w:rFonts w:ascii="Calibri" w:hAnsi="Calibri" w:cs="Calibri"/>
          <w:color w:val="auto"/>
          <w:sz w:val="20"/>
          <w:szCs w:val="20"/>
          <w:lang w:val="pt-BR"/>
        </w:rPr>
      </w:pPr>
      <w:r w:rsidRPr="006E48AC">
        <w:rPr>
          <w:rFonts w:ascii="Calibri" w:hAnsi="Calibri" w:cs="Calibri"/>
          <w:color w:val="auto"/>
          <w:sz w:val="20"/>
          <w:szCs w:val="20"/>
        </w:rPr>
        <w:t>Recebidos</w:t>
      </w:r>
      <w:r w:rsidR="00556AD7" w:rsidRPr="006E48AC">
        <w:rPr>
          <w:rFonts w:ascii="Calibri" w:hAnsi="Calibri" w:cs="Calibri"/>
          <w:color w:val="auto"/>
          <w:sz w:val="20"/>
          <w:szCs w:val="20"/>
        </w:rPr>
        <w:t xml:space="preserve">, </w:t>
      </w:r>
      <w:r w:rsidRPr="006E48AC">
        <w:rPr>
          <w:rFonts w:ascii="Calibri" w:hAnsi="Calibri" w:cs="Calibri"/>
          <w:color w:val="auto"/>
          <w:sz w:val="20"/>
          <w:szCs w:val="20"/>
        </w:rPr>
        <w:t xml:space="preserve">habilitados </w:t>
      </w:r>
      <w:r w:rsidR="00556AD7" w:rsidRPr="006E48AC">
        <w:rPr>
          <w:rFonts w:ascii="Calibri" w:hAnsi="Calibri" w:cs="Calibri"/>
          <w:color w:val="auto"/>
          <w:sz w:val="20"/>
          <w:szCs w:val="20"/>
        </w:rPr>
        <w:t xml:space="preserve">e devidamente </w:t>
      </w:r>
      <w:r w:rsidR="00665E54" w:rsidRPr="006E48AC">
        <w:rPr>
          <w:rFonts w:ascii="Calibri" w:hAnsi="Calibri" w:cs="Calibri"/>
          <w:color w:val="auto"/>
          <w:sz w:val="20"/>
          <w:szCs w:val="20"/>
        </w:rPr>
        <w:t xml:space="preserve">lotados </w:t>
      </w:r>
      <w:r w:rsidRPr="006E48AC">
        <w:rPr>
          <w:rFonts w:ascii="Calibri" w:hAnsi="Calibri" w:cs="Calibri"/>
          <w:color w:val="auto"/>
          <w:sz w:val="20"/>
          <w:szCs w:val="20"/>
        </w:rPr>
        <w:t xml:space="preserve">os primeiros </w:t>
      </w:r>
      <w:r w:rsidR="00556AD7" w:rsidRPr="006E48AC">
        <w:rPr>
          <w:rFonts w:ascii="Calibri" w:hAnsi="Calibri" w:cs="Calibri"/>
          <w:color w:val="auto"/>
          <w:sz w:val="20"/>
          <w:szCs w:val="20"/>
        </w:rPr>
        <w:t>credenciados</w:t>
      </w:r>
      <w:r w:rsidRPr="006E48AC">
        <w:rPr>
          <w:rFonts w:ascii="Calibri" w:hAnsi="Calibri" w:cs="Calibri"/>
          <w:color w:val="auto"/>
          <w:sz w:val="20"/>
          <w:szCs w:val="20"/>
        </w:rPr>
        <w:t xml:space="preserve">, os serviços objeto deste edital de chamamento </w:t>
      </w:r>
      <w:r w:rsidR="00955BBC">
        <w:rPr>
          <w:rFonts w:ascii="Calibri" w:hAnsi="Calibri" w:cs="Calibri"/>
          <w:color w:val="auto"/>
          <w:sz w:val="20"/>
          <w:szCs w:val="20"/>
        </w:rPr>
        <w:t>formarão uma escala de</w:t>
      </w:r>
      <w:r w:rsidR="00814271" w:rsidRPr="006E48AC">
        <w:rPr>
          <w:rFonts w:ascii="Calibri" w:hAnsi="Calibri" w:cs="Calibri"/>
          <w:color w:val="auto"/>
          <w:sz w:val="20"/>
          <w:szCs w:val="20"/>
        </w:rPr>
        <w:t xml:space="preserve"> </w:t>
      </w:r>
      <w:r w:rsidR="00B74ECF">
        <w:rPr>
          <w:rFonts w:ascii="Calibri" w:hAnsi="Calibri" w:cs="Calibri"/>
          <w:b/>
          <w:bCs/>
          <w:color w:val="auto"/>
          <w:sz w:val="20"/>
          <w:szCs w:val="20"/>
        </w:rPr>
        <w:t>120</w:t>
      </w:r>
      <w:r w:rsidR="00502D96" w:rsidRPr="006E48AC">
        <w:rPr>
          <w:rFonts w:ascii="Calibri" w:hAnsi="Calibri" w:cs="Calibri"/>
          <w:b/>
          <w:bCs/>
          <w:color w:val="auto"/>
          <w:sz w:val="20"/>
          <w:szCs w:val="20"/>
        </w:rPr>
        <w:t xml:space="preserve"> </w:t>
      </w:r>
      <w:r w:rsidR="00B74ECF">
        <w:rPr>
          <w:rFonts w:ascii="Calibri" w:hAnsi="Calibri" w:cs="Calibri"/>
          <w:b/>
          <w:bCs/>
          <w:color w:val="auto"/>
          <w:sz w:val="20"/>
          <w:szCs w:val="20"/>
        </w:rPr>
        <w:t>(cento e vinte</w:t>
      </w:r>
      <w:r w:rsidR="00502D96" w:rsidRPr="006E48AC">
        <w:rPr>
          <w:rFonts w:ascii="Calibri" w:hAnsi="Calibri" w:cs="Calibri"/>
          <w:b/>
          <w:bCs/>
          <w:color w:val="auto"/>
          <w:sz w:val="20"/>
          <w:szCs w:val="20"/>
        </w:rPr>
        <w:t xml:space="preserve">) </w:t>
      </w:r>
      <w:r w:rsidR="00B74ECF">
        <w:rPr>
          <w:rFonts w:ascii="Calibri" w:hAnsi="Calibri" w:cs="Calibri"/>
          <w:b/>
          <w:bCs/>
          <w:color w:val="auto"/>
          <w:sz w:val="20"/>
          <w:szCs w:val="20"/>
        </w:rPr>
        <w:t>dias</w:t>
      </w:r>
      <w:r w:rsidR="009D6C47" w:rsidRPr="006E48AC">
        <w:rPr>
          <w:rFonts w:ascii="Calibri" w:hAnsi="Calibri" w:cs="Calibri"/>
          <w:color w:val="auto"/>
          <w:sz w:val="20"/>
          <w:szCs w:val="20"/>
        </w:rPr>
        <w:t>,</w:t>
      </w:r>
      <w:r w:rsidR="004539F5">
        <w:rPr>
          <w:rFonts w:ascii="Calibri" w:hAnsi="Calibri" w:cs="Calibri"/>
          <w:color w:val="auto"/>
          <w:sz w:val="20"/>
          <w:szCs w:val="20"/>
        </w:rPr>
        <w:t xml:space="preserve"> bem como, os contratos terão vigência de </w:t>
      </w:r>
      <w:r w:rsidR="004539F5">
        <w:rPr>
          <w:rFonts w:ascii="Calibri" w:hAnsi="Calibri" w:cs="Calibri"/>
          <w:b/>
          <w:bCs/>
          <w:color w:val="auto"/>
          <w:sz w:val="20"/>
          <w:szCs w:val="20"/>
        </w:rPr>
        <w:t xml:space="preserve">12 (doze) meses, </w:t>
      </w:r>
      <w:r w:rsidR="009D6C47" w:rsidRPr="006E48AC">
        <w:rPr>
          <w:rFonts w:ascii="Calibri" w:hAnsi="Calibri" w:cs="Calibri"/>
          <w:color w:val="auto"/>
          <w:sz w:val="20"/>
          <w:szCs w:val="20"/>
        </w:rPr>
        <w:t>podendo ser prorrogado</w:t>
      </w:r>
      <w:r w:rsidR="004539F5">
        <w:rPr>
          <w:rFonts w:ascii="Calibri" w:hAnsi="Calibri" w:cs="Calibri"/>
          <w:color w:val="auto"/>
          <w:sz w:val="20"/>
          <w:szCs w:val="20"/>
        </w:rPr>
        <w:t>s</w:t>
      </w:r>
      <w:r w:rsidR="009D6C47" w:rsidRPr="006E48AC">
        <w:rPr>
          <w:rFonts w:ascii="Calibri" w:hAnsi="Calibri" w:cs="Calibri"/>
          <w:color w:val="auto"/>
          <w:sz w:val="20"/>
          <w:szCs w:val="20"/>
        </w:rPr>
        <w:t xml:space="preserve"> por até </w:t>
      </w:r>
      <w:r w:rsidR="009D6C47" w:rsidRPr="006E48AC">
        <w:rPr>
          <w:rFonts w:ascii="Calibri" w:hAnsi="Calibri" w:cs="Calibri"/>
          <w:b/>
          <w:bCs/>
          <w:color w:val="auto"/>
          <w:sz w:val="20"/>
          <w:szCs w:val="20"/>
          <w:lang w:val="pt-BR"/>
        </w:rPr>
        <w:t>5 (cinco) anos</w:t>
      </w:r>
      <w:r w:rsidR="009D6C47" w:rsidRPr="006E48AC">
        <w:rPr>
          <w:rFonts w:ascii="Calibri" w:hAnsi="Calibri" w:cs="Calibri"/>
          <w:color w:val="auto"/>
          <w:sz w:val="20"/>
          <w:szCs w:val="20"/>
          <w:lang w:val="pt-BR"/>
        </w:rPr>
        <w:t>, nos termos do art. 106 da lei nº 14.133/21;</w:t>
      </w:r>
    </w:p>
    <w:p w14:paraId="4DED10A2" w14:textId="10B53149" w:rsidR="005A32BC" w:rsidRPr="006E48AC" w:rsidRDefault="00F35A4F" w:rsidP="006E13DE">
      <w:pPr>
        <w:pStyle w:val="ParagraphStyle"/>
        <w:spacing w:line="360" w:lineRule="auto"/>
        <w:jc w:val="both"/>
        <w:rPr>
          <w:rFonts w:ascii="Calibri" w:hAnsi="Calibri" w:cs="Calibri"/>
          <w:color w:val="auto"/>
          <w:sz w:val="20"/>
          <w:szCs w:val="20"/>
        </w:rPr>
      </w:pPr>
      <w:r w:rsidRPr="006E48AC">
        <w:rPr>
          <w:rFonts w:ascii="Calibri" w:hAnsi="Calibri" w:cs="Calibri"/>
          <w:color w:val="auto"/>
          <w:sz w:val="20"/>
          <w:szCs w:val="20"/>
        </w:rPr>
        <w:t xml:space="preserve">Existindo </w:t>
      </w:r>
      <w:r w:rsidR="005A32BC" w:rsidRPr="006E48AC">
        <w:rPr>
          <w:rFonts w:ascii="Calibri" w:hAnsi="Calibri" w:cs="Calibri"/>
          <w:color w:val="auto"/>
          <w:sz w:val="20"/>
          <w:szCs w:val="20"/>
        </w:rPr>
        <w:t xml:space="preserve">empresas credenciadas que não foram contratadas no primeiro momento, </w:t>
      </w:r>
      <w:r w:rsidR="00385322">
        <w:rPr>
          <w:rFonts w:ascii="Calibri" w:hAnsi="Calibri" w:cs="Calibri"/>
          <w:color w:val="auto"/>
          <w:sz w:val="20"/>
          <w:szCs w:val="20"/>
        </w:rPr>
        <w:t>estas passarão a fazer parte d</w:t>
      </w:r>
      <w:r w:rsidR="003E2497">
        <w:rPr>
          <w:rFonts w:ascii="Calibri" w:hAnsi="Calibri" w:cs="Calibri"/>
          <w:color w:val="auto"/>
          <w:sz w:val="20"/>
          <w:szCs w:val="20"/>
        </w:rPr>
        <w:t>a próxima escala</w:t>
      </w:r>
      <w:r w:rsidR="00B25424">
        <w:rPr>
          <w:rFonts w:ascii="Calibri" w:hAnsi="Calibri" w:cs="Calibri"/>
          <w:color w:val="auto"/>
          <w:sz w:val="20"/>
          <w:szCs w:val="20"/>
        </w:rPr>
        <w:t xml:space="preserve"> (</w:t>
      </w:r>
      <w:r w:rsidR="0073067F">
        <w:rPr>
          <w:rFonts w:ascii="Calibri" w:hAnsi="Calibri" w:cs="Calibri"/>
          <w:color w:val="auto"/>
          <w:sz w:val="20"/>
          <w:szCs w:val="20"/>
        </w:rPr>
        <w:t>aproximadamente 120 dias)</w:t>
      </w:r>
      <w:r w:rsidR="003E2497">
        <w:rPr>
          <w:rFonts w:ascii="Calibri" w:hAnsi="Calibri" w:cs="Calibri"/>
          <w:color w:val="auto"/>
          <w:sz w:val="20"/>
          <w:szCs w:val="20"/>
        </w:rPr>
        <w:t xml:space="preserve"> elaborada pela Secretaria Municipal de Saúde</w:t>
      </w:r>
      <w:r w:rsidR="00F91C83">
        <w:rPr>
          <w:rFonts w:ascii="Calibri" w:hAnsi="Calibri" w:cs="Calibri"/>
          <w:color w:val="auto"/>
          <w:sz w:val="20"/>
          <w:szCs w:val="20"/>
        </w:rPr>
        <w:t>, tendo seus contratos com prazo de vigência idênticos às primeiras credenciadas</w:t>
      </w:r>
      <w:r w:rsidR="0073067F">
        <w:rPr>
          <w:rFonts w:ascii="Calibri" w:hAnsi="Calibri" w:cs="Calibri"/>
          <w:color w:val="auto"/>
          <w:sz w:val="20"/>
          <w:szCs w:val="20"/>
        </w:rPr>
        <w:t>,</w:t>
      </w:r>
      <w:r w:rsidR="0085314A">
        <w:rPr>
          <w:rFonts w:ascii="Calibri" w:hAnsi="Calibri" w:cs="Calibri"/>
          <w:color w:val="auto"/>
          <w:sz w:val="20"/>
          <w:szCs w:val="20"/>
        </w:rPr>
        <w:t xml:space="preserve"> bem como </w:t>
      </w:r>
      <w:r w:rsidR="0073067F" w:rsidRPr="006E48AC">
        <w:rPr>
          <w:rFonts w:ascii="Calibri" w:hAnsi="Calibri" w:cs="Calibri"/>
          <w:color w:val="auto"/>
          <w:sz w:val="20"/>
          <w:szCs w:val="20"/>
        </w:rPr>
        <w:t>podendo ser prorrogado</w:t>
      </w:r>
      <w:r w:rsidR="0073067F">
        <w:rPr>
          <w:rFonts w:ascii="Calibri" w:hAnsi="Calibri" w:cs="Calibri"/>
          <w:color w:val="auto"/>
          <w:sz w:val="20"/>
          <w:szCs w:val="20"/>
        </w:rPr>
        <w:t>s</w:t>
      </w:r>
      <w:r w:rsidR="0073067F" w:rsidRPr="006E48AC">
        <w:rPr>
          <w:rFonts w:ascii="Calibri" w:hAnsi="Calibri" w:cs="Calibri"/>
          <w:color w:val="auto"/>
          <w:sz w:val="20"/>
          <w:szCs w:val="20"/>
        </w:rPr>
        <w:t xml:space="preserve"> por até </w:t>
      </w:r>
      <w:r w:rsidR="0073067F" w:rsidRPr="006E48AC">
        <w:rPr>
          <w:rFonts w:ascii="Calibri" w:hAnsi="Calibri" w:cs="Calibri"/>
          <w:b/>
          <w:bCs/>
          <w:color w:val="auto"/>
          <w:sz w:val="20"/>
          <w:szCs w:val="20"/>
          <w:lang w:val="pt-BR"/>
        </w:rPr>
        <w:t>5 (cinco) anos</w:t>
      </w:r>
      <w:r w:rsidR="0073067F" w:rsidRPr="006E48AC">
        <w:rPr>
          <w:rFonts w:ascii="Calibri" w:hAnsi="Calibri" w:cs="Calibri"/>
          <w:color w:val="auto"/>
          <w:sz w:val="20"/>
          <w:szCs w:val="20"/>
          <w:lang w:val="pt-BR"/>
        </w:rPr>
        <w:t>, nos termos do art. 106 da lei nº 14.133/21</w:t>
      </w:r>
      <w:r w:rsidR="008E6D9C" w:rsidRPr="006E48AC">
        <w:rPr>
          <w:rFonts w:ascii="Calibri" w:hAnsi="Calibri" w:cs="Calibri"/>
          <w:color w:val="auto"/>
          <w:sz w:val="20"/>
          <w:szCs w:val="20"/>
        </w:rPr>
        <w:t>;</w:t>
      </w:r>
    </w:p>
    <w:p w14:paraId="561986B4" w14:textId="77777777" w:rsidR="007E7E7E" w:rsidRPr="006E48AC" w:rsidRDefault="007E7E7E" w:rsidP="006E13DE">
      <w:pPr>
        <w:pStyle w:val="ParagraphStyle"/>
        <w:spacing w:line="360" w:lineRule="auto"/>
        <w:jc w:val="both"/>
        <w:rPr>
          <w:rFonts w:ascii="Calibri" w:hAnsi="Calibri" w:cs="Calibri"/>
          <w:color w:val="auto"/>
          <w:sz w:val="20"/>
          <w:szCs w:val="20"/>
        </w:rPr>
      </w:pPr>
    </w:p>
    <w:p w14:paraId="39CCFFC2" w14:textId="462702A8" w:rsidR="00AC3806" w:rsidRPr="006E48AC" w:rsidRDefault="00AC3806" w:rsidP="006F0574">
      <w:pPr>
        <w:pStyle w:val="ParagraphStyle"/>
        <w:numPr>
          <w:ilvl w:val="0"/>
          <w:numId w:val="10"/>
        </w:numPr>
        <w:spacing w:after="120" w:line="360" w:lineRule="auto"/>
        <w:jc w:val="both"/>
        <w:rPr>
          <w:rFonts w:ascii="Calibri" w:hAnsi="Calibri" w:cs="Calibri"/>
          <w:b/>
          <w:bCs/>
          <w:color w:val="auto"/>
          <w:sz w:val="20"/>
          <w:szCs w:val="20"/>
        </w:rPr>
      </w:pPr>
      <w:r w:rsidRPr="006E48AC">
        <w:rPr>
          <w:rFonts w:ascii="Calibri" w:hAnsi="Calibri" w:cs="Calibri"/>
          <w:b/>
          <w:bCs/>
          <w:color w:val="auto"/>
          <w:sz w:val="20"/>
          <w:szCs w:val="20"/>
        </w:rPr>
        <w:t>DO OBJETO E DO LOCAL</w:t>
      </w:r>
    </w:p>
    <w:p w14:paraId="563D295C" w14:textId="355E36DA" w:rsidR="00F570F4" w:rsidRPr="006E48AC" w:rsidRDefault="00AC3806" w:rsidP="006F0574">
      <w:pPr>
        <w:pStyle w:val="ParagraphStyle"/>
        <w:numPr>
          <w:ilvl w:val="1"/>
          <w:numId w:val="10"/>
        </w:numPr>
        <w:spacing w:after="120" w:line="360" w:lineRule="auto"/>
        <w:jc w:val="both"/>
        <w:rPr>
          <w:rFonts w:ascii="Calibri" w:hAnsi="Calibri" w:cs="Calibri"/>
          <w:color w:val="auto"/>
          <w:sz w:val="20"/>
          <w:szCs w:val="20"/>
        </w:rPr>
      </w:pPr>
      <w:r w:rsidRPr="006E48AC">
        <w:rPr>
          <w:rFonts w:ascii="Calibri" w:hAnsi="Calibri" w:cs="Calibri"/>
          <w:color w:val="auto"/>
          <w:sz w:val="20"/>
          <w:szCs w:val="20"/>
        </w:rPr>
        <w:t xml:space="preserve">O objeto do presente edital é a </w:t>
      </w:r>
      <w:r w:rsidR="004357A7" w:rsidRPr="004357A7">
        <w:rPr>
          <w:rFonts w:ascii="Calibri" w:hAnsi="Calibri" w:cs="Calibri"/>
          <w:b/>
          <w:bCs/>
          <w:color w:val="auto"/>
          <w:sz w:val="20"/>
          <w:szCs w:val="20"/>
        </w:rPr>
        <w:t>CREDENCIAMENTO DE EMPRESAS ESPECIALIZADAS NA PRESTAÇÃO DE SERVIÇOS MÉDICOS EM DIVERSAS ESPECIALIDADES. Os atendimentos deverão ocorrer de segunda a sexta-feira, exceto feriados, de acordo com as necessidades e interesses da Secretaria Municipal de Saúde de Ibaiti</w:t>
      </w:r>
      <w:r w:rsidR="00BE2B9B" w:rsidRPr="006E48AC">
        <w:rPr>
          <w:rFonts w:ascii="Calibri" w:hAnsi="Calibri" w:cs="Calibri"/>
          <w:color w:val="auto"/>
          <w:sz w:val="20"/>
          <w:szCs w:val="20"/>
        </w:rPr>
        <w:t xml:space="preserve">, em conformidade com o contido no </w:t>
      </w:r>
      <w:r w:rsidR="00FA77DB">
        <w:rPr>
          <w:rFonts w:ascii="Calibri" w:hAnsi="Calibri" w:cs="Calibri"/>
          <w:color w:val="auto"/>
          <w:sz w:val="20"/>
          <w:szCs w:val="20"/>
        </w:rPr>
        <w:t>ANEXO 01</w:t>
      </w:r>
      <w:r w:rsidR="00BE2B9B" w:rsidRPr="006E48AC">
        <w:rPr>
          <w:rFonts w:ascii="Calibri" w:hAnsi="Calibri" w:cs="Calibri"/>
          <w:color w:val="auto"/>
          <w:sz w:val="20"/>
          <w:szCs w:val="20"/>
        </w:rPr>
        <w:t xml:space="preserve"> - Termo de Referência deste edital</w:t>
      </w:r>
    </w:p>
    <w:p w14:paraId="33B1CF64" w14:textId="752B70C8" w:rsidR="00AC3806" w:rsidRPr="006E48AC" w:rsidRDefault="00AC3806" w:rsidP="006F0574">
      <w:pPr>
        <w:pStyle w:val="ParagraphStyle"/>
        <w:numPr>
          <w:ilvl w:val="1"/>
          <w:numId w:val="10"/>
        </w:numPr>
        <w:spacing w:line="360" w:lineRule="auto"/>
        <w:jc w:val="both"/>
        <w:rPr>
          <w:rFonts w:ascii="Calibri" w:hAnsi="Calibri" w:cs="Calibri"/>
          <w:color w:val="auto"/>
          <w:sz w:val="20"/>
          <w:szCs w:val="20"/>
        </w:rPr>
      </w:pPr>
      <w:r w:rsidRPr="006E48AC">
        <w:rPr>
          <w:rFonts w:ascii="Calibri" w:hAnsi="Calibri" w:cs="Calibri"/>
          <w:color w:val="auto"/>
          <w:sz w:val="20"/>
          <w:szCs w:val="20"/>
        </w:rPr>
        <w:t xml:space="preserve">Na vigência deste ato convocatório, o </w:t>
      </w:r>
      <w:r w:rsidR="0031460B" w:rsidRPr="006E48AC">
        <w:rPr>
          <w:rFonts w:ascii="Calibri" w:hAnsi="Calibri" w:cs="Calibri"/>
          <w:color w:val="auto"/>
          <w:sz w:val="20"/>
          <w:szCs w:val="20"/>
        </w:rPr>
        <w:t xml:space="preserve">Município </w:t>
      </w:r>
      <w:r w:rsidRPr="006E48AC">
        <w:rPr>
          <w:rFonts w:ascii="Calibri" w:hAnsi="Calibri" w:cs="Calibri"/>
          <w:color w:val="auto"/>
          <w:sz w:val="20"/>
          <w:szCs w:val="20"/>
        </w:rPr>
        <w:t>de Ibaiti-PR receberá propostas de credenciamento, desde que atendidos os requisitos constantes neste instrumento. O município de</w:t>
      </w:r>
      <w:r w:rsidR="004C249C" w:rsidRPr="006E48AC">
        <w:rPr>
          <w:rFonts w:ascii="Calibri" w:hAnsi="Calibri" w:cs="Calibri"/>
          <w:color w:val="auto"/>
          <w:sz w:val="20"/>
          <w:szCs w:val="20"/>
        </w:rPr>
        <w:t xml:space="preserve"> </w:t>
      </w:r>
      <w:r w:rsidRPr="006E48AC">
        <w:rPr>
          <w:rFonts w:ascii="Calibri" w:hAnsi="Calibri" w:cs="Calibri"/>
          <w:color w:val="auto"/>
          <w:sz w:val="20"/>
          <w:szCs w:val="20"/>
        </w:rPr>
        <w:t>Ibaiti-PR reserva-se o direito de utilizar-se, suplementarmente, de convites</w:t>
      </w:r>
      <w:r w:rsidRPr="006E48AC">
        <w:rPr>
          <w:rFonts w:ascii="Calibri" w:eastAsia="Bookman Old Style" w:hAnsi="Calibri" w:cs="Calibri"/>
          <w:b/>
          <w:color w:val="auto"/>
          <w:sz w:val="20"/>
          <w:szCs w:val="20"/>
        </w:rPr>
        <w:t xml:space="preserve"> </w:t>
      </w:r>
      <w:r w:rsidRPr="006E48AC">
        <w:rPr>
          <w:rFonts w:ascii="Calibri" w:hAnsi="Calibri" w:cs="Calibri"/>
          <w:color w:val="auto"/>
          <w:sz w:val="20"/>
          <w:szCs w:val="20"/>
        </w:rPr>
        <w:t>a demais interessadas com vistas a aumentar o universo de empresas a serem credenciadas e aprimorar os serviços;</w:t>
      </w:r>
    </w:p>
    <w:p w14:paraId="449822BD" w14:textId="26418D17" w:rsidR="00AC3806" w:rsidRPr="006E48AC" w:rsidRDefault="00AC3806" w:rsidP="006F0574">
      <w:pPr>
        <w:pStyle w:val="ParagraphStyle"/>
        <w:numPr>
          <w:ilvl w:val="1"/>
          <w:numId w:val="10"/>
        </w:numPr>
        <w:spacing w:line="360" w:lineRule="auto"/>
        <w:jc w:val="both"/>
        <w:rPr>
          <w:rFonts w:ascii="Calibri" w:hAnsi="Calibri" w:cs="Calibri"/>
          <w:b/>
          <w:color w:val="auto"/>
          <w:sz w:val="20"/>
          <w:szCs w:val="20"/>
        </w:rPr>
      </w:pPr>
      <w:r w:rsidRPr="006E48AC">
        <w:rPr>
          <w:rFonts w:ascii="Calibri" w:hAnsi="Calibri" w:cs="Calibri"/>
          <w:color w:val="auto"/>
          <w:sz w:val="20"/>
          <w:szCs w:val="20"/>
        </w:rPr>
        <w:t>Local</w:t>
      </w:r>
      <w:r w:rsidRPr="006E48AC">
        <w:rPr>
          <w:rFonts w:ascii="Calibri" w:eastAsia="Bookman Old Style" w:hAnsi="Calibri" w:cs="Calibri"/>
          <w:b/>
          <w:color w:val="auto"/>
          <w:sz w:val="20"/>
          <w:szCs w:val="20"/>
        </w:rPr>
        <w:t xml:space="preserve"> </w:t>
      </w:r>
      <w:r w:rsidRPr="006E48AC">
        <w:rPr>
          <w:rFonts w:ascii="Calibri" w:hAnsi="Calibri" w:cs="Calibri"/>
          <w:color w:val="auto"/>
          <w:sz w:val="20"/>
          <w:szCs w:val="20"/>
        </w:rPr>
        <w:t xml:space="preserve">para entrega da documentação para credenciamento será no Setor de Protocolo da </w:t>
      </w:r>
      <w:r w:rsidRPr="006E48AC">
        <w:rPr>
          <w:rFonts w:ascii="Calibri" w:eastAsia="Bookman Old Style" w:hAnsi="Calibri" w:cs="Calibri"/>
          <w:b/>
          <w:color w:val="auto"/>
          <w:sz w:val="20"/>
          <w:szCs w:val="20"/>
        </w:rPr>
        <w:t>Prefeitura Municipal de Ibaiti-PR</w:t>
      </w:r>
      <w:r w:rsidRPr="006E48AC">
        <w:rPr>
          <w:rFonts w:ascii="Calibri" w:hAnsi="Calibri" w:cs="Calibri"/>
          <w:color w:val="auto"/>
          <w:sz w:val="20"/>
          <w:szCs w:val="20"/>
        </w:rPr>
        <w:t>, na Praça dos Três Poderes, Rua Vereador José de Moura Bueno, 23, Centro - Ibaiti – PR, CEP 84.900-000,</w:t>
      </w:r>
      <w:r w:rsidR="004C249C" w:rsidRPr="006E48AC">
        <w:rPr>
          <w:rFonts w:ascii="Calibri" w:hAnsi="Calibri" w:cs="Calibri"/>
          <w:color w:val="auto"/>
          <w:sz w:val="20"/>
          <w:szCs w:val="20"/>
        </w:rPr>
        <w:t xml:space="preserve"> </w:t>
      </w:r>
      <w:r w:rsidR="00392FE9" w:rsidRPr="006E48AC">
        <w:rPr>
          <w:rFonts w:ascii="Calibri" w:hAnsi="Calibri" w:cs="Calibri"/>
          <w:color w:val="auto"/>
          <w:sz w:val="20"/>
          <w:szCs w:val="20"/>
        </w:rPr>
        <w:t xml:space="preserve">aos cuidados do </w:t>
      </w:r>
      <w:r w:rsidRPr="006E48AC">
        <w:rPr>
          <w:rFonts w:ascii="Calibri" w:hAnsi="Calibri" w:cs="Calibri"/>
          <w:color w:val="auto"/>
          <w:sz w:val="20"/>
          <w:szCs w:val="20"/>
        </w:rPr>
        <w:t>Departamento de Licitações e Contratos, no horário de funcionamento;</w:t>
      </w:r>
    </w:p>
    <w:p w14:paraId="60F59C28" w14:textId="77777777" w:rsidR="00A702FA" w:rsidRPr="006E48AC" w:rsidRDefault="00A702FA" w:rsidP="006F0574">
      <w:pPr>
        <w:rPr>
          <w:color w:val="auto"/>
        </w:rPr>
      </w:pPr>
    </w:p>
    <w:p w14:paraId="1B799749" w14:textId="33FF3673" w:rsidR="00AC3806" w:rsidRPr="006E48AC" w:rsidRDefault="00AC3806" w:rsidP="006F0574">
      <w:pPr>
        <w:pStyle w:val="ParagraphStyle"/>
        <w:numPr>
          <w:ilvl w:val="0"/>
          <w:numId w:val="10"/>
        </w:numPr>
        <w:spacing w:after="120" w:line="360" w:lineRule="auto"/>
        <w:jc w:val="both"/>
        <w:rPr>
          <w:rFonts w:ascii="Calibri" w:hAnsi="Calibri" w:cs="Calibri"/>
          <w:b/>
          <w:bCs/>
          <w:color w:val="auto"/>
          <w:sz w:val="20"/>
          <w:szCs w:val="20"/>
        </w:rPr>
      </w:pPr>
      <w:r w:rsidRPr="006E48AC">
        <w:rPr>
          <w:rFonts w:ascii="Calibri" w:hAnsi="Calibri" w:cs="Calibri"/>
          <w:b/>
          <w:bCs/>
          <w:color w:val="auto"/>
          <w:sz w:val="20"/>
          <w:szCs w:val="20"/>
        </w:rPr>
        <w:lastRenderedPageBreak/>
        <w:t>JUSTIFICATIVA</w:t>
      </w:r>
    </w:p>
    <w:p w14:paraId="30E41CE7" w14:textId="77777777" w:rsidR="00817E48" w:rsidRPr="00817E48" w:rsidRDefault="00817E48" w:rsidP="00817E48">
      <w:pPr>
        <w:pStyle w:val="PargrafodaLista"/>
        <w:numPr>
          <w:ilvl w:val="1"/>
          <w:numId w:val="10"/>
        </w:numPr>
        <w:rPr>
          <w:color w:val="auto"/>
        </w:rPr>
      </w:pPr>
      <w:r w:rsidRPr="00817E48">
        <w:rPr>
          <w:color w:val="auto"/>
        </w:rPr>
        <w:t>Considerando a necessidade de ampliar a rede municipal de saúde e garantir atendimento adequado à população;</w:t>
      </w:r>
    </w:p>
    <w:p w14:paraId="3A35AA93" w14:textId="77777777" w:rsidR="00817E48" w:rsidRPr="00817E48" w:rsidRDefault="00817E48" w:rsidP="00817E48">
      <w:pPr>
        <w:pStyle w:val="PargrafodaLista"/>
        <w:numPr>
          <w:ilvl w:val="1"/>
          <w:numId w:val="10"/>
        </w:numPr>
        <w:rPr>
          <w:color w:val="auto"/>
        </w:rPr>
      </w:pPr>
      <w:r w:rsidRPr="00817E48">
        <w:rPr>
          <w:color w:val="auto"/>
        </w:rPr>
        <w:t>Considerando a função do profissional médico especializado, que atua na prestação de serviços médicos destinados à prevenção, diagnóstico e tratamento de doenças específicas;</w:t>
      </w:r>
    </w:p>
    <w:p w14:paraId="37DDAF61" w14:textId="77777777" w:rsidR="00817E48" w:rsidRPr="00817E48" w:rsidRDefault="00817E48" w:rsidP="00817E48">
      <w:pPr>
        <w:pStyle w:val="PargrafodaLista"/>
        <w:numPr>
          <w:ilvl w:val="1"/>
          <w:numId w:val="10"/>
        </w:numPr>
        <w:rPr>
          <w:color w:val="auto"/>
        </w:rPr>
      </w:pPr>
      <w:r w:rsidRPr="00817E48">
        <w:rPr>
          <w:color w:val="auto"/>
        </w:rPr>
        <w:t>Considerando o alinhamento da Secretaria Municipal de Saúde com os princípios do SUS, visando assegurar tratamentos específicos na assistência à saúde municipal;</w:t>
      </w:r>
    </w:p>
    <w:p w14:paraId="4E9DFE3E" w14:textId="77777777" w:rsidR="00817E48" w:rsidRPr="00817E48" w:rsidRDefault="00817E48" w:rsidP="00817E48">
      <w:pPr>
        <w:pStyle w:val="PargrafodaLista"/>
        <w:numPr>
          <w:ilvl w:val="1"/>
          <w:numId w:val="10"/>
        </w:numPr>
        <w:rPr>
          <w:color w:val="auto"/>
        </w:rPr>
      </w:pPr>
      <w:r w:rsidRPr="00817E48">
        <w:rPr>
          <w:color w:val="auto"/>
        </w:rPr>
        <w:t>Considerando a importância dos serviços a serem contratados, pois a atuação desses profissionais reduz a necessidade de deslocamento dos moradores para centros maiores em busca de atendimento especializado;</w:t>
      </w:r>
    </w:p>
    <w:p w14:paraId="1E2F80D8" w14:textId="77777777" w:rsidR="00817E48" w:rsidRPr="00817E48" w:rsidRDefault="00817E48" w:rsidP="00817E48">
      <w:pPr>
        <w:pStyle w:val="PargrafodaLista"/>
        <w:numPr>
          <w:ilvl w:val="1"/>
          <w:numId w:val="10"/>
        </w:numPr>
        <w:rPr>
          <w:color w:val="auto"/>
        </w:rPr>
      </w:pPr>
      <w:r w:rsidRPr="00817E48">
        <w:rPr>
          <w:color w:val="auto"/>
        </w:rPr>
        <w:t>Considerando a agilidade no atendimento, diagnóstico e tratamento proporcionada pela especialização disponível localmente;</w:t>
      </w:r>
    </w:p>
    <w:p w14:paraId="1F6E9CA9" w14:textId="77777777" w:rsidR="00817E48" w:rsidRPr="00817E48" w:rsidRDefault="00817E48" w:rsidP="00817E48">
      <w:pPr>
        <w:pStyle w:val="PargrafodaLista"/>
        <w:numPr>
          <w:ilvl w:val="1"/>
          <w:numId w:val="10"/>
        </w:numPr>
        <w:rPr>
          <w:color w:val="auto"/>
        </w:rPr>
      </w:pPr>
      <w:r w:rsidRPr="00817E48">
        <w:rPr>
          <w:color w:val="auto"/>
        </w:rPr>
        <w:t>Considerando a necessidade de manter acompanhamento contínuo e especializado, contribuindo para o fortalecimento da atenção primária municipal;</w:t>
      </w:r>
    </w:p>
    <w:p w14:paraId="414DE47C" w14:textId="3C0A0639" w:rsidR="004934DE" w:rsidRPr="006E48AC" w:rsidRDefault="00817E48" w:rsidP="00817E48">
      <w:pPr>
        <w:pStyle w:val="PargrafodaLista"/>
        <w:numPr>
          <w:ilvl w:val="1"/>
          <w:numId w:val="10"/>
        </w:numPr>
        <w:rPr>
          <w:color w:val="auto"/>
        </w:rPr>
      </w:pPr>
      <w:r w:rsidRPr="00817E48">
        <w:rPr>
          <w:color w:val="auto"/>
        </w:rPr>
        <w:t>Considerando, ainda, que é necessário que o município conte com um número suficiente de profissionais especialistas para atender às demandas da população de Ibaiti.</w:t>
      </w:r>
    </w:p>
    <w:p w14:paraId="0EE70986" w14:textId="0F0597CC" w:rsidR="00AC3806" w:rsidRPr="006E48AC" w:rsidRDefault="00AC3806" w:rsidP="006F0574">
      <w:pPr>
        <w:rPr>
          <w:color w:val="auto"/>
        </w:rPr>
      </w:pPr>
    </w:p>
    <w:p w14:paraId="50650FDA" w14:textId="13A33923" w:rsidR="00AC3806" w:rsidRPr="006E48AC" w:rsidRDefault="00AC3806" w:rsidP="006F0574">
      <w:pPr>
        <w:pStyle w:val="ParagraphStyle"/>
        <w:numPr>
          <w:ilvl w:val="0"/>
          <w:numId w:val="10"/>
        </w:numPr>
        <w:spacing w:after="120" w:line="360" w:lineRule="auto"/>
        <w:jc w:val="both"/>
        <w:rPr>
          <w:rFonts w:ascii="Calibri" w:hAnsi="Calibri" w:cs="Calibri"/>
          <w:b/>
          <w:bCs/>
          <w:color w:val="auto"/>
          <w:sz w:val="20"/>
          <w:szCs w:val="20"/>
        </w:rPr>
      </w:pPr>
      <w:r w:rsidRPr="006E48AC">
        <w:rPr>
          <w:rFonts w:ascii="Calibri" w:hAnsi="Calibri" w:cs="Calibri"/>
          <w:b/>
          <w:bCs/>
          <w:color w:val="auto"/>
          <w:sz w:val="20"/>
          <w:szCs w:val="20"/>
        </w:rPr>
        <w:t>DO CREDENCIAMENTO</w:t>
      </w:r>
    </w:p>
    <w:p w14:paraId="2AA14D58" w14:textId="796B072A" w:rsidR="00AC3806" w:rsidRPr="006E48AC" w:rsidRDefault="00AC3806" w:rsidP="006F0574">
      <w:pPr>
        <w:pStyle w:val="PargrafodaLista"/>
        <w:numPr>
          <w:ilvl w:val="1"/>
          <w:numId w:val="10"/>
        </w:numPr>
        <w:rPr>
          <w:color w:val="auto"/>
        </w:rPr>
      </w:pPr>
      <w:r w:rsidRPr="006E48AC">
        <w:rPr>
          <w:color w:val="auto"/>
        </w:rPr>
        <w:t>O credenciamento dar-se-á por inexigibilidade de licitação, tendo em vista a impossibilidade de competição de valores, os quais são previamente tabelados seguindo as normas legais já pacificadas pela legislação vigente e pelos órgãos de controle de nosso país;</w:t>
      </w:r>
    </w:p>
    <w:p w14:paraId="52BD6DA3" w14:textId="17248B81" w:rsidR="00AC3806" w:rsidRPr="006E48AC" w:rsidRDefault="00AC3806" w:rsidP="006F0574">
      <w:pPr>
        <w:pStyle w:val="PargrafodaLista"/>
        <w:numPr>
          <w:ilvl w:val="1"/>
          <w:numId w:val="10"/>
        </w:numPr>
        <w:rPr>
          <w:color w:val="auto"/>
        </w:rPr>
      </w:pPr>
      <w:r w:rsidRPr="006E48AC">
        <w:rPr>
          <w:color w:val="auto"/>
        </w:rPr>
        <w:t xml:space="preserve">Os serviços a serem contratados pelo </w:t>
      </w:r>
      <w:r w:rsidR="0010491F" w:rsidRPr="006E48AC">
        <w:rPr>
          <w:color w:val="auto"/>
        </w:rPr>
        <w:t xml:space="preserve">Município </w:t>
      </w:r>
      <w:r w:rsidRPr="006E48AC">
        <w:rPr>
          <w:color w:val="auto"/>
        </w:rPr>
        <w:t xml:space="preserve">de Ibaiti-PR, serão feitos na forma de contrato de prestação de serviços na modalidade Credenciamento de Pessoa Jurídica via Chamada Pública, através de procedimento aberto para atender as exigências propostas nos termos do presente edital, coordenado pela Comissão Permanente de </w:t>
      </w:r>
      <w:r w:rsidR="00F94431" w:rsidRPr="006E48AC">
        <w:rPr>
          <w:color w:val="auto"/>
        </w:rPr>
        <w:t>Contratação</w:t>
      </w:r>
      <w:r w:rsidRPr="006E48AC">
        <w:rPr>
          <w:color w:val="auto"/>
        </w:rPr>
        <w:t>;</w:t>
      </w:r>
    </w:p>
    <w:p w14:paraId="4823EBAB" w14:textId="736CC30E" w:rsidR="00AC3806" w:rsidRPr="006E48AC" w:rsidRDefault="00AC3806" w:rsidP="006F0574">
      <w:pPr>
        <w:pStyle w:val="PargrafodaLista"/>
        <w:numPr>
          <w:ilvl w:val="2"/>
          <w:numId w:val="10"/>
        </w:numPr>
        <w:rPr>
          <w:color w:val="auto"/>
        </w:rPr>
      </w:pPr>
      <w:r w:rsidRPr="006E48AC">
        <w:rPr>
          <w:color w:val="auto"/>
        </w:rPr>
        <w:t>Do Período de Vigência do Credenciamento</w:t>
      </w:r>
      <w:r w:rsidR="00E923B7" w:rsidRPr="006E48AC">
        <w:rPr>
          <w:color w:val="auto"/>
        </w:rPr>
        <w:t>:</w:t>
      </w:r>
    </w:p>
    <w:p w14:paraId="2514D6B7" w14:textId="317CD7C8" w:rsidR="00AC3806" w:rsidRPr="006E48AC" w:rsidRDefault="00AC3806" w:rsidP="006F0574">
      <w:pPr>
        <w:pStyle w:val="PargrafodaLista"/>
        <w:numPr>
          <w:ilvl w:val="3"/>
          <w:numId w:val="10"/>
        </w:numPr>
        <w:rPr>
          <w:color w:val="auto"/>
        </w:rPr>
      </w:pPr>
      <w:r w:rsidRPr="006E48AC">
        <w:rPr>
          <w:color w:val="auto"/>
        </w:rPr>
        <w:t xml:space="preserve">Considerando que o credenciamento é aberto a todas as interessadas do ramo de atividade pertinente ao objeto do presente edital e, considerando que o pagamento será realizado conforme tabela contida no Termo de Referência – constante do </w:t>
      </w:r>
      <w:r w:rsidR="00FA77DB">
        <w:rPr>
          <w:b/>
          <w:color w:val="auto"/>
        </w:rPr>
        <w:t>ANEXO 01</w:t>
      </w:r>
      <w:r w:rsidRPr="006E48AC">
        <w:rPr>
          <w:color w:val="auto"/>
        </w:rPr>
        <w:t xml:space="preserve"> deste Edital, o que torna inexigível a competição para os serviços a serem contratados, conforme reza o artigo </w:t>
      </w:r>
      <w:r w:rsidR="004E4230" w:rsidRPr="006E48AC">
        <w:rPr>
          <w:color w:val="auto"/>
        </w:rPr>
        <w:t>74</w:t>
      </w:r>
      <w:r w:rsidRPr="006E48AC">
        <w:rPr>
          <w:color w:val="auto"/>
        </w:rPr>
        <w:t>,</w:t>
      </w:r>
      <w:r w:rsidR="004E4230" w:rsidRPr="006E48AC">
        <w:rPr>
          <w:color w:val="auto"/>
        </w:rPr>
        <w:t xml:space="preserve"> caput,</w:t>
      </w:r>
      <w:r w:rsidRPr="006E48AC">
        <w:rPr>
          <w:color w:val="auto"/>
        </w:rPr>
        <w:t xml:space="preserve"> da Lei nº. </w:t>
      </w:r>
      <w:r w:rsidR="004E4230" w:rsidRPr="006E48AC">
        <w:rPr>
          <w:color w:val="auto"/>
        </w:rPr>
        <w:t>14.133/21</w:t>
      </w:r>
      <w:r w:rsidRPr="006E48AC">
        <w:rPr>
          <w:color w:val="auto"/>
        </w:rPr>
        <w:t xml:space="preserve"> e alterações. O presente edital ficará aberto a todos os interessados</w:t>
      </w:r>
      <w:r w:rsidR="00E3427D" w:rsidRPr="006E48AC">
        <w:rPr>
          <w:color w:val="auto"/>
        </w:rPr>
        <w:t xml:space="preserve"> pelo período de </w:t>
      </w:r>
      <w:r w:rsidR="00E3427D" w:rsidRPr="006E48AC">
        <w:rPr>
          <w:b/>
          <w:bCs/>
          <w:color w:val="auto"/>
        </w:rPr>
        <w:t>12 (doze) meses</w:t>
      </w:r>
      <w:r w:rsidRPr="006E48AC">
        <w:rPr>
          <w:color w:val="auto"/>
        </w:rPr>
        <w:t xml:space="preserve">, a partir do dia </w:t>
      </w:r>
      <w:r w:rsidR="008F2B5B">
        <w:rPr>
          <w:b/>
          <w:color w:val="auto"/>
        </w:rPr>
        <w:t>08</w:t>
      </w:r>
      <w:r w:rsidRPr="006E48AC">
        <w:rPr>
          <w:b/>
          <w:color w:val="auto"/>
        </w:rPr>
        <w:t xml:space="preserve"> de </w:t>
      </w:r>
      <w:r w:rsidR="00051C1C">
        <w:rPr>
          <w:b/>
          <w:color w:val="auto"/>
        </w:rPr>
        <w:t>dezembro</w:t>
      </w:r>
      <w:r w:rsidR="004E4230" w:rsidRPr="006E48AC">
        <w:rPr>
          <w:b/>
          <w:color w:val="auto"/>
        </w:rPr>
        <w:t xml:space="preserve"> de 202</w:t>
      </w:r>
      <w:r w:rsidR="000E6316" w:rsidRPr="006E48AC">
        <w:rPr>
          <w:b/>
          <w:color w:val="auto"/>
        </w:rPr>
        <w:t>5</w:t>
      </w:r>
      <w:r w:rsidRPr="006E48AC">
        <w:rPr>
          <w:color w:val="auto"/>
        </w:rPr>
        <w:t>;</w:t>
      </w:r>
    </w:p>
    <w:p w14:paraId="2B7DEAEC" w14:textId="09D00F31" w:rsidR="00AC3806" w:rsidRPr="006E48AC" w:rsidRDefault="00AC3806" w:rsidP="006F0574">
      <w:pPr>
        <w:rPr>
          <w:color w:val="auto"/>
        </w:rPr>
      </w:pPr>
    </w:p>
    <w:p w14:paraId="18AA1B4E" w14:textId="3D9F90C9" w:rsidR="00AC3806" w:rsidRPr="006E48AC" w:rsidRDefault="00AC3806" w:rsidP="006F0574">
      <w:pPr>
        <w:pStyle w:val="PargrafodaLista"/>
        <w:numPr>
          <w:ilvl w:val="2"/>
          <w:numId w:val="10"/>
        </w:numPr>
        <w:rPr>
          <w:color w:val="auto"/>
        </w:rPr>
      </w:pPr>
      <w:r w:rsidRPr="006E48AC">
        <w:rPr>
          <w:color w:val="auto"/>
        </w:rPr>
        <w:t>Das Condições Para o Credenciamento</w:t>
      </w:r>
      <w:r w:rsidR="006045ED" w:rsidRPr="006E48AC">
        <w:rPr>
          <w:color w:val="auto"/>
        </w:rPr>
        <w:t>:</w:t>
      </w:r>
    </w:p>
    <w:p w14:paraId="68C39FF7" w14:textId="76C3B3F3" w:rsidR="00AC3806" w:rsidRPr="006E48AC" w:rsidRDefault="00AC3806" w:rsidP="006F0574">
      <w:pPr>
        <w:pStyle w:val="PargrafodaLista"/>
        <w:numPr>
          <w:ilvl w:val="3"/>
          <w:numId w:val="10"/>
        </w:numPr>
        <w:rPr>
          <w:color w:val="auto"/>
        </w:rPr>
      </w:pPr>
      <w:r w:rsidRPr="006E48AC">
        <w:rPr>
          <w:color w:val="auto"/>
        </w:rPr>
        <w:t xml:space="preserve"> O </w:t>
      </w:r>
      <w:r w:rsidR="006045ED" w:rsidRPr="006E48AC">
        <w:rPr>
          <w:b/>
          <w:color w:val="auto"/>
        </w:rPr>
        <w:t>Credenciamento</w:t>
      </w:r>
      <w:r w:rsidR="006045ED" w:rsidRPr="006E48AC">
        <w:rPr>
          <w:color w:val="auto"/>
        </w:rPr>
        <w:t xml:space="preserve"> </w:t>
      </w:r>
      <w:r w:rsidRPr="006E48AC">
        <w:rPr>
          <w:color w:val="auto"/>
        </w:rPr>
        <w:t>será conferido a todos os participantes que</w:t>
      </w:r>
      <w:r w:rsidR="00E040A0" w:rsidRPr="006E48AC">
        <w:rPr>
          <w:color w:val="auto"/>
        </w:rPr>
        <w:t xml:space="preserve"> forem </w:t>
      </w:r>
      <w:r w:rsidRPr="006E48AC">
        <w:rPr>
          <w:color w:val="auto"/>
        </w:rPr>
        <w:t>considerados habilitados em função de documentação apresentada, de conformidade com as exigências contidas no presente edital;</w:t>
      </w:r>
    </w:p>
    <w:p w14:paraId="33DCB912" w14:textId="4CDB6A70" w:rsidR="00AC3806" w:rsidRPr="006E48AC" w:rsidRDefault="00AC3806" w:rsidP="006F0574">
      <w:pPr>
        <w:rPr>
          <w:color w:val="auto"/>
        </w:rPr>
      </w:pPr>
    </w:p>
    <w:p w14:paraId="35B4C86C" w14:textId="79889E09" w:rsidR="00AC3806" w:rsidRPr="006E48AC" w:rsidRDefault="00AC3806" w:rsidP="006F0574">
      <w:pPr>
        <w:pStyle w:val="ParagraphStyle"/>
        <w:numPr>
          <w:ilvl w:val="0"/>
          <w:numId w:val="10"/>
        </w:numPr>
        <w:spacing w:after="120" w:line="360" w:lineRule="auto"/>
        <w:jc w:val="both"/>
        <w:rPr>
          <w:rFonts w:ascii="Calibri" w:hAnsi="Calibri" w:cs="Calibri"/>
          <w:b/>
          <w:bCs/>
          <w:color w:val="auto"/>
          <w:sz w:val="20"/>
          <w:szCs w:val="20"/>
        </w:rPr>
      </w:pPr>
      <w:r w:rsidRPr="006E48AC">
        <w:rPr>
          <w:rFonts w:ascii="Calibri" w:hAnsi="Calibri" w:cs="Calibri"/>
          <w:b/>
          <w:bCs/>
          <w:color w:val="auto"/>
          <w:sz w:val="20"/>
          <w:szCs w:val="20"/>
        </w:rPr>
        <w:lastRenderedPageBreak/>
        <w:t>DO VALOR ESTIMADO</w:t>
      </w:r>
    </w:p>
    <w:p w14:paraId="4502C99E" w14:textId="77777777" w:rsidR="00D82472" w:rsidRDefault="00AC3806" w:rsidP="006F0574">
      <w:pPr>
        <w:pStyle w:val="PargrafodaLista"/>
        <w:numPr>
          <w:ilvl w:val="1"/>
          <w:numId w:val="10"/>
        </w:numPr>
        <w:rPr>
          <w:color w:val="auto"/>
        </w:rPr>
      </w:pPr>
      <w:r w:rsidRPr="006E48AC">
        <w:rPr>
          <w:color w:val="auto"/>
        </w:rPr>
        <w:t>O valor estimado para consecução do objeto do presente será de</w:t>
      </w:r>
      <w:r w:rsidR="00D82472">
        <w:rPr>
          <w:color w:val="auto"/>
        </w:rPr>
        <w:t>:</w:t>
      </w:r>
    </w:p>
    <w:tbl>
      <w:tblPr>
        <w:tblW w:w="5000" w:type="pct"/>
        <w:tblCellMar>
          <w:left w:w="70" w:type="dxa"/>
          <w:right w:w="70" w:type="dxa"/>
        </w:tblCellMar>
        <w:tblLook w:val="04A0" w:firstRow="1" w:lastRow="0" w:firstColumn="1" w:lastColumn="0" w:noHBand="0" w:noVBand="1"/>
      </w:tblPr>
      <w:tblGrid>
        <w:gridCol w:w="7253"/>
        <w:gridCol w:w="1808"/>
      </w:tblGrid>
      <w:tr w:rsidR="00D82472" w:rsidRPr="00D82472" w14:paraId="0C10C463" w14:textId="77777777" w:rsidTr="00D82472">
        <w:trPr>
          <w:trHeight w:val="300"/>
        </w:trPr>
        <w:tc>
          <w:tcPr>
            <w:tcW w:w="6799" w:type="dxa"/>
            <w:tcBorders>
              <w:top w:val="single" w:sz="4" w:space="0" w:color="auto"/>
              <w:left w:val="single" w:sz="4" w:space="0" w:color="auto"/>
              <w:bottom w:val="single" w:sz="4" w:space="0" w:color="auto"/>
              <w:right w:val="single" w:sz="4" w:space="0" w:color="auto"/>
            </w:tcBorders>
            <w:noWrap/>
            <w:vAlign w:val="bottom"/>
            <w:hideMark/>
          </w:tcPr>
          <w:p w14:paraId="4AC96227" w14:textId="77777777" w:rsidR="00D82472" w:rsidRPr="00D82472" w:rsidRDefault="00D82472" w:rsidP="00D82472">
            <w:pPr>
              <w:spacing w:line="240" w:lineRule="auto"/>
              <w:jc w:val="center"/>
              <w:rPr>
                <w:rFonts w:eastAsia="Times New Roman"/>
                <w:b/>
                <w:bCs/>
                <w:color w:val="000000"/>
                <w:lang w:eastAsia="pt-BR"/>
                <w14:ligatures w14:val="none"/>
              </w:rPr>
            </w:pPr>
            <w:r w:rsidRPr="00D82472">
              <w:rPr>
                <w:rFonts w:eastAsia="Times New Roman"/>
                <w:b/>
                <w:bCs/>
                <w:color w:val="000000"/>
                <w:lang w:eastAsia="pt-BR"/>
                <w14:ligatures w14:val="none"/>
              </w:rPr>
              <w:t>Especialidade</w:t>
            </w:r>
          </w:p>
        </w:tc>
        <w:tc>
          <w:tcPr>
            <w:tcW w:w="1695" w:type="dxa"/>
            <w:tcBorders>
              <w:top w:val="single" w:sz="4" w:space="0" w:color="auto"/>
              <w:left w:val="nil"/>
              <w:bottom w:val="single" w:sz="4" w:space="0" w:color="auto"/>
              <w:right w:val="single" w:sz="4" w:space="0" w:color="auto"/>
            </w:tcBorders>
            <w:noWrap/>
            <w:vAlign w:val="bottom"/>
            <w:hideMark/>
          </w:tcPr>
          <w:p w14:paraId="6DAC74FB" w14:textId="359790A0" w:rsidR="00D82472" w:rsidRPr="00D82472" w:rsidRDefault="00D82472" w:rsidP="00D82472">
            <w:pPr>
              <w:spacing w:line="240" w:lineRule="auto"/>
              <w:jc w:val="center"/>
              <w:rPr>
                <w:rFonts w:eastAsia="Times New Roman"/>
                <w:b/>
                <w:bCs/>
                <w:color w:val="000000"/>
                <w:lang w:eastAsia="pt-BR"/>
                <w14:ligatures w14:val="none"/>
              </w:rPr>
            </w:pPr>
            <w:r>
              <w:rPr>
                <w:rFonts w:eastAsia="Times New Roman"/>
                <w:b/>
                <w:bCs/>
                <w:color w:val="000000"/>
                <w:lang w:eastAsia="pt-BR"/>
                <w14:ligatures w14:val="none"/>
              </w:rPr>
              <w:t>Valor</w:t>
            </w:r>
          </w:p>
        </w:tc>
      </w:tr>
      <w:tr w:rsidR="00D82472" w:rsidRPr="00D82472" w14:paraId="5D424467" w14:textId="77777777" w:rsidTr="00D82472">
        <w:trPr>
          <w:trHeight w:val="300"/>
        </w:trPr>
        <w:tc>
          <w:tcPr>
            <w:tcW w:w="6799" w:type="dxa"/>
            <w:tcBorders>
              <w:top w:val="nil"/>
              <w:left w:val="single" w:sz="4" w:space="0" w:color="auto"/>
              <w:bottom w:val="single" w:sz="4" w:space="0" w:color="auto"/>
              <w:right w:val="single" w:sz="4" w:space="0" w:color="auto"/>
            </w:tcBorders>
            <w:noWrap/>
            <w:vAlign w:val="bottom"/>
            <w:hideMark/>
          </w:tcPr>
          <w:p w14:paraId="7A4ABF89" w14:textId="77777777" w:rsidR="00D82472" w:rsidRPr="00D82472" w:rsidRDefault="00D82472" w:rsidP="00D82472">
            <w:pPr>
              <w:spacing w:line="240" w:lineRule="auto"/>
              <w:jc w:val="left"/>
              <w:rPr>
                <w:rFonts w:eastAsia="Times New Roman"/>
                <w:color w:val="000000"/>
                <w:lang w:eastAsia="pt-BR"/>
                <w14:ligatures w14:val="none"/>
              </w:rPr>
            </w:pPr>
            <w:r w:rsidRPr="00D82472">
              <w:rPr>
                <w:rFonts w:eastAsia="Times New Roman"/>
                <w:color w:val="000000"/>
                <w:lang w:eastAsia="pt-BR"/>
                <w14:ligatures w14:val="none"/>
              </w:rPr>
              <w:t>Médico Atendimento em saúde mental</w:t>
            </w:r>
          </w:p>
        </w:tc>
        <w:tc>
          <w:tcPr>
            <w:tcW w:w="1695" w:type="dxa"/>
            <w:tcBorders>
              <w:top w:val="nil"/>
              <w:left w:val="nil"/>
              <w:bottom w:val="single" w:sz="4" w:space="0" w:color="auto"/>
              <w:right w:val="single" w:sz="4" w:space="0" w:color="auto"/>
            </w:tcBorders>
            <w:noWrap/>
            <w:vAlign w:val="bottom"/>
            <w:hideMark/>
          </w:tcPr>
          <w:p w14:paraId="1E55D111" w14:textId="37894281" w:rsidR="00D82472" w:rsidRPr="00D82472" w:rsidRDefault="00D82472" w:rsidP="00D82472">
            <w:pPr>
              <w:spacing w:line="240" w:lineRule="auto"/>
              <w:jc w:val="center"/>
              <w:rPr>
                <w:rFonts w:eastAsia="Times New Roman"/>
                <w:color w:val="000000"/>
                <w:lang w:eastAsia="pt-BR"/>
                <w14:ligatures w14:val="none"/>
              </w:rPr>
            </w:pPr>
            <w:r>
              <w:rPr>
                <w:rFonts w:eastAsia="Times New Roman"/>
                <w:color w:val="000000"/>
                <w:lang w:eastAsia="pt-BR"/>
                <w14:ligatures w14:val="none"/>
              </w:rPr>
              <w:t xml:space="preserve">R$ </w:t>
            </w:r>
            <w:r w:rsidRPr="00D82472">
              <w:rPr>
                <w:rFonts w:eastAsia="Times New Roman"/>
                <w:color w:val="000000"/>
                <w:lang w:eastAsia="pt-BR"/>
                <w14:ligatures w14:val="none"/>
              </w:rPr>
              <w:t>92,90</w:t>
            </w:r>
          </w:p>
        </w:tc>
      </w:tr>
      <w:tr w:rsidR="00D82472" w:rsidRPr="00D82472" w14:paraId="3B060585" w14:textId="77777777" w:rsidTr="00D82472">
        <w:trPr>
          <w:trHeight w:val="300"/>
        </w:trPr>
        <w:tc>
          <w:tcPr>
            <w:tcW w:w="6799" w:type="dxa"/>
            <w:tcBorders>
              <w:top w:val="nil"/>
              <w:left w:val="single" w:sz="4" w:space="0" w:color="auto"/>
              <w:bottom w:val="single" w:sz="4" w:space="0" w:color="auto"/>
              <w:right w:val="single" w:sz="4" w:space="0" w:color="auto"/>
            </w:tcBorders>
            <w:noWrap/>
            <w:vAlign w:val="bottom"/>
            <w:hideMark/>
          </w:tcPr>
          <w:p w14:paraId="52470B58" w14:textId="77777777" w:rsidR="00D82472" w:rsidRPr="00D82472" w:rsidRDefault="00D82472" w:rsidP="00D82472">
            <w:pPr>
              <w:spacing w:line="240" w:lineRule="auto"/>
              <w:jc w:val="left"/>
              <w:rPr>
                <w:rFonts w:eastAsia="Times New Roman"/>
                <w:color w:val="000000"/>
                <w:lang w:eastAsia="pt-BR"/>
                <w14:ligatures w14:val="none"/>
              </w:rPr>
            </w:pPr>
            <w:r w:rsidRPr="00D82472">
              <w:rPr>
                <w:rFonts w:eastAsia="Times New Roman"/>
                <w:color w:val="000000"/>
                <w:lang w:eastAsia="pt-BR"/>
                <w14:ligatures w14:val="none"/>
              </w:rPr>
              <w:t>Médico Cirurgião Geral com ênfase em cirurgia do aparelho digestivo (CAD)</w:t>
            </w:r>
          </w:p>
        </w:tc>
        <w:tc>
          <w:tcPr>
            <w:tcW w:w="1695" w:type="dxa"/>
            <w:tcBorders>
              <w:top w:val="nil"/>
              <w:left w:val="nil"/>
              <w:bottom w:val="single" w:sz="4" w:space="0" w:color="auto"/>
              <w:right w:val="single" w:sz="4" w:space="0" w:color="auto"/>
            </w:tcBorders>
            <w:noWrap/>
            <w:vAlign w:val="bottom"/>
            <w:hideMark/>
          </w:tcPr>
          <w:p w14:paraId="338CC8F4" w14:textId="27C92841" w:rsidR="00D82472" w:rsidRPr="00D82472" w:rsidRDefault="00D82472" w:rsidP="00D82472">
            <w:pPr>
              <w:spacing w:line="240" w:lineRule="auto"/>
              <w:jc w:val="center"/>
              <w:rPr>
                <w:rFonts w:eastAsia="Times New Roman"/>
                <w:color w:val="000000"/>
                <w:lang w:eastAsia="pt-BR"/>
                <w14:ligatures w14:val="none"/>
              </w:rPr>
            </w:pPr>
            <w:r>
              <w:rPr>
                <w:rFonts w:eastAsia="Times New Roman"/>
                <w:color w:val="000000"/>
                <w:lang w:eastAsia="pt-BR"/>
                <w14:ligatures w14:val="none"/>
              </w:rPr>
              <w:t xml:space="preserve">R$ </w:t>
            </w:r>
            <w:r w:rsidRPr="00D82472">
              <w:rPr>
                <w:rFonts w:eastAsia="Times New Roman"/>
                <w:color w:val="000000"/>
                <w:lang w:eastAsia="pt-BR"/>
                <w14:ligatures w14:val="none"/>
              </w:rPr>
              <w:t>84,80</w:t>
            </w:r>
          </w:p>
        </w:tc>
      </w:tr>
      <w:tr w:rsidR="00D82472" w:rsidRPr="00D82472" w14:paraId="4F4FF700" w14:textId="77777777" w:rsidTr="00D82472">
        <w:trPr>
          <w:trHeight w:val="300"/>
        </w:trPr>
        <w:tc>
          <w:tcPr>
            <w:tcW w:w="6799" w:type="dxa"/>
            <w:tcBorders>
              <w:top w:val="nil"/>
              <w:left w:val="single" w:sz="4" w:space="0" w:color="auto"/>
              <w:bottom w:val="single" w:sz="4" w:space="0" w:color="auto"/>
              <w:right w:val="single" w:sz="4" w:space="0" w:color="auto"/>
            </w:tcBorders>
            <w:noWrap/>
            <w:vAlign w:val="bottom"/>
            <w:hideMark/>
          </w:tcPr>
          <w:p w14:paraId="710E80BA" w14:textId="77777777" w:rsidR="00D82472" w:rsidRPr="00D82472" w:rsidRDefault="00D82472" w:rsidP="00D82472">
            <w:pPr>
              <w:spacing w:line="240" w:lineRule="auto"/>
              <w:jc w:val="left"/>
              <w:rPr>
                <w:rFonts w:eastAsia="Times New Roman"/>
                <w:color w:val="000000"/>
                <w:lang w:eastAsia="pt-BR"/>
                <w14:ligatures w14:val="none"/>
              </w:rPr>
            </w:pPr>
            <w:r w:rsidRPr="00D82472">
              <w:rPr>
                <w:rFonts w:eastAsia="Times New Roman"/>
                <w:color w:val="000000"/>
                <w:lang w:eastAsia="pt-BR"/>
                <w14:ligatures w14:val="none"/>
              </w:rPr>
              <w:t>Médico Cirurgião Vascular</w:t>
            </w:r>
          </w:p>
        </w:tc>
        <w:tc>
          <w:tcPr>
            <w:tcW w:w="1695" w:type="dxa"/>
            <w:tcBorders>
              <w:top w:val="nil"/>
              <w:left w:val="nil"/>
              <w:bottom w:val="single" w:sz="4" w:space="0" w:color="auto"/>
              <w:right w:val="single" w:sz="4" w:space="0" w:color="auto"/>
            </w:tcBorders>
            <w:noWrap/>
            <w:vAlign w:val="bottom"/>
            <w:hideMark/>
          </w:tcPr>
          <w:p w14:paraId="550C2E10" w14:textId="6B1A13D6" w:rsidR="00D82472" w:rsidRPr="00D82472" w:rsidRDefault="00D82472" w:rsidP="00D82472">
            <w:pPr>
              <w:spacing w:line="240" w:lineRule="auto"/>
              <w:jc w:val="center"/>
              <w:rPr>
                <w:rFonts w:eastAsia="Times New Roman"/>
                <w:color w:val="000000"/>
                <w:lang w:eastAsia="pt-BR"/>
                <w14:ligatures w14:val="none"/>
              </w:rPr>
            </w:pPr>
            <w:r>
              <w:rPr>
                <w:rFonts w:eastAsia="Times New Roman"/>
                <w:color w:val="000000"/>
                <w:lang w:eastAsia="pt-BR"/>
                <w14:ligatures w14:val="none"/>
              </w:rPr>
              <w:t xml:space="preserve">R$ </w:t>
            </w:r>
            <w:r w:rsidRPr="00D82472">
              <w:rPr>
                <w:rFonts w:eastAsia="Times New Roman"/>
                <w:color w:val="000000"/>
                <w:lang w:eastAsia="pt-BR"/>
                <w14:ligatures w14:val="none"/>
              </w:rPr>
              <w:t>92,90</w:t>
            </w:r>
          </w:p>
        </w:tc>
      </w:tr>
      <w:tr w:rsidR="00D82472" w:rsidRPr="00D82472" w14:paraId="19FF0C1E" w14:textId="77777777" w:rsidTr="00D82472">
        <w:trPr>
          <w:trHeight w:val="300"/>
        </w:trPr>
        <w:tc>
          <w:tcPr>
            <w:tcW w:w="6799" w:type="dxa"/>
            <w:tcBorders>
              <w:top w:val="nil"/>
              <w:left w:val="single" w:sz="4" w:space="0" w:color="auto"/>
              <w:bottom w:val="single" w:sz="4" w:space="0" w:color="auto"/>
              <w:right w:val="single" w:sz="4" w:space="0" w:color="auto"/>
            </w:tcBorders>
            <w:noWrap/>
            <w:vAlign w:val="bottom"/>
            <w:hideMark/>
          </w:tcPr>
          <w:p w14:paraId="49C39703" w14:textId="77777777" w:rsidR="00D82472" w:rsidRPr="00D82472" w:rsidRDefault="00D82472" w:rsidP="00D82472">
            <w:pPr>
              <w:spacing w:line="240" w:lineRule="auto"/>
              <w:jc w:val="left"/>
              <w:rPr>
                <w:rFonts w:eastAsia="Times New Roman"/>
                <w:color w:val="000000"/>
                <w:lang w:eastAsia="pt-BR"/>
                <w14:ligatures w14:val="none"/>
              </w:rPr>
            </w:pPr>
            <w:r w:rsidRPr="00D82472">
              <w:rPr>
                <w:rFonts w:eastAsia="Times New Roman"/>
                <w:color w:val="000000"/>
                <w:lang w:eastAsia="pt-BR"/>
                <w14:ligatures w14:val="none"/>
              </w:rPr>
              <w:t>Médico Clínico Geral - Pequenas Cirurgias</w:t>
            </w:r>
          </w:p>
        </w:tc>
        <w:tc>
          <w:tcPr>
            <w:tcW w:w="1695" w:type="dxa"/>
            <w:tcBorders>
              <w:top w:val="nil"/>
              <w:left w:val="nil"/>
              <w:bottom w:val="single" w:sz="4" w:space="0" w:color="auto"/>
              <w:right w:val="single" w:sz="4" w:space="0" w:color="auto"/>
            </w:tcBorders>
            <w:noWrap/>
            <w:vAlign w:val="bottom"/>
            <w:hideMark/>
          </w:tcPr>
          <w:p w14:paraId="788178AA" w14:textId="6277EADB" w:rsidR="00D82472" w:rsidRPr="00D82472" w:rsidRDefault="00D82472" w:rsidP="00D82472">
            <w:pPr>
              <w:spacing w:line="240" w:lineRule="auto"/>
              <w:jc w:val="center"/>
              <w:rPr>
                <w:rFonts w:eastAsia="Times New Roman"/>
                <w:color w:val="000000"/>
                <w:lang w:eastAsia="pt-BR"/>
                <w14:ligatures w14:val="none"/>
              </w:rPr>
            </w:pPr>
            <w:r>
              <w:rPr>
                <w:rFonts w:eastAsia="Times New Roman"/>
                <w:color w:val="000000"/>
                <w:lang w:eastAsia="pt-BR"/>
                <w14:ligatures w14:val="none"/>
              </w:rPr>
              <w:t xml:space="preserve">R$ </w:t>
            </w:r>
            <w:r w:rsidRPr="00D82472">
              <w:rPr>
                <w:rFonts w:eastAsia="Times New Roman"/>
                <w:color w:val="000000"/>
                <w:lang w:eastAsia="pt-BR"/>
                <w14:ligatures w14:val="none"/>
              </w:rPr>
              <w:t>250,00</w:t>
            </w:r>
          </w:p>
        </w:tc>
      </w:tr>
      <w:tr w:rsidR="00D82472" w:rsidRPr="00D82472" w14:paraId="19356021" w14:textId="77777777" w:rsidTr="00D82472">
        <w:trPr>
          <w:trHeight w:val="300"/>
        </w:trPr>
        <w:tc>
          <w:tcPr>
            <w:tcW w:w="6799" w:type="dxa"/>
            <w:tcBorders>
              <w:top w:val="nil"/>
              <w:left w:val="single" w:sz="4" w:space="0" w:color="auto"/>
              <w:bottom w:val="single" w:sz="4" w:space="0" w:color="auto"/>
              <w:right w:val="single" w:sz="4" w:space="0" w:color="auto"/>
            </w:tcBorders>
            <w:noWrap/>
            <w:vAlign w:val="bottom"/>
            <w:hideMark/>
          </w:tcPr>
          <w:p w14:paraId="6880A633" w14:textId="77777777" w:rsidR="00D82472" w:rsidRPr="00D82472" w:rsidRDefault="00D82472" w:rsidP="00D82472">
            <w:pPr>
              <w:spacing w:line="240" w:lineRule="auto"/>
              <w:jc w:val="left"/>
              <w:rPr>
                <w:rFonts w:eastAsia="Times New Roman"/>
                <w:color w:val="000000"/>
                <w:lang w:eastAsia="pt-BR"/>
                <w14:ligatures w14:val="none"/>
              </w:rPr>
            </w:pPr>
            <w:r w:rsidRPr="00D82472">
              <w:rPr>
                <w:rFonts w:eastAsia="Times New Roman"/>
                <w:color w:val="000000"/>
                <w:lang w:eastAsia="pt-BR"/>
                <w14:ligatures w14:val="none"/>
              </w:rPr>
              <w:t>Médico Dermatologista</w:t>
            </w:r>
          </w:p>
        </w:tc>
        <w:tc>
          <w:tcPr>
            <w:tcW w:w="1695" w:type="dxa"/>
            <w:tcBorders>
              <w:top w:val="nil"/>
              <w:left w:val="nil"/>
              <w:bottom w:val="single" w:sz="4" w:space="0" w:color="auto"/>
              <w:right w:val="single" w:sz="4" w:space="0" w:color="auto"/>
            </w:tcBorders>
            <w:noWrap/>
            <w:vAlign w:val="bottom"/>
            <w:hideMark/>
          </w:tcPr>
          <w:p w14:paraId="625CB269" w14:textId="2D79C5FA" w:rsidR="00D82472" w:rsidRPr="00D82472" w:rsidRDefault="00D82472" w:rsidP="00D82472">
            <w:pPr>
              <w:spacing w:line="240" w:lineRule="auto"/>
              <w:jc w:val="center"/>
              <w:rPr>
                <w:rFonts w:eastAsia="Times New Roman"/>
                <w:color w:val="000000"/>
                <w:lang w:eastAsia="pt-BR"/>
                <w14:ligatures w14:val="none"/>
              </w:rPr>
            </w:pPr>
            <w:r>
              <w:rPr>
                <w:rFonts w:eastAsia="Times New Roman"/>
                <w:color w:val="000000"/>
                <w:lang w:eastAsia="pt-BR"/>
                <w14:ligatures w14:val="none"/>
              </w:rPr>
              <w:t xml:space="preserve">R$ </w:t>
            </w:r>
            <w:r w:rsidRPr="00D82472">
              <w:rPr>
                <w:rFonts w:eastAsia="Times New Roman"/>
                <w:color w:val="000000"/>
                <w:lang w:eastAsia="pt-BR"/>
                <w14:ligatures w14:val="none"/>
              </w:rPr>
              <w:t>92,90</w:t>
            </w:r>
          </w:p>
        </w:tc>
      </w:tr>
      <w:tr w:rsidR="00D82472" w:rsidRPr="00D82472" w14:paraId="35B5211F" w14:textId="77777777" w:rsidTr="00D82472">
        <w:trPr>
          <w:trHeight w:val="300"/>
        </w:trPr>
        <w:tc>
          <w:tcPr>
            <w:tcW w:w="6799" w:type="dxa"/>
            <w:tcBorders>
              <w:top w:val="nil"/>
              <w:left w:val="single" w:sz="4" w:space="0" w:color="auto"/>
              <w:bottom w:val="single" w:sz="4" w:space="0" w:color="auto"/>
              <w:right w:val="single" w:sz="4" w:space="0" w:color="auto"/>
            </w:tcBorders>
            <w:noWrap/>
            <w:vAlign w:val="bottom"/>
            <w:hideMark/>
          </w:tcPr>
          <w:p w14:paraId="2FB5A0BD" w14:textId="77777777" w:rsidR="00D82472" w:rsidRPr="00D82472" w:rsidRDefault="00D82472" w:rsidP="00D82472">
            <w:pPr>
              <w:spacing w:line="240" w:lineRule="auto"/>
              <w:jc w:val="left"/>
              <w:rPr>
                <w:rFonts w:eastAsia="Times New Roman"/>
                <w:color w:val="000000"/>
                <w:lang w:eastAsia="pt-BR"/>
                <w14:ligatures w14:val="none"/>
              </w:rPr>
            </w:pPr>
            <w:r w:rsidRPr="00D82472">
              <w:rPr>
                <w:rFonts w:eastAsia="Times New Roman"/>
                <w:color w:val="000000"/>
                <w:lang w:eastAsia="pt-BR"/>
                <w14:ligatures w14:val="none"/>
              </w:rPr>
              <w:t>Médico Dermatologista - Procedimentos</w:t>
            </w:r>
          </w:p>
        </w:tc>
        <w:tc>
          <w:tcPr>
            <w:tcW w:w="1695" w:type="dxa"/>
            <w:tcBorders>
              <w:top w:val="nil"/>
              <w:left w:val="nil"/>
              <w:bottom w:val="single" w:sz="4" w:space="0" w:color="auto"/>
              <w:right w:val="single" w:sz="4" w:space="0" w:color="auto"/>
            </w:tcBorders>
            <w:noWrap/>
            <w:vAlign w:val="bottom"/>
            <w:hideMark/>
          </w:tcPr>
          <w:p w14:paraId="1B4B602B" w14:textId="33ACC94F" w:rsidR="00D82472" w:rsidRPr="00D82472" w:rsidRDefault="00D82472" w:rsidP="00D82472">
            <w:pPr>
              <w:spacing w:line="240" w:lineRule="auto"/>
              <w:jc w:val="center"/>
              <w:rPr>
                <w:rFonts w:eastAsia="Times New Roman"/>
                <w:color w:val="000000"/>
                <w:lang w:eastAsia="pt-BR"/>
                <w14:ligatures w14:val="none"/>
              </w:rPr>
            </w:pPr>
            <w:r>
              <w:rPr>
                <w:rFonts w:eastAsia="Times New Roman"/>
                <w:color w:val="000000"/>
                <w:lang w:eastAsia="pt-BR"/>
                <w14:ligatures w14:val="none"/>
              </w:rPr>
              <w:t xml:space="preserve">R$ </w:t>
            </w:r>
            <w:r w:rsidRPr="00D82472">
              <w:rPr>
                <w:rFonts w:eastAsia="Times New Roman"/>
                <w:color w:val="000000"/>
                <w:lang w:eastAsia="pt-BR"/>
                <w14:ligatures w14:val="none"/>
              </w:rPr>
              <w:t>250,00</w:t>
            </w:r>
          </w:p>
        </w:tc>
      </w:tr>
      <w:tr w:rsidR="00D82472" w:rsidRPr="00D82472" w14:paraId="002F5F7B" w14:textId="77777777" w:rsidTr="00D82472">
        <w:trPr>
          <w:trHeight w:val="300"/>
        </w:trPr>
        <w:tc>
          <w:tcPr>
            <w:tcW w:w="6799" w:type="dxa"/>
            <w:tcBorders>
              <w:top w:val="nil"/>
              <w:left w:val="single" w:sz="4" w:space="0" w:color="auto"/>
              <w:bottom w:val="single" w:sz="4" w:space="0" w:color="auto"/>
              <w:right w:val="single" w:sz="4" w:space="0" w:color="auto"/>
            </w:tcBorders>
            <w:noWrap/>
            <w:vAlign w:val="bottom"/>
            <w:hideMark/>
          </w:tcPr>
          <w:p w14:paraId="00C47164" w14:textId="77777777" w:rsidR="00D82472" w:rsidRPr="00D82472" w:rsidRDefault="00D82472" w:rsidP="00D82472">
            <w:pPr>
              <w:spacing w:line="240" w:lineRule="auto"/>
              <w:jc w:val="left"/>
              <w:rPr>
                <w:rFonts w:eastAsia="Times New Roman"/>
                <w:color w:val="000000"/>
                <w:lang w:eastAsia="pt-BR"/>
                <w14:ligatures w14:val="none"/>
              </w:rPr>
            </w:pPr>
            <w:r w:rsidRPr="00D82472">
              <w:rPr>
                <w:rFonts w:eastAsia="Times New Roman"/>
                <w:color w:val="000000"/>
                <w:lang w:eastAsia="pt-BR"/>
                <w14:ligatures w14:val="none"/>
              </w:rPr>
              <w:t>Médico Endocrinologista</w:t>
            </w:r>
          </w:p>
        </w:tc>
        <w:tc>
          <w:tcPr>
            <w:tcW w:w="1695" w:type="dxa"/>
            <w:tcBorders>
              <w:top w:val="nil"/>
              <w:left w:val="nil"/>
              <w:bottom w:val="single" w:sz="4" w:space="0" w:color="auto"/>
              <w:right w:val="single" w:sz="4" w:space="0" w:color="auto"/>
            </w:tcBorders>
            <w:noWrap/>
            <w:vAlign w:val="bottom"/>
            <w:hideMark/>
          </w:tcPr>
          <w:p w14:paraId="1CCD046C" w14:textId="06B3AC1A" w:rsidR="00D82472" w:rsidRPr="00D82472" w:rsidRDefault="00D82472" w:rsidP="00D82472">
            <w:pPr>
              <w:spacing w:line="240" w:lineRule="auto"/>
              <w:jc w:val="center"/>
              <w:rPr>
                <w:rFonts w:eastAsia="Times New Roman"/>
                <w:color w:val="000000"/>
                <w:lang w:eastAsia="pt-BR"/>
                <w14:ligatures w14:val="none"/>
              </w:rPr>
            </w:pPr>
            <w:r>
              <w:rPr>
                <w:rFonts w:eastAsia="Times New Roman"/>
                <w:color w:val="000000"/>
                <w:lang w:eastAsia="pt-BR"/>
                <w14:ligatures w14:val="none"/>
              </w:rPr>
              <w:t xml:space="preserve">R$ </w:t>
            </w:r>
            <w:r w:rsidRPr="00D82472">
              <w:rPr>
                <w:rFonts w:eastAsia="Times New Roman"/>
                <w:color w:val="000000"/>
                <w:lang w:eastAsia="pt-BR"/>
                <w14:ligatures w14:val="none"/>
              </w:rPr>
              <w:t>101,00</w:t>
            </w:r>
          </w:p>
        </w:tc>
      </w:tr>
      <w:tr w:rsidR="00D82472" w:rsidRPr="00D82472" w14:paraId="752C5905" w14:textId="77777777" w:rsidTr="00D82472">
        <w:trPr>
          <w:trHeight w:val="300"/>
        </w:trPr>
        <w:tc>
          <w:tcPr>
            <w:tcW w:w="6799" w:type="dxa"/>
            <w:tcBorders>
              <w:top w:val="nil"/>
              <w:left w:val="single" w:sz="4" w:space="0" w:color="auto"/>
              <w:bottom w:val="single" w:sz="4" w:space="0" w:color="auto"/>
              <w:right w:val="single" w:sz="4" w:space="0" w:color="auto"/>
            </w:tcBorders>
            <w:noWrap/>
            <w:vAlign w:val="bottom"/>
            <w:hideMark/>
          </w:tcPr>
          <w:p w14:paraId="346EA6A9" w14:textId="77777777" w:rsidR="00D82472" w:rsidRPr="00D82472" w:rsidRDefault="00D82472" w:rsidP="00D82472">
            <w:pPr>
              <w:spacing w:line="240" w:lineRule="auto"/>
              <w:jc w:val="left"/>
              <w:rPr>
                <w:rFonts w:eastAsia="Times New Roman"/>
                <w:color w:val="000000"/>
                <w:lang w:eastAsia="pt-BR"/>
                <w14:ligatures w14:val="none"/>
              </w:rPr>
            </w:pPr>
            <w:r w:rsidRPr="00D82472">
              <w:rPr>
                <w:rFonts w:eastAsia="Times New Roman"/>
                <w:color w:val="000000"/>
                <w:lang w:eastAsia="pt-BR"/>
                <w14:ligatures w14:val="none"/>
              </w:rPr>
              <w:t>Médico Ginecologista</w:t>
            </w:r>
          </w:p>
        </w:tc>
        <w:tc>
          <w:tcPr>
            <w:tcW w:w="1695" w:type="dxa"/>
            <w:tcBorders>
              <w:top w:val="nil"/>
              <w:left w:val="nil"/>
              <w:bottom w:val="single" w:sz="4" w:space="0" w:color="auto"/>
              <w:right w:val="single" w:sz="4" w:space="0" w:color="auto"/>
            </w:tcBorders>
            <w:noWrap/>
            <w:vAlign w:val="bottom"/>
            <w:hideMark/>
          </w:tcPr>
          <w:p w14:paraId="3E1CE28F" w14:textId="35DE111A" w:rsidR="00D82472" w:rsidRPr="00D82472" w:rsidRDefault="00D82472" w:rsidP="00D82472">
            <w:pPr>
              <w:spacing w:line="240" w:lineRule="auto"/>
              <w:jc w:val="center"/>
              <w:rPr>
                <w:rFonts w:eastAsia="Times New Roman"/>
                <w:color w:val="000000"/>
                <w:lang w:eastAsia="pt-BR"/>
                <w14:ligatures w14:val="none"/>
              </w:rPr>
            </w:pPr>
            <w:r>
              <w:rPr>
                <w:rFonts w:eastAsia="Times New Roman"/>
                <w:color w:val="000000"/>
                <w:lang w:eastAsia="pt-BR"/>
                <w14:ligatures w14:val="none"/>
              </w:rPr>
              <w:t xml:space="preserve">R$ </w:t>
            </w:r>
            <w:r w:rsidRPr="00D82472">
              <w:rPr>
                <w:rFonts w:eastAsia="Times New Roman"/>
                <w:color w:val="000000"/>
                <w:lang w:eastAsia="pt-BR"/>
                <w14:ligatures w14:val="none"/>
              </w:rPr>
              <w:t>107,70</w:t>
            </w:r>
          </w:p>
        </w:tc>
      </w:tr>
      <w:tr w:rsidR="00D82472" w:rsidRPr="00D82472" w14:paraId="38B3BA45" w14:textId="77777777" w:rsidTr="00D82472">
        <w:trPr>
          <w:trHeight w:val="300"/>
        </w:trPr>
        <w:tc>
          <w:tcPr>
            <w:tcW w:w="6799" w:type="dxa"/>
            <w:tcBorders>
              <w:top w:val="nil"/>
              <w:left w:val="single" w:sz="4" w:space="0" w:color="auto"/>
              <w:bottom w:val="single" w:sz="4" w:space="0" w:color="auto"/>
              <w:right w:val="single" w:sz="4" w:space="0" w:color="auto"/>
            </w:tcBorders>
            <w:noWrap/>
            <w:vAlign w:val="bottom"/>
            <w:hideMark/>
          </w:tcPr>
          <w:p w14:paraId="41600330" w14:textId="77777777" w:rsidR="00D82472" w:rsidRPr="00D82472" w:rsidRDefault="00D82472" w:rsidP="00D82472">
            <w:pPr>
              <w:spacing w:line="240" w:lineRule="auto"/>
              <w:jc w:val="left"/>
              <w:rPr>
                <w:rFonts w:eastAsia="Times New Roman"/>
                <w:color w:val="000000"/>
                <w:lang w:eastAsia="pt-BR"/>
                <w14:ligatures w14:val="none"/>
              </w:rPr>
            </w:pPr>
            <w:r w:rsidRPr="00D82472">
              <w:rPr>
                <w:rFonts w:eastAsia="Times New Roman"/>
                <w:color w:val="000000"/>
                <w:lang w:eastAsia="pt-BR"/>
                <w14:ligatures w14:val="none"/>
              </w:rPr>
              <w:t>Médico Ginecologista - Procedimentos</w:t>
            </w:r>
          </w:p>
        </w:tc>
        <w:tc>
          <w:tcPr>
            <w:tcW w:w="1695" w:type="dxa"/>
            <w:tcBorders>
              <w:top w:val="nil"/>
              <w:left w:val="nil"/>
              <w:bottom w:val="single" w:sz="4" w:space="0" w:color="auto"/>
              <w:right w:val="single" w:sz="4" w:space="0" w:color="auto"/>
            </w:tcBorders>
            <w:noWrap/>
            <w:vAlign w:val="bottom"/>
            <w:hideMark/>
          </w:tcPr>
          <w:p w14:paraId="1D1E912A" w14:textId="2342DA01" w:rsidR="00D82472" w:rsidRPr="00D82472" w:rsidRDefault="00D82472" w:rsidP="00D82472">
            <w:pPr>
              <w:spacing w:line="240" w:lineRule="auto"/>
              <w:jc w:val="center"/>
              <w:rPr>
                <w:rFonts w:eastAsia="Times New Roman"/>
                <w:color w:val="000000"/>
                <w:lang w:eastAsia="pt-BR"/>
                <w14:ligatures w14:val="none"/>
              </w:rPr>
            </w:pPr>
            <w:r>
              <w:rPr>
                <w:rFonts w:eastAsia="Times New Roman"/>
                <w:color w:val="000000"/>
                <w:lang w:eastAsia="pt-BR"/>
                <w14:ligatures w14:val="none"/>
              </w:rPr>
              <w:t xml:space="preserve">R$ </w:t>
            </w:r>
            <w:r w:rsidRPr="00D82472">
              <w:rPr>
                <w:rFonts w:eastAsia="Times New Roman"/>
                <w:color w:val="000000"/>
                <w:lang w:eastAsia="pt-BR"/>
                <w14:ligatures w14:val="none"/>
              </w:rPr>
              <w:t>250,00</w:t>
            </w:r>
          </w:p>
        </w:tc>
      </w:tr>
      <w:tr w:rsidR="00D82472" w:rsidRPr="00D82472" w14:paraId="7F4D2B91" w14:textId="77777777" w:rsidTr="00D82472">
        <w:trPr>
          <w:trHeight w:val="300"/>
        </w:trPr>
        <w:tc>
          <w:tcPr>
            <w:tcW w:w="6799" w:type="dxa"/>
            <w:tcBorders>
              <w:top w:val="nil"/>
              <w:left w:val="single" w:sz="4" w:space="0" w:color="auto"/>
              <w:bottom w:val="single" w:sz="4" w:space="0" w:color="auto"/>
              <w:right w:val="single" w:sz="4" w:space="0" w:color="auto"/>
            </w:tcBorders>
            <w:noWrap/>
            <w:vAlign w:val="bottom"/>
            <w:hideMark/>
          </w:tcPr>
          <w:p w14:paraId="61FDC3E1" w14:textId="77777777" w:rsidR="00D82472" w:rsidRPr="00D82472" w:rsidRDefault="00D82472" w:rsidP="00D82472">
            <w:pPr>
              <w:spacing w:line="240" w:lineRule="auto"/>
              <w:jc w:val="left"/>
              <w:rPr>
                <w:rFonts w:eastAsia="Times New Roman"/>
                <w:color w:val="000000"/>
                <w:lang w:eastAsia="pt-BR"/>
                <w14:ligatures w14:val="none"/>
              </w:rPr>
            </w:pPr>
            <w:r w:rsidRPr="00D82472">
              <w:rPr>
                <w:rFonts w:eastAsia="Times New Roman"/>
                <w:color w:val="000000"/>
                <w:lang w:eastAsia="pt-BR"/>
                <w14:ligatures w14:val="none"/>
              </w:rPr>
              <w:t>Médico Ginecologista Obstetra</w:t>
            </w:r>
          </w:p>
        </w:tc>
        <w:tc>
          <w:tcPr>
            <w:tcW w:w="1695" w:type="dxa"/>
            <w:tcBorders>
              <w:top w:val="nil"/>
              <w:left w:val="nil"/>
              <w:bottom w:val="single" w:sz="4" w:space="0" w:color="auto"/>
              <w:right w:val="single" w:sz="4" w:space="0" w:color="auto"/>
            </w:tcBorders>
            <w:noWrap/>
            <w:vAlign w:val="bottom"/>
            <w:hideMark/>
          </w:tcPr>
          <w:p w14:paraId="2116B5E7" w14:textId="56B21DBF" w:rsidR="00D82472" w:rsidRPr="00D82472" w:rsidRDefault="00D82472" w:rsidP="00D82472">
            <w:pPr>
              <w:spacing w:line="240" w:lineRule="auto"/>
              <w:jc w:val="center"/>
              <w:rPr>
                <w:rFonts w:eastAsia="Times New Roman"/>
                <w:color w:val="000000"/>
                <w:lang w:eastAsia="pt-BR"/>
                <w14:ligatures w14:val="none"/>
              </w:rPr>
            </w:pPr>
            <w:r>
              <w:rPr>
                <w:rFonts w:eastAsia="Times New Roman"/>
                <w:color w:val="000000"/>
                <w:lang w:eastAsia="pt-BR"/>
                <w14:ligatures w14:val="none"/>
              </w:rPr>
              <w:t xml:space="preserve">R$ </w:t>
            </w:r>
            <w:r w:rsidRPr="00D82472">
              <w:rPr>
                <w:rFonts w:eastAsia="Times New Roman"/>
                <w:color w:val="000000"/>
                <w:lang w:eastAsia="pt-BR"/>
                <w14:ligatures w14:val="none"/>
              </w:rPr>
              <w:t>107,70</w:t>
            </w:r>
          </w:p>
        </w:tc>
      </w:tr>
      <w:tr w:rsidR="00D82472" w:rsidRPr="00D82472" w14:paraId="5C42C6BE" w14:textId="77777777" w:rsidTr="00D82472">
        <w:trPr>
          <w:trHeight w:val="300"/>
        </w:trPr>
        <w:tc>
          <w:tcPr>
            <w:tcW w:w="6799" w:type="dxa"/>
            <w:tcBorders>
              <w:top w:val="nil"/>
              <w:left w:val="single" w:sz="4" w:space="0" w:color="auto"/>
              <w:bottom w:val="single" w:sz="4" w:space="0" w:color="auto"/>
              <w:right w:val="single" w:sz="4" w:space="0" w:color="auto"/>
            </w:tcBorders>
            <w:noWrap/>
            <w:vAlign w:val="bottom"/>
            <w:hideMark/>
          </w:tcPr>
          <w:p w14:paraId="4E8D52E9" w14:textId="77777777" w:rsidR="00D82472" w:rsidRPr="00D82472" w:rsidRDefault="00D82472" w:rsidP="00D82472">
            <w:pPr>
              <w:spacing w:line="240" w:lineRule="auto"/>
              <w:jc w:val="left"/>
              <w:rPr>
                <w:rFonts w:eastAsia="Times New Roman"/>
                <w:color w:val="000000"/>
                <w:lang w:eastAsia="pt-BR"/>
                <w14:ligatures w14:val="none"/>
              </w:rPr>
            </w:pPr>
            <w:r w:rsidRPr="00D82472">
              <w:rPr>
                <w:rFonts w:eastAsia="Times New Roman"/>
                <w:color w:val="000000"/>
                <w:lang w:eastAsia="pt-BR"/>
                <w14:ligatures w14:val="none"/>
              </w:rPr>
              <w:t>Médico Mastologista</w:t>
            </w:r>
          </w:p>
        </w:tc>
        <w:tc>
          <w:tcPr>
            <w:tcW w:w="1695" w:type="dxa"/>
            <w:tcBorders>
              <w:top w:val="nil"/>
              <w:left w:val="nil"/>
              <w:bottom w:val="single" w:sz="4" w:space="0" w:color="auto"/>
              <w:right w:val="single" w:sz="4" w:space="0" w:color="auto"/>
            </w:tcBorders>
            <w:noWrap/>
            <w:vAlign w:val="bottom"/>
            <w:hideMark/>
          </w:tcPr>
          <w:p w14:paraId="03AE997B" w14:textId="0A2C09DF" w:rsidR="00D82472" w:rsidRPr="00D82472" w:rsidRDefault="00D82472" w:rsidP="00D82472">
            <w:pPr>
              <w:spacing w:line="240" w:lineRule="auto"/>
              <w:jc w:val="center"/>
              <w:rPr>
                <w:rFonts w:eastAsia="Times New Roman"/>
                <w:color w:val="000000"/>
                <w:lang w:eastAsia="pt-BR"/>
                <w14:ligatures w14:val="none"/>
              </w:rPr>
            </w:pPr>
            <w:r>
              <w:rPr>
                <w:rFonts w:eastAsia="Times New Roman"/>
                <w:color w:val="000000"/>
                <w:lang w:eastAsia="pt-BR"/>
                <w14:ligatures w14:val="none"/>
              </w:rPr>
              <w:t xml:space="preserve">R$ </w:t>
            </w:r>
            <w:r w:rsidRPr="00D82472">
              <w:rPr>
                <w:rFonts w:eastAsia="Times New Roman"/>
                <w:color w:val="000000"/>
                <w:lang w:eastAsia="pt-BR"/>
                <w14:ligatures w14:val="none"/>
              </w:rPr>
              <w:t>107,70</w:t>
            </w:r>
          </w:p>
        </w:tc>
      </w:tr>
      <w:tr w:rsidR="00D82472" w:rsidRPr="00D82472" w14:paraId="38515B87" w14:textId="77777777" w:rsidTr="00D82472">
        <w:trPr>
          <w:trHeight w:val="300"/>
        </w:trPr>
        <w:tc>
          <w:tcPr>
            <w:tcW w:w="6799" w:type="dxa"/>
            <w:tcBorders>
              <w:top w:val="nil"/>
              <w:left w:val="single" w:sz="4" w:space="0" w:color="auto"/>
              <w:bottom w:val="single" w:sz="4" w:space="0" w:color="auto"/>
              <w:right w:val="single" w:sz="4" w:space="0" w:color="auto"/>
            </w:tcBorders>
            <w:noWrap/>
            <w:vAlign w:val="bottom"/>
            <w:hideMark/>
          </w:tcPr>
          <w:p w14:paraId="08CF56AC" w14:textId="77777777" w:rsidR="00D82472" w:rsidRPr="00D82472" w:rsidRDefault="00D82472" w:rsidP="00D82472">
            <w:pPr>
              <w:spacing w:line="240" w:lineRule="auto"/>
              <w:jc w:val="left"/>
              <w:rPr>
                <w:rFonts w:eastAsia="Times New Roman"/>
                <w:color w:val="000000"/>
                <w:lang w:eastAsia="pt-BR"/>
                <w14:ligatures w14:val="none"/>
              </w:rPr>
            </w:pPr>
            <w:r w:rsidRPr="00D82472">
              <w:rPr>
                <w:rFonts w:eastAsia="Times New Roman"/>
                <w:color w:val="000000"/>
                <w:lang w:eastAsia="pt-BR"/>
                <w14:ligatures w14:val="none"/>
              </w:rPr>
              <w:t>Médico Nefrologista</w:t>
            </w:r>
          </w:p>
        </w:tc>
        <w:tc>
          <w:tcPr>
            <w:tcW w:w="1695" w:type="dxa"/>
            <w:tcBorders>
              <w:top w:val="nil"/>
              <w:left w:val="nil"/>
              <w:bottom w:val="single" w:sz="4" w:space="0" w:color="auto"/>
              <w:right w:val="single" w:sz="4" w:space="0" w:color="auto"/>
            </w:tcBorders>
            <w:noWrap/>
            <w:vAlign w:val="bottom"/>
            <w:hideMark/>
          </w:tcPr>
          <w:p w14:paraId="7F95FE7F" w14:textId="56836F8D" w:rsidR="00D82472" w:rsidRPr="00D82472" w:rsidRDefault="00D82472" w:rsidP="00D82472">
            <w:pPr>
              <w:spacing w:line="240" w:lineRule="auto"/>
              <w:jc w:val="center"/>
              <w:rPr>
                <w:rFonts w:eastAsia="Times New Roman"/>
                <w:color w:val="000000"/>
                <w:lang w:eastAsia="pt-BR"/>
                <w14:ligatures w14:val="none"/>
              </w:rPr>
            </w:pPr>
            <w:r>
              <w:rPr>
                <w:rFonts w:eastAsia="Times New Roman"/>
                <w:color w:val="000000"/>
                <w:lang w:eastAsia="pt-BR"/>
                <w14:ligatures w14:val="none"/>
              </w:rPr>
              <w:t xml:space="preserve">R$ </w:t>
            </w:r>
            <w:r w:rsidRPr="00D82472">
              <w:rPr>
                <w:rFonts w:eastAsia="Times New Roman"/>
                <w:color w:val="000000"/>
                <w:lang w:eastAsia="pt-BR"/>
                <w14:ligatures w14:val="none"/>
              </w:rPr>
              <w:t>101,00</w:t>
            </w:r>
          </w:p>
        </w:tc>
      </w:tr>
      <w:tr w:rsidR="00D82472" w:rsidRPr="00D82472" w14:paraId="2947BCD6" w14:textId="77777777" w:rsidTr="00D82472">
        <w:trPr>
          <w:trHeight w:val="300"/>
        </w:trPr>
        <w:tc>
          <w:tcPr>
            <w:tcW w:w="6799" w:type="dxa"/>
            <w:tcBorders>
              <w:top w:val="nil"/>
              <w:left w:val="single" w:sz="4" w:space="0" w:color="auto"/>
              <w:bottom w:val="single" w:sz="4" w:space="0" w:color="auto"/>
              <w:right w:val="single" w:sz="4" w:space="0" w:color="auto"/>
            </w:tcBorders>
            <w:noWrap/>
            <w:vAlign w:val="bottom"/>
            <w:hideMark/>
          </w:tcPr>
          <w:p w14:paraId="24311A98" w14:textId="77777777" w:rsidR="00D82472" w:rsidRPr="00D82472" w:rsidRDefault="00D82472" w:rsidP="00D82472">
            <w:pPr>
              <w:spacing w:line="240" w:lineRule="auto"/>
              <w:jc w:val="left"/>
              <w:rPr>
                <w:rFonts w:eastAsia="Times New Roman"/>
                <w:color w:val="000000"/>
                <w:lang w:eastAsia="pt-BR"/>
                <w14:ligatures w14:val="none"/>
              </w:rPr>
            </w:pPr>
            <w:r w:rsidRPr="00D82472">
              <w:rPr>
                <w:rFonts w:eastAsia="Times New Roman"/>
                <w:color w:val="000000"/>
                <w:lang w:eastAsia="pt-BR"/>
                <w14:ligatures w14:val="none"/>
              </w:rPr>
              <w:t>Médico Neurologista</w:t>
            </w:r>
          </w:p>
        </w:tc>
        <w:tc>
          <w:tcPr>
            <w:tcW w:w="1695" w:type="dxa"/>
            <w:tcBorders>
              <w:top w:val="nil"/>
              <w:left w:val="nil"/>
              <w:bottom w:val="single" w:sz="4" w:space="0" w:color="auto"/>
              <w:right w:val="single" w:sz="4" w:space="0" w:color="auto"/>
            </w:tcBorders>
            <w:noWrap/>
            <w:vAlign w:val="bottom"/>
            <w:hideMark/>
          </w:tcPr>
          <w:p w14:paraId="593A3673" w14:textId="0B5B4F44" w:rsidR="00D82472" w:rsidRPr="00D82472" w:rsidRDefault="00D82472" w:rsidP="00D82472">
            <w:pPr>
              <w:spacing w:line="240" w:lineRule="auto"/>
              <w:jc w:val="center"/>
              <w:rPr>
                <w:rFonts w:eastAsia="Times New Roman"/>
                <w:color w:val="000000"/>
                <w:lang w:eastAsia="pt-BR"/>
                <w14:ligatures w14:val="none"/>
              </w:rPr>
            </w:pPr>
            <w:r>
              <w:rPr>
                <w:rFonts w:eastAsia="Times New Roman"/>
                <w:color w:val="000000"/>
                <w:lang w:eastAsia="pt-BR"/>
                <w14:ligatures w14:val="none"/>
              </w:rPr>
              <w:t xml:space="preserve">R$ </w:t>
            </w:r>
            <w:r w:rsidRPr="00D82472">
              <w:rPr>
                <w:rFonts w:eastAsia="Times New Roman"/>
                <w:color w:val="000000"/>
                <w:lang w:eastAsia="pt-BR"/>
                <w14:ligatures w14:val="none"/>
              </w:rPr>
              <w:t>101,00</w:t>
            </w:r>
          </w:p>
        </w:tc>
      </w:tr>
      <w:tr w:rsidR="00D82472" w:rsidRPr="00D82472" w14:paraId="16F0425D" w14:textId="77777777" w:rsidTr="00D82472">
        <w:trPr>
          <w:trHeight w:val="300"/>
        </w:trPr>
        <w:tc>
          <w:tcPr>
            <w:tcW w:w="6799" w:type="dxa"/>
            <w:tcBorders>
              <w:top w:val="nil"/>
              <w:left w:val="single" w:sz="4" w:space="0" w:color="auto"/>
              <w:bottom w:val="single" w:sz="4" w:space="0" w:color="auto"/>
              <w:right w:val="single" w:sz="4" w:space="0" w:color="auto"/>
            </w:tcBorders>
            <w:noWrap/>
            <w:vAlign w:val="bottom"/>
            <w:hideMark/>
          </w:tcPr>
          <w:p w14:paraId="402421A1" w14:textId="77777777" w:rsidR="00D82472" w:rsidRPr="00D82472" w:rsidRDefault="00D82472" w:rsidP="00D82472">
            <w:pPr>
              <w:spacing w:line="240" w:lineRule="auto"/>
              <w:jc w:val="left"/>
              <w:rPr>
                <w:rFonts w:eastAsia="Times New Roman"/>
                <w:color w:val="000000"/>
                <w:lang w:eastAsia="pt-BR"/>
                <w14:ligatures w14:val="none"/>
              </w:rPr>
            </w:pPr>
            <w:r w:rsidRPr="00D82472">
              <w:rPr>
                <w:rFonts w:eastAsia="Times New Roman"/>
                <w:color w:val="000000"/>
                <w:lang w:eastAsia="pt-BR"/>
                <w14:ligatures w14:val="none"/>
              </w:rPr>
              <w:t>Médico Ortopedista e Traumatologista</w:t>
            </w:r>
          </w:p>
        </w:tc>
        <w:tc>
          <w:tcPr>
            <w:tcW w:w="1695" w:type="dxa"/>
            <w:tcBorders>
              <w:top w:val="nil"/>
              <w:left w:val="nil"/>
              <w:bottom w:val="single" w:sz="4" w:space="0" w:color="auto"/>
              <w:right w:val="single" w:sz="4" w:space="0" w:color="auto"/>
            </w:tcBorders>
            <w:noWrap/>
            <w:vAlign w:val="bottom"/>
            <w:hideMark/>
          </w:tcPr>
          <w:p w14:paraId="2F4C233A" w14:textId="48FC8B6A" w:rsidR="00D82472" w:rsidRPr="00D82472" w:rsidRDefault="00D82472" w:rsidP="00D82472">
            <w:pPr>
              <w:spacing w:line="240" w:lineRule="auto"/>
              <w:jc w:val="center"/>
              <w:rPr>
                <w:rFonts w:eastAsia="Times New Roman"/>
                <w:color w:val="000000"/>
                <w:lang w:eastAsia="pt-BR"/>
                <w14:ligatures w14:val="none"/>
              </w:rPr>
            </w:pPr>
            <w:r>
              <w:rPr>
                <w:rFonts w:eastAsia="Times New Roman"/>
                <w:color w:val="000000"/>
                <w:lang w:eastAsia="pt-BR"/>
                <w14:ligatures w14:val="none"/>
              </w:rPr>
              <w:t xml:space="preserve">R$ </w:t>
            </w:r>
            <w:r w:rsidRPr="00D82472">
              <w:rPr>
                <w:rFonts w:eastAsia="Times New Roman"/>
                <w:color w:val="000000"/>
                <w:lang w:eastAsia="pt-BR"/>
                <w14:ligatures w14:val="none"/>
              </w:rPr>
              <w:t>78,10</w:t>
            </w:r>
          </w:p>
        </w:tc>
      </w:tr>
      <w:tr w:rsidR="00D82472" w:rsidRPr="00D82472" w14:paraId="6B6048ED" w14:textId="77777777" w:rsidTr="00D82472">
        <w:trPr>
          <w:trHeight w:val="300"/>
        </w:trPr>
        <w:tc>
          <w:tcPr>
            <w:tcW w:w="6799" w:type="dxa"/>
            <w:tcBorders>
              <w:top w:val="nil"/>
              <w:left w:val="single" w:sz="4" w:space="0" w:color="auto"/>
              <w:bottom w:val="single" w:sz="4" w:space="0" w:color="auto"/>
              <w:right w:val="single" w:sz="4" w:space="0" w:color="auto"/>
            </w:tcBorders>
            <w:noWrap/>
            <w:vAlign w:val="bottom"/>
            <w:hideMark/>
          </w:tcPr>
          <w:p w14:paraId="1A2E988B" w14:textId="77777777" w:rsidR="00D82472" w:rsidRPr="00D82472" w:rsidRDefault="00D82472" w:rsidP="00D82472">
            <w:pPr>
              <w:spacing w:line="240" w:lineRule="auto"/>
              <w:jc w:val="left"/>
              <w:rPr>
                <w:rFonts w:eastAsia="Times New Roman"/>
                <w:color w:val="000000"/>
                <w:lang w:eastAsia="pt-BR"/>
                <w14:ligatures w14:val="none"/>
              </w:rPr>
            </w:pPr>
            <w:r w:rsidRPr="00D82472">
              <w:rPr>
                <w:rFonts w:eastAsia="Times New Roman"/>
                <w:color w:val="000000"/>
                <w:lang w:eastAsia="pt-BR"/>
                <w14:ligatures w14:val="none"/>
              </w:rPr>
              <w:t>Médico Pediatra</w:t>
            </w:r>
          </w:p>
        </w:tc>
        <w:tc>
          <w:tcPr>
            <w:tcW w:w="1695" w:type="dxa"/>
            <w:tcBorders>
              <w:top w:val="nil"/>
              <w:left w:val="nil"/>
              <w:bottom w:val="single" w:sz="4" w:space="0" w:color="auto"/>
              <w:right w:val="single" w:sz="4" w:space="0" w:color="auto"/>
            </w:tcBorders>
            <w:noWrap/>
            <w:vAlign w:val="bottom"/>
            <w:hideMark/>
          </w:tcPr>
          <w:p w14:paraId="31F3A727" w14:textId="1B7D45B1" w:rsidR="00D82472" w:rsidRPr="00D82472" w:rsidRDefault="00D82472" w:rsidP="00D82472">
            <w:pPr>
              <w:spacing w:line="240" w:lineRule="auto"/>
              <w:jc w:val="center"/>
              <w:rPr>
                <w:rFonts w:eastAsia="Times New Roman"/>
                <w:color w:val="000000"/>
                <w:lang w:eastAsia="pt-BR"/>
                <w14:ligatures w14:val="none"/>
              </w:rPr>
            </w:pPr>
            <w:r>
              <w:rPr>
                <w:rFonts w:eastAsia="Times New Roman"/>
                <w:color w:val="000000"/>
                <w:lang w:eastAsia="pt-BR"/>
                <w14:ligatures w14:val="none"/>
              </w:rPr>
              <w:t xml:space="preserve">R$ </w:t>
            </w:r>
            <w:r w:rsidRPr="00D82472">
              <w:rPr>
                <w:rFonts w:eastAsia="Times New Roman"/>
                <w:color w:val="000000"/>
                <w:lang w:eastAsia="pt-BR"/>
                <w14:ligatures w14:val="none"/>
              </w:rPr>
              <w:t>78,10</w:t>
            </w:r>
          </w:p>
        </w:tc>
      </w:tr>
      <w:tr w:rsidR="00D82472" w:rsidRPr="00D82472" w14:paraId="116042CA" w14:textId="77777777" w:rsidTr="00D82472">
        <w:trPr>
          <w:trHeight w:val="300"/>
        </w:trPr>
        <w:tc>
          <w:tcPr>
            <w:tcW w:w="6799" w:type="dxa"/>
            <w:tcBorders>
              <w:top w:val="nil"/>
              <w:left w:val="single" w:sz="4" w:space="0" w:color="auto"/>
              <w:bottom w:val="single" w:sz="4" w:space="0" w:color="auto"/>
              <w:right w:val="single" w:sz="4" w:space="0" w:color="auto"/>
            </w:tcBorders>
            <w:noWrap/>
            <w:vAlign w:val="bottom"/>
            <w:hideMark/>
          </w:tcPr>
          <w:p w14:paraId="67DA8A0E" w14:textId="77777777" w:rsidR="00D82472" w:rsidRPr="00D82472" w:rsidRDefault="00D82472" w:rsidP="00D82472">
            <w:pPr>
              <w:spacing w:line="240" w:lineRule="auto"/>
              <w:jc w:val="left"/>
              <w:rPr>
                <w:rFonts w:eastAsia="Times New Roman"/>
                <w:color w:val="000000"/>
                <w:lang w:eastAsia="pt-BR"/>
                <w14:ligatures w14:val="none"/>
              </w:rPr>
            </w:pPr>
            <w:r w:rsidRPr="00D82472">
              <w:rPr>
                <w:rFonts w:eastAsia="Times New Roman"/>
                <w:color w:val="000000"/>
                <w:lang w:eastAsia="pt-BR"/>
                <w14:ligatures w14:val="none"/>
              </w:rPr>
              <w:t>Médico Pneumologista</w:t>
            </w:r>
          </w:p>
        </w:tc>
        <w:tc>
          <w:tcPr>
            <w:tcW w:w="1695" w:type="dxa"/>
            <w:tcBorders>
              <w:top w:val="nil"/>
              <w:left w:val="nil"/>
              <w:bottom w:val="single" w:sz="4" w:space="0" w:color="auto"/>
              <w:right w:val="single" w:sz="4" w:space="0" w:color="auto"/>
            </w:tcBorders>
            <w:noWrap/>
            <w:vAlign w:val="bottom"/>
            <w:hideMark/>
          </w:tcPr>
          <w:p w14:paraId="7EC61D55" w14:textId="2FE74529" w:rsidR="00D82472" w:rsidRPr="00D82472" w:rsidRDefault="00D82472" w:rsidP="00D82472">
            <w:pPr>
              <w:spacing w:line="240" w:lineRule="auto"/>
              <w:jc w:val="center"/>
              <w:rPr>
                <w:rFonts w:eastAsia="Times New Roman"/>
                <w:color w:val="000000"/>
                <w:lang w:eastAsia="pt-BR"/>
                <w14:ligatures w14:val="none"/>
              </w:rPr>
            </w:pPr>
            <w:r>
              <w:rPr>
                <w:rFonts w:eastAsia="Times New Roman"/>
                <w:color w:val="000000"/>
                <w:lang w:eastAsia="pt-BR"/>
                <w14:ligatures w14:val="none"/>
              </w:rPr>
              <w:t xml:space="preserve">R$ </w:t>
            </w:r>
            <w:r w:rsidRPr="00D82472">
              <w:rPr>
                <w:rFonts w:eastAsia="Times New Roman"/>
                <w:color w:val="000000"/>
                <w:lang w:eastAsia="pt-BR"/>
                <w14:ligatures w14:val="none"/>
              </w:rPr>
              <w:t>101,00</w:t>
            </w:r>
          </w:p>
        </w:tc>
      </w:tr>
      <w:tr w:rsidR="00D82472" w:rsidRPr="00D82472" w14:paraId="5CE93ACB" w14:textId="77777777" w:rsidTr="00D82472">
        <w:trPr>
          <w:trHeight w:val="300"/>
        </w:trPr>
        <w:tc>
          <w:tcPr>
            <w:tcW w:w="6799" w:type="dxa"/>
            <w:tcBorders>
              <w:top w:val="nil"/>
              <w:left w:val="single" w:sz="4" w:space="0" w:color="auto"/>
              <w:bottom w:val="single" w:sz="4" w:space="0" w:color="auto"/>
              <w:right w:val="single" w:sz="4" w:space="0" w:color="auto"/>
            </w:tcBorders>
            <w:noWrap/>
            <w:vAlign w:val="bottom"/>
            <w:hideMark/>
          </w:tcPr>
          <w:p w14:paraId="34EEEB11" w14:textId="77777777" w:rsidR="00D82472" w:rsidRPr="00D82472" w:rsidRDefault="00D82472" w:rsidP="00D82472">
            <w:pPr>
              <w:spacing w:line="240" w:lineRule="auto"/>
              <w:jc w:val="left"/>
              <w:rPr>
                <w:rFonts w:eastAsia="Times New Roman"/>
                <w:color w:val="000000"/>
                <w:lang w:eastAsia="pt-BR"/>
                <w14:ligatures w14:val="none"/>
              </w:rPr>
            </w:pPr>
            <w:r w:rsidRPr="00D82472">
              <w:rPr>
                <w:rFonts w:eastAsia="Times New Roman"/>
                <w:color w:val="000000"/>
                <w:lang w:eastAsia="pt-BR"/>
                <w14:ligatures w14:val="none"/>
              </w:rPr>
              <w:t>Médico Psiquiatra</w:t>
            </w:r>
          </w:p>
        </w:tc>
        <w:tc>
          <w:tcPr>
            <w:tcW w:w="1695" w:type="dxa"/>
            <w:tcBorders>
              <w:top w:val="nil"/>
              <w:left w:val="nil"/>
              <w:bottom w:val="single" w:sz="4" w:space="0" w:color="auto"/>
              <w:right w:val="single" w:sz="4" w:space="0" w:color="auto"/>
            </w:tcBorders>
            <w:noWrap/>
            <w:vAlign w:val="bottom"/>
            <w:hideMark/>
          </w:tcPr>
          <w:p w14:paraId="334799EF" w14:textId="5654EFAA" w:rsidR="00D82472" w:rsidRPr="00D82472" w:rsidRDefault="00D82472" w:rsidP="00D82472">
            <w:pPr>
              <w:spacing w:line="240" w:lineRule="auto"/>
              <w:jc w:val="center"/>
              <w:rPr>
                <w:rFonts w:eastAsia="Times New Roman"/>
                <w:color w:val="000000"/>
                <w:lang w:eastAsia="pt-BR"/>
                <w14:ligatures w14:val="none"/>
              </w:rPr>
            </w:pPr>
            <w:r>
              <w:rPr>
                <w:rFonts w:eastAsia="Times New Roman"/>
                <w:color w:val="000000"/>
                <w:lang w:eastAsia="pt-BR"/>
                <w14:ligatures w14:val="none"/>
              </w:rPr>
              <w:t xml:space="preserve">R$ </w:t>
            </w:r>
            <w:r w:rsidRPr="00D82472">
              <w:rPr>
                <w:rFonts w:eastAsia="Times New Roman"/>
                <w:color w:val="000000"/>
                <w:lang w:eastAsia="pt-BR"/>
                <w14:ligatures w14:val="none"/>
              </w:rPr>
              <w:t>107,70</w:t>
            </w:r>
          </w:p>
        </w:tc>
      </w:tr>
      <w:tr w:rsidR="00D82472" w:rsidRPr="00D82472" w14:paraId="0D67558D" w14:textId="77777777" w:rsidTr="00D82472">
        <w:trPr>
          <w:trHeight w:val="300"/>
        </w:trPr>
        <w:tc>
          <w:tcPr>
            <w:tcW w:w="6799" w:type="dxa"/>
            <w:tcBorders>
              <w:top w:val="nil"/>
              <w:left w:val="single" w:sz="4" w:space="0" w:color="auto"/>
              <w:bottom w:val="single" w:sz="4" w:space="0" w:color="auto"/>
              <w:right w:val="single" w:sz="4" w:space="0" w:color="auto"/>
            </w:tcBorders>
            <w:noWrap/>
            <w:vAlign w:val="bottom"/>
            <w:hideMark/>
          </w:tcPr>
          <w:p w14:paraId="7A8156D5" w14:textId="77777777" w:rsidR="00D82472" w:rsidRPr="00D82472" w:rsidRDefault="00D82472" w:rsidP="00D82472">
            <w:pPr>
              <w:spacing w:line="240" w:lineRule="auto"/>
              <w:jc w:val="left"/>
              <w:rPr>
                <w:rFonts w:eastAsia="Times New Roman"/>
                <w:color w:val="000000"/>
                <w:lang w:eastAsia="pt-BR"/>
                <w14:ligatures w14:val="none"/>
              </w:rPr>
            </w:pPr>
            <w:r w:rsidRPr="00D82472">
              <w:rPr>
                <w:rFonts w:eastAsia="Times New Roman"/>
                <w:color w:val="000000"/>
                <w:lang w:eastAsia="pt-BR"/>
                <w14:ligatures w14:val="none"/>
              </w:rPr>
              <w:t>Médico Reumatologista</w:t>
            </w:r>
          </w:p>
        </w:tc>
        <w:tc>
          <w:tcPr>
            <w:tcW w:w="1695" w:type="dxa"/>
            <w:tcBorders>
              <w:top w:val="nil"/>
              <w:left w:val="nil"/>
              <w:bottom w:val="single" w:sz="4" w:space="0" w:color="auto"/>
              <w:right w:val="single" w:sz="4" w:space="0" w:color="auto"/>
            </w:tcBorders>
            <w:noWrap/>
            <w:vAlign w:val="bottom"/>
            <w:hideMark/>
          </w:tcPr>
          <w:p w14:paraId="39A1C09F" w14:textId="137B2853" w:rsidR="00D82472" w:rsidRPr="00D82472" w:rsidRDefault="00D82472" w:rsidP="00D82472">
            <w:pPr>
              <w:spacing w:line="240" w:lineRule="auto"/>
              <w:jc w:val="center"/>
              <w:rPr>
                <w:rFonts w:eastAsia="Times New Roman"/>
                <w:color w:val="000000"/>
                <w:lang w:eastAsia="pt-BR"/>
                <w14:ligatures w14:val="none"/>
              </w:rPr>
            </w:pPr>
            <w:r>
              <w:rPr>
                <w:rFonts w:eastAsia="Times New Roman"/>
                <w:color w:val="000000"/>
                <w:lang w:eastAsia="pt-BR"/>
                <w14:ligatures w14:val="none"/>
              </w:rPr>
              <w:t xml:space="preserve">R$ </w:t>
            </w:r>
            <w:r w:rsidRPr="00D82472">
              <w:rPr>
                <w:rFonts w:eastAsia="Times New Roman"/>
                <w:color w:val="000000"/>
                <w:lang w:eastAsia="pt-BR"/>
                <w14:ligatures w14:val="none"/>
              </w:rPr>
              <w:t>101,00</w:t>
            </w:r>
          </w:p>
        </w:tc>
      </w:tr>
      <w:tr w:rsidR="00D82472" w:rsidRPr="00D82472" w14:paraId="57F6EAB4" w14:textId="77777777" w:rsidTr="00847730">
        <w:trPr>
          <w:trHeight w:val="300"/>
        </w:trPr>
        <w:tc>
          <w:tcPr>
            <w:tcW w:w="6799" w:type="dxa"/>
            <w:tcBorders>
              <w:top w:val="nil"/>
              <w:left w:val="single" w:sz="4" w:space="0" w:color="auto"/>
              <w:bottom w:val="single" w:sz="4" w:space="0" w:color="auto"/>
              <w:right w:val="single" w:sz="4" w:space="0" w:color="auto"/>
            </w:tcBorders>
            <w:noWrap/>
            <w:vAlign w:val="bottom"/>
            <w:hideMark/>
          </w:tcPr>
          <w:p w14:paraId="5049C821" w14:textId="77777777" w:rsidR="00D82472" w:rsidRPr="00D82472" w:rsidRDefault="00D82472" w:rsidP="00D82472">
            <w:pPr>
              <w:spacing w:line="240" w:lineRule="auto"/>
              <w:jc w:val="left"/>
              <w:rPr>
                <w:rFonts w:eastAsia="Times New Roman"/>
                <w:color w:val="000000"/>
                <w:lang w:eastAsia="pt-BR"/>
                <w14:ligatures w14:val="none"/>
              </w:rPr>
            </w:pPr>
            <w:r w:rsidRPr="00D82472">
              <w:rPr>
                <w:rFonts w:eastAsia="Times New Roman"/>
                <w:color w:val="000000"/>
                <w:lang w:eastAsia="pt-BR"/>
                <w14:ligatures w14:val="none"/>
              </w:rPr>
              <w:t>Médico Ultrassonografista</w:t>
            </w:r>
          </w:p>
        </w:tc>
        <w:tc>
          <w:tcPr>
            <w:tcW w:w="1695" w:type="dxa"/>
            <w:tcBorders>
              <w:top w:val="nil"/>
              <w:left w:val="nil"/>
              <w:bottom w:val="single" w:sz="4" w:space="0" w:color="auto"/>
              <w:right w:val="single" w:sz="4" w:space="0" w:color="auto"/>
            </w:tcBorders>
            <w:noWrap/>
            <w:vAlign w:val="bottom"/>
            <w:hideMark/>
          </w:tcPr>
          <w:p w14:paraId="0B0B9F9C" w14:textId="76C6AA47" w:rsidR="00D82472" w:rsidRPr="00D82472" w:rsidRDefault="00D82472" w:rsidP="00D82472">
            <w:pPr>
              <w:spacing w:line="240" w:lineRule="auto"/>
              <w:jc w:val="center"/>
              <w:rPr>
                <w:rFonts w:eastAsia="Times New Roman"/>
                <w:color w:val="000000"/>
                <w:lang w:eastAsia="pt-BR"/>
                <w14:ligatures w14:val="none"/>
              </w:rPr>
            </w:pPr>
            <w:r>
              <w:rPr>
                <w:rFonts w:eastAsia="Times New Roman"/>
                <w:color w:val="000000"/>
                <w:lang w:eastAsia="pt-BR"/>
                <w14:ligatures w14:val="none"/>
              </w:rPr>
              <w:t xml:space="preserve">R$ </w:t>
            </w:r>
            <w:r w:rsidRPr="00D82472">
              <w:rPr>
                <w:rFonts w:eastAsia="Times New Roman"/>
                <w:color w:val="000000"/>
                <w:lang w:eastAsia="pt-BR"/>
                <w14:ligatures w14:val="none"/>
              </w:rPr>
              <w:t>75,00</w:t>
            </w:r>
          </w:p>
        </w:tc>
      </w:tr>
      <w:tr w:rsidR="00D82472" w:rsidRPr="00D82472" w14:paraId="5CA2D345" w14:textId="77777777" w:rsidTr="00D82472">
        <w:trPr>
          <w:trHeight w:val="300"/>
        </w:trPr>
        <w:tc>
          <w:tcPr>
            <w:tcW w:w="6799" w:type="dxa"/>
            <w:tcBorders>
              <w:top w:val="nil"/>
              <w:left w:val="single" w:sz="4" w:space="0" w:color="auto"/>
              <w:bottom w:val="single" w:sz="4" w:space="0" w:color="auto"/>
              <w:right w:val="single" w:sz="4" w:space="0" w:color="auto"/>
            </w:tcBorders>
            <w:noWrap/>
            <w:vAlign w:val="bottom"/>
            <w:hideMark/>
          </w:tcPr>
          <w:p w14:paraId="3696DCB9" w14:textId="77777777" w:rsidR="00D82472" w:rsidRPr="00D82472" w:rsidRDefault="00D82472" w:rsidP="00D82472">
            <w:pPr>
              <w:spacing w:line="240" w:lineRule="auto"/>
              <w:jc w:val="left"/>
              <w:rPr>
                <w:rFonts w:eastAsia="Times New Roman"/>
                <w:color w:val="000000"/>
                <w:lang w:eastAsia="pt-BR"/>
                <w14:ligatures w14:val="none"/>
              </w:rPr>
            </w:pPr>
            <w:r w:rsidRPr="00D82472">
              <w:rPr>
                <w:rFonts w:eastAsia="Times New Roman"/>
                <w:color w:val="000000"/>
                <w:lang w:eastAsia="pt-BR"/>
                <w14:ligatures w14:val="none"/>
              </w:rPr>
              <w:t>Médico Urologista</w:t>
            </w:r>
          </w:p>
        </w:tc>
        <w:tc>
          <w:tcPr>
            <w:tcW w:w="1695" w:type="dxa"/>
            <w:tcBorders>
              <w:top w:val="nil"/>
              <w:left w:val="nil"/>
              <w:bottom w:val="single" w:sz="4" w:space="0" w:color="auto"/>
              <w:right w:val="single" w:sz="4" w:space="0" w:color="auto"/>
            </w:tcBorders>
            <w:noWrap/>
            <w:vAlign w:val="bottom"/>
            <w:hideMark/>
          </w:tcPr>
          <w:p w14:paraId="44F741C4" w14:textId="3E7F537D" w:rsidR="00D82472" w:rsidRPr="00D82472" w:rsidRDefault="00D82472" w:rsidP="00D82472">
            <w:pPr>
              <w:spacing w:line="240" w:lineRule="auto"/>
              <w:jc w:val="center"/>
              <w:rPr>
                <w:rFonts w:eastAsia="Times New Roman"/>
                <w:color w:val="000000"/>
                <w:lang w:eastAsia="pt-BR"/>
                <w14:ligatures w14:val="none"/>
              </w:rPr>
            </w:pPr>
            <w:r>
              <w:rPr>
                <w:rFonts w:eastAsia="Times New Roman"/>
                <w:color w:val="000000"/>
                <w:lang w:eastAsia="pt-BR"/>
                <w14:ligatures w14:val="none"/>
              </w:rPr>
              <w:t xml:space="preserve">R$ </w:t>
            </w:r>
            <w:r w:rsidRPr="00D82472">
              <w:rPr>
                <w:rFonts w:eastAsia="Times New Roman"/>
                <w:color w:val="000000"/>
                <w:lang w:eastAsia="pt-BR"/>
                <w14:ligatures w14:val="none"/>
              </w:rPr>
              <w:t>101,00</w:t>
            </w:r>
          </w:p>
        </w:tc>
      </w:tr>
      <w:tr w:rsidR="00D82472" w:rsidRPr="00D82472" w14:paraId="335A199B" w14:textId="77777777" w:rsidTr="00D82472">
        <w:trPr>
          <w:trHeight w:val="300"/>
        </w:trPr>
        <w:tc>
          <w:tcPr>
            <w:tcW w:w="6799" w:type="dxa"/>
            <w:tcBorders>
              <w:top w:val="nil"/>
              <w:left w:val="single" w:sz="4" w:space="0" w:color="auto"/>
              <w:bottom w:val="single" w:sz="4" w:space="0" w:color="auto"/>
              <w:right w:val="single" w:sz="4" w:space="0" w:color="auto"/>
            </w:tcBorders>
            <w:noWrap/>
            <w:vAlign w:val="bottom"/>
            <w:hideMark/>
          </w:tcPr>
          <w:p w14:paraId="6D8FDA73" w14:textId="78C69B7F" w:rsidR="00D82472" w:rsidRPr="00D82472" w:rsidRDefault="00D82472" w:rsidP="00D82472">
            <w:pPr>
              <w:spacing w:line="240" w:lineRule="auto"/>
              <w:jc w:val="left"/>
              <w:rPr>
                <w:rFonts w:eastAsia="Times New Roman"/>
                <w:color w:val="000000"/>
                <w:lang w:eastAsia="pt-BR"/>
                <w14:ligatures w14:val="none"/>
              </w:rPr>
            </w:pPr>
            <w:r w:rsidRPr="00D82472">
              <w:rPr>
                <w:rFonts w:eastAsia="Times New Roman"/>
                <w:color w:val="000000"/>
                <w:lang w:eastAsia="pt-BR"/>
                <w14:ligatures w14:val="none"/>
              </w:rPr>
              <w:t xml:space="preserve">Responsável Técnico </w:t>
            </w:r>
            <w:r w:rsidR="008F2B5B">
              <w:rPr>
                <w:rFonts w:eastAsia="Times New Roman"/>
                <w:color w:val="000000"/>
                <w:lang w:eastAsia="pt-BR"/>
                <w14:ligatures w14:val="none"/>
              </w:rPr>
              <w:t>–</w:t>
            </w:r>
            <w:r w:rsidRPr="00D82472">
              <w:rPr>
                <w:rFonts w:eastAsia="Times New Roman"/>
                <w:color w:val="000000"/>
                <w:lang w:eastAsia="pt-BR"/>
                <w14:ligatures w14:val="none"/>
              </w:rPr>
              <w:t xml:space="preserve"> Epidemiologista</w:t>
            </w:r>
            <w:r w:rsidR="008F2B5B">
              <w:rPr>
                <w:rFonts w:eastAsia="Times New Roman"/>
                <w:color w:val="000000"/>
                <w:lang w:eastAsia="pt-BR"/>
                <w14:ligatures w14:val="none"/>
              </w:rPr>
              <w:t xml:space="preserve"> (mensal)</w:t>
            </w:r>
          </w:p>
        </w:tc>
        <w:tc>
          <w:tcPr>
            <w:tcW w:w="1695" w:type="dxa"/>
            <w:tcBorders>
              <w:top w:val="nil"/>
              <w:left w:val="nil"/>
              <w:bottom w:val="single" w:sz="4" w:space="0" w:color="auto"/>
              <w:right w:val="single" w:sz="4" w:space="0" w:color="auto"/>
            </w:tcBorders>
            <w:noWrap/>
            <w:vAlign w:val="bottom"/>
            <w:hideMark/>
          </w:tcPr>
          <w:p w14:paraId="04FE85A7" w14:textId="35B2B941" w:rsidR="00D82472" w:rsidRPr="00D82472" w:rsidRDefault="00D82472" w:rsidP="00D82472">
            <w:pPr>
              <w:spacing w:line="240" w:lineRule="auto"/>
              <w:jc w:val="center"/>
              <w:rPr>
                <w:rFonts w:eastAsia="Times New Roman"/>
                <w:color w:val="000000"/>
                <w:lang w:eastAsia="pt-BR"/>
                <w14:ligatures w14:val="none"/>
              </w:rPr>
            </w:pPr>
            <w:r w:rsidRPr="00D82472">
              <w:rPr>
                <w:rFonts w:eastAsia="Times New Roman"/>
                <w:color w:val="000000"/>
                <w:lang w:eastAsia="pt-BR"/>
                <w14:ligatures w14:val="none"/>
              </w:rPr>
              <w:t>R$ 7.000,00</w:t>
            </w:r>
          </w:p>
        </w:tc>
      </w:tr>
    </w:tbl>
    <w:p w14:paraId="1AA03350" w14:textId="77777777" w:rsidR="00D82472" w:rsidRPr="00D82472" w:rsidRDefault="00D82472" w:rsidP="00D82472">
      <w:pPr>
        <w:rPr>
          <w:color w:val="auto"/>
        </w:rPr>
      </w:pPr>
    </w:p>
    <w:p w14:paraId="1DBEE0C2" w14:textId="538FC280" w:rsidR="00AC3806" w:rsidRPr="006E48AC" w:rsidRDefault="003964FB" w:rsidP="006F0574">
      <w:pPr>
        <w:pStyle w:val="PargrafodaLista"/>
        <w:numPr>
          <w:ilvl w:val="1"/>
          <w:numId w:val="10"/>
        </w:numPr>
        <w:rPr>
          <w:color w:val="auto"/>
        </w:rPr>
      </w:pPr>
      <w:r w:rsidRPr="006E48AC">
        <w:rPr>
          <w:bCs/>
          <w:color w:val="auto"/>
        </w:rPr>
        <w:t xml:space="preserve">O Valor </w:t>
      </w:r>
      <w:r w:rsidR="00AC3806" w:rsidRPr="006E48AC">
        <w:rPr>
          <w:bCs/>
          <w:color w:val="auto"/>
        </w:rPr>
        <w:t xml:space="preserve">anual </w:t>
      </w:r>
      <w:r w:rsidR="00442622">
        <w:rPr>
          <w:bCs/>
          <w:color w:val="auto"/>
        </w:rPr>
        <w:t xml:space="preserve">estimado de cada especialidade </w:t>
      </w:r>
      <w:r w:rsidR="00BF2702">
        <w:rPr>
          <w:bCs/>
          <w:color w:val="auto"/>
        </w:rPr>
        <w:t xml:space="preserve">estão presentes no </w:t>
      </w:r>
      <w:r w:rsidR="00FA77DB">
        <w:rPr>
          <w:b/>
          <w:color w:val="auto"/>
        </w:rPr>
        <w:t>ANEXO 01</w:t>
      </w:r>
      <w:r w:rsidR="00AC3806" w:rsidRPr="006E48AC">
        <w:rPr>
          <w:b/>
          <w:color w:val="auto"/>
        </w:rPr>
        <w:t xml:space="preserve"> – Termo de Referência</w:t>
      </w:r>
      <w:r w:rsidR="00AC3806" w:rsidRPr="006E48AC">
        <w:rPr>
          <w:color w:val="auto"/>
        </w:rPr>
        <w:t>;</w:t>
      </w:r>
    </w:p>
    <w:p w14:paraId="3EC13DA1" w14:textId="29BAA66F" w:rsidR="00AC3806" w:rsidRPr="006E48AC" w:rsidRDefault="003D402A" w:rsidP="006F0574">
      <w:pPr>
        <w:pStyle w:val="PargrafodaLista"/>
        <w:numPr>
          <w:ilvl w:val="1"/>
          <w:numId w:val="10"/>
        </w:numPr>
        <w:rPr>
          <w:color w:val="auto"/>
        </w:rPr>
      </w:pPr>
      <w:r w:rsidRPr="006E48AC">
        <w:rPr>
          <w:color w:val="auto"/>
        </w:rPr>
        <w:t xml:space="preserve">Os </w:t>
      </w:r>
      <w:r w:rsidR="00A847D6" w:rsidRPr="006E48AC">
        <w:rPr>
          <w:color w:val="auto"/>
        </w:rPr>
        <w:t>custo</w:t>
      </w:r>
      <w:r w:rsidRPr="006E48AC">
        <w:rPr>
          <w:color w:val="auto"/>
        </w:rPr>
        <w:t>s de obrigações fiscais, tributárias, previdenciárias e trabalhistas serão de responsabilidade da empresa credenciada</w:t>
      </w:r>
      <w:r w:rsidR="00E83D94" w:rsidRPr="006E48AC">
        <w:rPr>
          <w:color w:val="auto"/>
        </w:rPr>
        <w:t>;</w:t>
      </w:r>
    </w:p>
    <w:p w14:paraId="54A660C1" w14:textId="0DDAB35E" w:rsidR="00590F79" w:rsidRPr="006E48AC" w:rsidRDefault="00590F79" w:rsidP="006F0574">
      <w:pPr>
        <w:pStyle w:val="PargrafodaLista"/>
        <w:numPr>
          <w:ilvl w:val="1"/>
          <w:numId w:val="10"/>
        </w:numPr>
        <w:rPr>
          <w:color w:val="auto"/>
        </w:rPr>
      </w:pPr>
      <w:r w:rsidRPr="006E48AC">
        <w:rPr>
          <w:color w:val="auto"/>
        </w:rPr>
        <w:t>A inadimplência da contratada em relação aos encargos trabalhistas, fiscais e comerciais não transferirá à Administração a responsabilidade pelo seu pagamento e não poderá onerar o objeto do contrato (Lei nº 14.133/21, art. 121, §1º)</w:t>
      </w:r>
    </w:p>
    <w:p w14:paraId="3CB09CEF" w14:textId="77777777" w:rsidR="00E83D94" w:rsidRPr="006E48AC" w:rsidRDefault="00E83D94" w:rsidP="006F0574">
      <w:pPr>
        <w:rPr>
          <w:color w:val="auto"/>
        </w:rPr>
      </w:pPr>
    </w:p>
    <w:p w14:paraId="16662A73" w14:textId="539F980D" w:rsidR="00AC3806" w:rsidRPr="006E48AC" w:rsidRDefault="00AC3806" w:rsidP="006F0574">
      <w:pPr>
        <w:pStyle w:val="ParagraphStyle"/>
        <w:numPr>
          <w:ilvl w:val="0"/>
          <w:numId w:val="10"/>
        </w:numPr>
        <w:spacing w:after="120" w:line="360" w:lineRule="auto"/>
        <w:jc w:val="both"/>
        <w:rPr>
          <w:rFonts w:ascii="Calibri" w:hAnsi="Calibri" w:cs="Calibri"/>
          <w:b/>
          <w:bCs/>
          <w:color w:val="auto"/>
          <w:sz w:val="20"/>
          <w:szCs w:val="20"/>
        </w:rPr>
      </w:pPr>
      <w:r w:rsidRPr="006E48AC">
        <w:rPr>
          <w:rFonts w:ascii="Calibri" w:hAnsi="Calibri" w:cs="Calibri"/>
          <w:b/>
          <w:bCs/>
          <w:color w:val="auto"/>
          <w:sz w:val="20"/>
          <w:szCs w:val="20"/>
        </w:rPr>
        <w:t>DAS CONDIÇÕES DE PARTICIPAÇÃO NO CREDENCIAMENTO</w:t>
      </w:r>
    </w:p>
    <w:p w14:paraId="3FE89971" w14:textId="5BC40F85" w:rsidR="00AC3806" w:rsidRPr="006E48AC" w:rsidRDefault="00AC3806" w:rsidP="006F0574">
      <w:pPr>
        <w:pStyle w:val="PargrafodaLista"/>
        <w:numPr>
          <w:ilvl w:val="1"/>
          <w:numId w:val="10"/>
        </w:numPr>
        <w:rPr>
          <w:color w:val="auto"/>
        </w:rPr>
      </w:pPr>
      <w:r w:rsidRPr="006E48AC">
        <w:rPr>
          <w:color w:val="auto"/>
        </w:rPr>
        <w:t>Poderão credenciar ao objeto deste chamamento público, as instituições de direito público ou privado, com ou sem fins lucrativos, prestadoras de serviços do ramo pertinentes ao objeto contratual do presente edital, sediadas ou não no Município de Ibaiti-PR, desde que atendam às condições específicas de habilitação e os requisitos para contratação;</w:t>
      </w:r>
    </w:p>
    <w:p w14:paraId="6C1DDE54" w14:textId="77225261" w:rsidR="00AC3806" w:rsidRPr="006E48AC" w:rsidRDefault="00AC3806" w:rsidP="006F0574">
      <w:pPr>
        <w:pStyle w:val="PargrafodaLista"/>
        <w:numPr>
          <w:ilvl w:val="1"/>
          <w:numId w:val="10"/>
        </w:numPr>
        <w:rPr>
          <w:color w:val="auto"/>
        </w:rPr>
      </w:pPr>
      <w:r w:rsidRPr="006E48AC">
        <w:rPr>
          <w:color w:val="auto"/>
        </w:rPr>
        <w:lastRenderedPageBreak/>
        <w:t xml:space="preserve">Os serviços contratados só poderão ser executados pela empresa </w:t>
      </w:r>
      <w:r w:rsidRPr="006E48AC">
        <w:rPr>
          <w:b/>
          <w:color w:val="auto"/>
        </w:rPr>
        <w:t>CREDENCIADA</w:t>
      </w:r>
      <w:r w:rsidR="00CA57ED" w:rsidRPr="006E48AC">
        <w:rPr>
          <w:color w:val="auto"/>
        </w:rPr>
        <w:t xml:space="preserve">, sendo </w:t>
      </w:r>
      <w:r w:rsidRPr="006E48AC">
        <w:rPr>
          <w:b/>
          <w:color w:val="auto"/>
        </w:rPr>
        <w:t>VEDADA</w:t>
      </w:r>
      <w:r w:rsidR="00A959CE" w:rsidRPr="006E48AC">
        <w:rPr>
          <w:bCs/>
          <w:color w:val="auto"/>
        </w:rPr>
        <w:t xml:space="preserve"> </w:t>
      </w:r>
      <w:r w:rsidRPr="006E48AC">
        <w:rPr>
          <w:color w:val="auto"/>
        </w:rPr>
        <w:t xml:space="preserve">a subcontratação, locação total ou parcial do objeto, a associação da </w:t>
      </w:r>
      <w:r w:rsidRPr="006E48AC">
        <w:rPr>
          <w:b/>
          <w:color w:val="auto"/>
        </w:rPr>
        <w:t>CREDENCIADA</w:t>
      </w:r>
      <w:r w:rsidRPr="006E48AC">
        <w:rPr>
          <w:color w:val="auto"/>
        </w:rPr>
        <w:t xml:space="preserve"> com outrem, a cessão ou transferência, total ou parcial das obrigações contraídas, bem como a fusão, cisão ou incorporação, não admitidas no edital e no instrumento contratual;</w:t>
      </w:r>
    </w:p>
    <w:p w14:paraId="4FD80A32" w14:textId="4C11DDC0" w:rsidR="00AC3806" w:rsidRPr="006E48AC" w:rsidRDefault="00AC3806" w:rsidP="00101899">
      <w:pPr>
        <w:pStyle w:val="PargrafodaLista"/>
        <w:numPr>
          <w:ilvl w:val="1"/>
          <w:numId w:val="10"/>
        </w:numPr>
        <w:rPr>
          <w:color w:val="auto"/>
        </w:rPr>
      </w:pPr>
      <w:r w:rsidRPr="006E48AC">
        <w:rPr>
          <w:color w:val="auto"/>
        </w:rPr>
        <w:t>Conhecer todas as condições estipuladas no presente Edital e apresentar os documentos exigidos</w:t>
      </w:r>
      <w:r w:rsidR="00D43197" w:rsidRPr="006E48AC">
        <w:rPr>
          <w:color w:val="auto"/>
        </w:rPr>
        <w:t>;</w:t>
      </w:r>
    </w:p>
    <w:p w14:paraId="189F633F" w14:textId="53C02CF4" w:rsidR="00AC3806" w:rsidRPr="006E48AC" w:rsidRDefault="00AC3806" w:rsidP="006F0574">
      <w:pPr>
        <w:pStyle w:val="PargrafodaLista"/>
        <w:numPr>
          <w:ilvl w:val="1"/>
          <w:numId w:val="10"/>
        </w:numPr>
        <w:rPr>
          <w:color w:val="auto"/>
        </w:rPr>
      </w:pPr>
      <w:r w:rsidRPr="006E48AC">
        <w:rPr>
          <w:color w:val="auto"/>
        </w:rPr>
        <w:t>Não serão admitidas</w:t>
      </w:r>
      <w:r w:rsidR="00224FA5" w:rsidRPr="006E48AC">
        <w:rPr>
          <w:color w:val="auto"/>
        </w:rPr>
        <w:t xml:space="preserve"> </w:t>
      </w:r>
      <w:r w:rsidRPr="006E48AC">
        <w:rPr>
          <w:color w:val="auto"/>
        </w:rPr>
        <w:t>Pessoas Jurídicas reunidas em consórcio;</w:t>
      </w:r>
    </w:p>
    <w:p w14:paraId="1999F1E2" w14:textId="1C5AE3AA" w:rsidR="00AC3806" w:rsidRPr="006E48AC" w:rsidRDefault="00AC3806" w:rsidP="006F0574">
      <w:pPr>
        <w:pStyle w:val="PargrafodaLista"/>
        <w:numPr>
          <w:ilvl w:val="1"/>
          <w:numId w:val="10"/>
        </w:numPr>
        <w:rPr>
          <w:color w:val="auto"/>
        </w:rPr>
      </w:pPr>
      <w:r w:rsidRPr="006E48AC">
        <w:rPr>
          <w:color w:val="auto"/>
        </w:rPr>
        <w:t xml:space="preserve">Os interessados que por qualquer motivo, estejam declarados inidôneos ou punidos com suspensão do direito de licitar ou contratar com a Administração Pública Federal, Estadual ou Municipal, </w:t>
      </w:r>
      <w:proofErr w:type="gramStart"/>
      <w:r w:rsidR="00E92273" w:rsidRPr="006E48AC">
        <w:rPr>
          <w:color w:val="auto"/>
        </w:rPr>
        <w:t>Direta ou Indireta</w:t>
      </w:r>
      <w:proofErr w:type="gramEnd"/>
      <w:r w:rsidRPr="006E48AC">
        <w:rPr>
          <w:color w:val="auto"/>
        </w:rPr>
        <w:t>, desde que o ato tenha sido publicado no Diário Oficial da União, do Estado ou do Município, pelo Órgão que o praticou</w:t>
      </w:r>
      <w:r w:rsidR="00B40338" w:rsidRPr="006E48AC">
        <w:rPr>
          <w:color w:val="auto"/>
        </w:rPr>
        <w:t>, não poderão contratar com o Município de Ibaiti e suas Entidades</w:t>
      </w:r>
      <w:r w:rsidRPr="006E48AC">
        <w:rPr>
          <w:color w:val="auto"/>
        </w:rPr>
        <w:t>;</w:t>
      </w:r>
    </w:p>
    <w:p w14:paraId="41E12519" w14:textId="4FA1241B" w:rsidR="00AC3806" w:rsidRPr="006E48AC" w:rsidRDefault="00AC3806" w:rsidP="006F0574">
      <w:pPr>
        <w:rPr>
          <w:color w:val="auto"/>
        </w:rPr>
      </w:pPr>
    </w:p>
    <w:p w14:paraId="7558FA2F" w14:textId="37A90841" w:rsidR="00AC3806" w:rsidRPr="006E48AC" w:rsidRDefault="00AC3806" w:rsidP="006F0574">
      <w:pPr>
        <w:pStyle w:val="ParagraphStyle"/>
        <w:numPr>
          <w:ilvl w:val="0"/>
          <w:numId w:val="10"/>
        </w:numPr>
        <w:spacing w:after="120" w:line="360" w:lineRule="auto"/>
        <w:jc w:val="both"/>
        <w:rPr>
          <w:rFonts w:ascii="Calibri" w:hAnsi="Calibri" w:cs="Calibri"/>
          <w:b/>
          <w:bCs/>
          <w:color w:val="auto"/>
          <w:sz w:val="20"/>
          <w:szCs w:val="20"/>
        </w:rPr>
      </w:pPr>
      <w:r w:rsidRPr="006E48AC">
        <w:rPr>
          <w:rFonts w:ascii="Calibri" w:hAnsi="Calibri" w:cs="Calibri"/>
          <w:b/>
          <w:bCs/>
          <w:color w:val="auto"/>
          <w:sz w:val="20"/>
          <w:szCs w:val="20"/>
        </w:rPr>
        <w:t>DA IMPUGNAÇÃO AO CHAMAMENTO</w:t>
      </w:r>
    </w:p>
    <w:p w14:paraId="4261B622" w14:textId="5D018731" w:rsidR="00AC3806" w:rsidRPr="006E48AC" w:rsidRDefault="00AC3806" w:rsidP="006F0574">
      <w:pPr>
        <w:pStyle w:val="PargrafodaLista"/>
        <w:numPr>
          <w:ilvl w:val="1"/>
          <w:numId w:val="10"/>
        </w:numPr>
        <w:rPr>
          <w:color w:val="auto"/>
        </w:rPr>
      </w:pPr>
      <w:r w:rsidRPr="006E48AC">
        <w:rPr>
          <w:color w:val="auto"/>
        </w:rPr>
        <w:t xml:space="preserve">Qualquer cidadão ou Empresa poderá impugnar o presente Edital de Chamamento por eventuais irregularidades, devendo protocolar seu pedido até o </w:t>
      </w:r>
      <w:r w:rsidR="00BA0F53" w:rsidRPr="006E48AC">
        <w:rPr>
          <w:color w:val="auto"/>
        </w:rPr>
        <w:t>terceiro</w:t>
      </w:r>
      <w:r w:rsidRPr="006E48AC">
        <w:rPr>
          <w:color w:val="auto"/>
        </w:rPr>
        <w:t xml:space="preserve"> dia útil </w:t>
      </w:r>
      <w:r w:rsidR="00DB7E9F" w:rsidRPr="006E48AC">
        <w:rPr>
          <w:color w:val="auto"/>
        </w:rPr>
        <w:t>anterior a</w:t>
      </w:r>
      <w:r w:rsidR="00101899" w:rsidRPr="006E48AC">
        <w:rPr>
          <w:color w:val="auto"/>
        </w:rPr>
        <w:t xml:space="preserve"> data de </w:t>
      </w:r>
      <w:r w:rsidR="006D30E7">
        <w:rPr>
          <w:b/>
          <w:bCs/>
          <w:color w:val="auto"/>
        </w:rPr>
        <w:t>10</w:t>
      </w:r>
      <w:r w:rsidR="00DB7E9F" w:rsidRPr="006E48AC">
        <w:rPr>
          <w:b/>
          <w:bCs/>
          <w:color w:val="auto"/>
        </w:rPr>
        <w:t xml:space="preserve"> de </w:t>
      </w:r>
      <w:r w:rsidR="006D30E7">
        <w:rPr>
          <w:b/>
          <w:bCs/>
          <w:color w:val="auto"/>
        </w:rPr>
        <w:t>dezembro</w:t>
      </w:r>
      <w:r w:rsidR="0044413D" w:rsidRPr="006E48AC">
        <w:rPr>
          <w:b/>
          <w:bCs/>
          <w:color w:val="auto"/>
        </w:rPr>
        <w:t xml:space="preserve"> de 2025</w:t>
      </w:r>
      <w:r w:rsidRPr="006E48AC">
        <w:rPr>
          <w:color w:val="auto"/>
        </w:rPr>
        <w:t>;</w:t>
      </w:r>
    </w:p>
    <w:p w14:paraId="399502B4" w14:textId="0421641E" w:rsidR="00AC3806" w:rsidRPr="006E48AC" w:rsidRDefault="00AC3806" w:rsidP="006F0574">
      <w:pPr>
        <w:rPr>
          <w:color w:val="auto"/>
        </w:rPr>
      </w:pPr>
    </w:p>
    <w:p w14:paraId="249590C1" w14:textId="412D56F8" w:rsidR="00AC3806" w:rsidRPr="006E48AC" w:rsidRDefault="00AC3806" w:rsidP="006F0574">
      <w:pPr>
        <w:pStyle w:val="ParagraphStyle"/>
        <w:numPr>
          <w:ilvl w:val="0"/>
          <w:numId w:val="10"/>
        </w:numPr>
        <w:spacing w:after="120" w:line="360" w:lineRule="auto"/>
        <w:jc w:val="both"/>
        <w:rPr>
          <w:rFonts w:ascii="Calibri" w:hAnsi="Calibri" w:cs="Calibri"/>
          <w:b/>
          <w:bCs/>
          <w:color w:val="auto"/>
          <w:sz w:val="20"/>
          <w:szCs w:val="20"/>
        </w:rPr>
      </w:pPr>
      <w:r w:rsidRPr="006E48AC">
        <w:rPr>
          <w:rFonts w:ascii="Calibri" w:hAnsi="Calibri" w:cs="Calibri"/>
          <w:b/>
          <w:bCs/>
          <w:color w:val="auto"/>
          <w:sz w:val="20"/>
          <w:szCs w:val="20"/>
        </w:rPr>
        <w:t>DA FORMALIZAÇÃO DA INSCRIÇÃO</w:t>
      </w:r>
    </w:p>
    <w:p w14:paraId="3D77700F" w14:textId="6C726B3F" w:rsidR="00AC3806" w:rsidRPr="006E48AC" w:rsidRDefault="00AC3806" w:rsidP="006F0574">
      <w:pPr>
        <w:pStyle w:val="PargrafodaLista"/>
        <w:numPr>
          <w:ilvl w:val="1"/>
          <w:numId w:val="10"/>
        </w:numPr>
        <w:rPr>
          <w:color w:val="auto"/>
        </w:rPr>
      </w:pPr>
      <w:r w:rsidRPr="006E48AC">
        <w:rPr>
          <w:color w:val="auto"/>
        </w:rPr>
        <w:t xml:space="preserve">O processo de </w:t>
      </w:r>
      <w:r w:rsidRPr="006E48AC">
        <w:rPr>
          <w:b/>
          <w:color w:val="auto"/>
        </w:rPr>
        <w:t>CREDENCIAMENTO</w:t>
      </w:r>
      <w:r w:rsidRPr="006E48AC">
        <w:rPr>
          <w:color w:val="auto"/>
        </w:rPr>
        <w:t xml:space="preserve"> terá início na data de </w:t>
      </w:r>
      <w:r w:rsidR="005F48C9">
        <w:rPr>
          <w:b/>
          <w:bCs/>
          <w:color w:val="auto"/>
        </w:rPr>
        <w:t>15</w:t>
      </w:r>
      <w:r w:rsidR="0084533F">
        <w:rPr>
          <w:b/>
          <w:bCs/>
          <w:color w:val="auto"/>
        </w:rPr>
        <w:t xml:space="preserve"> de dezembro </w:t>
      </w:r>
      <w:r w:rsidR="0044413D" w:rsidRPr="006E48AC">
        <w:rPr>
          <w:b/>
          <w:bCs/>
          <w:color w:val="auto"/>
        </w:rPr>
        <w:t xml:space="preserve">de 2025 </w:t>
      </w:r>
      <w:r w:rsidRPr="006E48AC">
        <w:rPr>
          <w:color w:val="auto"/>
        </w:rPr>
        <w:t>e estará disponível a todos os interessados que queiram participar, desde que apresentem interesse e retirem o referido edital atendendo</w:t>
      </w:r>
      <w:r w:rsidR="00BE6F0D" w:rsidRPr="006E48AC">
        <w:rPr>
          <w:color w:val="auto"/>
        </w:rPr>
        <w:t xml:space="preserve">-o </w:t>
      </w:r>
      <w:r w:rsidRPr="006E48AC">
        <w:rPr>
          <w:color w:val="auto"/>
        </w:rPr>
        <w:t xml:space="preserve">em conformidades com os </w:t>
      </w:r>
      <w:r w:rsidRPr="006E48AC">
        <w:rPr>
          <w:b/>
          <w:color w:val="auto"/>
        </w:rPr>
        <w:t xml:space="preserve">itens 8, 9 </w:t>
      </w:r>
      <w:r w:rsidRPr="006E48AC">
        <w:rPr>
          <w:color w:val="auto"/>
        </w:rPr>
        <w:t>e</w:t>
      </w:r>
      <w:r w:rsidRPr="006E48AC">
        <w:rPr>
          <w:b/>
          <w:color w:val="auto"/>
        </w:rPr>
        <w:t xml:space="preserve"> 10</w:t>
      </w:r>
      <w:r w:rsidRPr="006E48AC">
        <w:rPr>
          <w:color w:val="auto"/>
        </w:rPr>
        <w:t>;</w:t>
      </w:r>
    </w:p>
    <w:p w14:paraId="68D27FE9" w14:textId="77777777" w:rsidR="00BE6F0D" w:rsidRPr="006E48AC" w:rsidRDefault="00BE6F0D" w:rsidP="006F0574">
      <w:pPr>
        <w:rPr>
          <w:color w:val="auto"/>
        </w:rPr>
      </w:pPr>
    </w:p>
    <w:p w14:paraId="2A12CF49" w14:textId="2ED17F56" w:rsidR="00AC3806" w:rsidRPr="006E48AC" w:rsidRDefault="00AC3806" w:rsidP="006F0574">
      <w:pPr>
        <w:pStyle w:val="ParagraphStyle"/>
        <w:numPr>
          <w:ilvl w:val="0"/>
          <w:numId w:val="10"/>
        </w:numPr>
        <w:spacing w:after="120" w:line="360" w:lineRule="auto"/>
        <w:jc w:val="both"/>
        <w:rPr>
          <w:rFonts w:ascii="Calibri" w:hAnsi="Calibri" w:cs="Calibri"/>
          <w:b/>
          <w:bCs/>
          <w:color w:val="auto"/>
          <w:sz w:val="20"/>
          <w:szCs w:val="20"/>
        </w:rPr>
      </w:pPr>
      <w:r w:rsidRPr="006E48AC">
        <w:rPr>
          <w:rFonts w:ascii="Calibri" w:hAnsi="Calibri" w:cs="Calibri"/>
          <w:b/>
          <w:bCs/>
          <w:color w:val="auto"/>
          <w:sz w:val="20"/>
          <w:szCs w:val="20"/>
        </w:rPr>
        <w:t>DA APRESENTAÇÃO DA DOCUMENTAÇÃO</w:t>
      </w:r>
    </w:p>
    <w:p w14:paraId="2EA6E336" w14:textId="06009110" w:rsidR="00AC3806" w:rsidRPr="006E48AC" w:rsidRDefault="00AC3806" w:rsidP="006F0574">
      <w:pPr>
        <w:pStyle w:val="PargrafodaLista"/>
        <w:numPr>
          <w:ilvl w:val="1"/>
          <w:numId w:val="10"/>
        </w:numPr>
        <w:rPr>
          <w:color w:val="auto"/>
        </w:rPr>
      </w:pPr>
      <w:r w:rsidRPr="006E48AC">
        <w:rPr>
          <w:color w:val="auto"/>
        </w:rPr>
        <w:t>Os documentos deverão ser apresentados em um invólucro</w:t>
      </w:r>
      <w:r w:rsidR="00B10674" w:rsidRPr="006E48AC">
        <w:rPr>
          <w:color w:val="auto"/>
        </w:rPr>
        <w:t xml:space="preserve"> único</w:t>
      </w:r>
      <w:r w:rsidRPr="006E48AC">
        <w:rPr>
          <w:color w:val="auto"/>
        </w:rPr>
        <w:t xml:space="preserve"> lacrado e constando a seguinte descrição:</w:t>
      </w:r>
    </w:p>
    <w:tbl>
      <w:tblPr>
        <w:tblStyle w:val="Tabelacomgrade"/>
        <w:tblW w:w="6521" w:type="dxa"/>
        <w:tblLook w:val="04A0" w:firstRow="1" w:lastRow="0" w:firstColumn="1" w:lastColumn="0" w:noHBand="0" w:noVBand="1"/>
      </w:tblPr>
      <w:tblGrid>
        <w:gridCol w:w="6521"/>
      </w:tblGrid>
      <w:tr w:rsidR="00B869E0" w:rsidRPr="006E48AC" w14:paraId="2720A03B" w14:textId="77777777" w:rsidTr="00B10674">
        <w:tc>
          <w:tcPr>
            <w:tcW w:w="8494" w:type="dxa"/>
          </w:tcPr>
          <w:p w14:paraId="490A4674" w14:textId="77777777" w:rsidR="00B869E0" w:rsidRPr="006E48AC" w:rsidRDefault="00B869E0" w:rsidP="00B869E0">
            <w:pPr>
              <w:spacing w:line="240" w:lineRule="auto"/>
              <w:rPr>
                <w:color w:val="auto"/>
              </w:rPr>
            </w:pPr>
            <w:r w:rsidRPr="006E48AC">
              <w:rPr>
                <w:color w:val="auto"/>
              </w:rPr>
              <w:t>PREFEITURA MUNICIPAL DE IBAITI-PR,</w:t>
            </w:r>
          </w:p>
          <w:p w14:paraId="2A3D9B85" w14:textId="00A10527" w:rsidR="00B869E0" w:rsidRPr="006E48AC" w:rsidRDefault="00B869E0" w:rsidP="00B869E0">
            <w:pPr>
              <w:spacing w:line="240" w:lineRule="auto"/>
              <w:rPr>
                <w:color w:val="auto"/>
              </w:rPr>
            </w:pPr>
            <w:r w:rsidRPr="006E48AC">
              <w:rPr>
                <w:color w:val="auto"/>
              </w:rPr>
              <w:t xml:space="preserve">EDITAL DE CHAMAMENTO PÚBLICO – INEXIGIBILIDADE Nº </w:t>
            </w:r>
            <w:r w:rsidR="00347D37">
              <w:rPr>
                <w:color w:val="auto"/>
              </w:rPr>
              <w:t>21/2025</w:t>
            </w:r>
            <w:r w:rsidR="00B10674" w:rsidRPr="006E48AC">
              <w:rPr>
                <w:color w:val="auto"/>
              </w:rPr>
              <w:t xml:space="preserve"> - PMI</w:t>
            </w:r>
          </w:p>
          <w:p w14:paraId="18840CD1" w14:textId="77777777" w:rsidR="00B869E0" w:rsidRPr="006E48AC" w:rsidRDefault="00B869E0" w:rsidP="00B869E0">
            <w:pPr>
              <w:spacing w:line="240" w:lineRule="auto"/>
              <w:rPr>
                <w:color w:val="auto"/>
              </w:rPr>
            </w:pPr>
            <w:r w:rsidRPr="006E48AC">
              <w:rPr>
                <w:color w:val="auto"/>
              </w:rPr>
              <w:t>ENVELOPE HABILITAÇÃO</w:t>
            </w:r>
          </w:p>
          <w:p w14:paraId="1CEC7D0D" w14:textId="71722C66" w:rsidR="00B869E0" w:rsidRPr="006E48AC" w:rsidRDefault="00F07DC1" w:rsidP="00B869E0">
            <w:pPr>
              <w:spacing w:line="240" w:lineRule="auto"/>
              <w:rPr>
                <w:color w:val="auto"/>
              </w:rPr>
            </w:pPr>
            <w:r w:rsidRPr="006E48AC">
              <w:rPr>
                <w:color w:val="auto"/>
              </w:rPr>
              <w:t>Proponente</w:t>
            </w:r>
            <w:r w:rsidR="00B869E0" w:rsidRPr="006E48AC">
              <w:rPr>
                <w:color w:val="auto"/>
              </w:rPr>
              <w:t>: _______ (nome da empresa)</w:t>
            </w:r>
          </w:p>
          <w:p w14:paraId="37862E5F" w14:textId="2E9B76B1" w:rsidR="00B869E0" w:rsidRPr="006E48AC" w:rsidRDefault="00B869E0" w:rsidP="00B869E0">
            <w:pPr>
              <w:spacing w:line="240" w:lineRule="auto"/>
              <w:rPr>
                <w:color w:val="auto"/>
              </w:rPr>
            </w:pPr>
            <w:r w:rsidRPr="006E48AC">
              <w:rPr>
                <w:color w:val="auto"/>
              </w:rPr>
              <w:t>CNPJ: ________ (número de inscrição)</w:t>
            </w:r>
          </w:p>
          <w:p w14:paraId="7BC5EF09" w14:textId="01ED5225" w:rsidR="00B869E0" w:rsidRPr="006E48AC" w:rsidRDefault="00F07DC1" w:rsidP="00B869E0">
            <w:pPr>
              <w:spacing w:line="240" w:lineRule="auto"/>
              <w:rPr>
                <w:color w:val="auto"/>
              </w:rPr>
            </w:pPr>
            <w:r w:rsidRPr="006E48AC">
              <w:rPr>
                <w:color w:val="auto"/>
              </w:rPr>
              <w:t>Endereço:</w:t>
            </w:r>
          </w:p>
          <w:p w14:paraId="2FA1CD40" w14:textId="00A74243" w:rsidR="00B869E0" w:rsidRPr="006E48AC" w:rsidRDefault="00F07DC1" w:rsidP="00B869E0">
            <w:pPr>
              <w:spacing w:line="240" w:lineRule="auto"/>
              <w:rPr>
                <w:color w:val="auto"/>
              </w:rPr>
            </w:pPr>
            <w:r w:rsidRPr="006E48AC">
              <w:rPr>
                <w:color w:val="auto"/>
              </w:rPr>
              <w:t>e-mail:</w:t>
            </w:r>
          </w:p>
          <w:p w14:paraId="38A4D8DE" w14:textId="1B0E7307" w:rsidR="00B869E0" w:rsidRPr="006E48AC" w:rsidRDefault="00F07DC1" w:rsidP="00B869E0">
            <w:pPr>
              <w:spacing w:line="240" w:lineRule="auto"/>
              <w:rPr>
                <w:color w:val="auto"/>
              </w:rPr>
            </w:pPr>
            <w:r w:rsidRPr="006E48AC">
              <w:rPr>
                <w:color w:val="auto"/>
              </w:rPr>
              <w:t>Telefones de contato</w:t>
            </w:r>
            <w:r w:rsidR="00B869E0" w:rsidRPr="006E48AC">
              <w:rPr>
                <w:color w:val="auto"/>
              </w:rPr>
              <w:t>:</w:t>
            </w:r>
          </w:p>
        </w:tc>
      </w:tr>
    </w:tbl>
    <w:p w14:paraId="7F5969D3" w14:textId="77777777" w:rsidR="00B869E0" w:rsidRPr="006E48AC" w:rsidRDefault="00B869E0" w:rsidP="008946EA">
      <w:pPr>
        <w:rPr>
          <w:color w:val="auto"/>
        </w:rPr>
      </w:pPr>
    </w:p>
    <w:p w14:paraId="56D38F07" w14:textId="6430EBCA" w:rsidR="00AC3806" w:rsidRPr="006E48AC" w:rsidRDefault="00AC3806" w:rsidP="002D66F7">
      <w:pPr>
        <w:pStyle w:val="ParagraphStyle"/>
        <w:numPr>
          <w:ilvl w:val="0"/>
          <w:numId w:val="10"/>
        </w:numPr>
        <w:spacing w:after="120" w:line="360" w:lineRule="auto"/>
        <w:jc w:val="both"/>
        <w:rPr>
          <w:rFonts w:ascii="Calibri" w:hAnsi="Calibri" w:cs="Calibri"/>
          <w:b/>
          <w:bCs/>
          <w:color w:val="auto"/>
          <w:sz w:val="20"/>
          <w:szCs w:val="20"/>
        </w:rPr>
      </w:pPr>
      <w:r w:rsidRPr="006E48AC">
        <w:rPr>
          <w:rFonts w:ascii="Calibri" w:hAnsi="Calibri" w:cs="Calibri"/>
          <w:b/>
          <w:bCs/>
          <w:color w:val="auto"/>
          <w:sz w:val="20"/>
          <w:szCs w:val="20"/>
        </w:rPr>
        <w:t>DA HABILITAÇÃO</w:t>
      </w:r>
    </w:p>
    <w:p w14:paraId="47275BEF" w14:textId="6ACCE035" w:rsidR="002F4F40" w:rsidRPr="006E48AC" w:rsidRDefault="00B456B0" w:rsidP="00B336D4">
      <w:pPr>
        <w:pStyle w:val="PargrafodaLista"/>
        <w:numPr>
          <w:ilvl w:val="1"/>
          <w:numId w:val="10"/>
        </w:numPr>
        <w:rPr>
          <w:color w:val="auto"/>
        </w:rPr>
      </w:pPr>
      <w:r w:rsidRPr="006E48AC">
        <w:rPr>
          <w:color w:val="auto"/>
        </w:rPr>
        <w:t xml:space="preserve">Como condição prévia ao exame da documentação de habilitação do licitante, o </w:t>
      </w:r>
      <w:r w:rsidR="00E32312" w:rsidRPr="006E48AC">
        <w:rPr>
          <w:color w:val="auto"/>
        </w:rPr>
        <w:t xml:space="preserve">Agente </w:t>
      </w:r>
      <w:r w:rsidRPr="006E48AC">
        <w:rPr>
          <w:color w:val="auto"/>
        </w:rPr>
        <w:t xml:space="preserve">de </w:t>
      </w:r>
      <w:r w:rsidR="00E32312" w:rsidRPr="006E48AC">
        <w:rPr>
          <w:color w:val="auto"/>
        </w:rPr>
        <w:t xml:space="preserve">Contratação </w:t>
      </w:r>
      <w:r w:rsidRPr="006E48AC">
        <w:rPr>
          <w:color w:val="auto"/>
        </w:rPr>
        <w:t>verificará o eventual descumprimento das condições de participação, especialmente quanto à existência de sanção que impeça a participação no certame ou a futura contratação, mediante a consulta aos seguintes cadastros:</w:t>
      </w:r>
    </w:p>
    <w:p w14:paraId="76355F52" w14:textId="69A0EC83" w:rsidR="00235205" w:rsidRPr="006E48AC" w:rsidRDefault="00721685" w:rsidP="00AB7AE8">
      <w:pPr>
        <w:pStyle w:val="PargrafodaLista"/>
        <w:numPr>
          <w:ilvl w:val="2"/>
          <w:numId w:val="10"/>
        </w:numPr>
        <w:rPr>
          <w:color w:val="auto"/>
        </w:rPr>
      </w:pPr>
      <w:r w:rsidRPr="006E48AC">
        <w:rPr>
          <w:color w:val="auto"/>
        </w:rPr>
        <w:lastRenderedPageBreak/>
        <w:t>Consulta Consolidada de Pessoa Jurídica do Tribunal de Contas da União (</w:t>
      </w:r>
      <w:hyperlink r:id="rId7" w:history="1">
        <w:r w:rsidRPr="006E48AC">
          <w:rPr>
            <w:color w:val="auto"/>
            <w:u w:val="single"/>
          </w:rPr>
          <w:t>https://certidoes-apf.apps.tcu.gov.br/</w:t>
        </w:r>
      </w:hyperlink>
      <w:r w:rsidRPr="006E48AC">
        <w:rPr>
          <w:color w:val="auto"/>
        </w:rPr>
        <w:t>) e Lista de impedidos de licitar, mantida pelo Tribunal de Contas do Estado do Paraná – TCE-PR (</w:t>
      </w:r>
      <w:hyperlink r:id="rId8" w:history="1">
        <w:r w:rsidR="00E67798" w:rsidRPr="006E48AC">
          <w:rPr>
            <w:rStyle w:val="Hyperlink"/>
            <w:color w:val="auto"/>
          </w:rPr>
          <w:t>https://crcap.tce.pr.gov.br/ConsultarImpedidos.aspx</w:t>
        </w:r>
      </w:hyperlink>
      <w:r w:rsidRPr="006E48AC">
        <w:rPr>
          <w:color w:val="auto"/>
        </w:rPr>
        <w:t>)</w:t>
      </w:r>
    </w:p>
    <w:p w14:paraId="0FC2DB73" w14:textId="79683DE1" w:rsidR="00721685" w:rsidRPr="006E48AC" w:rsidRDefault="00F54059" w:rsidP="00AB7AE8">
      <w:pPr>
        <w:pStyle w:val="PargrafodaLista"/>
        <w:numPr>
          <w:ilvl w:val="2"/>
          <w:numId w:val="10"/>
        </w:numPr>
        <w:rPr>
          <w:color w:val="auto"/>
        </w:rPr>
      </w:pPr>
      <w:r w:rsidRPr="006E48AC">
        <w:rPr>
          <w:color w:val="auto"/>
        </w:rPr>
        <w:t xml:space="preserve">A consulta aos cadastros será realizada em nome da empresa licitante </w:t>
      </w:r>
      <w:proofErr w:type="gramStart"/>
      <w:r w:rsidRPr="006E48AC">
        <w:rPr>
          <w:color w:val="auto"/>
        </w:rPr>
        <w:t>e também</w:t>
      </w:r>
      <w:proofErr w:type="gramEnd"/>
      <w:r w:rsidRPr="006E48AC">
        <w:rPr>
          <w:color w:val="auto"/>
        </w:rPr>
        <w:t xml:space="preserve"> de seu</w:t>
      </w:r>
      <w:r w:rsidR="00E67798" w:rsidRPr="006E48AC">
        <w:rPr>
          <w:color w:val="auto"/>
        </w:rPr>
        <w:t>s</w:t>
      </w:r>
      <w:r w:rsidRPr="006E48AC">
        <w:rPr>
          <w:color w:val="auto"/>
        </w:rPr>
        <w:t xml:space="preserve"> sócio</w:t>
      </w:r>
      <w:r w:rsidR="00E67798" w:rsidRPr="006E48AC">
        <w:rPr>
          <w:color w:val="auto"/>
        </w:rPr>
        <w:t>s</w:t>
      </w:r>
      <w:r w:rsidRPr="006E48AC">
        <w:rPr>
          <w:color w:val="auto"/>
        </w:rPr>
        <w:t xml:space="preserve"> majoritário</w:t>
      </w:r>
      <w:r w:rsidR="00E67798" w:rsidRPr="006E48AC">
        <w:rPr>
          <w:color w:val="auto"/>
        </w:rPr>
        <w:t>s</w:t>
      </w:r>
      <w:r w:rsidRPr="006E48AC">
        <w:rPr>
          <w:color w:val="auto"/>
        </w:rPr>
        <w:t>,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33386AC9" w14:textId="08C0D55C" w:rsidR="00A7239B" w:rsidRPr="006E48AC" w:rsidRDefault="00A7239B" w:rsidP="00A7239B">
      <w:pPr>
        <w:pStyle w:val="PargrafodaLista"/>
        <w:numPr>
          <w:ilvl w:val="3"/>
          <w:numId w:val="10"/>
        </w:numPr>
        <w:spacing w:line="240" w:lineRule="auto"/>
        <w:rPr>
          <w:color w:val="auto"/>
        </w:rPr>
      </w:pPr>
      <w:r w:rsidRPr="006E48AC">
        <w:rPr>
          <w:color w:val="auto"/>
        </w:rPr>
        <w:t>Caso conste na Consulta de Situação do Fornecedor a existência de Ocorrências Impeditivas Indiretas, o gestor diligenciará para verificar se houve fraude por parte das empresas apontadas no Relatório de Ocorrências Impeditivas Indiretas.</w:t>
      </w:r>
    </w:p>
    <w:p w14:paraId="1665631C" w14:textId="68C5DBF3" w:rsidR="00A7239B" w:rsidRPr="006E48AC" w:rsidRDefault="00A7239B" w:rsidP="00A7239B">
      <w:pPr>
        <w:pStyle w:val="PargrafodaLista"/>
        <w:numPr>
          <w:ilvl w:val="3"/>
          <w:numId w:val="10"/>
        </w:numPr>
        <w:spacing w:line="240" w:lineRule="auto"/>
        <w:rPr>
          <w:color w:val="auto"/>
        </w:rPr>
      </w:pPr>
      <w:r w:rsidRPr="006E48AC">
        <w:rPr>
          <w:color w:val="auto"/>
        </w:rPr>
        <w:t>A tentativa de burla será verificada por meio dos vínculos societários, linhas de fornecimento similares, dentre outros.</w:t>
      </w:r>
    </w:p>
    <w:p w14:paraId="2891AE58" w14:textId="54BD6C28" w:rsidR="00442851" w:rsidRPr="006E48AC" w:rsidRDefault="00A7239B" w:rsidP="00A7239B">
      <w:pPr>
        <w:pStyle w:val="PargrafodaLista"/>
        <w:numPr>
          <w:ilvl w:val="3"/>
          <w:numId w:val="10"/>
        </w:numPr>
        <w:spacing w:line="240" w:lineRule="auto"/>
        <w:rPr>
          <w:color w:val="auto"/>
        </w:rPr>
      </w:pPr>
      <w:r w:rsidRPr="006E48AC">
        <w:rPr>
          <w:color w:val="auto"/>
        </w:rPr>
        <w:t>O licitante será convocado para manifestação previamente à sua desclassificação.</w:t>
      </w:r>
    </w:p>
    <w:p w14:paraId="7459392C" w14:textId="77777777" w:rsidR="002A2401" w:rsidRPr="006E48AC" w:rsidRDefault="002A2401" w:rsidP="002A2401">
      <w:pPr>
        <w:spacing w:line="240" w:lineRule="auto"/>
        <w:rPr>
          <w:color w:val="auto"/>
        </w:rPr>
      </w:pPr>
    </w:p>
    <w:p w14:paraId="05A6F85B" w14:textId="595B682A" w:rsidR="002A2401" w:rsidRPr="006E48AC" w:rsidRDefault="002A2401" w:rsidP="002A2401">
      <w:pPr>
        <w:pStyle w:val="PargrafodaLista"/>
        <w:numPr>
          <w:ilvl w:val="2"/>
          <w:numId w:val="10"/>
        </w:numPr>
        <w:rPr>
          <w:color w:val="auto"/>
        </w:rPr>
      </w:pPr>
      <w:r w:rsidRPr="006E48AC">
        <w:rPr>
          <w:color w:val="auto"/>
        </w:rPr>
        <w:t>Constatada a existência de sanção, o Agente de Contratação reputará o licitante inabilitado, por falta de condição de credenciamento;</w:t>
      </w:r>
    </w:p>
    <w:p w14:paraId="2519DC84" w14:textId="77777777" w:rsidR="00442851" w:rsidRPr="006E48AC" w:rsidRDefault="00442851" w:rsidP="00442851">
      <w:pPr>
        <w:rPr>
          <w:color w:val="auto"/>
        </w:rPr>
      </w:pPr>
    </w:p>
    <w:p w14:paraId="432DB016" w14:textId="21FAA22B" w:rsidR="00670705" w:rsidRPr="006E48AC" w:rsidRDefault="007C6357" w:rsidP="00B336D4">
      <w:pPr>
        <w:pStyle w:val="PargrafodaLista"/>
        <w:numPr>
          <w:ilvl w:val="1"/>
          <w:numId w:val="10"/>
        </w:numPr>
        <w:rPr>
          <w:color w:val="auto"/>
        </w:rPr>
      </w:pPr>
      <w:r w:rsidRPr="006E48AC">
        <w:rPr>
          <w:b/>
          <w:bCs/>
          <w:color w:val="auto"/>
        </w:rPr>
        <w:t>HABILITAÇÃO JURÍDICA</w:t>
      </w:r>
    </w:p>
    <w:p w14:paraId="581C1760" w14:textId="378E6375" w:rsidR="00125627" w:rsidRPr="006E48AC" w:rsidRDefault="00125627" w:rsidP="00125627">
      <w:pPr>
        <w:pStyle w:val="ParagraphStyle"/>
        <w:numPr>
          <w:ilvl w:val="2"/>
          <w:numId w:val="10"/>
        </w:numPr>
        <w:spacing w:after="165"/>
        <w:jc w:val="both"/>
        <w:rPr>
          <w:rFonts w:ascii="Calibri" w:hAnsi="Calibri" w:cs="Calibri"/>
          <w:color w:val="auto"/>
          <w:sz w:val="20"/>
          <w:szCs w:val="20"/>
        </w:rPr>
      </w:pPr>
      <w:r w:rsidRPr="006E48AC">
        <w:rPr>
          <w:rFonts w:ascii="Calibri" w:hAnsi="Calibri" w:cs="Calibri"/>
          <w:color w:val="auto"/>
          <w:sz w:val="20"/>
          <w:szCs w:val="20"/>
          <w:u w:val="single"/>
        </w:rPr>
        <w:t>No caso de empresário individual:</w:t>
      </w:r>
      <w:r w:rsidRPr="006E48AC">
        <w:rPr>
          <w:rFonts w:ascii="Calibri" w:hAnsi="Calibri" w:cs="Calibri"/>
          <w:color w:val="auto"/>
          <w:sz w:val="20"/>
          <w:szCs w:val="20"/>
        </w:rPr>
        <w:t xml:space="preserve"> inscrição no Registro Público de Empresas Mercantis, a cargo da Junta Comercial da respectiva sede;</w:t>
      </w:r>
    </w:p>
    <w:p w14:paraId="48B9A713" w14:textId="62451A1F" w:rsidR="00125627" w:rsidRPr="006E48AC" w:rsidRDefault="00125627" w:rsidP="00125627">
      <w:pPr>
        <w:pStyle w:val="ParagraphStyle"/>
        <w:numPr>
          <w:ilvl w:val="2"/>
          <w:numId w:val="10"/>
        </w:numPr>
        <w:spacing w:after="165"/>
        <w:jc w:val="both"/>
        <w:rPr>
          <w:rFonts w:ascii="Calibri" w:hAnsi="Calibri" w:cs="Calibri"/>
          <w:color w:val="auto"/>
          <w:sz w:val="20"/>
          <w:szCs w:val="20"/>
        </w:rPr>
      </w:pPr>
      <w:r w:rsidRPr="006E48AC">
        <w:rPr>
          <w:rFonts w:ascii="Calibri" w:hAnsi="Calibri" w:cs="Calibri"/>
          <w:color w:val="auto"/>
          <w:sz w:val="20"/>
          <w:szCs w:val="20"/>
          <w:u w:val="single"/>
        </w:rPr>
        <w:t>Em se tratando de microempreendedor individual – MEI:</w:t>
      </w:r>
      <w:r w:rsidRPr="006E48AC">
        <w:rPr>
          <w:rFonts w:ascii="Calibri" w:hAnsi="Calibri" w:cs="Calibri"/>
          <w:color w:val="auto"/>
          <w:sz w:val="20"/>
          <w:szCs w:val="20"/>
        </w:rPr>
        <w:t xml:space="preserve"> Certificado da Condição de Microempreendedor Individual - CCMEI, cuja aceitação ficará condicionada à verificação da autenticidade no sítio www.portaldoempreendedor.gov.br;</w:t>
      </w:r>
    </w:p>
    <w:p w14:paraId="154B5EA5" w14:textId="26E40E11" w:rsidR="00125627" w:rsidRPr="006E48AC" w:rsidRDefault="00125627" w:rsidP="00125627">
      <w:pPr>
        <w:pStyle w:val="ParagraphStyle"/>
        <w:numPr>
          <w:ilvl w:val="2"/>
          <w:numId w:val="10"/>
        </w:numPr>
        <w:spacing w:after="165"/>
        <w:jc w:val="both"/>
        <w:rPr>
          <w:rFonts w:ascii="Calibri" w:hAnsi="Calibri" w:cs="Calibri"/>
          <w:color w:val="auto"/>
          <w:sz w:val="20"/>
          <w:szCs w:val="20"/>
        </w:rPr>
      </w:pPr>
      <w:r w:rsidRPr="006E48AC">
        <w:rPr>
          <w:rFonts w:ascii="Calibri" w:hAnsi="Calibri" w:cs="Calibri"/>
          <w:color w:val="auto"/>
          <w:sz w:val="20"/>
          <w:szCs w:val="20"/>
          <w:u w:val="single"/>
        </w:rPr>
        <w:t>No caso de sociedade empresária ou empresa individual de responsabilidade limitada - EIRELI:</w:t>
      </w:r>
      <w:r w:rsidRPr="006E48AC">
        <w:rPr>
          <w:rFonts w:ascii="Calibri" w:hAnsi="Calibri" w:cs="Calibri"/>
          <w:color w:val="auto"/>
          <w:sz w:val="20"/>
          <w:szCs w:val="20"/>
        </w:rPr>
        <w:t xml:space="preserve"> ato constitutivo, estatuto ou contrato social em vigor, devidamente registrado na Junta Comercial da respectiva sede, acompanhado de documento comprobatório de seus administradores;</w:t>
      </w:r>
    </w:p>
    <w:p w14:paraId="077A9226" w14:textId="15FC6F6E" w:rsidR="00125627" w:rsidRPr="006E48AC" w:rsidRDefault="00125627" w:rsidP="00125627">
      <w:pPr>
        <w:pStyle w:val="ParagraphStyle"/>
        <w:numPr>
          <w:ilvl w:val="2"/>
          <w:numId w:val="10"/>
        </w:numPr>
        <w:spacing w:after="165"/>
        <w:jc w:val="both"/>
        <w:rPr>
          <w:rFonts w:ascii="Calibri" w:hAnsi="Calibri" w:cs="Calibri"/>
          <w:color w:val="auto"/>
          <w:sz w:val="20"/>
          <w:szCs w:val="20"/>
        </w:rPr>
      </w:pPr>
      <w:r w:rsidRPr="006E48AC">
        <w:rPr>
          <w:rFonts w:ascii="Calibri" w:hAnsi="Calibri" w:cs="Calibri"/>
          <w:color w:val="auto"/>
          <w:sz w:val="20"/>
          <w:szCs w:val="20"/>
          <w:u w:val="single"/>
        </w:rPr>
        <w:t>Inscrição no Registro Público de Empresas Mercantis</w:t>
      </w:r>
      <w:r w:rsidRPr="006E48AC">
        <w:rPr>
          <w:rFonts w:ascii="Calibri" w:hAnsi="Calibri" w:cs="Calibri"/>
          <w:color w:val="auto"/>
          <w:sz w:val="20"/>
          <w:szCs w:val="20"/>
        </w:rPr>
        <w:t xml:space="preserve"> onde opera, com averbação no Registro onde tem sede a matriz, no caso de ser o participante sucursal, filial ou agência;</w:t>
      </w:r>
    </w:p>
    <w:p w14:paraId="044563BF" w14:textId="73EABF14" w:rsidR="00125627" w:rsidRPr="006E48AC" w:rsidRDefault="00125627" w:rsidP="00125627">
      <w:pPr>
        <w:pStyle w:val="ParagraphStyle"/>
        <w:numPr>
          <w:ilvl w:val="2"/>
          <w:numId w:val="10"/>
        </w:numPr>
        <w:spacing w:after="165"/>
        <w:jc w:val="both"/>
        <w:rPr>
          <w:rFonts w:ascii="Calibri" w:hAnsi="Calibri" w:cs="Calibri"/>
          <w:color w:val="auto"/>
          <w:sz w:val="20"/>
          <w:szCs w:val="20"/>
        </w:rPr>
      </w:pPr>
      <w:r w:rsidRPr="006E48AC">
        <w:rPr>
          <w:rFonts w:ascii="Calibri" w:hAnsi="Calibri" w:cs="Calibri"/>
          <w:color w:val="auto"/>
          <w:sz w:val="20"/>
          <w:szCs w:val="20"/>
          <w:u w:val="single"/>
        </w:rPr>
        <w:t>No caso de sociedade simples:</w:t>
      </w:r>
      <w:r w:rsidRPr="006E48AC">
        <w:rPr>
          <w:rFonts w:ascii="Calibri" w:hAnsi="Calibri" w:cs="Calibri"/>
          <w:color w:val="auto"/>
          <w:sz w:val="20"/>
          <w:szCs w:val="20"/>
        </w:rPr>
        <w:t xml:space="preserve"> inscrição do ato constitutivo no Registro Civil das Pessoas Jurídicas do local de sua sede, acompanhada de prova da indicação dos seus administradores;</w:t>
      </w:r>
    </w:p>
    <w:p w14:paraId="751042BE" w14:textId="0FB1646B" w:rsidR="00125627" w:rsidRPr="006E48AC" w:rsidRDefault="00125627" w:rsidP="00125627">
      <w:pPr>
        <w:pStyle w:val="ParagraphStyle"/>
        <w:numPr>
          <w:ilvl w:val="2"/>
          <w:numId w:val="10"/>
        </w:numPr>
        <w:spacing w:after="165"/>
        <w:jc w:val="both"/>
        <w:rPr>
          <w:rFonts w:ascii="Calibri" w:hAnsi="Calibri" w:cs="Calibri"/>
          <w:color w:val="auto"/>
          <w:sz w:val="20"/>
          <w:szCs w:val="20"/>
        </w:rPr>
      </w:pPr>
      <w:r w:rsidRPr="006E48AC">
        <w:rPr>
          <w:rFonts w:ascii="Calibri" w:hAnsi="Calibri" w:cs="Calibri"/>
          <w:color w:val="auto"/>
          <w:sz w:val="20"/>
          <w:szCs w:val="20"/>
          <w:u w:val="single"/>
        </w:rPr>
        <w:t>No caso de cooperativa:</w:t>
      </w:r>
      <w:r w:rsidRPr="006E48AC">
        <w:rPr>
          <w:rFonts w:ascii="Calibri" w:hAnsi="Calibri" w:cs="Calibri"/>
          <w:color w:val="auto"/>
          <w:sz w:val="20"/>
          <w:szCs w:val="20"/>
        </w:rPr>
        <w:t xml:space="preserve">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5D0B7186" w14:textId="4680771B" w:rsidR="00125627" w:rsidRPr="006E48AC" w:rsidRDefault="00125627" w:rsidP="00125627">
      <w:pPr>
        <w:pStyle w:val="ParagraphStyle"/>
        <w:numPr>
          <w:ilvl w:val="2"/>
          <w:numId w:val="10"/>
        </w:numPr>
        <w:spacing w:after="165"/>
        <w:jc w:val="both"/>
        <w:rPr>
          <w:rFonts w:ascii="Calibri" w:hAnsi="Calibri" w:cs="Calibri"/>
          <w:color w:val="auto"/>
          <w:sz w:val="20"/>
          <w:szCs w:val="20"/>
        </w:rPr>
      </w:pPr>
      <w:r w:rsidRPr="006E48AC">
        <w:rPr>
          <w:rFonts w:ascii="Calibri" w:hAnsi="Calibri" w:cs="Calibri"/>
          <w:color w:val="auto"/>
          <w:sz w:val="20"/>
          <w:szCs w:val="20"/>
          <w:u w:val="single"/>
        </w:rPr>
        <w:t>No caso de empresa ou sociedade estrangeira em funcionamento no País:</w:t>
      </w:r>
      <w:r w:rsidRPr="006E48AC">
        <w:rPr>
          <w:rFonts w:ascii="Calibri" w:hAnsi="Calibri" w:cs="Calibri"/>
          <w:color w:val="auto"/>
          <w:sz w:val="20"/>
          <w:szCs w:val="20"/>
        </w:rPr>
        <w:t xml:space="preserve"> decreto de autorização;</w:t>
      </w:r>
    </w:p>
    <w:p w14:paraId="6091C0DB" w14:textId="1E83756E" w:rsidR="00A94C72" w:rsidRPr="006E48AC" w:rsidRDefault="00125627" w:rsidP="00125627">
      <w:pPr>
        <w:pStyle w:val="PargrafodaLista"/>
        <w:numPr>
          <w:ilvl w:val="2"/>
          <w:numId w:val="10"/>
        </w:numPr>
        <w:rPr>
          <w:color w:val="auto"/>
        </w:rPr>
      </w:pPr>
      <w:r w:rsidRPr="006E48AC">
        <w:rPr>
          <w:color w:val="auto"/>
        </w:rPr>
        <w:t>Os documentos acima deverão estar acompanhados de todas as alterações ou da consolidação respectiva;</w:t>
      </w:r>
    </w:p>
    <w:p w14:paraId="398FAE3C" w14:textId="77777777" w:rsidR="00125627" w:rsidRPr="006E48AC" w:rsidRDefault="00125627" w:rsidP="00C128E9">
      <w:pPr>
        <w:pStyle w:val="PargrafodaLista"/>
        <w:ind w:left="0"/>
        <w:rPr>
          <w:color w:val="auto"/>
        </w:rPr>
      </w:pPr>
    </w:p>
    <w:p w14:paraId="0D22DCD5" w14:textId="3BEF42F5" w:rsidR="00AC3806" w:rsidRPr="006E48AC" w:rsidRDefault="00320939" w:rsidP="00B336D4">
      <w:pPr>
        <w:pStyle w:val="PargrafodaLista"/>
        <w:numPr>
          <w:ilvl w:val="1"/>
          <w:numId w:val="10"/>
        </w:numPr>
        <w:rPr>
          <w:b/>
          <w:bCs/>
          <w:color w:val="auto"/>
        </w:rPr>
      </w:pPr>
      <w:r w:rsidRPr="006E48AC">
        <w:rPr>
          <w:b/>
          <w:bCs/>
          <w:color w:val="auto"/>
        </w:rPr>
        <w:t>REGULARIDADE FISCAL E TRABALHISTA:</w:t>
      </w:r>
    </w:p>
    <w:p w14:paraId="1D64E8AF" w14:textId="30653896" w:rsidR="00AC3806" w:rsidRPr="006E48AC" w:rsidRDefault="00AC3806" w:rsidP="00D84B6E">
      <w:pPr>
        <w:pStyle w:val="PargrafodaLista"/>
        <w:numPr>
          <w:ilvl w:val="2"/>
          <w:numId w:val="10"/>
        </w:numPr>
        <w:rPr>
          <w:color w:val="auto"/>
        </w:rPr>
      </w:pPr>
      <w:r w:rsidRPr="006E48AC">
        <w:rPr>
          <w:b/>
          <w:bCs/>
          <w:color w:val="auto"/>
        </w:rPr>
        <w:t>Prova de inscrição no cadastro de contribuintes federal</w:t>
      </w:r>
      <w:r w:rsidRPr="006E48AC">
        <w:rPr>
          <w:color w:val="auto"/>
        </w:rPr>
        <w:t xml:space="preserve"> (</w:t>
      </w:r>
      <w:r w:rsidRPr="006E48AC">
        <w:rPr>
          <w:b/>
          <w:bCs/>
          <w:color w:val="auto"/>
        </w:rPr>
        <w:t>CNPJ</w:t>
      </w:r>
      <w:r w:rsidRPr="006E48AC">
        <w:rPr>
          <w:color w:val="auto"/>
        </w:rPr>
        <w:t>)</w:t>
      </w:r>
      <w:r w:rsidR="002A0EF3" w:rsidRPr="006E48AC">
        <w:rPr>
          <w:color w:val="auto"/>
        </w:rPr>
        <w:t xml:space="preserve"> (</w:t>
      </w:r>
      <w:hyperlink r:id="rId9" w:history="1">
        <w:r w:rsidR="00DA256A" w:rsidRPr="006E48AC">
          <w:rPr>
            <w:rStyle w:val="Hyperlink"/>
            <w:color w:val="auto"/>
          </w:rPr>
          <w:t>http://servicos.receita.fazenda.gov.br/Servicos/cnpjreva/Cnpjreva_Solicitacao.asp</w:t>
        </w:r>
      </w:hyperlink>
      <w:r w:rsidR="002A0EF3" w:rsidRPr="006E48AC">
        <w:rPr>
          <w:color w:val="auto"/>
        </w:rPr>
        <w:t>)</w:t>
      </w:r>
      <w:r w:rsidRPr="006E48AC">
        <w:rPr>
          <w:color w:val="auto"/>
        </w:rPr>
        <w:t>;</w:t>
      </w:r>
    </w:p>
    <w:p w14:paraId="379B66FB" w14:textId="5E52C59B" w:rsidR="006B1552" w:rsidRPr="006E48AC" w:rsidRDefault="00D15B8E" w:rsidP="00D84B6E">
      <w:pPr>
        <w:pStyle w:val="PargrafodaLista"/>
        <w:numPr>
          <w:ilvl w:val="2"/>
          <w:numId w:val="10"/>
        </w:numPr>
        <w:rPr>
          <w:color w:val="auto"/>
        </w:rPr>
      </w:pPr>
      <w:r w:rsidRPr="006E48AC">
        <w:rPr>
          <w:b/>
          <w:bCs/>
          <w:color w:val="auto"/>
        </w:rPr>
        <w:lastRenderedPageBreak/>
        <w:t>Prova de regularidade fiscal perante a Fazenda Nacional</w:t>
      </w:r>
      <w:r w:rsidRPr="006E48AC">
        <w:rPr>
          <w:color w:val="auto"/>
        </w:rPr>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r w:rsidR="00281AA8" w:rsidRPr="006E48AC">
        <w:rPr>
          <w:color w:val="auto"/>
        </w:rPr>
        <w:t xml:space="preserve"> (</w:t>
      </w:r>
      <w:hyperlink r:id="rId10" w:anchor="/home/cnpj" w:history="1">
        <w:r w:rsidR="003320A7" w:rsidRPr="006E48AC">
          <w:rPr>
            <w:rStyle w:val="Hyperlink"/>
            <w:color w:val="auto"/>
          </w:rPr>
          <w:t>https://servicos.receitafederal.gov.br/servico/certidoes/#/home/cnpj</w:t>
        </w:r>
      </w:hyperlink>
      <w:r w:rsidR="00281AA8" w:rsidRPr="006E48AC">
        <w:rPr>
          <w:color w:val="auto"/>
        </w:rPr>
        <w:t>)</w:t>
      </w:r>
      <w:r w:rsidR="006C0101" w:rsidRPr="006E48AC">
        <w:rPr>
          <w:color w:val="auto"/>
        </w:rPr>
        <w:t>;</w:t>
      </w:r>
    </w:p>
    <w:p w14:paraId="0B606775" w14:textId="37ADE540" w:rsidR="00D15B8E" w:rsidRPr="006E48AC" w:rsidRDefault="00FE1780" w:rsidP="00D84B6E">
      <w:pPr>
        <w:pStyle w:val="PargrafodaLista"/>
        <w:numPr>
          <w:ilvl w:val="2"/>
          <w:numId w:val="10"/>
        </w:numPr>
        <w:rPr>
          <w:color w:val="auto"/>
        </w:rPr>
      </w:pPr>
      <w:r w:rsidRPr="006E48AC">
        <w:rPr>
          <w:b/>
          <w:bCs/>
          <w:color w:val="auto"/>
        </w:rPr>
        <w:t>Prova de regularidade com o Fundo de Garantia do Tempo de Serviço (FGTS)</w:t>
      </w:r>
      <w:r w:rsidR="008F18A2" w:rsidRPr="006E48AC">
        <w:rPr>
          <w:color w:val="auto"/>
        </w:rPr>
        <w:t xml:space="preserve"> (</w:t>
      </w:r>
      <w:hyperlink r:id="rId11" w:history="1">
        <w:r w:rsidR="00DA256A" w:rsidRPr="006E48AC">
          <w:rPr>
            <w:rStyle w:val="Hyperlink"/>
            <w:color w:val="auto"/>
          </w:rPr>
          <w:t>https://consulta-crf.caixa.gov.br/consultacrf/pages/consultaEmpregador.jsf</w:t>
        </w:r>
      </w:hyperlink>
      <w:r w:rsidR="008F18A2" w:rsidRPr="006E48AC">
        <w:rPr>
          <w:color w:val="auto"/>
        </w:rPr>
        <w:t>)</w:t>
      </w:r>
      <w:r w:rsidR="006C0101" w:rsidRPr="006E48AC">
        <w:rPr>
          <w:color w:val="auto"/>
        </w:rPr>
        <w:t>;</w:t>
      </w:r>
    </w:p>
    <w:p w14:paraId="4D16AE1C" w14:textId="77A2C741" w:rsidR="00FE1780" w:rsidRPr="006E48AC" w:rsidRDefault="006C0101" w:rsidP="00D84B6E">
      <w:pPr>
        <w:pStyle w:val="PargrafodaLista"/>
        <w:numPr>
          <w:ilvl w:val="2"/>
          <w:numId w:val="10"/>
        </w:numPr>
        <w:rPr>
          <w:color w:val="auto"/>
        </w:rPr>
      </w:pPr>
      <w:r w:rsidRPr="006E48AC">
        <w:rPr>
          <w:b/>
          <w:bCs/>
          <w:color w:val="auto"/>
        </w:rPr>
        <w:t>Prova de inexistência de débitos inadimplidos perante a justiça do trabalho</w:t>
      </w:r>
      <w:r w:rsidRPr="006E48AC">
        <w:rPr>
          <w:color w:val="auto"/>
        </w:rPr>
        <w:t>, mediante a apresentação de certidão negativa ou positiva com efeito de negativa, nos termos do Título VII-A da Consolidação das Leis do Trabalho, aprovada pelo Decreto-Lei nº 5.452, de 1º de maio de 1943</w:t>
      </w:r>
      <w:r w:rsidR="008F18A2" w:rsidRPr="006E48AC">
        <w:rPr>
          <w:color w:val="auto"/>
        </w:rPr>
        <w:t xml:space="preserve"> </w:t>
      </w:r>
      <w:r w:rsidR="00DA256A" w:rsidRPr="006E48AC">
        <w:rPr>
          <w:color w:val="auto"/>
        </w:rPr>
        <w:t>(</w:t>
      </w:r>
      <w:hyperlink r:id="rId12" w:history="1">
        <w:r w:rsidR="00BF0EE8" w:rsidRPr="006E48AC">
          <w:rPr>
            <w:rStyle w:val="Hyperlink"/>
            <w:color w:val="auto"/>
          </w:rPr>
          <w:t>https://cndt-certidao.tst.jus.br/inicio.faces</w:t>
        </w:r>
      </w:hyperlink>
      <w:r w:rsidR="00DA256A" w:rsidRPr="006E48AC">
        <w:rPr>
          <w:color w:val="auto"/>
        </w:rPr>
        <w:t>)</w:t>
      </w:r>
      <w:r w:rsidRPr="006E48AC">
        <w:rPr>
          <w:color w:val="auto"/>
        </w:rPr>
        <w:t>;</w:t>
      </w:r>
    </w:p>
    <w:p w14:paraId="79588399" w14:textId="58FD5003" w:rsidR="00C6210B" w:rsidRPr="006E48AC" w:rsidRDefault="00C6210B" w:rsidP="00C6210B">
      <w:pPr>
        <w:pStyle w:val="PargrafodaLista"/>
        <w:numPr>
          <w:ilvl w:val="2"/>
          <w:numId w:val="10"/>
        </w:numPr>
        <w:rPr>
          <w:color w:val="auto"/>
        </w:rPr>
      </w:pPr>
      <w:r w:rsidRPr="006E48AC">
        <w:rPr>
          <w:b/>
          <w:bCs/>
          <w:color w:val="auto"/>
        </w:rPr>
        <w:t>Prova de regularidade com a Fazenda Estadual</w:t>
      </w:r>
      <w:r w:rsidRPr="006E48AC">
        <w:rPr>
          <w:color w:val="auto"/>
        </w:rPr>
        <w:t xml:space="preserve"> do domicílio ou sede do licitante, relativa à atividade em cujo exercício contrata ou concorre</w:t>
      </w:r>
      <w:r w:rsidR="00BF0EE8" w:rsidRPr="006E48AC">
        <w:rPr>
          <w:color w:val="auto"/>
        </w:rPr>
        <w:t xml:space="preserve"> (Paraná: </w:t>
      </w:r>
      <w:hyperlink r:id="rId13" w:history="1">
        <w:r w:rsidR="008A0568" w:rsidRPr="006E48AC">
          <w:rPr>
            <w:rStyle w:val="Hyperlink"/>
            <w:color w:val="auto"/>
          </w:rPr>
          <w:t>http://www.cdw.fazenda.pr.gov.br/cdw/emissao/certidaoAutomatica</w:t>
        </w:r>
      </w:hyperlink>
      <w:r w:rsidR="008A0568" w:rsidRPr="006E48AC">
        <w:rPr>
          <w:color w:val="auto"/>
        </w:rPr>
        <w:t>)</w:t>
      </w:r>
      <w:r w:rsidRPr="006E48AC">
        <w:rPr>
          <w:color w:val="auto"/>
        </w:rPr>
        <w:t>;</w:t>
      </w:r>
    </w:p>
    <w:p w14:paraId="53BD720D" w14:textId="19875446" w:rsidR="00C6210B" w:rsidRPr="006E48AC" w:rsidRDefault="00C6210B" w:rsidP="006C27F6">
      <w:pPr>
        <w:pStyle w:val="PargrafodaLista"/>
        <w:numPr>
          <w:ilvl w:val="3"/>
          <w:numId w:val="10"/>
        </w:numPr>
        <w:rPr>
          <w:color w:val="auto"/>
        </w:rPr>
      </w:pPr>
      <w:r w:rsidRPr="006E48AC">
        <w:rPr>
          <w:color w:val="auto"/>
        </w:rPr>
        <w:t>Caso o licitante seja considerado isento dos tributos estaduais relacionados ao objeto licitatório, deverá comprovar tal condição mediante declaração da Fazenda Estadual do seu domicílio ou sede, ou outra equivalente, na forma da lei;</w:t>
      </w:r>
    </w:p>
    <w:p w14:paraId="25CD451A" w14:textId="01D1FBBC" w:rsidR="00C6210B" w:rsidRPr="006E48AC" w:rsidRDefault="00C6210B" w:rsidP="00C6210B">
      <w:pPr>
        <w:pStyle w:val="PargrafodaLista"/>
        <w:numPr>
          <w:ilvl w:val="2"/>
          <w:numId w:val="10"/>
        </w:numPr>
        <w:rPr>
          <w:color w:val="auto"/>
        </w:rPr>
      </w:pPr>
      <w:r w:rsidRPr="006E48AC">
        <w:rPr>
          <w:b/>
          <w:bCs/>
          <w:color w:val="auto"/>
        </w:rPr>
        <w:t>Prova de regularidade com a Fazenda Municipal</w:t>
      </w:r>
      <w:r w:rsidRPr="006E48AC">
        <w:rPr>
          <w:color w:val="auto"/>
        </w:rPr>
        <w:t xml:space="preserve"> junto ao Cadastro Mobiliário e Imobiliário, relativos à Sede ou domicílio do licitante</w:t>
      </w:r>
      <w:r w:rsidR="008A0568" w:rsidRPr="006E48AC">
        <w:rPr>
          <w:color w:val="auto"/>
        </w:rPr>
        <w:t xml:space="preserve"> (Ibaiti: </w:t>
      </w:r>
      <w:hyperlink r:id="rId14" w:anchor="/stmCertidaoNegativa/certidaoNegativa" w:history="1">
        <w:r w:rsidR="00704284" w:rsidRPr="006E48AC">
          <w:rPr>
            <w:rStyle w:val="Hyperlink"/>
            <w:color w:val="auto"/>
          </w:rPr>
          <w:t>https://ibaitipr.equiplano.com.br:7003/contribuinte/#/stmCertidaoNegativa/certidaoNegativa</w:t>
        </w:r>
      </w:hyperlink>
      <w:r w:rsidR="00704284" w:rsidRPr="006E48AC">
        <w:rPr>
          <w:color w:val="auto"/>
        </w:rPr>
        <w:t>)</w:t>
      </w:r>
      <w:r w:rsidR="00C2510C" w:rsidRPr="006E48AC">
        <w:rPr>
          <w:color w:val="auto"/>
        </w:rPr>
        <w:t>;</w:t>
      </w:r>
    </w:p>
    <w:p w14:paraId="455B12E9" w14:textId="03DB9BA3" w:rsidR="00BF43F9" w:rsidRPr="006E48AC" w:rsidRDefault="00C6210B" w:rsidP="00C6210B">
      <w:pPr>
        <w:pStyle w:val="PargrafodaLista"/>
        <w:numPr>
          <w:ilvl w:val="2"/>
          <w:numId w:val="10"/>
        </w:numPr>
        <w:rPr>
          <w:color w:val="auto"/>
        </w:rPr>
      </w:pPr>
      <w:r w:rsidRPr="006E48AC">
        <w:rPr>
          <w:b/>
          <w:bCs/>
          <w:color w:val="auto"/>
        </w:rPr>
        <w:t>Alvará de Localização</w:t>
      </w:r>
      <w:r w:rsidRPr="006E48AC">
        <w:rPr>
          <w:color w:val="auto"/>
        </w:rPr>
        <w:t xml:space="preserve"> com prazo de validade vigente;</w:t>
      </w:r>
    </w:p>
    <w:p w14:paraId="6A7E69EB" w14:textId="2291ADD6" w:rsidR="00AC3806" w:rsidRPr="006E48AC" w:rsidRDefault="00AC3806" w:rsidP="00D84B6E">
      <w:pPr>
        <w:pStyle w:val="PargrafodaLista"/>
        <w:numPr>
          <w:ilvl w:val="2"/>
          <w:numId w:val="10"/>
        </w:numPr>
        <w:rPr>
          <w:color w:val="auto"/>
        </w:rPr>
      </w:pPr>
      <w:r w:rsidRPr="006E48AC">
        <w:rPr>
          <w:b/>
          <w:bCs/>
          <w:color w:val="auto"/>
        </w:rPr>
        <w:t>Prova de inscrição no cadastro de contribuintes municipal</w:t>
      </w:r>
      <w:r w:rsidRPr="006E48AC">
        <w:rPr>
          <w:color w:val="auto"/>
        </w:rPr>
        <w:t xml:space="preserve">, relativo ao domicílio ou sede do licitante, pertinente ao seu ramo de atividade e compatível com o objeto contratual, mediante apresentação do </w:t>
      </w:r>
      <w:r w:rsidR="00F10B3B" w:rsidRPr="006E48AC">
        <w:rPr>
          <w:color w:val="auto"/>
          <w:u w:val="single"/>
        </w:rPr>
        <w:t xml:space="preserve">Alvará </w:t>
      </w:r>
      <w:r w:rsidRPr="006E48AC">
        <w:rPr>
          <w:color w:val="auto"/>
          <w:u w:val="single"/>
        </w:rPr>
        <w:t xml:space="preserve">de </w:t>
      </w:r>
      <w:r w:rsidR="00F10B3B" w:rsidRPr="006E48AC">
        <w:rPr>
          <w:color w:val="auto"/>
          <w:u w:val="single"/>
        </w:rPr>
        <w:t xml:space="preserve">Localização </w:t>
      </w:r>
      <w:r w:rsidRPr="006E48AC">
        <w:rPr>
          <w:color w:val="auto"/>
          <w:u w:val="single"/>
        </w:rPr>
        <w:t xml:space="preserve">e </w:t>
      </w:r>
      <w:r w:rsidR="00F10B3B" w:rsidRPr="006E48AC">
        <w:rPr>
          <w:color w:val="auto"/>
          <w:u w:val="single"/>
        </w:rPr>
        <w:t>Funcionamento</w:t>
      </w:r>
      <w:r w:rsidRPr="006E48AC">
        <w:rPr>
          <w:color w:val="auto"/>
        </w:rPr>
        <w:t>, ou outro documento equivalente, expedido pela Prefeitura do Município sede da pessoa jurídica;</w:t>
      </w:r>
    </w:p>
    <w:p w14:paraId="218EBE70" w14:textId="77777777" w:rsidR="003E55C3" w:rsidRPr="006E48AC" w:rsidRDefault="003E55C3" w:rsidP="003E55C3">
      <w:pPr>
        <w:rPr>
          <w:color w:val="auto"/>
        </w:rPr>
      </w:pPr>
    </w:p>
    <w:p w14:paraId="70212A85" w14:textId="7AD3B8A7" w:rsidR="003953E6" w:rsidRPr="006E48AC" w:rsidRDefault="003E55C3" w:rsidP="003E55C3">
      <w:pPr>
        <w:pStyle w:val="PargrafodaLista"/>
        <w:numPr>
          <w:ilvl w:val="1"/>
          <w:numId w:val="10"/>
        </w:numPr>
        <w:rPr>
          <w:b/>
          <w:bCs/>
          <w:color w:val="auto"/>
        </w:rPr>
      </w:pPr>
      <w:r w:rsidRPr="006E48AC">
        <w:rPr>
          <w:b/>
          <w:bCs/>
          <w:color w:val="auto"/>
        </w:rPr>
        <w:t>QUALIFICAÇÃO ECONÔMICO-FINANCEIRA</w:t>
      </w:r>
    </w:p>
    <w:p w14:paraId="0EB252E9" w14:textId="4B4228B4" w:rsidR="00AC3806" w:rsidRPr="006E48AC" w:rsidRDefault="00205C37" w:rsidP="00CA6962">
      <w:pPr>
        <w:pStyle w:val="PargrafodaLista"/>
        <w:numPr>
          <w:ilvl w:val="2"/>
          <w:numId w:val="10"/>
        </w:numPr>
        <w:rPr>
          <w:color w:val="auto"/>
        </w:rPr>
      </w:pPr>
      <w:r w:rsidRPr="006E48AC">
        <w:rPr>
          <w:b/>
          <w:bCs/>
          <w:color w:val="auto"/>
        </w:rPr>
        <w:t xml:space="preserve">Certidão </w:t>
      </w:r>
      <w:r w:rsidR="00C74A37" w:rsidRPr="006E48AC">
        <w:rPr>
          <w:b/>
          <w:bCs/>
          <w:color w:val="auto"/>
        </w:rPr>
        <w:t xml:space="preserve">Negativa </w:t>
      </w:r>
      <w:r w:rsidRPr="006E48AC">
        <w:rPr>
          <w:b/>
          <w:bCs/>
          <w:color w:val="auto"/>
        </w:rPr>
        <w:t xml:space="preserve">de </w:t>
      </w:r>
      <w:r w:rsidR="00C74A37" w:rsidRPr="006E48AC">
        <w:rPr>
          <w:b/>
          <w:bCs/>
          <w:color w:val="auto"/>
        </w:rPr>
        <w:t xml:space="preserve">Falência </w:t>
      </w:r>
      <w:r w:rsidRPr="006E48AC">
        <w:rPr>
          <w:color w:val="auto"/>
        </w:rPr>
        <w:t>expedida pelo distribuidor da sede da pessoa jurídica</w:t>
      </w:r>
      <w:r w:rsidR="00241C53" w:rsidRPr="006E48AC">
        <w:rPr>
          <w:color w:val="auto"/>
        </w:rPr>
        <w:t>, com prazo de validade vigente</w:t>
      </w:r>
      <w:r w:rsidR="00417B82" w:rsidRPr="006E48AC">
        <w:rPr>
          <w:color w:val="auto"/>
        </w:rPr>
        <w:t>;</w:t>
      </w:r>
    </w:p>
    <w:p w14:paraId="4912C67A" w14:textId="1EC44CBC" w:rsidR="00417B82" w:rsidRPr="006E48AC" w:rsidRDefault="006010B9" w:rsidP="00CA6962">
      <w:pPr>
        <w:pStyle w:val="PargrafodaLista"/>
        <w:numPr>
          <w:ilvl w:val="2"/>
          <w:numId w:val="10"/>
        </w:numPr>
        <w:rPr>
          <w:color w:val="auto"/>
        </w:rPr>
      </w:pPr>
      <w:r w:rsidRPr="003F0E57">
        <w:rPr>
          <w:b/>
          <w:bCs/>
          <w:color w:val="auto"/>
        </w:rPr>
        <w:t xml:space="preserve">Balanço </w:t>
      </w:r>
      <w:r w:rsidR="00C74A37" w:rsidRPr="003F0E57">
        <w:rPr>
          <w:b/>
          <w:bCs/>
          <w:color w:val="auto"/>
        </w:rPr>
        <w:t xml:space="preserve">Patrimonial </w:t>
      </w:r>
      <w:r w:rsidRPr="003F0E57">
        <w:rPr>
          <w:b/>
          <w:bCs/>
          <w:color w:val="auto"/>
        </w:rPr>
        <w:t xml:space="preserve">e demonstrações contábeis </w:t>
      </w:r>
      <w:r w:rsidR="002C01FB" w:rsidRPr="003F0E57">
        <w:rPr>
          <w:b/>
          <w:bCs/>
          <w:color w:val="auto"/>
        </w:rPr>
        <w:t xml:space="preserve">dos </w:t>
      </w:r>
      <w:r w:rsidR="00F706F5" w:rsidRPr="003F0E57">
        <w:rPr>
          <w:b/>
          <w:bCs/>
          <w:color w:val="auto"/>
        </w:rPr>
        <w:t xml:space="preserve">2 (dois) </w:t>
      </w:r>
      <w:r w:rsidRPr="003F0E57">
        <w:rPr>
          <w:b/>
          <w:bCs/>
          <w:color w:val="auto"/>
        </w:rPr>
        <w:t>último</w:t>
      </w:r>
      <w:r w:rsidR="00F706F5" w:rsidRPr="003F0E57">
        <w:rPr>
          <w:b/>
          <w:bCs/>
          <w:color w:val="auto"/>
        </w:rPr>
        <w:t>s</w:t>
      </w:r>
      <w:r w:rsidRPr="003F0E57">
        <w:rPr>
          <w:b/>
          <w:bCs/>
          <w:color w:val="auto"/>
        </w:rPr>
        <w:t xml:space="preserve"> exercício</w:t>
      </w:r>
      <w:r w:rsidR="00F706F5" w:rsidRPr="003F0E57">
        <w:rPr>
          <w:b/>
          <w:bCs/>
          <w:color w:val="auto"/>
        </w:rPr>
        <w:t>s</w:t>
      </w:r>
      <w:r w:rsidRPr="003F0E57">
        <w:rPr>
          <w:b/>
          <w:bCs/>
          <w:color w:val="auto"/>
        </w:rPr>
        <w:t xml:space="preserve"> socia</w:t>
      </w:r>
      <w:r w:rsidR="00F706F5" w:rsidRPr="003F0E57">
        <w:rPr>
          <w:b/>
          <w:bCs/>
          <w:color w:val="auto"/>
        </w:rPr>
        <w:t>is</w:t>
      </w:r>
      <w:r w:rsidRPr="006E48AC">
        <w:rPr>
          <w:color w:val="auto"/>
        </w:rPr>
        <w:t>,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14:paraId="5F75D16F" w14:textId="002F7FD1" w:rsidR="006010B9" w:rsidRPr="006E48AC" w:rsidRDefault="00D70B42" w:rsidP="006010B9">
      <w:pPr>
        <w:pStyle w:val="PargrafodaLista"/>
        <w:numPr>
          <w:ilvl w:val="3"/>
          <w:numId w:val="10"/>
        </w:numPr>
        <w:rPr>
          <w:color w:val="auto"/>
        </w:rPr>
      </w:pPr>
      <w:r w:rsidRPr="006E48AC">
        <w:rPr>
          <w:color w:val="auto"/>
        </w:rPr>
        <w:lastRenderedPageBreak/>
        <w:t>No caso de fornecimento de bens para pronta entrega, não será exigido da licitante qualificada como microempresa ou empresa de pequeno porte, a apresentação de balanço patrimonial do último exercício financeiro. (Art. 3º do Decreto nº 8.538, de 2015);</w:t>
      </w:r>
    </w:p>
    <w:p w14:paraId="0A8DC9CC" w14:textId="3E121954" w:rsidR="00D70B42" w:rsidRPr="006E48AC" w:rsidRDefault="003C203B" w:rsidP="006010B9">
      <w:pPr>
        <w:pStyle w:val="PargrafodaLista"/>
        <w:numPr>
          <w:ilvl w:val="3"/>
          <w:numId w:val="10"/>
        </w:numPr>
        <w:rPr>
          <w:color w:val="auto"/>
        </w:rPr>
      </w:pPr>
      <w:r w:rsidRPr="006E48AC">
        <w:rPr>
          <w:color w:val="auto"/>
        </w:rPr>
        <w:t>No caso de empresa constituída no exercício social vigente, admite-se a apresentação de balanço patrimonial e demonstrações contábeis referentes ao período de existência da sociedade;</w:t>
      </w:r>
    </w:p>
    <w:p w14:paraId="25A9C87D" w14:textId="340738BA" w:rsidR="003C203B" w:rsidRPr="006E48AC" w:rsidRDefault="000B0A3A" w:rsidP="006010B9">
      <w:pPr>
        <w:pStyle w:val="PargrafodaLista"/>
        <w:numPr>
          <w:ilvl w:val="3"/>
          <w:numId w:val="10"/>
        </w:numPr>
        <w:rPr>
          <w:color w:val="auto"/>
        </w:rPr>
      </w:pPr>
      <w:r w:rsidRPr="006E48AC">
        <w:rPr>
          <w:color w:val="auto"/>
        </w:rPr>
        <w:t>É admissível o balanço intermediário, se decorrer de lei ou contrato social/estatuto social;</w:t>
      </w:r>
    </w:p>
    <w:p w14:paraId="79B44293" w14:textId="4BF42FF5" w:rsidR="000B0A3A" w:rsidRPr="006E48AC" w:rsidRDefault="00E35FC7" w:rsidP="006010B9">
      <w:pPr>
        <w:pStyle w:val="PargrafodaLista"/>
        <w:numPr>
          <w:ilvl w:val="3"/>
          <w:numId w:val="10"/>
        </w:numPr>
        <w:rPr>
          <w:color w:val="auto"/>
        </w:rPr>
      </w:pPr>
      <w:r w:rsidRPr="006E48AC">
        <w:rPr>
          <w:color w:val="auto"/>
        </w:rPr>
        <w:t xml:space="preserve">Caso o licitante </w:t>
      </w:r>
      <w:proofErr w:type="gramStart"/>
      <w:r w:rsidRPr="006E48AC">
        <w:rPr>
          <w:color w:val="auto"/>
        </w:rPr>
        <w:t>seja Cooperativa</w:t>
      </w:r>
      <w:proofErr w:type="gramEnd"/>
      <w:r w:rsidRPr="006E48AC">
        <w:rPr>
          <w:color w:val="auto"/>
        </w:rPr>
        <w:t>, tais documentos deverão ser acompanhados da última auditoria contábil-financeira, conforme dispõe o artigo 112 da Lei nº 5.764, de 1971, ou de uma declaração, sob as penas da lei, de que tal auditoria não foi exigida pelo órgão fiscalizador;</w:t>
      </w:r>
    </w:p>
    <w:p w14:paraId="573E8F20" w14:textId="75C2715B" w:rsidR="00031F83" w:rsidRPr="006E48AC" w:rsidRDefault="00031F83" w:rsidP="00DA327C">
      <w:pPr>
        <w:pStyle w:val="PargrafodaLista"/>
        <w:numPr>
          <w:ilvl w:val="2"/>
          <w:numId w:val="10"/>
        </w:numPr>
        <w:rPr>
          <w:color w:val="auto"/>
        </w:rPr>
      </w:pPr>
      <w:r w:rsidRPr="006E48AC">
        <w:rPr>
          <w:color w:val="auto"/>
        </w:rPr>
        <w:t xml:space="preserve">O documento referido no item anterior deverá ser apresentado conforme escriturado em livro diário, devidamente enumerado e registrado na junta comercial e/ou cartório de registro de títulos e documentos de pessoas jurídicas, seu termo de abertura (com devido registro) e termo de encerramento. No caso de sociedades anônimas poderá ser apresentado conforme publicação em jornal de circulação local e/ou diário oficial do Estado, da sede da sociedade. As pessoas jurídicas que estão obrigadas a Escrituração Contábil Digital – ECD, deverão apresentá-lo em relatório gerado pelo Sistema Público de Escrituração Digital – </w:t>
      </w:r>
      <w:r w:rsidR="00A30DD2" w:rsidRPr="006E48AC">
        <w:rPr>
          <w:color w:val="auto"/>
        </w:rPr>
        <w:t>SPED</w:t>
      </w:r>
      <w:r w:rsidRPr="006E48AC">
        <w:rPr>
          <w:color w:val="auto"/>
        </w:rPr>
        <w:t>;</w:t>
      </w:r>
    </w:p>
    <w:p w14:paraId="7D9E887F" w14:textId="7C422571" w:rsidR="00B417D8" w:rsidRPr="006E48AC" w:rsidRDefault="00B5668D" w:rsidP="00DA327C">
      <w:pPr>
        <w:pStyle w:val="PargrafodaLista"/>
        <w:numPr>
          <w:ilvl w:val="2"/>
          <w:numId w:val="10"/>
        </w:numPr>
        <w:rPr>
          <w:color w:val="auto"/>
        </w:rPr>
      </w:pPr>
      <w:r w:rsidRPr="006E48AC">
        <w:rPr>
          <w:color w:val="auto"/>
        </w:rPr>
        <w:t>Caso não haja balanço patrimonial e demonstrações contábeis no último exercício social, por não ter havido movimento, deverá ser apresentada a Declaração Simplificada da Pessoa Jurídica – Inativa e que tenha sido devidamente encaminhada a Receita Federal;</w:t>
      </w:r>
    </w:p>
    <w:p w14:paraId="7909F9ED" w14:textId="38CD91DD" w:rsidR="00A96A82" w:rsidRPr="006E48AC" w:rsidRDefault="00474E40" w:rsidP="00DA327C">
      <w:pPr>
        <w:pStyle w:val="PargrafodaLista"/>
        <w:numPr>
          <w:ilvl w:val="2"/>
          <w:numId w:val="10"/>
        </w:numPr>
        <w:rPr>
          <w:color w:val="auto"/>
        </w:rPr>
      </w:pPr>
      <w:r w:rsidRPr="006E48AC">
        <w:rPr>
          <w:color w:val="auto"/>
        </w:rPr>
        <w:t xml:space="preserve">Comprovação da boa situação financeira da empresa, através do cálculo de índices contábeis abaixo solicitados, sem emendas, rasuras ou entrelinhas, assinada pelo contador responsável e pelo representante legal da </w:t>
      </w:r>
      <w:r w:rsidRPr="006E48AC">
        <w:rPr>
          <w:b/>
          <w:bCs/>
          <w:color w:val="auto"/>
        </w:rPr>
        <w:t>CREDENCIADA</w:t>
      </w:r>
      <w:r w:rsidRPr="006E48AC">
        <w:rPr>
          <w:color w:val="auto"/>
        </w:rPr>
        <w:t>:</w:t>
      </w:r>
    </w:p>
    <w:p w14:paraId="1EF4A4EF" w14:textId="77777777" w:rsidR="004E5FA1" w:rsidRPr="006E48AC" w:rsidRDefault="004E5FA1" w:rsidP="004E5FA1">
      <w:pPr>
        <w:rPr>
          <w:color w:val="auto"/>
        </w:rPr>
      </w:pPr>
    </w:p>
    <w:p w14:paraId="5ED167B1" w14:textId="77777777" w:rsidR="004E5FA1" w:rsidRPr="006E48AC" w:rsidRDefault="004E5FA1" w:rsidP="00270C2C">
      <w:pPr>
        <w:pStyle w:val="PargrafodaLista"/>
        <w:numPr>
          <w:ilvl w:val="3"/>
          <w:numId w:val="10"/>
        </w:numPr>
        <w:rPr>
          <w:rFonts w:eastAsia="Calibri"/>
          <w:b/>
          <w:bCs/>
          <w:color w:val="auto"/>
          <w:lang w:val="x-none"/>
          <w14:ligatures w14:val="none"/>
        </w:rPr>
      </w:pPr>
      <w:r w:rsidRPr="006E48AC">
        <w:rPr>
          <w:rFonts w:eastAsia="Calibri"/>
          <w:b/>
          <w:bCs/>
          <w:color w:val="auto"/>
          <w:lang w:val="x-none"/>
          <w14:ligatures w14:val="none"/>
        </w:rPr>
        <w:t>LC (Liquidez Corrente) através da fórmula:</w:t>
      </w:r>
    </w:p>
    <w:p w14:paraId="2283E644" w14:textId="77777777" w:rsidR="004E5FA1" w:rsidRPr="006E48AC" w:rsidRDefault="004E5FA1" w:rsidP="00270C2C">
      <w:pPr>
        <w:autoSpaceDE w:val="0"/>
        <w:autoSpaceDN w:val="0"/>
        <w:adjustRightInd w:val="0"/>
        <w:spacing w:line="240" w:lineRule="auto"/>
        <w:ind w:left="1134"/>
        <w:rPr>
          <w:rFonts w:eastAsia="Calibri"/>
          <w:b/>
          <w:bCs/>
          <w:color w:val="auto"/>
          <w:u w:val="single"/>
          <w:lang w:val="x-none"/>
          <w14:ligatures w14:val="none"/>
        </w:rPr>
      </w:pPr>
      <w:r w:rsidRPr="006E48AC">
        <w:rPr>
          <w:rFonts w:eastAsia="Calibri"/>
          <w:b/>
          <w:bCs/>
          <w:color w:val="auto"/>
          <w:lang w:val="x-none"/>
          <w14:ligatures w14:val="none"/>
        </w:rPr>
        <w:t>LC =</w:t>
      </w:r>
      <w:r w:rsidRPr="006E48AC">
        <w:rPr>
          <w:rFonts w:eastAsia="Calibri"/>
          <w:b/>
          <w:bCs/>
          <w:color w:val="auto"/>
          <w:u w:val="single"/>
          <w:lang w:val="x-none"/>
          <w14:ligatures w14:val="none"/>
        </w:rPr>
        <w:t xml:space="preserve"> AC</w:t>
      </w:r>
    </w:p>
    <w:p w14:paraId="392586EF" w14:textId="77777777" w:rsidR="004E5FA1" w:rsidRPr="006E48AC" w:rsidRDefault="004E5FA1" w:rsidP="00270C2C">
      <w:pPr>
        <w:autoSpaceDE w:val="0"/>
        <w:autoSpaceDN w:val="0"/>
        <w:adjustRightInd w:val="0"/>
        <w:spacing w:line="240" w:lineRule="auto"/>
        <w:ind w:left="1134"/>
        <w:rPr>
          <w:rFonts w:eastAsia="Calibri"/>
          <w:b/>
          <w:bCs/>
          <w:color w:val="auto"/>
          <w:lang w:val="x-none"/>
          <w14:ligatures w14:val="none"/>
        </w:rPr>
      </w:pPr>
      <w:r w:rsidRPr="006E48AC">
        <w:rPr>
          <w:rFonts w:eastAsia="Calibri"/>
          <w:b/>
          <w:bCs/>
          <w:color w:val="auto"/>
          <w:lang w:val="x-none"/>
          <w14:ligatures w14:val="none"/>
        </w:rPr>
        <w:t xml:space="preserve">         PC</w:t>
      </w:r>
    </w:p>
    <w:p w14:paraId="6FB65C8F" w14:textId="77777777" w:rsidR="004E5FA1" w:rsidRPr="006E48AC" w:rsidRDefault="004E5FA1" w:rsidP="000569E5">
      <w:pPr>
        <w:autoSpaceDE w:val="0"/>
        <w:autoSpaceDN w:val="0"/>
        <w:adjustRightInd w:val="0"/>
        <w:spacing w:line="240" w:lineRule="auto"/>
        <w:rPr>
          <w:rFonts w:eastAsia="Calibri"/>
          <w:b/>
          <w:bCs/>
          <w:color w:val="auto"/>
          <w:lang w:val="x-none"/>
          <w14:ligatures w14:val="none"/>
        </w:rPr>
      </w:pPr>
      <w:r w:rsidRPr="006E48AC">
        <w:rPr>
          <w:rFonts w:eastAsia="Calibri"/>
          <w:b/>
          <w:bCs/>
          <w:color w:val="auto"/>
          <w:lang w:val="x-none"/>
          <w14:ligatures w14:val="none"/>
        </w:rPr>
        <w:t>Onde:</w:t>
      </w:r>
    </w:p>
    <w:p w14:paraId="4209BCB4" w14:textId="77777777" w:rsidR="004E5FA1" w:rsidRPr="006E48AC" w:rsidRDefault="004E5FA1" w:rsidP="000569E5">
      <w:pPr>
        <w:autoSpaceDE w:val="0"/>
        <w:autoSpaceDN w:val="0"/>
        <w:adjustRightInd w:val="0"/>
        <w:spacing w:line="240" w:lineRule="auto"/>
        <w:rPr>
          <w:rFonts w:eastAsia="Calibri"/>
          <w:b/>
          <w:bCs/>
          <w:color w:val="auto"/>
          <w:lang w:val="x-none"/>
          <w14:ligatures w14:val="none"/>
        </w:rPr>
      </w:pPr>
      <w:r w:rsidRPr="006E48AC">
        <w:rPr>
          <w:rFonts w:eastAsia="Calibri"/>
          <w:b/>
          <w:bCs/>
          <w:color w:val="auto"/>
          <w:lang w:val="x-none"/>
          <w14:ligatures w14:val="none"/>
        </w:rPr>
        <w:t>AC = Ativo circulante</w:t>
      </w:r>
    </w:p>
    <w:p w14:paraId="0A992ED1" w14:textId="77777777" w:rsidR="004E5FA1" w:rsidRPr="006E48AC" w:rsidRDefault="004E5FA1" w:rsidP="000569E5">
      <w:pPr>
        <w:autoSpaceDE w:val="0"/>
        <w:autoSpaceDN w:val="0"/>
        <w:adjustRightInd w:val="0"/>
        <w:spacing w:line="240" w:lineRule="auto"/>
        <w:rPr>
          <w:rFonts w:eastAsia="Calibri"/>
          <w:b/>
          <w:bCs/>
          <w:color w:val="auto"/>
          <w:lang w:val="x-none"/>
          <w14:ligatures w14:val="none"/>
        </w:rPr>
      </w:pPr>
      <w:r w:rsidRPr="006E48AC">
        <w:rPr>
          <w:rFonts w:eastAsia="Calibri"/>
          <w:b/>
          <w:bCs/>
          <w:color w:val="auto"/>
          <w:lang w:val="x-none"/>
          <w14:ligatures w14:val="none"/>
        </w:rPr>
        <w:t>PC = Passivo circulante</w:t>
      </w:r>
    </w:p>
    <w:p w14:paraId="4157AA75" w14:textId="64A472E0" w:rsidR="004E5FA1" w:rsidRPr="006E48AC" w:rsidRDefault="000569E5" w:rsidP="000569E5">
      <w:pPr>
        <w:autoSpaceDE w:val="0"/>
        <w:autoSpaceDN w:val="0"/>
        <w:adjustRightInd w:val="0"/>
        <w:spacing w:line="240" w:lineRule="auto"/>
        <w:rPr>
          <w:rFonts w:eastAsia="Calibri"/>
          <w:color w:val="auto"/>
          <w:lang w:val="x-none"/>
          <w14:ligatures w14:val="none"/>
        </w:rPr>
      </w:pPr>
      <w:proofErr w:type="spellStart"/>
      <w:r w:rsidRPr="006E48AC">
        <w:rPr>
          <w:rFonts w:eastAsia="Calibri"/>
          <w:b/>
          <w:bCs/>
          <w:color w:val="auto"/>
          <w:lang w:val="x-none"/>
          <w14:ligatures w14:val="none"/>
        </w:rPr>
        <w:t>Obs</w:t>
      </w:r>
      <w:proofErr w:type="spellEnd"/>
      <w:r w:rsidRPr="006E48AC">
        <w:rPr>
          <w:rFonts w:eastAsia="Calibri"/>
          <w:b/>
          <w:bCs/>
          <w:color w:val="auto"/>
          <w:lang w:val="x-none"/>
          <w14:ligatures w14:val="none"/>
        </w:rPr>
        <w:t xml:space="preserve">: </w:t>
      </w:r>
      <w:r w:rsidR="004E5FA1" w:rsidRPr="006E48AC">
        <w:rPr>
          <w:rFonts w:eastAsia="Calibri"/>
          <w:color w:val="auto"/>
          <w:lang w:val="x-none"/>
          <w14:ligatures w14:val="none"/>
        </w:rPr>
        <w:t xml:space="preserve">A Liquidez Corrente (LC) deverá ser igual ou superior a </w:t>
      </w:r>
      <w:r w:rsidR="009E39B5" w:rsidRPr="006E48AC">
        <w:rPr>
          <w:rFonts w:eastAsia="Calibri"/>
          <w:color w:val="auto"/>
          <w:lang w:val="x-none"/>
          <w14:ligatures w14:val="none"/>
        </w:rPr>
        <w:t>1</w:t>
      </w:r>
      <w:r w:rsidR="004E5FA1" w:rsidRPr="006E48AC">
        <w:rPr>
          <w:rFonts w:eastAsia="Calibri"/>
          <w:color w:val="auto"/>
          <w:lang w:val="x-none"/>
          <w14:ligatures w14:val="none"/>
        </w:rPr>
        <w:t>,00 (</w:t>
      </w:r>
      <w:r w:rsidR="009E39B5" w:rsidRPr="006E48AC">
        <w:rPr>
          <w:rFonts w:eastAsia="Calibri"/>
          <w:color w:val="auto"/>
          <w:lang w:val="x-none"/>
          <w14:ligatures w14:val="none"/>
        </w:rPr>
        <w:t>um</w:t>
      </w:r>
      <w:r w:rsidR="004E5FA1" w:rsidRPr="006E48AC">
        <w:rPr>
          <w:rFonts w:eastAsia="Calibri"/>
          <w:color w:val="auto"/>
          <w:lang w:val="x-none"/>
          <w14:ligatures w14:val="none"/>
        </w:rPr>
        <w:t>).</w:t>
      </w:r>
    </w:p>
    <w:p w14:paraId="06EA0B7E" w14:textId="77777777" w:rsidR="000569E5" w:rsidRPr="006E48AC" w:rsidRDefault="000569E5" w:rsidP="004E5B56">
      <w:pPr>
        <w:rPr>
          <w:color w:val="auto"/>
        </w:rPr>
      </w:pPr>
    </w:p>
    <w:p w14:paraId="57D35E6D" w14:textId="77777777" w:rsidR="00266B03" w:rsidRPr="006E48AC" w:rsidRDefault="00266B03" w:rsidP="004E5B56">
      <w:pPr>
        <w:rPr>
          <w:color w:val="auto"/>
        </w:rPr>
      </w:pPr>
    </w:p>
    <w:p w14:paraId="5276879E" w14:textId="77777777" w:rsidR="004E5FA1" w:rsidRPr="006E48AC" w:rsidRDefault="004E5FA1" w:rsidP="00266B03">
      <w:pPr>
        <w:pStyle w:val="PargrafodaLista"/>
        <w:numPr>
          <w:ilvl w:val="3"/>
          <w:numId w:val="10"/>
        </w:numPr>
        <w:rPr>
          <w:rFonts w:eastAsia="Calibri"/>
          <w:b/>
          <w:bCs/>
          <w:color w:val="auto"/>
          <w:lang w:val="x-none"/>
          <w14:ligatures w14:val="none"/>
        </w:rPr>
      </w:pPr>
      <w:r w:rsidRPr="006E48AC">
        <w:rPr>
          <w:rFonts w:eastAsia="Calibri"/>
          <w:b/>
          <w:bCs/>
          <w:color w:val="auto"/>
          <w:lang w:val="x-none"/>
          <w14:ligatures w14:val="none"/>
        </w:rPr>
        <w:t>LG (Liquidez Geral) através da fórmula:</w:t>
      </w:r>
    </w:p>
    <w:p w14:paraId="283D8F2B" w14:textId="77777777" w:rsidR="004E5FA1" w:rsidRPr="006E48AC" w:rsidRDefault="004E5FA1" w:rsidP="00311F99">
      <w:pPr>
        <w:autoSpaceDE w:val="0"/>
        <w:autoSpaceDN w:val="0"/>
        <w:adjustRightInd w:val="0"/>
        <w:spacing w:line="240" w:lineRule="auto"/>
        <w:ind w:left="1134"/>
        <w:rPr>
          <w:rFonts w:eastAsia="Calibri"/>
          <w:b/>
          <w:bCs/>
          <w:color w:val="auto"/>
          <w:u w:val="single"/>
          <w:lang w:val="x-none"/>
          <w14:ligatures w14:val="none"/>
        </w:rPr>
      </w:pPr>
      <w:r w:rsidRPr="006E48AC">
        <w:rPr>
          <w:rFonts w:eastAsia="Calibri"/>
          <w:b/>
          <w:bCs/>
          <w:color w:val="auto"/>
          <w:lang w:val="x-none"/>
          <w14:ligatures w14:val="none"/>
        </w:rPr>
        <w:t xml:space="preserve">LG = </w:t>
      </w:r>
      <w:r w:rsidRPr="006E48AC">
        <w:rPr>
          <w:rFonts w:eastAsia="Calibri"/>
          <w:b/>
          <w:bCs/>
          <w:color w:val="auto"/>
          <w:u w:val="single"/>
          <w:lang w:val="x-none"/>
          <w14:ligatures w14:val="none"/>
        </w:rPr>
        <w:t>AC+RLP</w:t>
      </w:r>
    </w:p>
    <w:p w14:paraId="5CAA2522" w14:textId="4E7CADA6" w:rsidR="004E5FA1" w:rsidRPr="006E48AC" w:rsidRDefault="004E5FA1" w:rsidP="00311F99">
      <w:pPr>
        <w:autoSpaceDE w:val="0"/>
        <w:autoSpaceDN w:val="0"/>
        <w:adjustRightInd w:val="0"/>
        <w:spacing w:line="240" w:lineRule="auto"/>
        <w:ind w:left="1134"/>
        <w:rPr>
          <w:rFonts w:eastAsia="Calibri"/>
          <w:b/>
          <w:bCs/>
          <w:color w:val="auto"/>
          <w:lang w:val="x-none"/>
          <w14:ligatures w14:val="none"/>
        </w:rPr>
      </w:pPr>
      <w:r w:rsidRPr="006E48AC">
        <w:rPr>
          <w:rFonts w:eastAsia="Calibri"/>
          <w:b/>
          <w:bCs/>
          <w:color w:val="auto"/>
          <w:lang w:val="x-none"/>
          <w14:ligatures w14:val="none"/>
        </w:rPr>
        <w:t xml:space="preserve">   </w:t>
      </w:r>
      <w:r w:rsidR="00311F99" w:rsidRPr="006E48AC">
        <w:rPr>
          <w:rFonts w:eastAsia="Calibri"/>
          <w:b/>
          <w:bCs/>
          <w:color w:val="auto"/>
          <w:lang w:val="x-none"/>
          <w14:ligatures w14:val="none"/>
        </w:rPr>
        <w:t xml:space="preserve"> </w:t>
      </w:r>
      <w:r w:rsidRPr="006E48AC">
        <w:rPr>
          <w:rFonts w:eastAsia="Calibri"/>
          <w:b/>
          <w:bCs/>
          <w:color w:val="auto"/>
          <w:lang w:val="x-none"/>
          <w14:ligatures w14:val="none"/>
        </w:rPr>
        <w:t xml:space="preserve">     PC+</w:t>
      </w:r>
      <w:r w:rsidR="00E56D48" w:rsidRPr="006E48AC">
        <w:rPr>
          <w:rFonts w:eastAsia="Calibri"/>
          <w:b/>
          <w:bCs/>
          <w:color w:val="auto"/>
          <w:lang w:val="x-none"/>
          <w14:ligatures w14:val="none"/>
        </w:rPr>
        <w:t>PNC</w:t>
      </w:r>
    </w:p>
    <w:p w14:paraId="16AEE67B" w14:textId="77777777" w:rsidR="004E5FA1" w:rsidRPr="006E48AC" w:rsidRDefault="004E5FA1" w:rsidP="000569E5">
      <w:pPr>
        <w:autoSpaceDE w:val="0"/>
        <w:autoSpaceDN w:val="0"/>
        <w:adjustRightInd w:val="0"/>
        <w:spacing w:line="240" w:lineRule="auto"/>
        <w:rPr>
          <w:rFonts w:eastAsia="Calibri"/>
          <w:b/>
          <w:bCs/>
          <w:color w:val="auto"/>
          <w:lang w:val="x-none"/>
          <w14:ligatures w14:val="none"/>
        </w:rPr>
      </w:pPr>
      <w:r w:rsidRPr="006E48AC">
        <w:rPr>
          <w:rFonts w:eastAsia="Calibri"/>
          <w:b/>
          <w:bCs/>
          <w:color w:val="auto"/>
          <w:lang w:val="x-none"/>
          <w14:ligatures w14:val="none"/>
        </w:rPr>
        <w:t>Onde:</w:t>
      </w:r>
    </w:p>
    <w:p w14:paraId="4ECCBF5F" w14:textId="1BEEE1CF" w:rsidR="004E5FA1" w:rsidRPr="006E48AC" w:rsidRDefault="004E5FA1" w:rsidP="000569E5">
      <w:pPr>
        <w:autoSpaceDE w:val="0"/>
        <w:autoSpaceDN w:val="0"/>
        <w:adjustRightInd w:val="0"/>
        <w:spacing w:line="240" w:lineRule="auto"/>
        <w:rPr>
          <w:rFonts w:eastAsia="Calibri"/>
          <w:b/>
          <w:bCs/>
          <w:color w:val="auto"/>
          <w:lang w:val="x-none"/>
          <w14:ligatures w14:val="none"/>
        </w:rPr>
      </w:pPr>
      <w:r w:rsidRPr="006E48AC">
        <w:rPr>
          <w:rFonts w:eastAsia="Calibri"/>
          <w:b/>
          <w:bCs/>
          <w:color w:val="auto"/>
          <w:lang w:val="x-none"/>
          <w14:ligatures w14:val="none"/>
        </w:rPr>
        <w:t xml:space="preserve">AC = </w:t>
      </w:r>
      <w:r w:rsidR="00311F99" w:rsidRPr="006E48AC">
        <w:rPr>
          <w:rFonts w:eastAsia="Calibri"/>
          <w:b/>
          <w:bCs/>
          <w:color w:val="auto"/>
          <w:lang w:val="x-none"/>
          <w14:ligatures w14:val="none"/>
        </w:rPr>
        <w:t>Ativo Circulante</w:t>
      </w:r>
    </w:p>
    <w:p w14:paraId="1FD66C51" w14:textId="77777777" w:rsidR="004E5FA1" w:rsidRPr="006E48AC" w:rsidRDefault="004E5FA1" w:rsidP="000569E5">
      <w:pPr>
        <w:autoSpaceDE w:val="0"/>
        <w:autoSpaceDN w:val="0"/>
        <w:adjustRightInd w:val="0"/>
        <w:spacing w:line="240" w:lineRule="auto"/>
        <w:rPr>
          <w:rFonts w:eastAsia="Calibri"/>
          <w:b/>
          <w:bCs/>
          <w:color w:val="auto"/>
          <w:lang w:val="x-none"/>
          <w14:ligatures w14:val="none"/>
        </w:rPr>
      </w:pPr>
      <w:r w:rsidRPr="006E48AC">
        <w:rPr>
          <w:rFonts w:eastAsia="Calibri"/>
          <w:b/>
          <w:bCs/>
          <w:color w:val="auto"/>
          <w:lang w:val="x-none"/>
          <w14:ligatures w14:val="none"/>
        </w:rPr>
        <w:t>RLP= Realizável a Longo Prazo</w:t>
      </w:r>
    </w:p>
    <w:p w14:paraId="000619E0" w14:textId="77777777" w:rsidR="004E5FA1" w:rsidRPr="006E48AC" w:rsidRDefault="004E5FA1" w:rsidP="000569E5">
      <w:pPr>
        <w:autoSpaceDE w:val="0"/>
        <w:autoSpaceDN w:val="0"/>
        <w:adjustRightInd w:val="0"/>
        <w:spacing w:line="240" w:lineRule="auto"/>
        <w:rPr>
          <w:rFonts w:eastAsia="Calibri"/>
          <w:b/>
          <w:bCs/>
          <w:color w:val="auto"/>
          <w:lang w:val="x-none"/>
          <w14:ligatures w14:val="none"/>
        </w:rPr>
      </w:pPr>
      <w:r w:rsidRPr="006E48AC">
        <w:rPr>
          <w:rFonts w:eastAsia="Calibri"/>
          <w:b/>
          <w:bCs/>
          <w:color w:val="auto"/>
          <w:lang w:val="x-none"/>
          <w14:ligatures w14:val="none"/>
        </w:rPr>
        <w:t>PC = Passivo Circulante</w:t>
      </w:r>
    </w:p>
    <w:p w14:paraId="051B4D91" w14:textId="0C2B65CB" w:rsidR="004E5FA1" w:rsidRPr="006E48AC" w:rsidRDefault="00E56D48" w:rsidP="000569E5">
      <w:pPr>
        <w:autoSpaceDE w:val="0"/>
        <w:autoSpaceDN w:val="0"/>
        <w:adjustRightInd w:val="0"/>
        <w:spacing w:line="240" w:lineRule="auto"/>
        <w:rPr>
          <w:rFonts w:eastAsia="Calibri"/>
          <w:b/>
          <w:bCs/>
          <w:color w:val="auto"/>
          <w:lang w:val="x-none"/>
          <w14:ligatures w14:val="none"/>
        </w:rPr>
      </w:pPr>
      <w:r w:rsidRPr="006E48AC">
        <w:rPr>
          <w:rFonts w:eastAsia="Calibri"/>
          <w:b/>
          <w:bCs/>
          <w:color w:val="auto"/>
          <w:lang w:val="x-none"/>
          <w14:ligatures w14:val="none"/>
        </w:rPr>
        <w:t>PNC</w:t>
      </w:r>
      <w:r w:rsidR="004E5FA1" w:rsidRPr="006E48AC">
        <w:rPr>
          <w:rFonts w:eastAsia="Calibri"/>
          <w:b/>
          <w:bCs/>
          <w:color w:val="auto"/>
          <w:lang w:val="x-none"/>
          <w14:ligatures w14:val="none"/>
        </w:rPr>
        <w:t xml:space="preserve"> = </w:t>
      </w:r>
      <w:r w:rsidRPr="006E48AC">
        <w:rPr>
          <w:rFonts w:eastAsia="Calibri"/>
          <w:b/>
          <w:bCs/>
          <w:color w:val="auto"/>
          <w:lang w:val="x-none"/>
          <w14:ligatures w14:val="none"/>
        </w:rPr>
        <w:t>Passivo Não Circulante</w:t>
      </w:r>
    </w:p>
    <w:p w14:paraId="302E42A0" w14:textId="680ED85C" w:rsidR="004E5FA1" w:rsidRPr="006E48AC" w:rsidRDefault="00311F99" w:rsidP="000569E5">
      <w:pPr>
        <w:autoSpaceDE w:val="0"/>
        <w:autoSpaceDN w:val="0"/>
        <w:adjustRightInd w:val="0"/>
        <w:spacing w:line="240" w:lineRule="auto"/>
        <w:rPr>
          <w:rFonts w:eastAsia="Calibri"/>
          <w:color w:val="auto"/>
          <w:lang w:val="x-none"/>
          <w14:ligatures w14:val="none"/>
        </w:rPr>
      </w:pPr>
      <w:proofErr w:type="spellStart"/>
      <w:r w:rsidRPr="006E48AC">
        <w:rPr>
          <w:rFonts w:eastAsia="Calibri"/>
          <w:b/>
          <w:bCs/>
          <w:color w:val="auto"/>
          <w:lang w:val="x-none"/>
          <w14:ligatures w14:val="none"/>
        </w:rPr>
        <w:t>Obs</w:t>
      </w:r>
      <w:proofErr w:type="spellEnd"/>
      <w:r w:rsidRPr="006E48AC">
        <w:rPr>
          <w:rFonts w:eastAsia="Calibri"/>
          <w:b/>
          <w:bCs/>
          <w:color w:val="auto"/>
          <w:lang w:val="x-none"/>
          <w14:ligatures w14:val="none"/>
        </w:rPr>
        <w:t xml:space="preserve">: </w:t>
      </w:r>
      <w:r w:rsidR="004E5FA1" w:rsidRPr="006E48AC">
        <w:rPr>
          <w:rFonts w:eastAsia="Calibri"/>
          <w:color w:val="auto"/>
          <w:lang w:val="x-none"/>
          <w14:ligatures w14:val="none"/>
        </w:rPr>
        <w:t xml:space="preserve">A Liquidez Geral (LG) deverá ser superior a </w:t>
      </w:r>
      <w:r w:rsidR="009E39B5" w:rsidRPr="006E48AC">
        <w:rPr>
          <w:rFonts w:eastAsia="Calibri"/>
          <w:color w:val="auto"/>
          <w:lang w:val="x-none"/>
          <w14:ligatures w14:val="none"/>
        </w:rPr>
        <w:t>1</w:t>
      </w:r>
      <w:r w:rsidR="004E5FA1" w:rsidRPr="006E48AC">
        <w:rPr>
          <w:rFonts w:eastAsia="Calibri"/>
          <w:color w:val="auto"/>
          <w:lang w:val="x-none"/>
          <w14:ligatures w14:val="none"/>
        </w:rPr>
        <w:t>,00 (</w:t>
      </w:r>
      <w:r w:rsidR="009E39B5" w:rsidRPr="006E48AC">
        <w:rPr>
          <w:rFonts w:eastAsia="Calibri"/>
          <w:color w:val="auto"/>
          <w:lang w:val="x-none"/>
          <w14:ligatures w14:val="none"/>
        </w:rPr>
        <w:t>um</w:t>
      </w:r>
      <w:r w:rsidR="004E5FA1" w:rsidRPr="006E48AC">
        <w:rPr>
          <w:rFonts w:eastAsia="Calibri"/>
          <w:color w:val="auto"/>
          <w:lang w:val="x-none"/>
          <w14:ligatures w14:val="none"/>
        </w:rPr>
        <w:t>).</w:t>
      </w:r>
    </w:p>
    <w:p w14:paraId="79BECC08" w14:textId="77777777" w:rsidR="004E5FA1" w:rsidRPr="006E48AC" w:rsidRDefault="004E5FA1" w:rsidP="0049366C">
      <w:pPr>
        <w:rPr>
          <w:color w:val="auto"/>
        </w:rPr>
      </w:pPr>
    </w:p>
    <w:p w14:paraId="70A81501" w14:textId="77777777" w:rsidR="0049366C" w:rsidRPr="006E48AC" w:rsidRDefault="0049366C" w:rsidP="0049366C">
      <w:pPr>
        <w:rPr>
          <w:color w:val="auto"/>
        </w:rPr>
      </w:pPr>
    </w:p>
    <w:p w14:paraId="27A649B7" w14:textId="77777777" w:rsidR="004E5FA1" w:rsidRPr="006E48AC" w:rsidRDefault="004E5FA1" w:rsidP="00266B03">
      <w:pPr>
        <w:pStyle w:val="PargrafodaLista"/>
        <w:numPr>
          <w:ilvl w:val="3"/>
          <w:numId w:val="10"/>
        </w:numPr>
        <w:rPr>
          <w:rFonts w:eastAsia="Calibri"/>
          <w:b/>
          <w:bCs/>
          <w:color w:val="auto"/>
          <w:lang w:val="x-none"/>
          <w14:ligatures w14:val="none"/>
        </w:rPr>
      </w:pPr>
      <w:r w:rsidRPr="006E48AC">
        <w:rPr>
          <w:rFonts w:eastAsia="Calibri"/>
          <w:b/>
          <w:bCs/>
          <w:color w:val="auto"/>
          <w:lang w:val="x-none"/>
          <w14:ligatures w14:val="none"/>
        </w:rPr>
        <w:t>GE (Grau de Endividamento) através da fórmula:</w:t>
      </w:r>
    </w:p>
    <w:p w14:paraId="4DE96D9A" w14:textId="0A0A3C4D" w:rsidR="004E5FA1" w:rsidRPr="006E48AC" w:rsidRDefault="004E5FA1" w:rsidP="0049366C">
      <w:pPr>
        <w:autoSpaceDE w:val="0"/>
        <w:autoSpaceDN w:val="0"/>
        <w:adjustRightInd w:val="0"/>
        <w:spacing w:line="240" w:lineRule="auto"/>
        <w:ind w:left="1134"/>
        <w:rPr>
          <w:rFonts w:eastAsia="Calibri"/>
          <w:b/>
          <w:bCs/>
          <w:color w:val="auto"/>
          <w:u w:val="single"/>
          <w:lang w:val="x-none"/>
          <w14:ligatures w14:val="none"/>
        </w:rPr>
      </w:pPr>
      <w:r w:rsidRPr="006E48AC">
        <w:rPr>
          <w:rFonts w:eastAsia="Calibri"/>
          <w:b/>
          <w:bCs/>
          <w:color w:val="auto"/>
          <w:lang w:val="x-none"/>
          <w14:ligatures w14:val="none"/>
        </w:rPr>
        <w:t xml:space="preserve">GE = </w:t>
      </w:r>
      <w:r w:rsidR="0049366C" w:rsidRPr="006E48AC">
        <w:rPr>
          <w:rFonts w:eastAsia="Calibri"/>
          <w:b/>
          <w:bCs/>
          <w:color w:val="auto"/>
          <w:u w:val="single"/>
          <w:lang w:val="x-none"/>
          <w14:ligatures w14:val="none"/>
        </w:rPr>
        <w:t xml:space="preserve">   </w:t>
      </w:r>
      <w:r w:rsidRPr="006E48AC">
        <w:rPr>
          <w:rFonts w:eastAsia="Calibri"/>
          <w:b/>
          <w:bCs/>
          <w:color w:val="auto"/>
          <w:u w:val="single"/>
          <w:lang w:val="x-none"/>
          <w14:ligatures w14:val="none"/>
        </w:rPr>
        <w:t>PC</w:t>
      </w:r>
      <w:r w:rsidR="0049366C" w:rsidRPr="006E48AC">
        <w:rPr>
          <w:rFonts w:eastAsia="Calibri"/>
          <w:b/>
          <w:bCs/>
          <w:color w:val="auto"/>
          <w:u w:val="single"/>
          <w:lang w:val="x-none"/>
          <w14:ligatures w14:val="none"/>
        </w:rPr>
        <w:t xml:space="preserve"> </w:t>
      </w:r>
      <w:r w:rsidRPr="006E48AC">
        <w:rPr>
          <w:rFonts w:eastAsia="Calibri"/>
          <w:b/>
          <w:bCs/>
          <w:color w:val="auto"/>
          <w:u w:val="single"/>
          <w:lang w:val="x-none"/>
          <w14:ligatures w14:val="none"/>
        </w:rPr>
        <w:t>+</w:t>
      </w:r>
      <w:r w:rsidR="0049366C" w:rsidRPr="006E48AC">
        <w:rPr>
          <w:rFonts w:eastAsia="Calibri"/>
          <w:b/>
          <w:bCs/>
          <w:color w:val="auto"/>
          <w:u w:val="single"/>
          <w:lang w:val="x-none"/>
          <w14:ligatures w14:val="none"/>
        </w:rPr>
        <w:t xml:space="preserve"> </w:t>
      </w:r>
      <w:r w:rsidR="00391CEB" w:rsidRPr="006E48AC">
        <w:rPr>
          <w:rFonts w:eastAsia="Calibri"/>
          <w:b/>
          <w:bCs/>
          <w:color w:val="auto"/>
          <w:u w:val="single"/>
          <w:lang w:val="x-none"/>
          <w14:ligatures w14:val="none"/>
        </w:rPr>
        <w:t>PNC</w:t>
      </w:r>
      <w:r w:rsidR="0049366C" w:rsidRPr="006E48AC">
        <w:rPr>
          <w:rFonts w:eastAsia="Calibri"/>
          <w:b/>
          <w:bCs/>
          <w:color w:val="auto"/>
          <w:u w:val="single"/>
          <w:lang w:val="x-none"/>
          <w14:ligatures w14:val="none"/>
        </w:rPr>
        <w:t xml:space="preserve">   </w:t>
      </w:r>
      <w:r w:rsidR="000B3D33" w:rsidRPr="006E48AC">
        <w:rPr>
          <w:rFonts w:eastAsia="Calibri"/>
          <w:b/>
          <w:bCs/>
          <w:color w:val="auto"/>
          <w:u w:val="single"/>
          <w:lang w:val="x-none"/>
          <w14:ligatures w14:val="none"/>
        </w:rPr>
        <w:t>.</w:t>
      </w:r>
    </w:p>
    <w:p w14:paraId="0F1E8271" w14:textId="34F50651" w:rsidR="004E5FA1" w:rsidRPr="006E48AC" w:rsidRDefault="004E5FA1" w:rsidP="0049366C">
      <w:pPr>
        <w:autoSpaceDE w:val="0"/>
        <w:autoSpaceDN w:val="0"/>
        <w:adjustRightInd w:val="0"/>
        <w:spacing w:line="240" w:lineRule="auto"/>
        <w:ind w:left="1134"/>
        <w:rPr>
          <w:rFonts w:eastAsia="Calibri"/>
          <w:b/>
          <w:bCs/>
          <w:color w:val="auto"/>
          <w:lang w:val="x-none"/>
          <w14:ligatures w14:val="none"/>
        </w:rPr>
      </w:pPr>
      <w:r w:rsidRPr="006E48AC">
        <w:rPr>
          <w:rFonts w:eastAsia="Calibri"/>
          <w:b/>
          <w:bCs/>
          <w:color w:val="auto"/>
          <w:lang w:val="x-none"/>
          <w14:ligatures w14:val="none"/>
        </w:rPr>
        <w:t xml:space="preserve">  </w:t>
      </w:r>
      <w:r w:rsidR="000B3D33" w:rsidRPr="006E48AC">
        <w:rPr>
          <w:rFonts w:eastAsia="Calibri"/>
          <w:b/>
          <w:bCs/>
          <w:color w:val="auto"/>
          <w:lang w:val="x-none"/>
          <w14:ligatures w14:val="none"/>
        </w:rPr>
        <w:t xml:space="preserve">   </w:t>
      </w:r>
      <w:r w:rsidRPr="006E48AC">
        <w:rPr>
          <w:rFonts w:eastAsia="Calibri"/>
          <w:b/>
          <w:bCs/>
          <w:color w:val="auto"/>
          <w:lang w:val="x-none"/>
          <w14:ligatures w14:val="none"/>
        </w:rPr>
        <w:t xml:space="preserve">   </w:t>
      </w:r>
      <w:r w:rsidR="005E1282" w:rsidRPr="006E48AC">
        <w:rPr>
          <w:rFonts w:eastAsia="Calibri"/>
          <w:b/>
          <w:bCs/>
          <w:color w:val="auto"/>
          <w:lang w:val="x-none"/>
          <w14:ligatures w14:val="none"/>
        </w:rPr>
        <w:t xml:space="preserve">         </w:t>
      </w:r>
      <w:r w:rsidRPr="006E48AC">
        <w:rPr>
          <w:rFonts w:eastAsia="Calibri"/>
          <w:b/>
          <w:bCs/>
          <w:color w:val="auto"/>
          <w:lang w:val="x-none"/>
          <w14:ligatures w14:val="none"/>
        </w:rPr>
        <w:t xml:space="preserve">  </w:t>
      </w:r>
      <w:r w:rsidR="005E1282" w:rsidRPr="006E48AC">
        <w:rPr>
          <w:rFonts w:eastAsia="Calibri"/>
          <w:b/>
          <w:bCs/>
          <w:color w:val="auto"/>
          <w:lang w:val="x-none"/>
          <w14:ligatures w14:val="none"/>
        </w:rPr>
        <w:t>PL</w:t>
      </w:r>
    </w:p>
    <w:p w14:paraId="3F51C808" w14:textId="77777777" w:rsidR="004E5FA1" w:rsidRPr="006E48AC" w:rsidRDefault="004E5FA1" w:rsidP="000569E5">
      <w:pPr>
        <w:autoSpaceDE w:val="0"/>
        <w:autoSpaceDN w:val="0"/>
        <w:adjustRightInd w:val="0"/>
        <w:spacing w:line="240" w:lineRule="auto"/>
        <w:rPr>
          <w:rFonts w:eastAsia="Calibri"/>
          <w:b/>
          <w:bCs/>
          <w:color w:val="auto"/>
          <w:lang w:val="x-none"/>
          <w14:ligatures w14:val="none"/>
        </w:rPr>
      </w:pPr>
      <w:r w:rsidRPr="006E48AC">
        <w:rPr>
          <w:rFonts w:eastAsia="Calibri"/>
          <w:b/>
          <w:bCs/>
          <w:color w:val="auto"/>
          <w:lang w:val="x-none"/>
          <w14:ligatures w14:val="none"/>
        </w:rPr>
        <w:t>Onde:</w:t>
      </w:r>
    </w:p>
    <w:p w14:paraId="3F73B9C4" w14:textId="77777777" w:rsidR="004E5FA1" w:rsidRPr="006E48AC" w:rsidRDefault="004E5FA1" w:rsidP="000569E5">
      <w:pPr>
        <w:autoSpaceDE w:val="0"/>
        <w:autoSpaceDN w:val="0"/>
        <w:adjustRightInd w:val="0"/>
        <w:spacing w:line="240" w:lineRule="auto"/>
        <w:rPr>
          <w:rFonts w:eastAsia="Calibri"/>
          <w:b/>
          <w:bCs/>
          <w:color w:val="auto"/>
          <w:lang w:val="x-none"/>
          <w14:ligatures w14:val="none"/>
        </w:rPr>
      </w:pPr>
      <w:r w:rsidRPr="006E48AC">
        <w:rPr>
          <w:rFonts w:eastAsia="Calibri"/>
          <w:b/>
          <w:bCs/>
          <w:color w:val="auto"/>
          <w:lang w:val="x-none"/>
          <w14:ligatures w14:val="none"/>
        </w:rPr>
        <w:t>PC = Passivo Circulante</w:t>
      </w:r>
    </w:p>
    <w:p w14:paraId="55AA6C65" w14:textId="3883F646" w:rsidR="004E5FA1" w:rsidRPr="006E48AC" w:rsidRDefault="00391CEB" w:rsidP="000569E5">
      <w:pPr>
        <w:autoSpaceDE w:val="0"/>
        <w:autoSpaceDN w:val="0"/>
        <w:adjustRightInd w:val="0"/>
        <w:spacing w:line="240" w:lineRule="auto"/>
        <w:rPr>
          <w:rFonts w:eastAsia="Calibri"/>
          <w:b/>
          <w:bCs/>
          <w:color w:val="auto"/>
          <w:lang w:val="x-none"/>
          <w14:ligatures w14:val="none"/>
        </w:rPr>
      </w:pPr>
      <w:r w:rsidRPr="006E48AC">
        <w:rPr>
          <w:rFonts w:eastAsia="Calibri"/>
          <w:b/>
          <w:bCs/>
          <w:color w:val="auto"/>
          <w:lang w:val="x-none"/>
          <w14:ligatures w14:val="none"/>
        </w:rPr>
        <w:t>PNC = Passivo Não Circulante</w:t>
      </w:r>
    </w:p>
    <w:p w14:paraId="060D3084" w14:textId="440D4E9A" w:rsidR="004E5FA1" w:rsidRPr="006E48AC" w:rsidRDefault="00FB7EED" w:rsidP="000569E5">
      <w:pPr>
        <w:autoSpaceDE w:val="0"/>
        <w:autoSpaceDN w:val="0"/>
        <w:adjustRightInd w:val="0"/>
        <w:spacing w:line="240" w:lineRule="auto"/>
        <w:rPr>
          <w:rFonts w:eastAsia="Calibri"/>
          <w:b/>
          <w:bCs/>
          <w:color w:val="auto"/>
          <w:lang w:val="x-none"/>
          <w14:ligatures w14:val="none"/>
        </w:rPr>
      </w:pPr>
      <w:r w:rsidRPr="006E48AC">
        <w:rPr>
          <w:rFonts w:eastAsia="Calibri"/>
          <w:b/>
          <w:bCs/>
          <w:color w:val="auto"/>
          <w:lang w:val="x-none"/>
          <w14:ligatures w14:val="none"/>
        </w:rPr>
        <w:t>PL</w:t>
      </w:r>
      <w:r w:rsidR="004E5FA1" w:rsidRPr="006E48AC">
        <w:rPr>
          <w:rFonts w:eastAsia="Calibri"/>
          <w:b/>
          <w:bCs/>
          <w:color w:val="auto"/>
          <w:lang w:val="x-none"/>
          <w14:ligatures w14:val="none"/>
        </w:rPr>
        <w:t xml:space="preserve"> = </w:t>
      </w:r>
      <w:r w:rsidRPr="006E48AC">
        <w:rPr>
          <w:rFonts w:eastAsia="Calibri"/>
          <w:b/>
          <w:bCs/>
          <w:color w:val="auto"/>
          <w:lang w:val="x-none"/>
          <w14:ligatures w14:val="none"/>
        </w:rPr>
        <w:t>Patrimonio Líquido</w:t>
      </w:r>
    </w:p>
    <w:p w14:paraId="32A4293F" w14:textId="73BB39E9" w:rsidR="004E5FA1" w:rsidRPr="006E48AC" w:rsidRDefault="00962264" w:rsidP="000569E5">
      <w:pPr>
        <w:autoSpaceDE w:val="0"/>
        <w:autoSpaceDN w:val="0"/>
        <w:adjustRightInd w:val="0"/>
        <w:spacing w:line="240" w:lineRule="auto"/>
        <w:rPr>
          <w:rFonts w:eastAsia="Calibri"/>
          <w:color w:val="auto"/>
          <w:lang w:val="x-none"/>
          <w14:ligatures w14:val="none"/>
        </w:rPr>
      </w:pPr>
      <w:proofErr w:type="spellStart"/>
      <w:r w:rsidRPr="006E48AC">
        <w:rPr>
          <w:rFonts w:eastAsia="Calibri"/>
          <w:b/>
          <w:bCs/>
          <w:color w:val="auto"/>
          <w:lang w:val="x-none"/>
          <w14:ligatures w14:val="none"/>
        </w:rPr>
        <w:t>Obs</w:t>
      </w:r>
      <w:proofErr w:type="spellEnd"/>
      <w:r w:rsidRPr="006E48AC">
        <w:rPr>
          <w:rFonts w:eastAsia="Calibri"/>
          <w:b/>
          <w:bCs/>
          <w:color w:val="auto"/>
          <w:lang w:val="x-none"/>
          <w14:ligatures w14:val="none"/>
        </w:rPr>
        <w:t xml:space="preserve">: </w:t>
      </w:r>
      <w:r w:rsidR="004E5FA1" w:rsidRPr="006E48AC">
        <w:rPr>
          <w:rFonts w:eastAsia="Calibri"/>
          <w:color w:val="auto"/>
          <w:lang w:val="x-none"/>
          <w14:ligatures w14:val="none"/>
        </w:rPr>
        <w:t xml:space="preserve">O Grau de Endividamento (GE) deverá ser inferior a </w:t>
      </w:r>
      <w:r w:rsidR="00B7285C" w:rsidRPr="006E48AC">
        <w:rPr>
          <w:rFonts w:eastAsia="Calibri"/>
          <w:color w:val="auto"/>
          <w:lang w:val="x-none"/>
          <w14:ligatures w14:val="none"/>
        </w:rPr>
        <w:t>1</w:t>
      </w:r>
      <w:r w:rsidR="004E5FA1" w:rsidRPr="006E48AC">
        <w:rPr>
          <w:rFonts w:eastAsia="Calibri"/>
          <w:color w:val="auto"/>
          <w:lang w:val="x-none"/>
          <w14:ligatures w14:val="none"/>
        </w:rPr>
        <w:t>,</w:t>
      </w:r>
      <w:r w:rsidR="00B7285C" w:rsidRPr="006E48AC">
        <w:rPr>
          <w:rFonts w:eastAsia="Calibri"/>
          <w:color w:val="auto"/>
          <w:lang w:val="x-none"/>
          <w14:ligatures w14:val="none"/>
        </w:rPr>
        <w:t>0</w:t>
      </w:r>
      <w:r w:rsidR="004E5FA1" w:rsidRPr="006E48AC">
        <w:rPr>
          <w:rFonts w:eastAsia="Calibri"/>
          <w:color w:val="auto"/>
          <w:lang w:val="x-none"/>
          <w14:ligatures w14:val="none"/>
        </w:rPr>
        <w:t>0 (</w:t>
      </w:r>
      <w:r w:rsidR="00B7285C" w:rsidRPr="006E48AC">
        <w:rPr>
          <w:rFonts w:eastAsia="Calibri"/>
          <w:color w:val="auto"/>
          <w:lang w:val="x-none"/>
          <w14:ligatures w14:val="none"/>
        </w:rPr>
        <w:t>um</w:t>
      </w:r>
      <w:r w:rsidR="004E5FA1" w:rsidRPr="006E48AC">
        <w:rPr>
          <w:rFonts w:eastAsia="Calibri"/>
          <w:color w:val="auto"/>
          <w:lang w:val="x-none"/>
          <w14:ligatures w14:val="none"/>
        </w:rPr>
        <w:t>).</w:t>
      </w:r>
    </w:p>
    <w:p w14:paraId="5ECF33EC" w14:textId="77777777" w:rsidR="004E5FA1" w:rsidRPr="006E48AC" w:rsidRDefault="004E5FA1" w:rsidP="00962264">
      <w:pPr>
        <w:rPr>
          <w:color w:val="auto"/>
        </w:rPr>
      </w:pPr>
    </w:p>
    <w:p w14:paraId="2C4533C4" w14:textId="36DFCB40" w:rsidR="004E5FA1" w:rsidRPr="006E48AC" w:rsidRDefault="00263CDD" w:rsidP="004E5FA1">
      <w:pPr>
        <w:rPr>
          <w:color w:val="auto"/>
        </w:rPr>
      </w:pPr>
      <w:r w:rsidRPr="006E48AC">
        <w:rPr>
          <w:rFonts w:eastAsia="Calibri"/>
          <w:b/>
          <w:bCs/>
          <w:color w:val="auto"/>
          <w14:ligatures w14:val="none"/>
        </w:rPr>
        <w:t>OBSERVAÇÃO: A empresa deve apresentar todos os cálculos demonstrando o uso fórmula, não sendo suficiente a apresentação apenas</w:t>
      </w:r>
      <w:r w:rsidR="00B44D4C" w:rsidRPr="006E48AC">
        <w:rPr>
          <w:rFonts w:eastAsia="Calibri"/>
          <w:b/>
          <w:bCs/>
          <w:color w:val="auto"/>
          <w14:ligatures w14:val="none"/>
        </w:rPr>
        <w:t xml:space="preserve"> do </w:t>
      </w:r>
      <w:proofErr w:type="gramStart"/>
      <w:r w:rsidR="00B44D4C" w:rsidRPr="006E48AC">
        <w:rPr>
          <w:rFonts w:eastAsia="Calibri"/>
          <w:b/>
          <w:bCs/>
          <w:color w:val="auto"/>
          <w14:ligatures w14:val="none"/>
        </w:rPr>
        <w:t>resultado final</w:t>
      </w:r>
      <w:proofErr w:type="gramEnd"/>
      <w:r w:rsidRPr="006E48AC">
        <w:rPr>
          <w:rFonts w:eastAsia="Calibri"/>
          <w:b/>
          <w:bCs/>
          <w:color w:val="auto"/>
          <w14:ligatures w14:val="none"/>
        </w:rPr>
        <w:t>.</w:t>
      </w:r>
    </w:p>
    <w:p w14:paraId="0FEA5679" w14:textId="77777777" w:rsidR="005F097C" w:rsidRPr="006E48AC" w:rsidRDefault="005F097C" w:rsidP="006F0574">
      <w:pPr>
        <w:rPr>
          <w:color w:val="auto"/>
        </w:rPr>
      </w:pPr>
    </w:p>
    <w:p w14:paraId="69609B3C" w14:textId="4B608823" w:rsidR="00AC3806" w:rsidRPr="006E48AC" w:rsidRDefault="00AC3806" w:rsidP="006F0574">
      <w:pPr>
        <w:pStyle w:val="ParagraphStyle"/>
        <w:numPr>
          <w:ilvl w:val="1"/>
          <w:numId w:val="10"/>
        </w:numPr>
        <w:spacing w:after="120" w:line="360" w:lineRule="auto"/>
        <w:jc w:val="both"/>
        <w:rPr>
          <w:rFonts w:ascii="Calibri" w:hAnsi="Calibri" w:cs="Calibri"/>
          <w:b/>
          <w:bCs/>
          <w:color w:val="auto"/>
          <w:sz w:val="20"/>
          <w:szCs w:val="20"/>
        </w:rPr>
      </w:pPr>
      <w:r w:rsidRPr="006E48AC">
        <w:rPr>
          <w:rFonts w:ascii="Calibri" w:hAnsi="Calibri" w:cs="Calibri"/>
          <w:b/>
          <w:bCs/>
          <w:color w:val="auto"/>
          <w:sz w:val="20"/>
          <w:szCs w:val="20"/>
        </w:rPr>
        <w:t>DOS DOCUMENTOS RELATIVOS À QUALIFICAÇÃO TÉCNICA</w:t>
      </w:r>
    </w:p>
    <w:p w14:paraId="6C755A2B" w14:textId="7FFC98B9" w:rsidR="00AC3806" w:rsidRPr="006E48AC" w:rsidRDefault="00AC3806" w:rsidP="006F0574">
      <w:pPr>
        <w:pStyle w:val="PargrafodaLista"/>
        <w:numPr>
          <w:ilvl w:val="2"/>
          <w:numId w:val="10"/>
        </w:numPr>
        <w:rPr>
          <w:color w:val="auto"/>
        </w:rPr>
      </w:pPr>
      <w:r w:rsidRPr="006E48AC">
        <w:rPr>
          <w:color w:val="auto"/>
        </w:rPr>
        <w:t xml:space="preserve">Comprovante de inscrição da pessoa jurídica expedido pelo </w:t>
      </w:r>
      <w:r w:rsidRPr="006E48AC">
        <w:rPr>
          <w:b/>
          <w:color w:val="auto"/>
        </w:rPr>
        <w:t xml:space="preserve">Conselho Regional </w:t>
      </w:r>
      <w:r w:rsidR="00F83D93" w:rsidRPr="006E48AC">
        <w:rPr>
          <w:b/>
          <w:color w:val="auto"/>
        </w:rPr>
        <w:t>de Classe</w:t>
      </w:r>
      <w:r w:rsidRPr="006E48AC">
        <w:rPr>
          <w:color w:val="auto"/>
        </w:rPr>
        <w:t xml:space="preserve"> em que estiver filiado (empresa);</w:t>
      </w:r>
    </w:p>
    <w:p w14:paraId="7D17D6C8" w14:textId="697C65E9" w:rsidR="007A1E9E" w:rsidRPr="006E48AC" w:rsidRDefault="004C6193" w:rsidP="006F0574">
      <w:pPr>
        <w:pStyle w:val="PargrafodaLista"/>
        <w:numPr>
          <w:ilvl w:val="2"/>
          <w:numId w:val="10"/>
        </w:numPr>
        <w:rPr>
          <w:color w:val="auto"/>
        </w:rPr>
      </w:pPr>
      <w:r w:rsidRPr="006E48AC">
        <w:rPr>
          <w:b/>
          <w:bCs/>
          <w:color w:val="auto"/>
        </w:rPr>
        <w:t>Declaração, assinada por representante legal da proponente, de que</w:t>
      </w:r>
      <w:r w:rsidR="007A1E9E" w:rsidRPr="006E48AC">
        <w:rPr>
          <w:color w:val="auto"/>
        </w:rPr>
        <w:t>:</w:t>
      </w:r>
    </w:p>
    <w:p w14:paraId="1E9E5973" w14:textId="5F45CFC0" w:rsidR="00FE0FC3" w:rsidRPr="006E48AC" w:rsidRDefault="00FE0FC3" w:rsidP="006F0574">
      <w:pPr>
        <w:pStyle w:val="ParagraphStyle"/>
        <w:numPr>
          <w:ilvl w:val="3"/>
          <w:numId w:val="10"/>
        </w:numPr>
        <w:spacing w:line="360" w:lineRule="auto"/>
        <w:jc w:val="both"/>
        <w:rPr>
          <w:rFonts w:ascii="Calibri" w:hAnsi="Calibri" w:cs="Calibri"/>
          <w:color w:val="auto"/>
          <w:sz w:val="20"/>
          <w:szCs w:val="20"/>
        </w:rPr>
      </w:pPr>
      <w:r w:rsidRPr="006E48AC">
        <w:rPr>
          <w:rFonts w:ascii="Calibri" w:hAnsi="Calibri" w:cs="Calibri"/>
          <w:color w:val="auto"/>
          <w:sz w:val="20"/>
          <w:szCs w:val="20"/>
        </w:rPr>
        <w:t>A empresa</w:t>
      </w:r>
      <w:r w:rsidR="008B0E27" w:rsidRPr="006E48AC">
        <w:rPr>
          <w:rFonts w:ascii="Calibri" w:hAnsi="Calibri" w:cs="Calibri"/>
          <w:color w:val="auto"/>
          <w:sz w:val="20"/>
          <w:szCs w:val="20"/>
        </w:rPr>
        <w:t xml:space="preserve"> não emprega menores de 18 (dezoito) anos, </w:t>
      </w:r>
      <w:r w:rsidR="008B0E27" w:rsidRPr="006E48AC">
        <w:rPr>
          <w:rFonts w:ascii="Calibri" w:hAnsi="Calibri" w:cs="Calibri"/>
          <w:b/>
          <w:bCs/>
          <w:color w:val="auto"/>
          <w:sz w:val="20"/>
          <w:szCs w:val="20"/>
        </w:rPr>
        <w:t>em atendimento</w:t>
      </w:r>
      <w:r w:rsidR="008B0E27" w:rsidRPr="006E48AC">
        <w:rPr>
          <w:rFonts w:ascii="Calibri" w:hAnsi="Calibri" w:cs="Calibri"/>
          <w:color w:val="auto"/>
          <w:sz w:val="20"/>
          <w:szCs w:val="20"/>
        </w:rPr>
        <w:t xml:space="preserve"> </w:t>
      </w:r>
      <w:r w:rsidRPr="006E48AC">
        <w:rPr>
          <w:rFonts w:ascii="Calibri" w:hAnsi="Calibri" w:cs="Calibri"/>
          <w:b/>
          <w:bCs/>
          <w:color w:val="auto"/>
          <w:sz w:val="20"/>
          <w:szCs w:val="20"/>
        </w:rPr>
        <w:t xml:space="preserve">ao </w:t>
      </w:r>
      <w:r w:rsidR="00707E92" w:rsidRPr="006E48AC">
        <w:rPr>
          <w:rFonts w:ascii="Calibri" w:hAnsi="Calibri" w:cs="Calibri"/>
          <w:b/>
          <w:bCs/>
          <w:color w:val="auto"/>
          <w:sz w:val="20"/>
          <w:szCs w:val="20"/>
        </w:rPr>
        <w:t xml:space="preserve">Disposto </w:t>
      </w:r>
      <w:r w:rsidRPr="006E48AC">
        <w:rPr>
          <w:rFonts w:ascii="Calibri" w:hAnsi="Calibri" w:cs="Calibri"/>
          <w:b/>
          <w:bCs/>
          <w:color w:val="auto"/>
          <w:sz w:val="20"/>
          <w:szCs w:val="20"/>
        </w:rPr>
        <w:t>no Art. 7°, inciso XXXIII da Constituição Federal;</w:t>
      </w:r>
    </w:p>
    <w:p w14:paraId="3BDA52A4" w14:textId="556C1AE7" w:rsidR="00FE0FC3" w:rsidRPr="006E48AC" w:rsidRDefault="00FE0FC3" w:rsidP="006F0574">
      <w:pPr>
        <w:pStyle w:val="ParagraphStyle"/>
        <w:numPr>
          <w:ilvl w:val="3"/>
          <w:numId w:val="10"/>
        </w:numPr>
        <w:spacing w:line="360" w:lineRule="auto"/>
        <w:jc w:val="both"/>
        <w:rPr>
          <w:rFonts w:ascii="Calibri" w:hAnsi="Calibri" w:cs="Calibri"/>
          <w:color w:val="auto"/>
          <w:sz w:val="20"/>
          <w:szCs w:val="20"/>
        </w:rPr>
      </w:pPr>
      <w:r w:rsidRPr="006E48AC">
        <w:rPr>
          <w:rFonts w:ascii="Calibri" w:hAnsi="Calibri" w:cs="Calibri"/>
          <w:color w:val="auto"/>
          <w:sz w:val="20"/>
          <w:szCs w:val="20"/>
        </w:rPr>
        <w:t>Não possuí, em sua cadeia produtiva, empregados executando trabalho degradante ou forçado;</w:t>
      </w:r>
    </w:p>
    <w:p w14:paraId="41A12A74" w14:textId="2F50F72C" w:rsidR="00FE0FC3" w:rsidRPr="006E48AC" w:rsidRDefault="00FE0FC3" w:rsidP="006F0574">
      <w:pPr>
        <w:pStyle w:val="ParagraphStyle"/>
        <w:numPr>
          <w:ilvl w:val="3"/>
          <w:numId w:val="10"/>
        </w:numPr>
        <w:spacing w:line="360" w:lineRule="auto"/>
        <w:jc w:val="both"/>
        <w:rPr>
          <w:rFonts w:ascii="Calibri" w:hAnsi="Calibri" w:cs="Calibri"/>
          <w:color w:val="auto"/>
          <w:sz w:val="20"/>
          <w:szCs w:val="20"/>
        </w:rPr>
      </w:pPr>
      <w:r w:rsidRPr="006E48AC">
        <w:rPr>
          <w:rFonts w:ascii="Calibri" w:hAnsi="Calibri" w:cs="Calibri"/>
          <w:color w:val="auto"/>
          <w:sz w:val="20"/>
          <w:szCs w:val="20"/>
        </w:rPr>
        <w:t>Cumpre as exigências de reserva de cargos para pessoa com deficiência e para reabilitado da Previdência Social;</w:t>
      </w:r>
    </w:p>
    <w:p w14:paraId="5EE68BEA" w14:textId="54F5600A" w:rsidR="00FE0FC3" w:rsidRPr="006E48AC" w:rsidRDefault="00FE0FC3" w:rsidP="006F0574">
      <w:pPr>
        <w:pStyle w:val="ParagraphStyle"/>
        <w:numPr>
          <w:ilvl w:val="3"/>
          <w:numId w:val="10"/>
        </w:numPr>
        <w:spacing w:line="360" w:lineRule="auto"/>
        <w:jc w:val="both"/>
        <w:rPr>
          <w:rFonts w:ascii="Calibri" w:hAnsi="Calibri" w:cs="Calibri"/>
          <w:color w:val="auto"/>
          <w:sz w:val="20"/>
          <w:szCs w:val="20"/>
        </w:rPr>
      </w:pPr>
      <w:r w:rsidRPr="006E48AC">
        <w:rPr>
          <w:rFonts w:ascii="Calibri" w:hAnsi="Calibri" w:cs="Calibri"/>
          <w:color w:val="auto"/>
          <w:sz w:val="20"/>
          <w:szCs w:val="20"/>
        </w:rPr>
        <w:t xml:space="preserve">Que não possuí nenhum sócio, ligado ao Prefeito, Vice-Prefeito, Vereadores ou Secretários Municipais, por matrimônio ou parentesco, afim ou consanguíneo, até o segundo grau, ou por adoção, bem como também não possuí em </w:t>
      </w:r>
      <w:r w:rsidR="00516A4E" w:rsidRPr="006E48AC">
        <w:rPr>
          <w:rFonts w:ascii="Calibri" w:hAnsi="Calibri" w:cs="Calibri"/>
          <w:color w:val="auto"/>
          <w:sz w:val="20"/>
          <w:szCs w:val="20"/>
        </w:rPr>
        <w:t>seu</w:t>
      </w:r>
      <w:r w:rsidRPr="006E48AC">
        <w:rPr>
          <w:rFonts w:ascii="Calibri" w:hAnsi="Calibri" w:cs="Calibri"/>
          <w:color w:val="auto"/>
          <w:sz w:val="20"/>
          <w:szCs w:val="20"/>
        </w:rPr>
        <w:t xml:space="preserve"> quadro social, nenhum Servidor do Município;</w:t>
      </w:r>
    </w:p>
    <w:p w14:paraId="4D927FCD" w14:textId="05EA5AA0" w:rsidR="00FE0FC3" w:rsidRPr="006E48AC" w:rsidRDefault="00FE0FC3" w:rsidP="006F0574">
      <w:pPr>
        <w:pStyle w:val="ParagraphStyle"/>
        <w:numPr>
          <w:ilvl w:val="3"/>
          <w:numId w:val="10"/>
        </w:numPr>
        <w:spacing w:line="360" w:lineRule="auto"/>
        <w:jc w:val="both"/>
        <w:rPr>
          <w:rFonts w:ascii="Calibri" w:hAnsi="Calibri" w:cs="Calibri"/>
          <w:color w:val="auto"/>
          <w:sz w:val="20"/>
          <w:szCs w:val="20"/>
        </w:rPr>
      </w:pPr>
      <w:r w:rsidRPr="006E48AC">
        <w:rPr>
          <w:rFonts w:ascii="Calibri" w:hAnsi="Calibri" w:cs="Calibri"/>
          <w:color w:val="auto"/>
          <w:sz w:val="20"/>
          <w:szCs w:val="20"/>
        </w:rPr>
        <w:t xml:space="preserve">Não contratará empregados com incompatibilidade com as autoridades contratantes ou ocupantes de cargos de direção ou de assessoramento até o terceiro grau, na forma da </w:t>
      </w:r>
      <w:hyperlink r:id="rId15" w:history="1">
        <w:r w:rsidRPr="006E48AC">
          <w:rPr>
            <w:rFonts w:ascii="Calibri" w:hAnsi="Calibri" w:cs="Calibri"/>
            <w:color w:val="auto"/>
            <w:sz w:val="20"/>
            <w:szCs w:val="20"/>
          </w:rPr>
          <w:t>Súmula Vinculante nº 013 do STF</w:t>
        </w:r>
      </w:hyperlink>
      <w:r w:rsidRPr="006E48AC">
        <w:rPr>
          <w:rFonts w:ascii="Calibri" w:hAnsi="Calibri" w:cs="Calibri"/>
          <w:color w:val="auto"/>
          <w:sz w:val="20"/>
          <w:szCs w:val="20"/>
        </w:rPr>
        <w:t xml:space="preserve"> (Supremo Tribunal Federal);</w:t>
      </w:r>
    </w:p>
    <w:p w14:paraId="083DB59D" w14:textId="0AA370B0" w:rsidR="00FE0FC3" w:rsidRPr="006E48AC" w:rsidRDefault="00FE0FC3" w:rsidP="006F0574">
      <w:pPr>
        <w:pStyle w:val="ParagraphStyle"/>
        <w:numPr>
          <w:ilvl w:val="3"/>
          <w:numId w:val="10"/>
        </w:numPr>
        <w:spacing w:line="360" w:lineRule="auto"/>
        <w:jc w:val="both"/>
        <w:rPr>
          <w:rFonts w:ascii="Calibri" w:hAnsi="Calibri" w:cs="Calibri"/>
          <w:color w:val="auto"/>
          <w:sz w:val="20"/>
          <w:szCs w:val="20"/>
        </w:rPr>
      </w:pPr>
      <w:r w:rsidRPr="006E48AC">
        <w:rPr>
          <w:rFonts w:ascii="Calibri" w:hAnsi="Calibri" w:cs="Calibri"/>
          <w:color w:val="auto"/>
          <w:sz w:val="20"/>
          <w:szCs w:val="20"/>
        </w:rPr>
        <w:t>Atende aos requisitos de habilitação e que o declarante responderá pela veracidade das informações prestadas, na forma da lei;</w:t>
      </w:r>
    </w:p>
    <w:p w14:paraId="426D0F38" w14:textId="3B26CB22" w:rsidR="00FE0FC3" w:rsidRPr="006E48AC" w:rsidRDefault="00FE0FC3" w:rsidP="006F0574">
      <w:pPr>
        <w:pStyle w:val="ParagraphStyle"/>
        <w:numPr>
          <w:ilvl w:val="3"/>
          <w:numId w:val="10"/>
        </w:numPr>
        <w:spacing w:line="360" w:lineRule="auto"/>
        <w:jc w:val="both"/>
        <w:rPr>
          <w:rFonts w:ascii="Calibri" w:hAnsi="Calibri" w:cs="Calibri"/>
          <w:color w:val="auto"/>
          <w:sz w:val="20"/>
          <w:szCs w:val="20"/>
        </w:rPr>
      </w:pPr>
      <w:r w:rsidRPr="006E48AC">
        <w:rPr>
          <w:rFonts w:ascii="Calibri" w:hAnsi="Calibri" w:cs="Calibri"/>
          <w:color w:val="auto"/>
          <w:sz w:val="20"/>
          <w:szCs w:val="20"/>
        </w:rPr>
        <w:t>A empresa não foi declarada inidônea para licitar ou contratar com a Administração Pública e que até a presente data inexistem fatos impeditivos para sua habilitação no presente processo, ciente da obrigatoriedade de declarar ocorrências posteriores;</w:t>
      </w:r>
    </w:p>
    <w:p w14:paraId="6CEDA03F" w14:textId="67B541DD" w:rsidR="00FE0FC3" w:rsidRPr="006E48AC" w:rsidRDefault="00FE0FC3" w:rsidP="006F0574">
      <w:pPr>
        <w:pStyle w:val="ParagraphStyle"/>
        <w:numPr>
          <w:ilvl w:val="3"/>
          <w:numId w:val="10"/>
        </w:numPr>
        <w:spacing w:line="360" w:lineRule="auto"/>
        <w:jc w:val="both"/>
        <w:rPr>
          <w:rFonts w:ascii="Calibri" w:hAnsi="Calibri" w:cs="Calibri"/>
          <w:color w:val="auto"/>
          <w:sz w:val="20"/>
          <w:szCs w:val="20"/>
        </w:rPr>
      </w:pPr>
      <w:r w:rsidRPr="006E48AC">
        <w:rPr>
          <w:rFonts w:ascii="Calibri" w:hAnsi="Calibri" w:cs="Calibri"/>
          <w:color w:val="auto"/>
          <w:sz w:val="20"/>
          <w:szCs w:val="20"/>
        </w:rPr>
        <w:t>Conhece as especificações do objeto e os termos constantes neste Edital e seu(s) ANEXOS, e que, concorda com todos os termos constantes no mesmo e ainda, que possuí todas as condições para atender e cumprir todas as exigências de fornecimento ali contidas, inclusive com relação a documentação, que está sendo apresentada para fins de habilitação;</w:t>
      </w:r>
    </w:p>
    <w:p w14:paraId="732986F9" w14:textId="77506C31" w:rsidR="00FE0FC3" w:rsidRPr="006E48AC" w:rsidRDefault="00FE0FC3" w:rsidP="006F0574">
      <w:pPr>
        <w:pStyle w:val="ParagraphStyle"/>
        <w:numPr>
          <w:ilvl w:val="3"/>
          <w:numId w:val="10"/>
        </w:numPr>
        <w:spacing w:line="360" w:lineRule="auto"/>
        <w:jc w:val="both"/>
        <w:rPr>
          <w:rFonts w:ascii="Calibri" w:hAnsi="Calibri" w:cs="Calibri"/>
          <w:color w:val="auto"/>
          <w:sz w:val="20"/>
          <w:szCs w:val="20"/>
        </w:rPr>
      </w:pPr>
      <w:r w:rsidRPr="006E48AC">
        <w:rPr>
          <w:rFonts w:ascii="Calibri" w:hAnsi="Calibri" w:cs="Calibri"/>
          <w:color w:val="auto"/>
          <w:sz w:val="20"/>
          <w:szCs w:val="20"/>
        </w:rPr>
        <w:lastRenderedPageBreak/>
        <w:t xml:space="preserve">Cumpre os requisitos estabelecidos no </w:t>
      </w:r>
      <w:hyperlink r:id="rId16" w:anchor="art3" w:history="1">
        <w:r w:rsidRPr="006E48AC">
          <w:rPr>
            <w:rFonts w:ascii="Calibri" w:hAnsi="Calibri" w:cs="Calibri"/>
            <w:color w:val="auto"/>
            <w:sz w:val="20"/>
            <w:szCs w:val="20"/>
          </w:rPr>
          <w:t>artigo 3° da Lei Complementar nº 123/06</w:t>
        </w:r>
      </w:hyperlink>
      <w:r w:rsidRPr="006E48AC">
        <w:rPr>
          <w:rFonts w:ascii="Calibri" w:hAnsi="Calibri" w:cs="Calibri"/>
          <w:color w:val="auto"/>
          <w:sz w:val="20"/>
          <w:szCs w:val="20"/>
        </w:rPr>
        <w:t xml:space="preserve">, estando aptos a usufruir do tratamento favorecido estabelecido em seus </w:t>
      </w:r>
      <w:proofErr w:type="spellStart"/>
      <w:r w:rsidRPr="006E48AC">
        <w:rPr>
          <w:rFonts w:ascii="Calibri" w:hAnsi="Calibri" w:cs="Calibri"/>
          <w:color w:val="auto"/>
          <w:sz w:val="20"/>
          <w:szCs w:val="20"/>
        </w:rPr>
        <w:t>arts</w:t>
      </w:r>
      <w:proofErr w:type="spellEnd"/>
      <w:r w:rsidRPr="006E48AC">
        <w:rPr>
          <w:rFonts w:ascii="Calibri" w:hAnsi="Calibri" w:cs="Calibri"/>
          <w:color w:val="auto"/>
          <w:sz w:val="20"/>
          <w:szCs w:val="20"/>
        </w:rPr>
        <w:t>. 42 a 49</w:t>
      </w:r>
      <w:r w:rsidR="00BB4966" w:rsidRPr="006E48AC">
        <w:rPr>
          <w:rFonts w:ascii="Calibri" w:hAnsi="Calibri" w:cs="Calibri"/>
          <w:color w:val="auto"/>
          <w:sz w:val="20"/>
          <w:szCs w:val="20"/>
        </w:rPr>
        <w:t>,</w:t>
      </w:r>
      <w:r w:rsidR="00BB4966" w:rsidRPr="006E48AC">
        <w:rPr>
          <w:rFonts w:ascii="Calibri" w:hAnsi="Calibri" w:cs="Calibri"/>
          <w:b/>
          <w:bCs/>
          <w:color w:val="auto"/>
          <w:sz w:val="20"/>
          <w:szCs w:val="20"/>
        </w:rPr>
        <w:t xml:space="preserve"> s</w:t>
      </w:r>
      <w:r w:rsidR="00EF206F" w:rsidRPr="006E48AC">
        <w:rPr>
          <w:rFonts w:ascii="Calibri" w:hAnsi="Calibri" w:cs="Calibri"/>
          <w:b/>
          <w:bCs/>
          <w:color w:val="auto"/>
          <w:sz w:val="20"/>
          <w:szCs w:val="20"/>
        </w:rPr>
        <w:t xml:space="preserve">e </w:t>
      </w:r>
      <w:r w:rsidR="00DF2779" w:rsidRPr="006E48AC">
        <w:rPr>
          <w:rFonts w:ascii="Calibri" w:hAnsi="Calibri" w:cs="Calibri"/>
          <w:b/>
          <w:bCs/>
          <w:color w:val="auto"/>
          <w:sz w:val="20"/>
          <w:szCs w:val="20"/>
        </w:rPr>
        <w:t xml:space="preserve">ME </w:t>
      </w:r>
      <w:r w:rsidR="00BB4966" w:rsidRPr="006E48AC">
        <w:rPr>
          <w:rFonts w:ascii="Calibri" w:hAnsi="Calibri" w:cs="Calibri"/>
          <w:b/>
          <w:bCs/>
          <w:color w:val="auto"/>
          <w:sz w:val="20"/>
          <w:szCs w:val="20"/>
        </w:rPr>
        <w:t>ou</w:t>
      </w:r>
      <w:r w:rsidR="00DF2779" w:rsidRPr="006E48AC">
        <w:rPr>
          <w:rFonts w:ascii="Calibri" w:hAnsi="Calibri" w:cs="Calibri"/>
          <w:b/>
          <w:bCs/>
          <w:color w:val="auto"/>
          <w:sz w:val="20"/>
          <w:szCs w:val="20"/>
        </w:rPr>
        <w:t xml:space="preserve"> EPP</w:t>
      </w:r>
      <w:r w:rsidRPr="006E48AC">
        <w:rPr>
          <w:rFonts w:ascii="Calibri" w:hAnsi="Calibri" w:cs="Calibri"/>
          <w:color w:val="auto"/>
          <w:sz w:val="20"/>
          <w:szCs w:val="20"/>
        </w:rPr>
        <w:t>;</w:t>
      </w:r>
    </w:p>
    <w:p w14:paraId="1B2BE27D" w14:textId="1603DF03" w:rsidR="00FE0FC3" w:rsidRPr="006E48AC" w:rsidRDefault="00FE0FC3" w:rsidP="006F0574">
      <w:pPr>
        <w:pStyle w:val="ParagraphStyle"/>
        <w:numPr>
          <w:ilvl w:val="3"/>
          <w:numId w:val="10"/>
        </w:numPr>
        <w:spacing w:line="360" w:lineRule="auto"/>
        <w:jc w:val="both"/>
        <w:rPr>
          <w:rFonts w:ascii="Calibri" w:hAnsi="Calibri" w:cs="Calibri"/>
          <w:color w:val="auto"/>
          <w:sz w:val="20"/>
          <w:szCs w:val="20"/>
        </w:rPr>
      </w:pPr>
      <w:r w:rsidRPr="006E48AC">
        <w:rPr>
          <w:rFonts w:ascii="Calibri" w:hAnsi="Calibri" w:cs="Calibri"/>
          <w:color w:val="auto"/>
          <w:sz w:val="20"/>
          <w:szCs w:val="20"/>
        </w:rPr>
        <w:t>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7D9C9BC4" w14:textId="204A8848" w:rsidR="00FE0FC3" w:rsidRPr="006E48AC" w:rsidRDefault="00FE0FC3" w:rsidP="006F0574">
      <w:pPr>
        <w:pStyle w:val="ParagraphStyle"/>
        <w:numPr>
          <w:ilvl w:val="3"/>
          <w:numId w:val="10"/>
        </w:numPr>
        <w:spacing w:line="360" w:lineRule="auto"/>
        <w:jc w:val="both"/>
        <w:rPr>
          <w:rFonts w:ascii="Calibri" w:hAnsi="Calibri" w:cs="Calibri"/>
          <w:color w:val="auto"/>
          <w:sz w:val="20"/>
          <w:szCs w:val="20"/>
        </w:rPr>
      </w:pPr>
      <w:r w:rsidRPr="006E48AC">
        <w:rPr>
          <w:rFonts w:ascii="Calibri" w:hAnsi="Calibri" w:cs="Calibri"/>
          <w:color w:val="auto"/>
          <w:sz w:val="20"/>
          <w:szCs w:val="20"/>
        </w:rPr>
        <w:t>Identificará o responsável pela assinatura d</w:t>
      </w:r>
      <w:r w:rsidR="00E52F5C" w:rsidRPr="006E48AC">
        <w:rPr>
          <w:rFonts w:ascii="Calibri" w:hAnsi="Calibri" w:cs="Calibri"/>
          <w:color w:val="auto"/>
          <w:sz w:val="20"/>
          <w:szCs w:val="20"/>
        </w:rPr>
        <w:t>o</w:t>
      </w:r>
      <w:r w:rsidRPr="006E48AC">
        <w:rPr>
          <w:rFonts w:ascii="Calibri" w:hAnsi="Calibri" w:cs="Calibri"/>
          <w:color w:val="auto"/>
          <w:sz w:val="20"/>
          <w:szCs w:val="20"/>
        </w:rPr>
        <w:t xml:space="preserve"> </w:t>
      </w:r>
      <w:r w:rsidR="00E52F5C" w:rsidRPr="006E48AC">
        <w:rPr>
          <w:rFonts w:ascii="Calibri" w:hAnsi="Calibri" w:cs="Calibri"/>
          <w:color w:val="auto"/>
          <w:sz w:val="20"/>
          <w:szCs w:val="20"/>
        </w:rPr>
        <w:t xml:space="preserve">Termo de </w:t>
      </w:r>
      <w:r w:rsidR="00DF2779" w:rsidRPr="006E48AC">
        <w:rPr>
          <w:rFonts w:ascii="Calibri" w:hAnsi="Calibri" w:cs="Calibri"/>
          <w:color w:val="auto"/>
          <w:sz w:val="20"/>
          <w:szCs w:val="20"/>
        </w:rPr>
        <w:t>Contrato</w:t>
      </w:r>
      <w:r w:rsidRPr="006E48AC">
        <w:rPr>
          <w:rFonts w:ascii="Calibri" w:hAnsi="Calibri" w:cs="Calibri"/>
          <w:color w:val="auto"/>
          <w:sz w:val="20"/>
          <w:szCs w:val="20"/>
        </w:rPr>
        <w:t>;</w:t>
      </w:r>
    </w:p>
    <w:p w14:paraId="7A26B940" w14:textId="2EADD5DF" w:rsidR="007A1E9E" w:rsidRPr="006E48AC" w:rsidRDefault="00FE0FC3" w:rsidP="006F0574">
      <w:pPr>
        <w:pStyle w:val="PargrafodaLista"/>
        <w:numPr>
          <w:ilvl w:val="3"/>
          <w:numId w:val="10"/>
        </w:numPr>
        <w:rPr>
          <w:color w:val="auto"/>
        </w:rPr>
      </w:pPr>
      <w:r w:rsidRPr="006E48AC">
        <w:rPr>
          <w:color w:val="auto"/>
        </w:rPr>
        <w:t>Apresentará telefone e e-mail para eventuais comunicações futura referente e este processo licitatório, comprometendo-se ainda em protocolizar pedido de alteração destes, se necessário, junto ao Sistema de Protocolo deste Município.</w:t>
      </w:r>
    </w:p>
    <w:p w14:paraId="0846F0BB" w14:textId="6B02A482" w:rsidR="00F30CC1" w:rsidRPr="006E48AC" w:rsidRDefault="00F30CC1" w:rsidP="005653AC">
      <w:pPr>
        <w:rPr>
          <w:color w:val="auto"/>
        </w:rPr>
      </w:pPr>
      <w:r w:rsidRPr="006E48AC">
        <w:rPr>
          <w:b/>
          <w:bCs/>
          <w:color w:val="auto"/>
        </w:rPr>
        <w:t>OBS.:</w:t>
      </w:r>
      <w:r w:rsidRPr="006E48AC">
        <w:rPr>
          <w:color w:val="auto"/>
        </w:rPr>
        <w:t xml:space="preserve"> O </w:t>
      </w:r>
      <w:r w:rsidRPr="006E48AC">
        <w:rPr>
          <w:b/>
          <w:bCs/>
          <w:color w:val="auto"/>
        </w:rPr>
        <w:t>Anexo 02 - Modelo de Declaração Unificada,</w:t>
      </w:r>
      <w:r w:rsidRPr="006E48AC">
        <w:rPr>
          <w:color w:val="auto"/>
        </w:rPr>
        <w:t xml:space="preserve"> devidamente assinado por responsável da licitante substitui a apresentação das declarações elencadas no item 9.5.</w:t>
      </w:r>
      <w:r w:rsidR="005653AC" w:rsidRPr="006E48AC">
        <w:rPr>
          <w:color w:val="auto"/>
        </w:rPr>
        <w:t>2</w:t>
      </w:r>
      <w:r w:rsidRPr="006E48AC">
        <w:rPr>
          <w:color w:val="auto"/>
        </w:rPr>
        <w:t>.</w:t>
      </w:r>
    </w:p>
    <w:p w14:paraId="0DD070CB" w14:textId="77777777" w:rsidR="00DF2D26" w:rsidRPr="006E48AC" w:rsidRDefault="00DF2D26" w:rsidP="005653AC">
      <w:pPr>
        <w:rPr>
          <w:color w:val="auto"/>
        </w:rPr>
      </w:pPr>
    </w:p>
    <w:p w14:paraId="7B3A1FA3" w14:textId="5C717C3C" w:rsidR="002C2225" w:rsidRPr="006E48AC" w:rsidRDefault="002C2225" w:rsidP="002C2225">
      <w:pPr>
        <w:pStyle w:val="ParagraphStyle"/>
        <w:numPr>
          <w:ilvl w:val="1"/>
          <w:numId w:val="10"/>
        </w:numPr>
        <w:spacing w:after="120" w:line="360" w:lineRule="auto"/>
        <w:jc w:val="both"/>
        <w:rPr>
          <w:rFonts w:ascii="Calibri" w:hAnsi="Calibri" w:cs="Calibri"/>
          <w:b/>
          <w:bCs/>
          <w:color w:val="auto"/>
          <w:sz w:val="20"/>
          <w:szCs w:val="20"/>
        </w:rPr>
      </w:pPr>
      <w:r w:rsidRPr="006E48AC">
        <w:rPr>
          <w:rFonts w:ascii="Calibri" w:hAnsi="Calibri" w:cs="Calibri"/>
          <w:b/>
          <w:bCs/>
          <w:color w:val="auto"/>
          <w:sz w:val="20"/>
          <w:szCs w:val="20"/>
        </w:rPr>
        <w:t xml:space="preserve">DOS DOCUMENTOS RELATIVOS À QUALIFICAÇÃO </w:t>
      </w:r>
      <w:r w:rsidR="003236E3" w:rsidRPr="006E48AC">
        <w:rPr>
          <w:rFonts w:ascii="Calibri" w:hAnsi="Calibri" w:cs="Calibri"/>
          <w:b/>
          <w:bCs/>
          <w:color w:val="auto"/>
          <w:sz w:val="20"/>
          <w:szCs w:val="20"/>
        </w:rPr>
        <w:t>TÉCNICO-PROFISSIONAL</w:t>
      </w:r>
    </w:p>
    <w:p w14:paraId="7B5E24C1" w14:textId="1526A42F" w:rsidR="000422C0" w:rsidRPr="006E48AC" w:rsidRDefault="006D57BE" w:rsidP="002C2225">
      <w:pPr>
        <w:pStyle w:val="PargrafodaLista"/>
        <w:numPr>
          <w:ilvl w:val="2"/>
          <w:numId w:val="10"/>
        </w:numPr>
        <w:rPr>
          <w:color w:val="auto"/>
        </w:rPr>
      </w:pPr>
      <w:r w:rsidRPr="006E48AC">
        <w:rPr>
          <w:b/>
          <w:bCs/>
          <w:color w:val="auto"/>
        </w:rPr>
        <w:t>Anexo 03 - Declaração de Corpo Clínico</w:t>
      </w:r>
      <w:r w:rsidRPr="006E48AC">
        <w:rPr>
          <w:color w:val="auto"/>
        </w:rPr>
        <w:t>, contendo</w:t>
      </w:r>
      <w:r w:rsidR="00E5451F" w:rsidRPr="006E48AC">
        <w:rPr>
          <w:color w:val="auto"/>
        </w:rPr>
        <w:t xml:space="preserve"> </w:t>
      </w:r>
      <w:r w:rsidR="008263DE" w:rsidRPr="006E48AC">
        <w:rPr>
          <w:color w:val="auto"/>
        </w:rPr>
        <w:t xml:space="preserve">nome completo do </w:t>
      </w:r>
      <w:r w:rsidR="00E5451F" w:rsidRPr="006E48AC">
        <w:rPr>
          <w:color w:val="auto"/>
        </w:rPr>
        <w:t>Profissional Médico, Grau de Formaçã</w:t>
      </w:r>
      <w:r w:rsidR="00E05AEE" w:rsidRPr="006E48AC">
        <w:rPr>
          <w:color w:val="auto"/>
        </w:rPr>
        <w:t>o</w:t>
      </w:r>
      <w:r w:rsidR="00E5451F" w:rsidRPr="006E48AC">
        <w:rPr>
          <w:color w:val="auto"/>
        </w:rPr>
        <w:t xml:space="preserve">, </w:t>
      </w:r>
      <w:r w:rsidR="000E5E8C" w:rsidRPr="006E48AC">
        <w:rPr>
          <w:color w:val="auto"/>
        </w:rPr>
        <w:t xml:space="preserve">número </w:t>
      </w:r>
      <w:r w:rsidR="00667845" w:rsidRPr="006E48AC">
        <w:rPr>
          <w:color w:val="auto"/>
        </w:rPr>
        <w:t>d</w:t>
      </w:r>
      <w:r w:rsidR="00F261C3" w:rsidRPr="006E48AC">
        <w:rPr>
          <w:color w:val="auto"/>
        </w:rPr>
        <w:t xml:space="preserve">o </w:t>
      </w:r>
      <w:r w:rsidR="00E05AEE" w:rsidRPr="006E48AC">
        <w:rPr>
          <w:color w:val="auto"/>
        </w:rPr>
        <w:t xml:space="preserve">Registro Profissional </w:t>
      </w:r>
      <w:r w:rsidR="00EA54A0" w:rsidRPr="006E48AC">
        <w:rPr>
          <w:color w:val="auto"/>
        </w:rPr>
        <w:t xml:space="preserve">- </w:t>
      </w:r>
      <w:r w:rsidR="00667845" w:rsidRPr="006E48AC">
        <w:rPr>
          <w:color w:val="auto"/>
        </w:rPr>
        <w:t>CRM</w:t>
      </w:r>
      <w:r w:rsidR="00471B5C" w:rsidRPr="006E48AC">
        <w:rPr>
          <w:color w:val="auto"/>
        </w:rPr>
        <w:t xml:space="preserve">, número do Registro de Qualificação </w:t>
      </w:r>
      <w:r w:rsidR="00E05AEE" w:rsidRPr="006E48AC">
        <w:rPr>
          <w:color w:val="auto"/>
        </w:rPr>
        <w:t xml:space="preserve">de </w:t>
      </w:r>
      <w:r w:rsidR="00471B5C" w:rsidRPr="006E48AC">
        <w:rPr>
          <w:color w:val="auto"/>
        </w:rPr>
        <w:t>Especialista</w:t>
      </w:r>
      <w:r w:rsidR="00EA54A0" w:rsidRPr="006E48AC">
        <w:rPr>
          <w:color w:val="auto"/>
        </w:rPr>
        <w:t xml:space="preserve"> - </w:t>
      </w:r>
      <w:r w:rsidR="00667845" w:rsidRPr="006E48AC">
        <w:rPr>
          <w:color w:val="auto"/>
        </w:rPr>
        <w:t>RQE (conforme o caso), e</w:t>
      </w:r>
      <w:r w:rsidR="00B77B14" w:rsidRPr="006E48AC">
        <w:rPr>
          <w:color w:val="auto"/>
        </w:rPr>
        <w:t>,</w:t>
      </w:r>
      <w:r w:rsidR="00667845" w:rsidRPr="006E48AC">
        <w:rPr>
          <w:color w:val="auto"/>
        </w:rPr>
        <w:t xml:space="preserve"> </w:t>
      </w:r>
      <w:r w:rsidR="00D8221C" w:rsidRPr="006E48AC">
        <w:rPr>
          <w:color w:val="auto"/>
        </w:rPr>
        <w:t xml:space="preserve">número do </w:t>
      </w:r>
      <w:r w:rsidR="003D6EBE">
        <w:rPr>
          <w:color w:val="auto"/>
        </w:rPr>
        <w:t>item</w:t>
      </w:r>
      <w:r w:rsidR="00D8221C" w:rsidRPr="006E48AC">
        <w:rPr>
          <w:color w:val="auto"/>
        </w:rPr>
        <w:t xml:space="preserve"> </w:t>
      </w:r>
      <w:r w:rsidR="00036022" w:rsidRPr="006E48AC">
        <w:rPr>
          <w:color w:val="auto"/>
        </w:rPr>
        <w:t xml:space="preserve">em que </w:t>
      </w:r>
      <w:r w:rsidR="000422C0" w:rsidRPr="006E48AC">
        <w:rPr>
          <w:color w:val="auto"/>
        </w:rPr>
        <w:t>o profissional atuará;</w:t>
      </w:r>
    </w:p>
    <w:p w14:paraId="3687495C" w14:textId="13A22D09" w:rsidR="006635C5" w:rsidRPr="006E48AC" w:rsidRDefault="002723A3" w:rsidP="002C2225">
      <w:pPr>
        <w:pStyle w:val="PargrafodaLista"/>
        <w:numPr>
          <w:ilvl w:val="2"/>
          <w:numId w:val="10"/>
        </w:numPr>
        <w:rPr>
          <w:color w:val="auto"/>
        </w:rPr>
      </w:pPr>
      <w:r w:rsidRPr="006E48AC">
        <w:rPr>
          <w:color w:val="auto"/>
        </w:rPr>
        <w:t>Comprovação</w:t>
      </w:r>
      <w:r w:rsidR="00FA1371" w:rsidRPr="006E48AC">
        <w:rPr>
          <w:color w:val="auto"/>
        </w:rPr>
        <w:t xml:space="preserve"> </w:t>
      </w:r>
      <w:r w:rsidR="00EB15C9" w:rsidRPr="006E48AC">
        <w:rPr>
          <w:color w:val="auto"/>
        </w:rPr>
        <w:t xml:space="preserve">do </w:t>
      </w:r>
      <w:r w:rsidR="003617C7" w:rsidRPr="006E48AC">
        <w:rPr>
          <w:color w:val="auto"/>
        </w:rPr>
        <w:t>registr</w:t>
      </w:r>
      <w:r w:rsidR="00EB15C9" w:rsidRPr="006E48AC">
        <w:rPr>
          <w:color w:val="auto"/>
        </w:rPr>
        <w:t>o</w:t>
      </w:r>
      <w:r w:rsidR="003617C7" w:rsidRPr="006E48AC">
        <w:rPr>
          <w:color w:val="auto"/>
        </w:rPr>
        <w:t xml:space="preserve"> </w:t>
      </w:r>
      <w:r w:rsidR="00690ADF" w:rsidRPr="006E48AC">
        <w:rPr>
          <w:color w:val="auto"/>
        </w:rPr>
        <w:t xml:space="preserve">médico </w:t>
      </w:r>
      <w:r w:rsidR="003617C7" w:rsidRPr="006E48AC">
        <w:rPr>
          <w:color w:val="auto"/>
        </w:rPr>
        <w:t xml:space="preserve">no </w:t>
      </w:r>
      <w:r w:rsidR="002C2225" w:rsidRPr="006E48AC">
        <w:rPr>
          <w:b/>
          <w:color w:val="auto"/>
        </w:rPr>
        <w:t xml:space="preserve">Conselho Regional de </w:t>
      </w:r>
      <w:r w:rsidR="000E2416" w:rsidRPr="006E48AC">
        <w:rPr>
          <w:b/>
          <w:color w:val="auto"/>
        </w:rPr>
        <w:t>Medicina</w:t>
      </w:r>
      <w:r w:rsidR="00C623AA" w:rsidRPr="006E48AC">
        <w:rPr>
          <w:bCs/>
          <w:color w:val="auto"/>
        </w:rPr>
        <w:t xml:space="preserve"> do(s) profissional(</w:t>
      </w:r>
      <w:proofErr w:type="spellStart"/>
      <w:r w:rsidR="00C623AA" w:rsidRPr="006E48AC">
        <w:rPr>
          <w:bCs/>
          <w:color w:val="auto"/>
        </w:rPr>
        <w:t>is</w:t>
      </w:r>
      <w:proofErr w:type="spellEnd"/>
      <w:r w:rsidR="00C623AA" w:rsidRPr="006E48AC">
        <w:rPr>
          <w:bCs/>
          <w:color w:val="auto"/>
        </w:rPr>
        <w:t>) que prestará(</w:t>
      </w:r>
      <w:proofErr w:type="spellStart"/>
      <w:r w:rsidR="00C623AA" w:rsidRPr="006E48AC">
        <w:rPr>
          <w:bCs/>
          <w:color w:val="auto"/>
        </w:rPr>
        <w:t>ão</w:t>
      </w:r>
      <w:proofErr w:type="spellEnd"/>
      <w:r w:rsidR="00C623AA" w:rsidRPr="006E48AC">
        <w:rPr>
          <w:bCs/>
          <w:color w:val="auto"/>
        </w:rPr>
        <w:t>) os serviços</w:t>
      </w:r>
      <w:r w:rsidR="003617C7" w:rsidRPr="006E48AC">
        <w:rPr>
          <w:b/>
          <w:color w:val="auto"/>
        </w:rPr>
        <w:t>;</w:t>
      </w:r>
    </w:p>
    <w:p w14:paraId="7FDCB6DB" w14:textId="631DE4AE" w:rsidR="002C2225" w:rsidRPr="006E48AC" w:rsidRDefault="006A6B75" w:rsidP="002C2225">
      <w:pPr>
        <w:pStyle w:val="PargrafodaLista"/>
        <w:numPr>
          <w:ilvl w:val="2"/>
          <w:numId w:val="10"/>
        </w:numPr>
        <w:rPr>
          <w:color w:val="auto"/>
        </w:rPr>
      </w:pPr>
      <w:r w:rsidRPr="006E48AC">
        <w:rPr>
          <w:color w:val="auto"/>
        </w:rPr>
        <w:t xml:space="preserve">Se especialista, </w:t>
      </w:r>
      <w:r w:rsidR="002723A3" w:rsidRPr="006E48AC">
        <w:rPr>
          <w:color w:val="auto"/>
        </w:rPr>
        <w:t>Comprovação do</w:t>
      </w:r>
      <w:r w:rsidRPr="006E48AC">
        <w:rPr>
          <w:color w:val="auto"/>
        </w:rPr>
        <w:t xml:space="preserve"> </w:t>
      </w:r>
      <w:r w:rsidRPr="006E48AC">
        <w:rPr>
          <w:b/>
          <w:bCs/>
          <w:color w:val="auto"/>
        </w:rPr>
        <w:t xml:space="preserve">Registro de Qualificação de Especialista </w:t>
      </w:r>
      <w:r w:rsidR="00EA54A0" w:rsidRPr="006E48AC">
        <w:rPr>
          <w:b/>
          <w:bCs/>
          <w:color w:val="auto"/>
        </w:rPr>
        <w:t xml:space="preserve">– </w:t>
      </w:r>
      <w:r w:rsidRPr="006E48AC">
        <w:rPr>
          <w:b/>
          <w:bCs/>
          <w:color w:val="auto"/>
        </w:rPr>
        <w:t>RQE</w:t>
      </w:r>
      <w:r w:rsidR="00EA54A0" w:rsidRPr="006E48AC">
        <w:rPr>
          <w:color w:val="auto"/>
        </w:rPr>
        <w:t>;</w:t>
      </w:r>
    </w:p>
    <w:p w14:paraId="3F4C7FF9" w14:textId="113F3108" w:rsidR="00EA54A0" w:rsidRPr="006E48AC" w:rsidRDefault="000C5F5C" w:rsidP="002C2225">
      <w:pPr>
        <w:pStyle w:val="PargrafodaLista"/>
        <w:numPr>
          <w:ilvl w:val="2"/>
          <w:numId w:val="10"/>
        </w:numPr>
        <w:rPr>
          <w:color w:val="auto"/>
        </w:rPr>
      </w:pPr>
      <w:r w:rsidRPr="006E48AC">
        <w:rPr>
          <w:color w:val="auto"/>
        </w:rPr>
        <w:t>Comprovação de vínculo empregatício entre o médico e a proponente</w:t>
      </w:r>
      <w:r w:rsidR="00AA144A" w:rsidRPr="006E48AC">
        <w:rPr>
          <w:color w:val="auto"/>
        </w:rPr>
        <w:t>;</w:t>
      </w:r>
    </w:p>
    <w:p w14:paraId="4307A664" w14:textId="5CA97487" w:rsidR="00AA144A" w:rsidRPr="00D95F74" w:rsidRDefault="00FA78C6" w:rsidP="00AA144A">
      <w:pPr>
        <w:pStyle w:val="PargrafodaLista"/>
        <w:numPr>
          <w:ilvl w:val="3"/>
          <w:numId w:val="10"/>
        </w:numPr>
        <w:rPr>
          <w:color w:val="auto"/>
        </w:rPr>
      </w:pPr>
      <w:r w:rsidRPr="006E48AC">
        <w:rPr>
          <w:color w:val="auto"/>
        </w:rPr>
        <w:t xml:space="preserve">O </w:t>
      </w:r>
      <w:r w:rsidR="00E21BE4" w:rsidRPr="006E48AC">
        <w:rPr>
          <w:color w:val="auto"/>
        </w:rPr>
        <w:t>vínculo</w:t>
      </w:r>
      <w:r w:rsidRPr="006E48AC">
        <w:rPr>
          <w:color w:val="auto"/>
        </w:rPr>
        <w:t xml:space="preserve"> empregatício entre o profissional médico e a empresa poderá ser </w:t>
      </w:r>
      <w:r w:rsidR="00F37ACF" w:rsidRPr="006E48AC">
        <w:rPr>
          <w:color w:val="auto"/>
        </w:rPr>
        <w:t>comprovado mediante</w:t>
      </w:r>
      <w:r w:rsidR="00540ED3" w:rsidRPr="006E48AC">
        <w:rPr>
          <w:color w:val="auto"/>
        </w:rPr>
        <w:t>: 1</w:t>
      </w:r>
      <w:r w:rsidR="00831D5C" w:rsidRPr="006E48AC">
        <w:rPr>
          <w:color w:val="auto"/>
        </w:rPr>
        <w:t>)</w:t>
      </w:r>
      <w:r w:rsidR="00540ED3" w:rsidRPr="006E48AC">
        <w:rPr>
          <w:color w:val="auto"/>
        </w:rPr>
        <w:t xml:space="preserve"> Registro em carteira de trabalho, </w:t>
      </w:r>
      <w:r w:rsidR="00A2094F" w:rsidRPr="006E48AC">
        <w:rPr>
          <w:color w:val="auto"/>
        </w:rPr>
        <w:t>2</w:t>
      </w:r>
      <w:r w:rsidR="00831D5C" w:rsidRPr="006E48AC">
        <w:rPr>
          <w:color w:val="auto"/>
        </w:rPr>
        <w:t>)</w:t>
      </w:r>
      <w:r w:rsidR="00A2094F" w:rsidRPr="006E48AC">
        <w:rPr>
          <w:color w:val="auto"/>
        </w:rPr>
        <w:t xml:space="preserve"> Contrato de Prestação de Serviços entre o profissional e a proponente</w:t>
      </w:r>
      <w:r w:rsidR="00B72532" w:rsidRPr="006E48AC">
        <w:rPr>
          <w:color w:val="auto"/>
        </w:rPr>
        <w:t>, ou ainda 3</w:t>
      </w:r>
      <w:r w:rsidR="00831D5C" w:rsidRPr="006E48AC">
        <w:rPr>
          <w:color w:val="auto"/>
        </w:rPr>
        <w:t>)</w:t>
      </w:r>
      <w:r w:rsidR="00B72532" w:rsidRPr="006E48AC">
        <w:rPr>
          <w:color w:val="auto"/>
        </w:rPr>
        <w:t xml:space="preserve"> </w:t>
      </w:r>
      <w:r w:rsidR="001D281A" w:rsidRPr="006E48AC">
        <w:rPr>
          <w:color w:val="auto"/>
        </w:rPr>
        <w:t>Sendo dirigente ou sócio de empresa, tal comprovação poderá ser feita através da cópia da ata da assembleia de sua investidura no cargo ou contrato social</w:t>
      </w:r>
      <w:r w:rsidR="00215774">
        <w:rPr>
          <w:color w:val="auto"/>
        </w:rPr>
        <w:t xml:space="preserve">, </w:t>
      </w:r>
      <w:r w:rsidR="00215774">
        <w:rPr>
          <w:color w:val="000000"/>
        </w:rPr>
        <w:t xml:space="preserve">ou, 4) </w:t>
      </w:r>
      <w:r w:rsidR="00215774" w:rsidRPr="00981802">
        <w:rPr>
          <w:color w:val="000000"/>
        </w:rPr>
        <w:t>outros meios, desde que demonstre que somente o contratado será responsável pelos encargos trabalhistas (art. 121 da lei 14.133/21)</w:t>
      </w:r>
      <w:r w:rsidR="00F2446A">
        <w:rPr>
          <w:color w:val="000000"/>
        </w:rPr>
        <w:t>.</w:t>
      </w:r>
    </w:p>
    <w:p w14:paraId="03EAEEB5" w14:textId="50CF8DED" w:rsidR="00D95F74" w:rsidRPr="00A71234" w:rsidRDefault="00A71234" w:rsidP="00D95F74">
      <w:pPr>
        <w:pStyle w:val="PargrafodaLista"/>
        <w:numPr>
          <w:ilvl w:val="1"/>
          <w:numId w:val="10"/>
        </w:numPr>
        <w:rPr>
          <w:color w:val="auto"/>
        </w:rPr>
      </w:pPr>
      <w:r>
        <w:rPr>
          <w:b/>
          <w:bCs/>
          <w:color w:val="auto"/>
        </w:rPr>
        <w:t xml:space="preserve">DA DOCUMENTAÇÃO </w:t>
      </w:r>
      <w:r w:rsidR="001952C3">
        <w:rPr>
          <w:b/>
          <w:bCs/>
          <w:color w:val="auto"/>
        </w:rPr>
        <w:t xml:space="preserve">MÉDICA </w:t>
      </w:r>
      <w:r>
        <w:rPr>
          <w:b/>
          <w:bCs/>
          <w:color w:val="auto"/>
        </w:rPr>
        <w:t>ESPECÍFICA</w:t>
      </w:r>
    </w:p>
    <w:p w14:paraId="101570F1" w14:textId="77777777" w:rsidR="005F09CE" w:rsidRPr="005F09CE" w:rsidRDefault="005F09CE" w:rsidP="005F09CE">
      <w:pPr>
        <w:pStyle w:val="PargrafodaLista"/>
        <w:numPr>
          <w:ilvl w:val="2"/>
          <w:numId w:val="10"/>
        </w:numPr>
        <w:rPr>
          <w:b/>
          <w:bCs/>
          <w:color w:val="auto"/>
        </w:rPr>
      </w:pPr>
      <w:r w:rsidRPr="005F09CE">
        <w:rPr>
          <w:b/>
          <w:bCs/>
          <w:color w:val="auto"/>
        </w:rPr>
        <w:t>Médico Atendimento Saúde Mental – Requisitos:</w:t>
      </w:r>
    </w:p>
    <w:p w14:paraId="219A7F9B" w14:textId="77777777" w:rsidR="005F09CE" w:rsidRPr="005F09CE" w:rsidRDefault="005F09CE" w:rsidP="0060573E">
      <w:pPr>
        <w:spacing w:line="240" w:lineRule="auto"/>
        <w:rPr>
          <w:color w:val="auto"/>
        </w:rPr>
      </w:pPr>
      <w:r w:rsidRPr="005F09CE">
        <w:rPr>
          <w:color w:val="auto"/>
        </w:rPr>
        <w:t>1- Certificado de conclusão de curso ou diploma em medicina, devidamente registrado, fornecido por instituição de ensino superior reconhecida pelo Ministério da Educação (MEC);</w:t>
      </w:r>
    </w:p>
    <w:p w14:paraId="3F1E1DAC" w14:textId="77777777" w:rsidR="005F09CE" w:rsidRPr="005F09CE" w:rsidRDefault="005F09CE" w:rsidP="0060573E">
      <w:pPr>
        <w:spacing w:line="240" w:lineRule="auto"/>
        <w:rPr>
          <w:color w:val="auto"/>
        </w:rPr>
      </w:pPr>
      <w:r w:rsidRPr="005F09CE">
        <w:rPr>
          <w:color w:val="auto"/>
        </w:rPr>
        <w:t>2- Experiência em saúde mental comprovada na área, de no mínimo 3 (três) anos, com a apresentação de, no mínimo, 1 (um) atestado de capacidade técnica;</w:t>
      </w:r>
    </w:p>
    <w:p w14:paraId="01652A74" w14:textId="77777777" w:rsidR="005F09CE" w:rsidRPr="005F09CE" w:rsidRDefault="005F09CE" w:rsidP="0060573E">
      <w:pPr>
        <w:spacing w:line="240" w:lineRule="auto"/>
        <w:rPr>
          <w:color w:val="auto"/>
        </w:rPr>
      </w:pPr>
      <w:r w:rsidRPr="005F09CE">
        <w:rPr>
          <w:color w:val="auto"/>
        </w:rPr>
        <w:t>3- Registro do profissional no Conselho Regional de Medicina do Estado do Paraná (CRM-PR) com a especialidade / área de atuação registrada;</w:t>
      </w:r>
    </w:p>
    <w:p w14:paraId="211A44E3" w14:textId="77777777" w:rsidR="005F09CE" w:rsidRPr="005F09CE" w:rsidRDefault="005F09CE" w:rsidP="0060573E">
      <w:pPr>
        <w:spacing w:line="240" w:lineRule="auto"/>
        <w:rPr>
          <w:color w:val="auto"/>
        </w:rPr>
      </w:pPr>
      <w:r w:rsidRPr="005F09CE">
        <w:rPr>
          <w:color w:val="auto"/>
        </w:rPr>
        <w:t>4- Dispor de Certidão Negativa de Conduta Ético-Profissional – CRM.</w:t>
      </w:r>
    </w:p>
    <w:p w14:paraId="07D17A68" w14:textId="77777777" w:rsidR="005F09CE" w:rsidRPr="005F09CE" w:rsidRDefault="005F09CE" w:rsidP="0060573E">
      <w:pPr>
        <w:spacing w:line="240" w:lineRule="auto"/>
        <w:rPr>
          <w:color w:val="auto"/>
        </w:rPr>
      </w:pPr>
    </w:p>
    <w:p w14:paraId="0A51A0C5" w14:textId="77777777" w:rsidR="005F09CE" w:rsidRPr="005F09CE" w:rsidRDefault="005F09CE" w:rsidP="005F09CE">
      <w:pPr>
        <w:pStyle w:val="PargrafodaLista"/>
        <w:numPr>
          <w:ilvl w:val="2"/>
          <w:numId w:val="10"/>
        </w:numPr>
        <w:rPr>
          <w:b/>
          <w:bCs/>
          <w:color w:val="auto"/>
        </w:rPr>
      </w:pPr>
      <w:r w:rsidRPr="005F09CE">
        <w:rPr>
          <w:b/>
          <w:bCs/>
          <w:color w:val="auto"/>
        </w:rPr>
        <w:t>Médico Cirurgião Geral - CAD Médico Cirurgião Geral com ênfase em cirurgia do aparelho digestivo (CAD) – Requisitos:</w:t>
      </w:r>
    </w:p>
    <w:p w14:paraId="78914B24" w14:textId="77777777" w:rsidR="005F09CE" w:rsidRPr="005F09CE" w:rsidRDefault="005F09CE" w:rsidP="0060573E">
      <w:pPr>
        <w:spacing w:line="240" w:lineRule="auto"/>
        <w:rPr>
          <w:color w:val="auto"/>
        </w:rPr>
      </w:pPr>
      <w:r w:rsidRPr="005F09CE">
        <w:rPr>
          <w:color w:val="auto"/>
        </w:rPr>
        <w:lastRenderedPageBreak/>
        <w:t>1- Certificado de conclusão de curso ou diploma em medicina, devidamente registrado, fornecido por instituição de ensino superior reconhecida pelo Ministério da Educação (MEC);</w:t>
      </w:r>
    </w:p>
    <w:p w14:paraId="78FC94A8" w14:textId="77777777" w:rsidR="005F09CE" w:rsidRPr="005F09CE" w:rsidRDefault="005F09CE" w:rsidP="0060573E">
      <w:pPr>
        <w:spacing w:line="240" w:lineRule="auto"/>
        <w:rPr>
          <w:color w:val="auto"/>
        </w:rPr>
      </w:pPr>
      <w:r w:rsidRPr="005F09CE">
        <w:rPr>
          <w:color w:val="auto"/>
        </w:rPr>
        <w:t>2- Residência médica concluída em Cirurgia Geral reconhecida pelo MEC ou Título de Especialista em Cirurgia Geral do Colégio Brasileiro de Cirurgiões (CBC), devidamente registrado no Conselho Competente.</w:t>
      </w:r>
    </w:p>
    <w:p w14:paraId="0CDFDAE9" w14:textId="77777777" w:rsidR="005F09CE" w:rsidRPr="005F09CE" w:rsidRDefault="005F09CE" w:rsidP="0060573E">
      <w:pPr>
        <w:spacing w:line="240" w:lineRule="auto"/>
        <w:rPr>
          <w:color w:val="auto"/>
        </w:rPr>
      </w:pPr>
      <w:r w:rsidRPr="005F09CE">
        <w:rPr>
          <w:color w:val="auto"/>
        </w:rPr>
        <w:t>3- Residência médica devidamente reconhecidas pelo MEC concluída em Endoscopia ou Cirurgia do Aparelho Digestivo, ou Título de especialista em Endoscopia reconhecido pela Sociedade Brasileira de Endoscopia Digestiva (SOBED), ou Título de especialista em Cirurgia do Aparelho Digestivo do Colégio Brasileiro de Cirurgia do Aparelho Digestivo (CBCD), ou ainda, comprovar experiência na área de Endoscopia Digestiva.</w:t>
      </w:r>
    </w:p>
    <w:p w14:paraId="02DDC316" w14:textId="77777777" w:rsidR="005F09CE" w:rsidRPr="005F09CE" w:rsidRDefault="005F09CE" w:rsidP="0060573E">
      <w:pPr>
        <w:spacing w:line="240" w:lineRule="auto"/>
        <w:rPr>
          <w:color w:val="auto"/>
        </w:rPr>
      </w:pPr>
      <w:r w:rsidRPr="005F09CE">
        <w:rPr>
          <w:color w:val="auto"/>
        </w:rPr>
        <w:t>4- Registro do profissional no Conselho Regional de Medicina do Estado do Paraná (CRM-PR) com a especialidade / área de atuação registrada;</w:t>
      </w:r>
    </w:p>
    <w:p w14:paraId="1091DD71" w14:textId="77777777" w:rsidR="005F09CE" w:rsidRDefault="005F09CE" w:rsidP="0060573E">
      <w:pPr>
        <w:spacing w:line="240" w:lineRule="auto"/>
        <w:rPr>
          <w:color w:val="auto"/>
        </w:rPr>
      </w:pPr>
      <w:r w:rsidRPr="005F09CE">
        <w:rPr>
          <w:color w:val="auto"/>
        </w:rPr>
        <w:t>5- Dispor de Certidão Negativa de Conduta Ético-Profissional – CRM.</w:t>
      </w:r>
    </w:p>
    <w:p w14:paraId="3AFBE44A" w14:textId="77777777" w:rsidR="0060573E" w:rsidRPr="005F09CE" w:rsidRDefault="0060573E" w:rsidP="0060573E">
      <w:pPr>
        <w:spacing w:line="240" w:lineRule="auto"/>
        <w:rPr>
          <w:color w:val="auto"/>
        </w:rPr>
      </w:pPr>
    </w:p>
    <w:p w14:paraId="6EC917ED" w14:textId="77777777" w:rsidR="005F09CE" w:rsidRPr="005F09CE" w:rsidRDefault="005F09CE" w:rsidP="005F09CE">
      <w:pPr>
        <w:pStyle w:val="PargrafodaLista"/>
        <w:numPr>
          <w:ilvl w:val="2"/>
          <w:numId w:val="10"/>
        </w:numPr>
        <w:rPr>
          <w:b/>
          <w:bCs/>
          <w:color w:val="auto"/>
        </w:rPr>
      </w:pPr>
      <w:r w:rsidRPr="005F09CE">
        <w:rPr>
          <w:b/>
          <w:bCs/>
          <w:color w:val="auto"/>
        </w:rPr>
        <w:t>Médico Cirurgião Vascular – Requisitos:</w:t>
      </w:r>
    </w:p>
    <w:p w14:paraId="33A7C719" w14:textId="77777777" w:rsidR="005F09CE" w:rsidRPr="005F09CE" w:rsidRDefault="005F09CE" w:rsidP="0060573E">
      <w:pPr>
        <w:spacing w:line="240" w:lineRule="auto"/>
        <w:rPr>
          <w:color w:val="auto"/>
        </w:rPr>
      </w:pPr>
      <w:r w:rsidRPr="005F09CE">
        <w:rPr>
          <w:color w:val="auto"/>
        </w:rPr>
        <w:t>1- Certificado de conclusão de curso ou diploma em medicina, devidamente registrado, fornecido por instituição de ensino superior reconhecida pelo Ministério da Educação (MEC);</w:t>
      </w:r>
    </w:p>
    <w:p w14:paraId="468DE86B" w14:textId="77777777" w:rsidR="005F09CE" w:rsidRPr="005F09CE" w:rsidRDefault="005F09CE" w:rsidP="0060573E">
      <w:pPr>
        <w:spacing w:line="240" w:lineRule="auto"/>
        <w:rPr>
          <w:color w:val="auto"/>
        </w:rPr>
      </w:pPr>
      <w:r w:rsidRPr="005F09CE">
        <w:rPr>
          <w:color w:val="auto"/>
        </w:rPr>
        <w:t>2- Residência médica concluída em Cirurgia Geral reconhecida pelo MEC ou Título de Especialista em Cirurgia Geral do Colégio Brasileiro de Cirurgiões (CBC), devidamente registrado no Conselho Competente.</w:t>
      </w:r>
    </w:p>
    <w:p w14:paraId="4D1A1EA5" w14:textId="77777777" w:rsidR="005F09CE" w:rsidRPr="005F09CE" w:rsidRDefault="005F09CE" w:rsidP="0060573E">
      <w:pPr>
        <w:spacing w:line="240" w:lineRule="auto"/>
        <w:rPr>
          <w:color w:val="auto"/>
        </w:rPr>
      </w:pPr>
      <w:r w:rsidRPr="005F09CE">
        <w:rPr>
          <w:color w:val="auto"/>
        </w:rPr>
        <w:t>3- Residência médica concluída em Cirurgia Vascular reconhecida pelo MEC ou Título de especialista em Cirurgia Vascular reconhecido pela Sociedade Brasileira de Angiologia e de Cirurgia Vascular (SBACV), devidamente registrado no Conselho Competente.</w:t>
      </w:r>
    </w:p>
    <w:p w14:paraId="7E168E9B" w14:textId="77777777" w:rsidR="005F09CE" w:rsidRPr="005F09CE" w:rsidRDefault="005F09CE" w:rsidP="0060573E">
      <w:pPr>
        <w:spacing w:line="240" w:lineRule="auto"/>
        <w:rPr>
          <w:color w:val="auto"/>
        </w:rPr>
      </w:pPr>
      <w:r w:rsidRPr="005F09CE">
        <w:rPr>
          <w:color w:val="auto"/>
        </w:rPr>
        <w:t>4- Registro do profissional no Conselho Regional de Medicina do Estado do Paraná (CRM-PR) com a especialidade / área de atuação registrada;</w:t>
      </w:r>
    </w:p>
    <w:p w14:paraId="4269DB60" w14:textId="77777777" w:rsidR="005F09CE" w:rsidRPr="005F09CE" w:rsidRDefault="005F09CE" w:rsidP="0060573E">
      <w:pPr>
        <w:spacing w:line="240" w:lineRule="auto"/>
        <w:rPr>
          <w:color w:val="auto"/>
        </w:rPr>
      </w:pPr>
      <w:r w:rsidRPr="005F09CE">
        <w:rPr>
          <w:color w:val="auto"/>
        </w:rPr>
        <w:t>5- Dispor de Certidão Negativa de Conduta Ético-Profissional – CRM.</w:t>
      </w:r>
    </w:p>
    <w:p w14:paraId="7211D082" w14:textId="77777777" w:rsidR="005F09CE" w:rsidRPr="005F09CE" w:rsidRDefault="005F09CE" w:rsidP="0060573E">
      <w:pPr>
        <w:spacing w:line="240" w:lineRule="auto"/>
        <w:rPr>
          <w:color w:val="auto"/>
        </w:rPr>
      </w:pPr>
    </w:p>
    <w:p w14:paraId="3078F4E0" w14:textId="77777777" w:rsidR="005F09CE" w:rsidRPr="005F09CE" w:rsidRDefault="005F09CE" w:rsidP="005F09CE">
      <w:pPr>
        <w:pStyle w:val="PargrafodaLista"/>
        <w:numPr>
          <w:ilvl w:val="2"/>
          <w:numId w:val="10"/>
        </w:numPr>
        <w:rPr>
          <w:b/>
          <w:bCs/>
          <w:color w:val="auto"/>
        </w:rPr>
      </w:pPr>
      <w:r w:rsidRPr="005F09CE">
        <w:rPr>
          <w:b/>
          <w:bCs/>
          <w:color w:val="auto"/>
        </w:rPr>
        <w:t>Médico Clínico Geral - Pequenas Cirurgias – Requisitos:</w:t>
      </w:r>
    </w:p>
    <w:p w14:paraId="2B5713B6" w14:textId="77777777" w:rsidR="005F09CE" w:rsidRPr="005F09CE" w:rsidRDefault="005F09CE" w:rsidP="0060573E">
      <w:pPr>
        <w:spacing w:line="240" w:lineRule="auto"/>
        <w:rPr>
          <w:color w:val="auto"/>
        </w:rPr>
      </w:pPr>
      <w:r w:rsidRPr="005F09CE">
        <w:rPr>
          <w:color w:val="auto"/>
        </w:rPr>
        <w:t>1- Certificado de conclusão de curso ou diploma em medicina, devidamente registrado, fornecido por instituição de ensino superior reconhecida pelo Ministério da Educação (MEC);</w:t>
      </w:r>
    </w:p>
    <w:p w14:paraId="469BFAE5" w14:textId="77777777" w:rsidR="005F09CE" w:rsidRPr="005F09CE" w:rsidRDefault="005F09CE" w:rsidP="0060573E">
      <w:pPr>
        <w:spacing w:line="240" w:lineRule="auto"/>
        <w:rPr>
          <w:color w:val="auto"/>
        </w:rPr>
      </w:pPr>
      <w:r w:rsidRPr="005F09CE">
        <w:rPr>
          <w:color w:val="auto"/>
        </w:rPr>
        <w:t>2- Residência médica concluída em Cirurgia Geral reconhecida pelo MEC ou Título de Especialista em Cirurgia Geral do Colégio Brasileiro de Cirurgiões (CBC), devidamente registrado no Conselho Competente.</w:t>
      </w:r>
    </w:p>
    <w:p w14:paraId="68F4EB7F" w14:textId="77777777" w:rsidR="005F09CE" w:rsidRPr="005F09CE" w:rsidRDefault="005F09CE" w:rsidP="0060573E">
      <w:pPr>
        <w:spacing w:line="240" w:lineRule="auto"/>
        <w:rPr>
          <w:color w:val="auto"/>
        </w:rPr>
      </w:pPr>
      <w:r w:rsidRPr="005F09CE">
        <w:rPr>
          <w:color w:val="auto"/>
        </w:rPr>
        <w:t>3- Registro do profissional no Conselho Regional de Medicina do Estado do Paraná (CRM-PR) com a especialidade / área de atuação registrada;</w:t>
      </w:r>
    </w:p>
    <w:p w14:paraId="16FB4BD8" w14:textId="77777777" w:rsidR="005F09CE" w:rsidRPr="005F09CE" w:rsidRDefault="005F09CE" w:rsidP="0060573E">
      <w:pPr>
        <w:spacing w:line="240" w:lineRule="auto"/>
        <w:rPr>
          <w:color w:val="auto"/>
        </w:rPr>
      </w:pPr>
      <w:r w:rsidRPr="005F09CE">
        <w:rPr>
          <w:color w:val="auto"/>
        </w:rPr>
        <w:t>4- Dispor de Certidão Negativa de Conduta Ético-Profissional – CRM.</w:t>
      </w:r>
    </w:p>
    <w:p w14:paraId="419955BD" w14:textId="77777777" w:rsidR="005F09CE" w:rsidRPr="005F09CE" w:rsidRDefault="005F09CE" w:rsidP="0060573E">
      <w:pPr>
        <w:spacing w:line="240" w:lineRule="auto"/>
        <w:rPr>
          <w:color w:val="auto"/>
        </w:rPr>
      </w:pPr>
    </w:p>
    <w:p w14:paraId="327B1D4F" w14:textId="77777777" w:rsidR="005F09CE" w:rsidRPr="005F09CE" w:rsidRDefault="005F09CE" w:rsidP="005F09CE">
      <w:pPr>
        <w:pStyle w:val="PargrafodaLista"/>
        <w:numPr>
          <w:ilvl w:val="2"/>
          <w:numId w:val="10"/>
        </w:numPr>
        <w:rPr>
          <w:b/>
          <w:bCs/>
          <w:color w:val="auto"/>
        </w:rPr>
      </w:pPr>
      <w:r w:rsidRPr="005F09CE">
        <w:rPr>
          <w:b/>
          <w:bCs/>
          <w:color w:val="auto"/>
        </w:rPr>
        <w:t>Médico Dermatologista – Requisitos:</w:t>
      </w:r>
    </w:p>
    <w:p w14:paraId="38203DE3" w14:textId="77777777" w:rsidR="005F09CE" w:rsidRPr="005F09CE" w:rsidRDefault="005F09CE" w:rsidP="0060573E">
      <w:pPr>
        <w:spacing w:line="240" w:lineRule="auto"/>
        <w:rPr>
          <w:color w:val="auto"/>
        </w:rPr>
      </w:pPr>
      <w:r w:rsidRPr="005F09CE">
        <w:rPr>
          <w:color w:val="auto"/>
        </w:rPr>
        <w:t>1- Certificado de conclusão de curso ou diploma em medicina, devidamente registrado, fornecido por instituição de ensino superior reconhecida pelo Ministério da Educação (MEC);</w:t>
      </w:r>
    </w:p>
    <w:p w14:paraId="47F2ED4E" w14:textId="77777777" w:rsidR="005F09CE" w:rsidRPr="005F09CE" w:rsidRDefault="005F09CE" w:rsidP="0060573E">
      <w:pPr>
        <w:spacing w:line="240" w:lineRule="auto"/>
        <w:rPr>
          <w:color w:val="auto"/>
        </w:rPr>
      </w:pPr>
      <w:r w:rsidRPr="005F09CE">
        <w:rPr>
          <w:color w:val="auto"/>
        </w:rPr>
        <w:t>2- Residência médica concluída em Dermatologia reconhecida pelo MEC, ou título de especialista em dermatologia reconhecido pela Sociedade Brasileira Dermatologia (SBD), devidamente registrado no Conselho Competente.</w:t>
      </w:r>
    </w:p>
    <w:p w14:paraId="4D8699E2" w14:textId="77777777" w:rsidR="005F09CE" w:rsidRPr="005F09CE" w:rsidRDefault="005F09CE" w:rsidP="0060573E">
      <w:pPr>
        <w:spacing w:line="240" w:lineRule="auto"/>
        <w:rPr>
          <w:color w:val="auto"/>
        </w:rPr>
      </w:pPr>
      <w:r w:rsidRPr="005F09CE">
        <w:rPr>
          <w:color w:val="auto"/>
        </w:rPr>
        <w:t>3- Registro do profissional no Conselho Regional de Medicina do Estado do Paraná (CRM-PR) com a especialidade / área de atuação registrada;</w:t>
      </w:r>
    </w:p>
    <w:p w14:paraId="3FCA570E" w14:textId="77777777" w:rsidR="005F09CE" w:rsidRPr="005F09CE" w:rsidRDefault="005F09CE" w:rsidP="0060573E">
      <w:pPr>
        <w:spacing w:line="240" w:lineRule="auto"/>
        <w:rPr>
          <w:color w:val="auto"/>
        </w:rPr>
      </w:pPr>
      <w:r w:rsidRPr="005F09CE">
        <w:rPr>
          <w:color w:val="auto"/>
        </w:rPr>
        <w:t>4- Dispor de Certidão Negativa de Conduta Ético-Profissional – CRM.</w:t>
      </w:r>
    </w:p>
    <w:p w14:paraId="507A99C3" w14:textId="77777777" w:rsidR="005F09CE" w:rsidRPr="005F09CE" w:rsidRDefault="005F09CE" w:rsidP="0060573E">
      <w:pPr>
        <w:spacing w:line="240" w:lineRule="auto"/>
        <w:rPr>
          <w:color w:val="auto"/>
        </w:rPr>
      </w:pPr>
    </w:p>
    <w:p w14:paraId="0A69BA57" w14:textId="77777777" w:rsidR="005F09CE" w:rsidRPr="005F09CE" w:rsidRDefault="005F09CE" w:rsidP="005F09CE">
      <w:pPr>
        <w:pStyle w:val="PargrafodaLista"/>
        <w:numPr>
          <w:ilvl w:val="2"/>
          <w:numId w:val="10"/>
        </w:numPr>
        <w:rPr>
          <w:b/>
          <w:bCs/>
          <w:color w:val="auto"/>
        </w:rPr>
      </w:pPr>
      <w:r w:rsidRPr="005F09CE">
        <w:rPr>
          <w:b/>
          <w:bCs/>
          <w:color w:val="auto"/>
        </w:rPr>
        <w:t>Médico Dermatologista – Requisitos:</w:t>
      </w:r>
    </w:p>
    <w:p w14:paraId="151E4FAF" w14:textId="77777777" w:rsidR="005F09CE" w:rsidRPr="005F09CE" w:rsidRDefault="005F09CE" w:rsidP="0060573E">
      <w:pPr>
        <w:spacing w:line="240" w:lineRule="auto"/>
        <w:rPr>
          <w:color w:val="auto"/>
        </w:rPr>
      </w:pPr>
      <w:r w:rsidRPr="005F09CE">
        <w:rPr>
          <w:color w:val="auto"/>
        </w:rPr>
        <w:t>1- Certificado de conclusão de curso ou diploma em medicina, devidamente registrado, fornecido por instituição de ensino superior reconhecida pelo Ministério da Educação (MEC);</w:t>
      </w:r>
    </w:p>
    <w:p w14:paraId="46E3A944" w14:textId="77777777" w:rsidR="005F09CE" w:rsidRPr="005F09CE" w:rsidRDefault="005F09CE" w:rsidP="0060573E">
      <w:pPr>
        <w:spacing w:line="240" w:lineRule="auto"/>
        <w:rPr>
          <w:color w:val="auto"/>
        </w:rPr>
      </w:pPr>
      <w:r w:rsidRPr="005F09CE">
        <w:rPr>
          <w:color w:val="auto"/>
        </w:rPr>
        <w:t>2- Residência médica concluída em Dermatologia reconhecida pelo MEC, ou título de especialista em dermatologia reconhecido pela Sociedade Brasileira Dermatologia (SBD), devidamente registrado no Conselho Competente.</w:t>
      </w:r>
    </w:p>
    <w:p w14:paraId="26E1747D" w14:textId="77777777" w:rsidR="005F09CE" w:rsidRPr="005F09CE" w:rsidRDefault="005F09CE" w:rsidP="0060573E">
      <w:pPr>
        <w:spacing w:line="240" w:lineRule="auto"/>
        <w:rPr>
          <w:color w:val="auto"/>
        </w:rPr>
      </w:pPr>
      <w:r w:rsidRPr="005F09CE">
        <w:rPr>
          <w:color w:val="auto"/>
        </w:rPr>
        <w:t>3- Registro do profissional no Conselho Regional de Medicina do Estado do Paraná (CRM-PR) com a especialidade / área de atuação registrada;</w:t>
      </w:r>
    </w:p>
    <w:p w14:paraId="323EB0A2" w14:textId="77777777" w:rsidR="005F09CE" w:rsidRPr="005F09CE" w:rsidRDefault="005F09CE" w:rsidP="0060573E">
      <w:pPr>
        <w:spacing w:line="240" w:lineRule="auto"/>
        <w:rPr>
          <w:color w:val="auto"/>
        </w:rPr>
      </w:pPr>
      <w:r w:rsidRPr="005F09CE">
        <w:rPr>
          <w:color w:val="auto"/>
        </w:rPr>
        <w:lastRenderedPageBreak/>
        <w:t>4- Dispor de Certidão Negativa de Conduta Ético-Profissional – CRM.</w:t>
      </w:r>
    </w:p>
    <w:p w14:paraId="2A0B0CCC" w14:textId="77777777" w:rsidR="005F09CE" w:rsidRPr="005F09CE" w:rsidRDefault="005F09CE" w:rsidP="0060573E">
      <w:pPr>
        <w:spacing w:line="240" w:lineRule="auto"/>
        <w:rPr>
          <w:color w:val="auto"/>
        </w:rPr>
      </w:pPr>
    </w:p>
    <w:p w14:paraId="04F6AEB4" w14:textId="77777777" w:rsidR="005F09CE" w:rsidRPr="005F09CE" w:rsidRDefault="005F09CE" w:rsidP="005F09CE">
      <w:pPr>
        <w:pStyle w:val="PargrafodaLista"/>
        <w:numPr>
          <w:ilvl w:val="2"/>
          <w:numId w:val="10"/>
        </w:numPr>
        <w:rPr>
          <w:b/>
          <w:bCs/>
          <w:color w:val="auto"/>
        </w:rPr>
      </w:pPr>
      <w:r w:rsidRPr="005F09CE">
        <w:rPr>
          <w:b/>
          <w:bCs/>
          <w:color w:val="auto"/>
        </w:rPr>
        <w:t>Médico Endocrinologista – Requisitos:</w:t>
      </w:r>
    </w:p>
    <w:p w14:paraId="0698D289" w14:textId="77777777" w:rsidR="005F09CE" w:rsidRPr="005F09CE" w:rsidRDefault="005F09CE" w:rsidP="0060573E">
      <w:pPr>
        <w:spacing w:line="240" w:lineRule="auto"/>
        <w:rPr>
          <w:color w:val="auto"/>
        </w:rPr>
      </w:pPr>
      <w:r w:rsidRPr="005F09CE">
        <w:rPr>
          <w:color w:val="auto"/>
        </w:rPr>
        <w:t>1- Certificado de conclusão de curso ou diploma em medicina, devidamente registrado, fornecido por instituição de ensino superior reconhecida pelo Ministério da Educação (MEC);</w:t>
      </w:r>
    </w:p>
    <w:p w14:paraId="2FD18C84" w14:textId="77777777" w:rsidR="005F09CE" w:rsidRPr="005F09CE" w:rsidRDefault="005F09CE" w:rsidP="0060573E">
      <w:pPr>
        <w:spacing w:line="240" w:lineRule="auto"/>
        <w:rPr>
          <w:color w:val="auto"/>
        </w:rPr>
      </w:pPr>
      <w:r w:rsidRPr="005F09CE">
        <w:rPr>
          <w:color w:val="auto"/>
        </w:rPr>
        <w:t>2- Residência médica concluída em Clínica Médica reconhecida pelo MEC, ou título de especialista em clínica médica pela Sociedade Brasileira de Clínica Médica (SBCM), devidamente registrado no Conselho Competente;</w:t>
      </w:r>
    </w:p>
    <w:p w14:paraId="15086704" w14:textId="77777777" w:rsidR="005F09CE" w:rsidRPr="005F09CE" w:rsidRDefault="005F09CE" w:rsidP="0060573E">
      <w:pPr>
        <w:spacing w:line="240" w:lineRule="auto"/>
        <w:rPr>
          <w:color w:val="auto"/>
        </w:rPr>
      </w:pPr>
      <w:r w:rsidRPr="005F09CE">
        <w:rPr>
          <w:color w:val="auto"/>
        </w:rPr>
        <w:t>3- Residência médica concluída em Endocrinologia reconhecida pelo MEC, ou título de especialista em endocrinologia pela Sociedade Brasileira de Endocrinologia e Metabologia (SBEM), devidamente registrado no Conselho Competente</w:t>
      </w:r>
    </w:p>
    <w:p w14:paraId="7E64CDBB" w14:textId="77777777" w:rsidR="005F09CE" w:rsidRPr="005F09CE" w:rsidRDefault="005F09CE" w:rsidP="0060573E">
      <w:pPr>
        <w:spacing w:line="240" w:lineRule="auto"/>
        <w:rPr>
          <w:color w:val="auto"/>
        </w:rPr>
      </w:pPr>
      <w:r w:rsidRPr="005F09CE">
        <w:rPr>
          <w:color w:val="auto"/>
        </w:rPr>
        <w:t>4- Registro do profissional no Conselho Regional de Medicina do Estado do Paraná (CRM-PR) com a especialidade / área de atuação registrada;</w:t>
      </w:r>
    </w:p>
    <w:p w14:paraId="7C35717F" w14:textId="77777777" w:rsidR="005F09CE" w:rsidRPr="005F09CE" w:rsidRDefault="005F09CE" w:rsidP="0060573E">
      <w:pPr>
        <w:spacing w:line="240" w:lineRule="auto"/>
        <w:rPr>
          <w:color w:val="auto"/>
        </w:rPr>
      </w:pPr>
      <w:r w:rsidRPr="005F09CE">
        <w:rPr>
          <w:color w:val="auto"/>
        </w:rPr>
        <w:t>5- Dispor de Certidão Negativa de Conduta Ético-Profissional – CRM.</w:t>
      </w:r>
    </w:p>
    <w:p w14:paraId="29500B00" w14:textId="77777777" w:rsidR="005F09CE" w:rsidRPr="005F09CE" w:rsidRDefault="005F09CE" w:rsidP="0060573E">
      <w:pPr>
        <w:spacing w:line="240" w:lineRule="auto"/>
        <w:rPr>
          <w:color w:val="auto"/>
        </w:rPr>
      </w:pPr>
    </w:p>
    <w:p w14:paraId="7EC2CE32" w14:textId="77777777" w:rsidR="005F09CE" w:rsidRPr="005F09CE" w:rsidRDefault="005F09CE" w:rsidP="005F09CE">
      <w:pPr>
        <w:pStyle w:val="PargrafodaLista"/>
        <w:numPr>
          <w:ilvl w:val="2"/>
          <w:numId w:val="10"/>
        </w:numPr>
        <w:rPr>
          <w:b/>
          <w:bCs/>
          <w:color w:val="auto"/>
        </w:rPr>
      </w:pPr>
      <w:r w:rsidRPr="005F09CE">
        <w:rPr>
          <w:b/>
          <w:bCs/>
          <w:color w:val="auto"/>
        </w:rPr>
        <w:t>Médico Ginecologista – Requisitos:</w:t>
      </w:r>
    </w:p>
    <w:p w14:paraId="126D5425" w14:textId="77777777" w:rsidR="005F09CE" w:rsidRPr="005F09CE" w:rsidRDefault="005F09CE" w:rsidP="0060573E">
      <w:pPr>
        <w:spacing w:line="240" w:lineRule="auto"/>
        <w:rPr>
          <w:color w:val="auto"/>
        </w:rPr>
      </w:pPr>
      <w:r w:rsidRPr="005F09CE">
        <w:rPr>
          <w:color w:val="auto"/>
        </w:rPr>
        <w:t>1- Certificado de conclusão de curso ou diploma em medicina, devidamente registrado, fornecido por instituição de ensino superior reconhecida pelo Ministério da Educação (MEC);</w:t>
      </w:r>
    </w:p>
    <w:p w14:paraId="0741CC36" w14:textId="77777777" w:rsidR="005F09CE" w:rsidRPr="005F09CE" w:rsidRDefault="005F09CE" w:rsidP="0060573E">
      <w:pPr>
        <w:spacing w:line="240" w:lineRule="auto"/>
        <w:rPr>
          <w:color w:val="auto"/>
        </w:rPr>
      </w:pPr>
      <w:r w:rsidRPr="005F09CE">
        <w:rPr>
          <w:color w:val="auto"/>
        </w:rPr>
        <w:t>2- Residência médica concluída em ginecologia e obstetrícia reconhecida pelo MEC, ou título de especialista em ginecologia e obstetrícia pela Federação Brasileira das Associações de Ginecologia e Obstetrícia (FEBRASGO), devidamente registrado no Conselho Competente;</w:t>
      </w:r>
    </w:p>
    <w:p w14:paraId="0243F303" w14:textId="77777777" w:rsidR="005F09CE" w:rsidRPr="005F09CE" w:rsidRDefault="005F09CE" w:rsidP="0060573E">
      <w:pPr>
        <w:spacing w:line="240" w:lineRule="auto"/>
        <w:rPr>
          <w:color w:val="auto"/>
        </w:rPr>
      </w:pPr>
      <w:r w:rsidRPr="005F09CE">
        <w:rPr>
          <w:color w:val="auto"/>
        </w:rPr>
        <w:t>3- Registro do profissional no Conselho Regional de Medicina do Estado do Paraná (CRM-PR) com a especialidade / área de atuação registrada;</w:t>
      </w:r>
    </w:p>
    <w:p w14:paraId="03CE60D5" w14:textId="77777777" w:rsidR="005F09CE" w:rsidRPr="005F09CE" w:rsidRDefault="005F09CE" w:rsidP="0060573E">
      <w:pPr>
        <w:spacing w:line="240" w:lineRule="auto"/>
        <w:rPr>
          <w:color w:val="auto"/>
        </w:rPr>
      </w:pPr>
      <w:r w:rsidRPr="005F09CE">
        <w:rPr>
          <w:color w:val="auto"/>
        </w:rPr>
        <w:t>4- Dispor de Certidão Negativa de Conduta Ético-Profissional – CRM.</w:t>
      </w:r>
    </w:p>
    <w:p w14:paraId="1F657B56" w14:textId="77777777" w:rsidR="005F09CE" w:rsidRPr="005F09CE" w:rsidRDefault="005F09CE" w:rsidP="0060573E">
      <w:pPr>
        <w:spacing w:line="240" w:lineRule="auto"/>
        <w:rPr>
          <w:color w:val="auto"/>
        </w:rPr>
      </w:pPr>
    </w:p>
    <w:p w14:paraId="1339664E" w14:textId="1505F512" w:rsidR="005F09CE" w:rsidRPr="005F09CE" w:rsidRDefault="005F09CE" w:rsidP="005F09CE">
      <w:pPr>
        <w:pStyle w:val="PargrafodaLista"/>
        <w:numPr>
          <w:ilvl w:val="2"/>
          <w:numId w:val="10"/>
        </w:numPr>
        <w:rPr>
          <w:b/>
          <w:bCs/>
          <w:color w:val="auto"/>
        </w:rPr>
      </w:pPr>
      <w:r w:rsidRPr="005F09CE">
        <w:rPr>
          <w:b/>
          <w:bCs/>
          <w:color w:val="auto"/>
        </w:rPr>
        <w:t>Médico Ginecologista – Procedimentos – Requisitos:</w:t>
      </w:r>
    </w:p>
    <w:p w14:paraId="1C168149" w14:textId="77777777" w:rsidR="005F09CE" w:rsidRPr="005F09CE" w:rsidRDefault="005F09CE" w:rsidP="0060573E">
      <w:pPr>
        <w:spacing w:line="240" w:lineRule="auto"/>
        <w:rPr>
          <w:color w:val="auto"/>
        </w:rPr>
      </w:pPr>
      <w:r w:rsidRPr="005F09CE">
        <w:rPr>
          <w:color w:val="auto"/>
        </w:rPr>
        <w:t>1- Certificado de conclusão de curso ou diploma em medicina, devidamente registrado, fornecido por instituição de ensino superior reconhecida pelo Ministério da Educação (MEC);</w:t>
      </w:r>
    </w:p>
    <w:p w14:paraId="266A9F88" w14:textId="77777777" w:rsidR="005F09CE" w:rsidRPr="005F09CE" w:rsidRDefault="005F09CE" w:rsidP="0060573E">
      <w:pPr>
        <w:spacing w:line="240" w:lineRule="auto"/>
        <w:rPr>
          <w:color w:val="auto"/>
        </w:rPr>
      </w:pPr>
      <w:r w:rsidRPr="005F09CE">
        <w:rPr>
          <w:color w:val="auto"/>
        </w:rPr>
        <w:t>2- Residência médica concluída em ginecologia e obstetrícia reconhecida pelo MEC, ou título de especialista em ginecologia e obstetrícia pela Federação Brasileira das Associações de Ginecologia e Obstetrícia (FEBRASGO), devidamente registrado no Conselho Competente;</w:t>
      </w:r>
    </w:p>
    <w:p w14:paraId="6376E39B" w14:textId="77777777" w:rsidR="005F09CE" w:rsidRPr="005F09CE" w:rsidRDefault="005F09CE" w:rsidP="0060573E">
      <w:pPr>
        <w:spacing w:line="240" w:lineRule="auto"/>
        <w:rPr>
          <w:color w:val="auto"/>
        </w:rPr>
      </w:pPr>
      <w:r w:rsidRPr="005F09CE">
        <w:rPr>
          <w:color w:val="auto"/>
        </w:rPr>
        <w:t>3- Registro do profissional no Conselho Regional de Medicina do Estado do Paraná (CRM-PR) com a especialidade / área de atuação registrada;</w:t>
      </w:r>
    </w:p>
    <w:p w14:paraId="6306A688" w14:textId="77777777" w:rsidR="005F09CE" w:rsidRPr="005F09CE" w:rsidRDefault="005F09CE" w:rsidP="0060573E">
      <w:pPr>
        <w:spacing w:line="240" w:lineRule="auto"/>
        <w:rPr>
          <w:color w:val="auto"/>
        </w:rPr>
      </w:pPr>
      <w:r w:rsidRPr="005F09CE">
        <w:rPr>
          <w:color w:val="auto"/>
        </w:rPr>
        <w:t>4- Dispor de Certidão Negativa de Conduta Ético-Profissional – CRM.</w:t>
      </w:r>
    </w:p>
    <w:p w14:paraId="112FA340" w14:textId="77777777" w:rsidR="005F09CE" w:rsidRPr="005F09CE" w:rsidRDefault="005F09CE" w:rsidP="0060573E">
      <w:pPr>
        <w:spacing w:line="240" w:lineRule="auto"/>
        <w:rPr>
          <w:color w:val="auto"/>
        </w:rPr>
      </w:pPr>
    </w:p>
    <w:p w14:paraId="6B967AAE" w14:textId="77777777" w:rsidR="005F09CE" w:rsidRPr="005F09CE" w:rsidRDefault="005F09CE" w:rsidP="005F09CE">
      <w:pPr>
        <w:pStyle w:val="PargrafodaLista"/>
        <w:numPr>
          <w:ilvl w:val="2"/>
          <w:numId w:val="10"/>
        </w:numPr>
        <w:rPr>
          <w:b/>
          <w:bCs/>
          <w:color w:val="auto"/>
        </w:rPr>
      </w:pPr>
      <w:r w:rsidRPr="005F09CE">
        <w:rPr>
          <w:b/>
          <w:bCs/>
          <w:color w:val="auto"/>
        </w:rPr>
        <w:t>Médico Ginecologista Obstetra – Requisitos:</w:t>
      </w:r>
    </w:p>
    <w:p w14:paraId="06ED5A67" w14:textId="77777777" w:rsidR="005F09CE" w:rsidRPr="005F09CE" w:rsidRDefault="005F09CE" w:rsidP="0060573E">
      <w:pPr>
        <w:spacing w:line="240" w:lineRule="auto"/>
        <w:rPr>
          <w:color w:val="auto"/>
        </w:rPr>
      </w:pPr>
      <w:r w:rsidRPr="005F09CE">
        <w:rPr>
          <w:color w:val="auto"/>
        </w:rPr>
        <w:t>1- Certificado de conclusão de curso ou diploma em medicina, devidamente registrado, fornecido por instituição de ensino superior reconhecida pelo Ministério da Educação (MEC);</w:t>
      </w:r>
    </w:p>
    <w:p w14:paraId="5AB1D830" w14:textId="77777777" w:rsidR="005F09CE" w:rsidRPr="005F09CE" w:rsidRDefault="005F09CE" w:rsidP="0060573E">
      <w:pPr>
        <w:spacing w:line="240" w:lineRule="auto"/>
        <w:rPr>
          <w:color w:val="auto"/>
        </w:rPr>
      </w:pPr>
      <w:r w:rsidRPr="005F09CE">
        <w:rPr>
          <w:color w:val="auto"/>
        </w:rPr>
        <w:t>2- Residência médica concluída em ginecologia e obstetrícia reconhecida pelo MEC, ou título de especialista em ginecologia e obstetrícia pela Federação Brasileira das Associações de Ginecologia e Obstetrícia (FEBRASGO), devidamente registrado no Conselho Competente;</w:t>
      </w:r>
    </w:p>
    <w:p w14:paraId="73BFA12C" w14:textId="77777777" w:rsidR="005F09CE" w:rsidRPr="005F09CE" w:rsidRDefault="005F09CE" w:rsidP="0060573E">
      <w:pPr>
        <w:spacing w:line="240" w:lineRule="auto"/>
        <w:rPr>
          <w:color w:val="auto"/>
        </w:rPr>
      </w:pPr>
      <w:r w:rsidRPr="005F09CE">
        <w:rPr>
          <w:color w:val="auto"/>
        </w:rPr>
        <w:t>3- Registro do profissional no Conselho Regional de Medicina do Estado do Paraná (CRM-PR) com a especialidade / área de atuação registrada;</w:t>
      </w:r>
    </w:p>
    <w:p w14:paraId="1996F8DE" w14:textId="77777777" w:rsidR="005F09CE" w:rsidRPr="005F09CE" w:rsidRDefault="005F09CE" w:rsidP="0060573E">
      <w:pPr>
        <w:spacing w:line="240" w:lineRule="auto"/>
        <w:rPr>
          <w:color w:val="auto"/>
        </w:rPr>
      </w:pPr>
      <w:r w:rsidRPr="005F09CE">
        <w:rPr>
          <w:color w:val="auto"/>
        </w:rPr>
        <w:t>4- Dispor de Certidão Negativa de Conduta Ético-Profissional – CRM.</w:t>
      </w:r>
    </w:p>
    <w:p w14:paraId="4FD61512" w14:textId="77777777" w:rsidR="005F09CE" w:rsidRPr="005F09CE" w:rsidRDefault="005F09CE" w:rsidP="0060573E">
      <w:pPr>
        <w:spacing w:line="240" w:lineRule="auto"/>
        <w:rPr>
          <w:color w:val="auto"/>
        </w:rPr>
      </w:pPr>
    </w:p>
    <w:p w14:paraId="62F324C2" w14:textId="77777777" w:rsidR="005F09CE" w:rsidRPr="005F09CE" w:rsidRDefault="005F09CE" w:rsidP="005F09CE">
      <w:pPr>
        <w:pStyle w:val="PargrafodaLista"/>
        <w:numPr>
          <w:ilvl w:val="2"/>
          <w:numId w:val="10"/>
        </w:numPr>
        <w:rPr>
          <w:b/>
          <w:bCs/>
          <w:color w:val="auto"/>
        </w:rPr>
      </w:pPr>
      <w:r w:rsidRPr="005F09CE">
        <w:rPr>
          <w:b/>
          <w:bCs/>
          <w:color w:val="auto"/>
        </w:rPr>
        <w:t>Médico Mastologista – Requisitos:</w:t>
      </w:r>
    </w:p>
    <w:p w14:paraId="24D622C9" w14:textId="77777777" w:rsidR="005F09CE" w:rsidRPr="005F09CE" w:rsidRDefault="005F09CE" w:rsidP="0060573E">
      <w:pPr>
        <w:spacing w:line="240" w:lineRule="auto"/>
        <w:rPr>
          <w:color w:val="auto"/>
        </w:rPr>
      </w:pPr>
      <w:r w:rsidRPr="005F09CE">
        <w:rPr>
          <w:color w:val="auto"/>
        </w:rPr>
        <w:t>1- Certificado de conclusão de curso ou diploma em medicina, devidamente registrado, fornecido por instituição de ensino superior reconhecida pelo Ministério da Educação (MEC);</w:t>
      </w:r>
    </w:p>
    <w:p w14:paraId="4601399C" w14:textId="77777777" w:rsidR="005F09CE" w:rsidRPr="005F09CE" w:rsidRDefault="005F09CE" w:rsidP="0060573E">
      <w:pPr>
        <w:spacing w:line="240" w:lineRule="auto"/>
        <w:rPr>
          <w:color w:val="auto"/>
        </w:rPr>
      </w:pPr>
      <w:r w:rsidRPr="005F09CE">
        <w:rPr>
          <w:color w:val="auto"/>
        </w:rPr>
        <w:t>2- Residência médica concluída em ginecologia e obstetrícia reconhecida pelo MEC, ou título de especialista em ginecologia e obstetrícia pela Federação Brasileira das Associações de Ginecologia e Obstetrícia (FEBRASGO), devidamente registrado no Conselho Competente;</w:t>
      </w:r>
    </w:p>
    <w:p w14:paraId="380BDF2D" w14:textId="77777777" w:rsidR="005F09CE" w:rsidRPr="005F09CE" w:rsidRDefault="005F09CE" w:rsidP="0060573E">
      <w:pPr>
        <w:spacing w:line="240" w:lineRule="auto"/>
        <w:rPr>
          <w:color w:val="auto"/>
        </w:rPr>
      </w:pPr>
      <w:r w:rsidRPr="005F09CE">
        <w:rPr>
          <w:color w:val="auto"/>
        </w:rPr>
        <w:lastRenderedPageBreak/>
        <w:t>3- Residência médica concluída em mastologia reconhecida pelo MEC ou título de especialista em mastologia pela Sociedade Brasileira de Mastologia (SBM), devidamente registrado no Conselho Competente</w:t>
      </w:r>
    </w:p>
    <w:p w14:paraId="3A7DA275" w14:textId="77777777" w:rsidR="005F09CE" w:rsidRPr="005F09CE" w:rsidRDefault="005F09CE" w:rsidP="0060573E">
      <w:pPr>
        <w:spacing w:line="240" w:lineRule="auto"/>
        <w:rPr>
          <w:color w:val="auto"/>
        </w:rPr>
      </w:pPr>
      <w:r w:rsidRPr="005F09CE">
        <w:rPr>
          <w:color w:val="auto"/>
        </w:rPr>
        <w:t>4- Registro do profissional no Conselho Regional de Medicina do Estado do Paraná (CRM-PR) com a especialidade / área de atuação registrada;</w:t>
      </w:r>
    </w:p>
    <w:p w14:paraId="00CE2592" w14:textId="77777777" w:rsidR="005F09CE" w:rsidRPr="005F09CE" w:rsidRDefault="005F09CE" w:rsidP="0060573E">
      <w:pPr>
        <w:spacing w:line="240" w:lineRule="auto"/>
        <w:rPr>
          <w:color w:val="auto"/>
        </w:rPr>
      </w:pPr>
      <w:r w:rsidRPr="005F09CE">
        <w:rPr>
          <w:color w:val="auto"/>
        </w:rPr>
        <w:t>5- Dispor de Certidão Negativa de Conduta Ético-Profissional – CRM.</w:t>
      </w:r>
    </w:p>
    <w:p w14:paraId="7F83F4F4" w14:textId="77777777" w:rsidR="005F09CE" w:rsidRPr="005F09CE" w:rsidRDefault="005F09CE" w:rsidP="0060573E">
      <w:pPr>
        <w:spacing w:line="240" w:lineRule="auto"/>
        <w:rPr>
          <w:color w:val="auto"/>
        </w:rPr>
      </w:pPr>
    </w:p>
    <w:p w14:paraId="04592736" w14:textId="77777777" w:rsidR="005F09CE" w:rsidRPr="005F09CE" w:rsidRDefault="005F09CE" w:rsidP="005F09CE">
      <w:pPr>
        <w:pStyle w:val="PargrafodaLista"/>
        <w:numPr>
          <w:ilvl w:val="2"/>
          <w:numId w:val="10"/>
        </w:numPr>
        <w:rPr>
          <w:b/>
          <w:bCs/>
          <w:color w:val="auto"/>
        </w:rPr>
      </w:pPr>
      <w:r w:rsidRPr="005F09CE">
        <w:rPr>
          <w:b/>
          <w:bCs/>
          <w:color w:val="auto"/>
        </w:rPr>
        <w:t>Médico Nefrologista – Requisitos:</w:t>
      </w:r>
    </w:p>
    <w:p w14:paraId="6B41F74A" w14:textId="77777777" w:rsidR="005F09CE" w:rsidRPr="005F09CE" w:rsidRDefault="005F09CE" w:rsidP="0060573E">
      <w:pPr>
        <w:spacing w:line="240" w:lineRule="auto"/>
        <w:rPr>
          <w:color w:val="auto"/>
        </w:rPr>
      </w:pPr>
      <w:r w:rsidRPr="005F09CE">
        <w:rPr>
          <w:color w:val="auto"/>
        </w:rPr>
        <w:t>1- Certificado de conclusão de curso ou diploma em medicina, devidamente registrado, fornecido por instituição de ensino superior reconhecida pelo Ministério da Educação (MEC);</w:t>
      </w:r>
    </w:p>
    <w:p w14:paraId="5CB8C652" w14:textId="77777777" w:rsidR="005F09CE" w:rsidRPr="005F09CE" w:rsidRDefault="005F09CE" w:rsidP="0060573E">
      <w:pPr>
        <w:spacing w:line="240" w:lineRule="auto"/>
        <w:rPr>
          <w:color w:val="auto"/>
        </w:rPr>
      </w:pPr>
      <w:r w:rsidRPr="005F09CE">
        <w:rPr>
          <w:color w:val="auto"/>
        </w:rPr>
        <w:t>2- Residência médica concluída em clínica médica reconhecida pelo MEC, ou título de especialista em clínica médica pela Sociedade Brasileira de Clínica Médica (SBCM), devidamente registrado no Conselho Competente;</w:t>
      </w:r>
    </w:p>
    <w:p w14:paraId="379D1C1E" w14:textId="77777777" w:rsidR="005F09CE" w:rsidRPr="005F09CE" w:rsidRDefault="005F09CE" w:rsidP="0060573E">
      <w:pPr>
        <w:spacing w:line="240" w:lineRule="auto"/>
        <w:rPr>
          <w:color w:val="auto"/>
        </w:rPr>
      </w:pPr>
      <w:r w:rsidRPr="005F09CE">
        <w:rPr>
          <w:color w:val="auto"/>
        </w:rPr>
        <w:t>3- Residência médica concluída em nefrologia reconhecida pelo MEC, ou título de especialista em nefrologia pela Sociedade Brasileira de Nefrologia (SBN), devidamente registrado no Conselho Competente;</w:t>
      </w:r>
    </w:p>
    <w:p w14:paraId="214C8D0F" w14:textId="77777777" w:rsidR="005F09CE" w:rsidRPr="005F09CE" w:rsidRDefault="005F09CE" w:rsidP="0060573E">
      <w:pPr>
        <w:spacing w:line="240" w:lineRule="auto"/>
        <w:rPr>
          <w:color w:val="auto"/>
        </w:rPr>
      </w:pPr>
      <w:r w:rsidRPr="005F09CE">
        <w:rPr>
          <w:color w:val="auto"/>
        </w:rPr>
        <w:t>4- Registro do profissional no Conselho Regional de Medicina do Estado do Paraná (CRM-PR) com a especialidade / área de atuação registrada;</w:t>
      </w:r>
    </w:p>
    <w:p w14:paraId="10CC29FB" w14:textId="77777777" w:rsidR="005F09CE" w:rsidRPr="005F09CE" w:rsidRDefault="005F09CE" w:rsidP="0060573E">
      <w:pPr>
        <w:spacing w:line="240" w:lineRule="auto"/>
        <w:rPr>
          <w:color w:val="auto"/>
        </w:rPr>
      </w:pPr>
      <w:r w:rsidRPr="005F09CE">
        <w:rPr>
          <w:color w:val="auto"/>
        </w:rPr>
        <w:t>5- Dispor de Certidão Negativa de Conduta Ético-Profissional – CRM.</w:t>
      </w:r>
    </w:p>
    <w:p w14:paraId="03733823" w14:textId="77777777" w:rsidR="005F09CE" w:rsidRPr="005F09CE" w:rsidRDefault="005F09CE" w:rsidP="0060573E">
      <w:pPr>
        <w:spacing w:line="240" w:lineRule="auto"/>
        <w:rPr>
          <w:color w:val="auto"/>
        </w:rPr>
      </w:pPr>
    </w:p>
    <w:p w14:paraId="763D41CC" w14:textId="77777777" w:rsidR="005F09CE" w:rsidRPr="005F09CE" w:rsidRDefault="005F09CE" w:rsidP="005F09CE">
      <w:pPr>
        <w:pStyle w:val="PargrafodaLista"/>
        <w:numPr>
          <w:ilvl w:val="2"/>
          <w:numId w:val="10"/>
        </w:numPr>
        <w:rPr>
          <w:b/>
          <w:bCs/>
          <w:color w:val="auto"/>
        </w:rPr>
      </w:pPr>
      <w:r w:rsidRPr="005F09CE">
        <w:rPr>
          <w:b/>
          <w:bCs/>
          <w:color w:val="auto"/>
        </w:rPr>
        <w:t>Médico Neurologista – Requisitos:</w:t>
      </w:r>
    </w:p>
    <w:p w14:paraId="271219F5" w14:textId="77777777" w:rsidR="005F09CE" w:rsidRPr="005F09CE" w:rsidRDefault="005F09CE" w:rsidP="0060573E">
      <w:pPr>
        <w:spacing w:line="240" w:lineRule="auto"/>
        <w:rPr>
          <w:color w:val="auto"/>
        </w:rPr>
      </w:pPr>
      <w:r w:rsidRPr="005F09CE">
        <w:rPr>
          <w:color w:val="auto"/>
        </w:rPr>
        <w:t>1- Certificado de conclusão de curso ou diploma em medicina, devidamente registrado, fornecido por instituição de ensino superior reconhecida pelo Ministério da Educação (MEC);</w:t>
      </w:r>
    </w:p>
    <w:p w14:paraId="7C7AA6BD" w14:textId="77777777" w:rsidR="005F09CE" w:rsidRPr="005F09CE" w:rsidRDefault="005F09CE" w:rsidP="0060573E">
      <w:pPr>
        <w:spacing w:line="240" w:lineRule="auto"/>
        <w:rPr>
          <w:color w:val="auto"/>
        </w:rPr>
      </w:pPr>
      <w:r w:rsidRPr="005F09CE">
        <w:rPr>
          <w:color w:val="auto"/>
        </w:rPr>
        <w:t>2- Residência médica concluída em neurologia reconhecida pelo MEC, ou título de especialista em Neurologia pela Academia Brasileira de Neurologia (ABN), devidamente registrado no Conselho Competente.</w:t>
      </w:r>
    </w:p>
    <w:p w14:paraId="085B9F98" w14:textId="77777777" w:rsidR="005F09CE" w:rsidRPr="005F09CE" w:rsidRDefault="005F09CE" w:rsidP="0060573E">
      <w:pPr>
        <w:spacing w:line="240" w:lineRule="auto"/>
        <w:rPr>
          <w:color w:val="auto"/>
        </w:rPr>
      </w:pPr>
      <w:r w:rsidRPr="005F09CE">
        <w:rPr>
          <w:color w:val="auto"/>
        </w:rPr>
        <w:t>3- Registro do profissional no Conselho Regional de Medicina do Estado do Paraná (CRM-PR) com a especialidade / área de atuação registrada;</w:t>
      </w:r>
    </w:p>
    <w:p w14:paraId="3E06324E" w14:textId="77777777" w:rsidR="005F09CE" w:rsidRPr="005F09CE" w:rsidRDefault="005F09CE" w:rsidP="0060573E">
      <w:pPr>
        <w:spacing w:line="240" w:lineRule="auto"/>
        <w:rPr>
          <w:color w:val="auto"/>
        </w:rPr>
      </w:pPr>
      <w:r w:rsidRPr="005F09CE">
        <w:rPr>
          <w:color w:val="auto"/>
        </w:rPr>
        <w:t>4- Dispor de Certidão Negativa de Conduta Ético-Profissional – CRM.</w:t>
      </w:r>
    </w:p>
    <w:p w14:paraId="0EC4BAFF" w14:textId="77777777" w:rsidR="005F09CE" w:rsidRPr="005F09CE" w:rsidRDefault="005F09CE" w:rsidP="0060573E">
      <w:pPr>
        <w:spacing w:line="240" w:lineRule="auto"/>
        <w:rPr>
          <w:color w:val="auto"/>
        </w:rPr>
      </w:pPr>
    </w:p>
    <w:p w14:paraId="2C468841" w14:textId="77777777" w:rsidR="005F09CE" w:rsidRPr="005F09CE" w:rsidRDefault="005F09CE" w:rsidP="005F09CE">
      <w:pPr>
        <w:pStyle w:val="PargrafodaLista"/>
        <w:numPr>
          <w:ilvl w:val="2"/>
          <w:numId w:val="10"/>
        </w:numPr>
        <w:rPr>
          <w:b/>
          <w:bCs/>
          <w:color w:val="auto"/>
        </w:rPr>
      </w:pPr>
      <w:r w:rsidRPr="005F09CE">
        <w:rPr>
          <w:b/>
          <w:bCs/>
          <w:color w:val="auto"/>
        </w:rPr>
        <w:t>Médico Ortopedista e Traumatologista – Requisitos:</w:t>
      </w:r>
    </w:p>
    <w:p w14:paraId="28E5E142" w14:textId="77777777" w:rsidR="005F09CE" w:rsidRPr="005F09CE" w:rsidRDefault="005F09CE" w:rsidP="0060573E">
      <w:pPr>
        <w:spacing w:line="240" w:lineRule="auto"/>
        <w:rPr>
          <w:color w:val="auto"/>
        </w:rPr>
      </w:pPr>
      <w:r w:rsidRPr="005F09CE">
        <w:rPr>
          <w:color w:val="auto"/>
        </w:rPr>
        <w:t>1- Certificado de conclusão de curso ou diploma em medicina, devidamente registrado, fornecido por instituição de ensino superior reconhecida pelo Ministério da Educação (MEC);</w:t>
      </w:r>
    </w:p>
    <w:p w14:paraId="15FF6AEF" w14:textId="77777777" w:rsidR="005F09CE" w:rsidRPr="005F09CE" w:rsidRDefault="005F09CE" w:rsidP="0060573E">
      <w:pPr>
        <w:spacing w:line="240" w:lineRule="auto"/>
        <w:rPr>
          <w:color w:val="auto"/>
        </w:rPr>
      </w:pPr>
      <w:r w:rsidRPr="005F09CE">
        <w:rPr>
          <w:color w:val="auto"/>
        </w:rPr>
        <w:t>2- Residência médica concluída em ortopedia e traumatologia reconhecida pelo MEC, ou título de especialista em ortopedia e traumatologia pela Sociedade Brasileira de Ortopedia e Traumatologia (SBOT), devidamente registrado no Conselho Competente.</w:t>
      </w:r>
    </w:p>
    <w:p w14:paraId="02B61105" w14:textId="77777777" w:rsidR="005F09CE" w:rsidRPr="005F09CE" w:rsidRDefault="005F09CE" w:rsidP="0060573E">
      <w:pPr>
        <w:spacing w:line="240" w:lineRule="auto"/>
        <w:rPr>
          <w:color w:val="auto"/>
        </w:rPr>
      </w:pPr>
      <w:r w:rsidRPr="005F09CE">
        <w:rPr>
          <w:color w:val="auto"/>
        </w:rPr>
        <w:t>3- Registro do profissional no Conselho Regional de Medicina do Estado do Paraná (CRM-PR) com a especialidade / área de atuação registrada;</w:t>
      </w:r>
    </w:p>
    <w:p w14:paraId="1DB79727" w14:textId="77777777" w:rsidR="005F09CE" w:rsidRPr="005F09CE" w:rsidRDefault="005F09CE" w:rsidP="0060573E">
      <w:pPr>
        <w:spacing w:line="240" w:lineRule="auto"/>
        <w:rPr>
          <w:color w:val="auto"/>
        </w:rPr>
      </w:pPr>
      <w:r w:rsidRPr="005F09CE">
        <w:rPr>
          <w:color w:val="auto"/>
        </w:rPr>
        <w:t>4- Dispor de Certidão Negativa de Conduta Ético-Profissional – CRM.</w:t>
      </w:r>
    </w:p>
    <w:p w14:paraId="272E7EB3" w14:textId="77777777" w:rsidR="005F09CE" w:rsidRPr="005F09CE" w:rsidRDefault="005F09CE" w:rsidP="0060573E">
      <w:pPr>
        <w:spacing w:line="240" w:lineRule="auto"/>
        <w:rPr>
          <w:color w:val="auto"/>
        </w:rPr>
      </w:pPr>
    </w:p>
    <w:p w14:paraId="3DBF671A" w14:textId="77777777" w:rsidR="005F09CE" w:rsidRPr="005F09CE" w:rsidRDefault="005F09CE" w:rsidP="005F09CE">
      <w:pPr>
        <w:pStyle w:val="PargrafodaLista"/>
        <w:numPr>
          <w:ilvl w:val="2"/>
          <w:numId w:val="10"/>
        </w:numPr>
        <w:rPr>
          <w:b/>
          <w:bCs/>
          <w:color w:val="auto"/>
        </w:rPr>
      </w:pPr>
      <w:r w:rsidRPr="005F09CE">
        <w:rPr>
          <w:b/>
          <w:bCs/>
          <w:color w:val="auto"/>
        </w:rPr>
        <w:t>Médico Pediatra – Requisitos:</w:t>
      </w:r>
    </w:p>
    <w:p w14:paraId="72E3349F" w14:textId="77777777" w:rsidR="005F09CE" w:rsidRPr="005F09CE" w:rsidRDefault="005F09CE" w:rsidP="0060573E">
      <w:pPr>
        <w:spacing w:line="240" w:lineRule="auto"/>
        <w:rPr>
          <w:color w:val="auto"/>
        </w:rPr>
      </w:pPr>
      <w:r w:rsidRPr="005F09CE">
        <w:rPr>
          <w:color w:val="auto"/>
        </w:rPr>
        <w:t>1- Certificado de conclusão de curso ou diploma em medicina, devidamente registrado, fornecido por instituição de ensino superior reconhecida pelo Ministério da Educação (MEC);</w:t>
      </w:r>
    </w:p>
    <w:p w14:paraId="1166B259" w14:textId="77777777" w:rsidR="005F09CE" w:rsidRPr="005F09CE" w:rsidRDefault="005F09CE" w:rsidP="0060573E">
      <w:pPr>
        <w:spacing w:line="240" w:lineRule="auto"/>
        <w:rPr>
          <w:color w:val="auto"/>
        </w:rPr>
      </w:pPr>
      <w:r w:rsidRPr="005F09CE">
        <w:rPr>
          <w:color w:val="auto"/>
        </w:rPr>
        <w:t>2- Residência médica concluída em pediatria reconhecida pelo MEC, ou Título de Especialista em Pediatria da Sociedade Brasileira de Pediatria (SBP), devidamente registrado no Conselho Competente.</w:t>
      </w:r>
    </w:p>
    <w:p w14:paraId="2BD4BA1A" w14:textId="77777777" w:rsidR="005F09CE" w:rsidRPr="005F09CE" w:rsidRDefault="005F09CE" w:rsidP="0060573E">
      <w:pPr>
        <w:spacing w:line="240" w:lineRule="auto"/>
        <w:rPr>
          <w:color w:val="auto"/>
        </w:rPr>
      </w:pPr>
      <w:r w:rsidRPr="005F09CE">
        <w:rPr>
          <w:color w:val="auto"/>
        </w:rPr>
        <w:t>3- Registro do profissional no Conselho Regional de Medicina do Estado do Paraná (CRM-PR) com a especialidade / área de atuação registrada;</w:t>
      </w:r>
    </w:p>
    <w:p w14:paraId="1AF45303" w14:textId="77777777" w:rsidR="005F09CE" w:rsidRPr="005F09CE" w:rsidRDefault="005F09CE" w:rsidP="0060573E">
      <w:pPr>
        <w:spacing w:line="240" w:lineRule="auto"/>
        <w:rPr>
          <w:color w:val="auto"/>
        </w:rPr>
      </w:pPr>
      <w:r w:rsidRPr="005F09CE">
        <w:rPr>
          <w:color w:val="auto"/>
        </w:rPr>
        <w:t>4- Dispor de Certidão Negativa de Conduta Ético-Profissional – CRM.</w:t>
      </w:r>
    </w:p>
    <w:p w14:paraId="2A214C38" w14:textId="77777777" w:rsidR="005F09CE" w:rsidRPr="005F09CE" w:rsidRDefault="005F09CE" w:rsidP="0060573E">
      <w:pPr>
        <w:spacing w:line="240" w:lineRule="auto"/>
        <w:rPr>
          <w:color w:val="auto"/>
        </w:rPr>
      </w:pPr>
    </w:p>
    <w:p w14:paraId="5A75C7AD" w14:textId="77777777" w:rsidR="005F09CE" w:rsidRPr="005F09CE" w:rsidRDefault="005F09CE" w:rsidP="005F09CE">
      <w:pPr>
        <w:pStyle w:val="PargrafodaLista"/>
        <w:numPr>
          <w:ilvl w:val="2"/>
          <w:numId w:val="10"/>
        </w:numPr>
        <w:rPr>
          <w:b/>
          <w:bCs/>
          <w:color w:val="auto"/>
        </w:rPr>
      </w:pPr>
      <w:r w:rsidRPr="005F09CE">
        <w:rPr>
          <w:b/>
          <w:bCs/>
          <w:color w:val="auto"/>
        </w:rPr>
        <w:t>Médico Pneumologista – Requisitos:</w:t>
      </w:r>
    </w:p>
    <w:p w14:paraId="737A0EB0" w14:textId="77777777" w:rsidR="005F09CE" w:rsidRPr="005F09CE" w:rsidRDefault="005F09CE" w:rsidP="0060573E">
      <w:pPr>
        <w:spacing w:line="240" w:lineRule="auto"/>
        <w:rPr>
          <w:color w:val="auto"/>
        </w:rPr>
      </w:pPr>
      <w:r w:rsidRPr="005F09CE">
        <w:rPr>
          <w:color w:val="auto"/>
        </w:rPr>
        <w:t>1- Certificado de conclusão de curso ou diploma em medicina, devidamente registrado, fornecido por instituição de ensino superior reconhecida pelo Ministério da Educação (MEC);</w:t>
      </w:r>
    </w:p>
    <w:p w14:paraId="2C9263C9" w14:textId="77777777" w:rsidR="005F09CE" w:rsidRPr="005F09CE" w:rsidRDefault="005F09CE" w:rsidP="0060573E">
      <w:pPr>
        <w:spacing w:line="240" w:lineRule="auto"/>
        <w:rPr>
          <w:color w:val="auto"/>
        </w:rPr>
      </w:pPr>
      <w:r w:rsidRPr="005F09CE">
        <w:rPr>
          <w:color w:val="auto"/>
        </w:rPr>
        <w:t>2- Residência médica concluída em clínica médica reconhecida pelo MEC, ou título de especialista em clínica médica pela Sociedade Brasileira de Clínica Médica (SBCM), devidamente registrado no Conselho Competente;</w:t>
      </w:r>
    </w:p>
    <w:p w14:paraId="070AD497" w14:textId="77777777" w:rsidR="005F09CE" w:rsidRPr="005F09CE" w:rsidRDefault="005F09CE" w:rsidP="0060573E">
      <w:pPr>
        <w:spacing w:line="240" w:lineRule="auto"/>
        <w:rPr>
          <w:color w:val="auto"/>
        </w:rPr>
      </w:pPr>
      <w:r w:rsidRPr="005F09CE">
        <w:rPr>
          <w:color w:val="auto"/>
        </w:rPr>
        <w:lastRenderedPageBreak/>
        <w:t>3- Residência médica concluída em pneumologia, reconhecida pelo MEC, ou título de especialista em pneumologia pela Sociedade Brasileira de Pneumologia e Tisiologia (SBPT), devidamente registrado no Conselho Competente;</w:t>
      </w:r>
    </w:p>
    <w:p w14:paraId="458A4BAB" w14:textId="77777777" w:rsidR="005F09CE" w:rsidRPr="005F09CE" w:rsidRDefault="005F09CE" w:rsidP="0060573E">
      <w:pPr>
        <w:spacing w:line="240" w:lineRule="auto"/>
        <w:rPr>
          <w:color w:val="auto"/>
        </w:rPr>
      </w:pPr>
      <w:r w:rsidRPr="005F09CE">
        <w:rPr>
          <w:color w:val="auto"/>
        </w:rPr>
        <w:t>4- Registro do profissional no Conselho Regional de Medicina do Estado do Paraná (CRM-PR) com a especialidade / área de atuação registrada;</w:t>
      </w:r>
    </w:p>
    <w:p w14:paraId="6585BC68" w14:textId="77777777" w:rsidR="005F09CE" w:rsidRPr="005F09CE" w:rsidRDefault="005F09CE" w:rsidP="0060573E">
      <w:pPr>
        <w:spacing w:line="240" w:lineRule="auto"/>
        <w:rPr>
          <w:color w:val="auto"/>
        </w:rPr>
      </w:pPr>
      <w:r w:rsidRPr="005F09CE">
        <w:rPr>
          <w:color w:val="auto"/>
        </w:rPr>
        <w:t>5- Dispor de Certidão Negativa de Conduta Ético-Profissional – CRM.</w:t>
      </w:r>
    </w:p>
    <w:p w14:paraId="5699C117" w14:textId="77777777" w:rsidR="005F09CE" w:rsidRPr="005F09CE" w:rsidRDefault="005F09CE" w:rsidP="0060573E">
      <w:pPr>
        <w:spacing w:line="240" w:lineRule="auto"/>
        <w:rPr>
          <w:color w:val="auto"/>
        </w:rPr>
      </w:pPr>
    </w:p>
    <w:p w14:paraId="63916AFE" w14:textId="77777777" w:rsidR="005F09CE" w:rsidRPr="005F09CE" w:rsidRDefault="005F09CE" w:rsidP="005F09CE">
      <w:pPr>
        <w:pStyle w:val="PargrafodaLista"/>
        <w:numPr>
          <w:ilvl w:val="2"/>
          <w:numId w:val="10"/>
        </w:numPr>
        <w:rPr>
          <w:b/>
          <w:bCs/>
          <w:color w:val="auto"/>
        </w:rPr>
      </w:pPr>
      <w:r w:rsidRPr="005F09CE">
        <w:rPr>
          <w:b/>
          <w:bCs/>
          <w:color w:val="auto"/>
        </w:rPr>
        <w:t>Médico Psiquiatra – Requisitos:</w:t>
      </w:r>
    </w:p>
    <w:p w14:paraId="5CC271BB" w14:textId="77777777" w:rsidR="005F09CE" w:rsidRPr="005F09CE" w:rsidRDefault="005F09CE" w:rsidP="00402EEA">
      <w:pPr>
        <w:spacing w:line="240" w:lineRule="auto"/>
        <w:rPr>
          <w:color w:val="auto"/>
        </w:rPr>
      </w:pPr>
      <w:r w:rsidRPr="005F09CE">
        <w:rPr>
          <w:color w:val="auto"/>
        </w:rPr>
        <w:t>1- Certificado de conclusão de curso ou diploma em medicina, devidamente registrado, fornecido por instituição de ensino superior reconhecida pelo Ministério da Educação (MEC);</w:t>
      </w:r>
    </w:p>
    <w:p w14:paraId="2A91FC82" w14:textId="77777777" w:rsidR="005F09CE" w:rsidRPr="005F09CE" w:rsidRDefault="005F09CE" w:rsidP="00402EEA">
      <w:pPr>
        <w:spacing w:line="240" w:lineRule="auto"/>
        <w:rPr>
          <w:color w:val="auto"/>
        </w:rPr>
      </w:pPr>
      <w:r w:rsidRPr="005F09CE">
        <w:rPr>
          <w:color w:val="auto"/>
        </w:rPr>
        <w:t>2- Residência médica concluída em psiquiatria reconhecida pelo MEC, ou título de especialista em psiquiatria pela Associação Brasileira de Psiquiatria (ABP), devidamente registrado no Conselho Competente.</w:t>
      </w:r>
    </w:p>
    <w:p w14:paraId="3D90DE72" w14:textId="77777777" w:rsidR="005F09CE" w:rsidRPr="005F09CE" w:rsidRDefault="005F09CE" w:rsidP="00402EEA">
      <w:pPr>
        <w:spacing w:line="240" w:lineRule="auto"/>
        <w:rPr>
          <w:color w:val="auto"/>
        </w:rPr>
      </w:pPr>
      <w:r w:rsidRPr="005F09CE">
        <w:rPr>
          <w:color w:val="auto"/>
        </w:rPr>
        <w:t>3- Registro do profissional no Conselho Regional de Medicina do Estado do Paraná (CRM-PR) com a especialidade / área de atuação registrada;</w:t>
      </w:r>
    </w:p>
    <w:p w14:paraId="79B27F5F" w14:textId="77777777" w:rsidR="005F09CE" w:rsidRPr="005F09CE" w:rsidRDefault="005F09CE" w:rsidP="00402EEA">
      <w:pPr>
        <w:spacing w:line="240" w:lineRule="auto"/>
        <w:rPr>
          <w:color w:val="auto"/>
        </w:rPr>
      </w:pPr>
      <w:r w:rsidRPr="005F09CE">
        <w:rPr>
          <w:color w:val="auto"/>
        </w:rPr>
        <w:t>4- Dispor de Certidão Negativa de Conduta Ético-Profissional – CRM.</w:t>
      </w:r>
    </w:p>
    <w:p w14:paraId="4FCD560C" w14:textId="77777777" w:rsidR="005F09CE" w:rsidRPr="005F09CE" w:rsidRDefault="005F09CE" w:rsidP="00402EEA">
      <w:pPr>
        <w:spacing w:line="240" w:lineRule="auto"/>
        <w:rPr>
          <w:color w:val="auto"/>
        </w:rPr>
      </w:pPr>
    </w:p>
    <w:p w14:paraId="136AF1FD" w14:textId="77777777" w:rsidR="005F09CE" w:rsidRPr="005F09CE" w:rsidRDefault="005F09CE" w:rsidP="005F09CE">
      <w:pPr>
        <w:pStyle w:val="PargrafodaLista"/>
        <w:numPr>
          <w:ilvl w:val="2"/>
          <w:numId w:val="10"/>
        </w:numPr>
        <w:rPr>
          <w:b/>
          <w:bCs/>
          <w:color w:val="auto"/>
        </w:rPr>
      </w:pPr>
      <w:r w:rsidRPr="005F09CE">
        <w:rPr>
          <w:b/>
          <w:bCs/>
          <w:color w:val="auto"/>
        </w:rPr>
        <w:t>Médico Reumatologista – Requisitos:</w:t>
      </w:r>
    </w:p>
    <w:p w14:paraId="08D23268" w14:textId="77777777" w:rsidR="005F09CE" w:rsidRPr="005F09CE" w:rsidRDefault="005F09CE" w:rsidP="00402EEA">
      <w:pPr>
        <w:spacing w:line="240" w:lineRule="auto"/>
        <w:rPr>
          <w:color w:val="auto"/>
        </w:rPr>
      </w:pPr>
      <w:r w:rsidRPr="005F09CE">
        <w:rPr>
          <w:color w:val="auto"/>
        </w:rPr>
        <w:t>1- Certificado de conclusão de curso ou diploma em medicina, devidamente registrado, fornecido por instituição de ensino superior reconhecida pelo Ministério da Educação (MEC);</w:t>
      </w:r>
    </w:p>
    <w:p w14:paraId="02E47BCE" w14:textId="77777777" w:rsidR="005F09CE" w:rsidRPr="005F09CE" w:rsidRDefault="005F09CE" w:rsidP="00402EEA">
      <w:pPr>
        <w:spacing w:line="240" w:lineRule="auto"/>
        <w:rPr>
          <w:color w:val="auto"/>
        </w:rPr>
      </w:pPr>
      <w:r w:rsidRPr="005F09CE">
        <w:rPr>
          <w:color w:val="auto"/>
        </w:rPr>
        <w:t>2- Residência médica concluída em clínica médica reconhecida pelo MEC ou título de especialista em clínica médica pela Sociedade Brasileira de Clínica Médica (SBCM), devidamente registrado no Conselho Competente;</w:t>
      </w:r>
    </w:p>
    <w:p w14:paraId="126E2DE9" w14:textId="77777777" w:rsidR="005F09CE" w:rsidRPr="005F09CE" w:rsidRDefault="005F09CE" w:rsidP="00402EEA">
      <w:pPr>
        <w:spacing w:line="240" w:lineRule="auto"/>
        <w:rPr>
          <w:color w:val="auto"/>
        </w:rPr>
      </w:pPr>
      <w:r w:rsidRPr="005F09CE">
        <w:rPr>
          <w:color w:val="auto"/>
        </w:rPr>
        <w:t>3- Residência médica concluída em reumatologia reconhecida pelo MEC, ou título de especialista em reumatologia pela Sociedade Brasileira de Reumatologia (SBR), devidamente registrado no Conselho Competente.</w:t>
      </w:r>
    </w:p>
    <w:p w14:paraId="27E3ED3C" w14:textId="77777777" w:rsidR="005F09CE" w:rsidRPr="005F09CE" w:rsidRDefault="005F09CE" w:rsidP="00402EEA">
      <w:pPr>
        <w:spacing w:line="240" w:lineRule="auto"/>
        <w:rPr>
          <w:color w:val="auto"/>
        </w:rPr>
      </w:pPr>
      <w:r w:rsidRPr="005F09CE">
        <w:rPr>
          <w:color w:val="auto"/>
        </w:rPr>
        <w:t>4- Registro do profissional no Conselho Regional de Medicina do Estado do Paraná (CRM-PR) com a especialidade / área de atuação registrada;</w:t>
      </w:r>
    </w:p>
    <w:p w14:paraId="6E10DA01" w14:textId="77777777" w:rsidR="005F09CE" w:rsidRPr="005F09CE" w:rsidRDefault="005F09CE" w:rsidP="00402EEA">
      <w:pPr>
        <w:spacing w:line="240" w:lineRule="auto"/>
        <w:rPr>
          <w:color w:val="auto"/>
        </w:rPr>
      </w:pPr>
      <w:r w:rsidRPr="005F09CE">
        <w:rPr>
          <w:color w:val="auto"/>
        </w:rPr>
        <w:t>5- Dispor de Certidão Negativa de Conduta Ético-Profissional – CRM.</w:t>
      </w:r>
    </w:p>
    <w:p w14:paraId="178855F2" w14:textId="77777777" w:rsidR="005F09CE" w:rsidRPr="005F09CE" w:rsidRDefault="005F09CE" w:rsidP="00402EEA">
      <w:pPr>
        <w:spacing w:line="240" w:lineRule="auto"/>
        <w:rPr>
          <w:color w:val="auto"/>
        </w:rPr>
      </w:pPr>
    </w:p>
    <w:p w14:paraId="6455E8DF" w14:textId="77777777" w:rsidR="005F09CE" w:rsidRPr="005F09CE" w:rsidRDefault="005F09CE" w:rsidP="005F09CE">
      <w:pPr>
        <w:pStyle w:val="PargrafodaLista"/>
        <w:numPr>
          <w:ilvl w:val="2"/>
          <w:numId w:val="10"/>
        </w:numPr>
        <w:rPr>
          <w:b/>
          <w:bCs/>
          <w:color w:val="auto"/>
        </w:rPr>
      </w:pPr>
      <w:r w:rsidRPr="005F09CE">
        <w:rPr>
          <w:b/>
          <w:bCs/>
          <w:color w:val="auto"/>
        </w:rPr>
        <w:t>Médico Ultrassonografista – Requisitos</w:t>
      </w:r>
    </w:p>
    <w:p w14:paraId="4ED3A98C" w14:textId="77777777" w:rsidR="005F09CE" w:rsidRPr="005F09CE" w:rsidRDefault="005F09CE" w:rsidP="00162DAC">
      <w:pPr>
        <w:spacing w:line="240" w:lineRule="auto"/>
        <w:rPr>
          <w:color w:val="auto"/>
        </w:rPr>
      </w:pPr>
      <w:r w:rsidRPr="005F09CE">
        <w:rPr>
          <w:color w:val="auto"/>
        </w:rPr>
        <w:t>1- Certificado de conclusão de curso ou diploma em medicina, devidamente registrado, fornecido por instituição de ensino superior reconhecida pelo Ministério da Educação (MEC);</w:t>
      </w:r>
    </w:p>
    <w:p w14:paraId="291C4756" w14:textId="77777777" w:rsidR="005F09CE" w:rsidRPr="005F09CE" w:rsidRDefault="005F09CE" w:rsidP="00162DAC">
      <w:pPr>
        <w:spacing w:line="240" w:lineRule="auto"/>
        <w:rPr>
          <w:color w:val="auto"/>
        </w:rPr>
      </w:pPr>
      <w:r w:rsidRPr="005F09CE">
        <w:rPr>
          <w:color w:val="auto"/>
        </w:rPr>
        <w:t>2- Residência médica concluída em radiologia e diagnóstico por imagem reconhecida pelo MEC, ou título de especialista em radiologia e diagnóstico por imagem pela Colégio Brasileiro de Radiologia e Diagnóstico por Imagem (CBR), devidamente registrado no Conselho Competente.</w:t>
      </w:r>
    </w:p>
    <w:p w14:paraId="3CE9822A" w14:textId="77777777" w:rsidR="005F09CE" w:rsidRPr="005F09CE" w:rsidRDefault="005F09CE" w:rsidP="00162DAC">
      <w:pPr>
        <w:spacing w:line="240" w:lineRule="auto"/>
        <w:rPr>
          <w:color w:val="auto"/>
        </w:rPr>
      </w:pPr>
      <w:r w:rsidRPr="005F09CE">
        <w:rPr>
          <w:color w:val="auto"/>
        </w:rPr>
        <w:t>3- Registro do profissional no Conselho Regional de Medicina do Estado do Paraná (CRM-PR) com a especialidade / área de atuação registrada;</w:t>
      </w:r>
    </w:p>
    <w:p w14:paraId="65334984" w14:textId="77777777" w:rsidR="005F09CE" w:rsidRPr="005F09CE" w:rsidRDefault="005F09CE" w:rsidP="00162DAC">
      <w:pPr>
        <w:spacing w:line="240" w:lineRule="auto"/>
        <w:rPr>
          <w:color w:val="auto"/>
        </w:rPr>
      </w:pPr>
      <w:r w:rsidRPr="005F09CE">
        <w:rPr>
          <w:color w:val="auto"/>
        </w:rPr>
        <w:t>4- Dispor de Certidão Negativa de Conduta Ético-Profissional – CRM.</w:t>
      </w:r>
    </w:p>
    <w:p w14:paraId="7B9838FF" w14:textId="77777777" w:rsidR="005F09CE" w:rsidRPr="005F09CE" w:rsidRDefault="005F09CE" w:rsidP="005F09CE">
      <w:pPr>
        <w:rPr>
          <w:color w:val="auto"/>
        </w:rPr>
      </w:pPr>
    </w:p>
    <w:p w14:paraId="19CF8BFF" w14:textId="77777777" w:rsidR="005F09CE" w:rsidRPr="005F09CE" w:rsidRDefault="005F09CE" w:rsidP="005F09CE">
      <w:pPr>
        <w:pStyle w:val="PargrafodaLista"/>
        <w:numPr>
          <w:ilvl w:val="2"/>
          <w:numId w:val="10"/>
        </w:numPr>
        <w:rPr>
          <w:b/>
          <w:bCs/>
          <w:color w:val="auto"/>
        </w:rPr>
      </w:pPr>
      <w:r w:rsidRPr="005F09CE">
        <w:rPr>
          <w:b/>
          <w:bCs/>
          <w:color w:val="auto"/>
        </w:rPr>
        <w:t>Médico Urologista – Requisitos</w:t>
      </w:r>
    </w:p>
    <w:p w14:paraId="4A3A64C4" w14:textId="77777777" w:rsidR="005F09CE" w:rsidRPr="005F09CE" w:rsidRDefault="005F09CE" w:rsidP="005F09CE">
      <w:pPr>
        <w:spacing w:line="240" w:lineRule="auto"/>
        <w:rPr>
          <w:color w:val="auto"/>
        </w:rPr>
      </w:pPr>
      <w:r w:rsidRPr="005F09CE">
        <w:rPr>
          <w:color w:val="auto"/>
        </w:rPr>
        <w:t>1- Certificado de conclusão de curso ou diploma em medicina, devidamente registrado, fornecido por instituição de ensino superior reconhecida pelo Ministério da Educação (MEC);</w:t>
      </w:r>
    </w:p>
    <w:p w14:paraId="3D3896B5" w14:textId="77777777" w:rsidR="005F09CE" w:rsidRPr="005F09CE" w:rsidRDefault="005F09CE" w:rsidP="005F09CE">
      <w:pPr>
        <w:spacing w:line="240" w:lineRule="auto"/>
        <w:rPr>
          <w:color w:val="auto"/>
        </w:rPr>
      </w:pPr>
      <w:r w:rsidRPr="005F09CE">
        <w:rPr>
          <w:color w:val="auto"/>
        </w:rPr>
        <w:t>2- Residência médica concluída em reumatologia reconhecida pelo MEC, ou título de especialista em reumatologia pela Sociedade Brasileira de Reumatologia (SBR), devidamente registrado no Conselho Competente.</w:t>
      </w:r>
    </w:p>
    <w:p w14:paraId="3EFA7FFC" w14:textId="77777777" w:rsidR="005F09CE" w:rsidRPr="005F09CE" w:rsidRDefault="005F09CE" w:rsidP="005F09CE">
      <w:pPr>
        <w:spacing w:line="240" w:lineRule="auto"/>
        <w:rPr>
          <w:color w:val="auto"/>
        </w:rPr>
      </w:pPr>
      <w:r w:rsidRPr="005F09CE">
        <w:rPr>
          <w:color w:val="auto"/>
        </w:rPr>
        <w:t>3- Residência médica concluída em urologia reconhecida pelo MEC, ou título de especialista em urologia pela Sociedade Brasileira de Urologia (SBU), devidamente registrado no Conselho Competente.</w:t>
      </w:r>
    </w:p>
    <w:p w14:paraId="2B0CC568" w14:textId="77777777" w:rsidR="005F09CE" w:rsidRPr="005F09CE" w:rsidRDefault="005F09CE" w:rsidP="005F09CE">
      <w:pPr>
        <w:spacing w:line="240" w:lineRule="auto"/>
        <w:rPr>
          <w:color w:val="auto"/>
        </w:rPr>
      </w:pPr>
      <w:r w:rsidRPr="005F09CE">
        <w:rPr>
          <w:color w:val="auto"/>
        </w:rPr>
        <w:t>4- Registro do profissional no Conselho Regional de Medicina do Estado do Paraná (CRM-PR) com a especialidade / área de atuação registrada;</w:t>
      </w:r>
    </w:p>
    <w:p w14:paraId="23FDFEF9" w14:textId="77777777" w:rsidR="005F09CE" w:rsidRPr="005F09CE" w:rsidRDefault="005F09CE" w:rsidP="005F09CE">
      <w:pPr>
        <w:spacing w:line="240" w:lineRule="auto"/>
        <w:rPr>
          <w:color w:val="auto"/>
        </w:rPr>
      </w:pPr>
      <w:r w:rsidRPr="005F09CE">
        <w:rPr>
          <w:color w:val="auto"/>
        </w:rPr>
        <w:t>5- Dispor de Certidão Negativa de Conduta Ético-Profissional – CRM.</w:t>
      </w:r>
    </w:p>
    <w:p w14:paraId="622B6847" w14:textId="77777777" w:rsidR="005F09CE" w:rsidRPr="005F09CE" w:rsidRDefault="005F09CE" w:rsidP="005F09CE">
      <w:pPr>
        <w:spacing w:line="240" w:lineRule="auto"/>
        <w:rPr>
          <w:color w:val="auto"/>
        </w:rPr>
      </w:pPr>
    </w:p>
    <w:p w14:paraId="364C531F" w14:textId="77777777" w:rsidR="005F09CE" w:rsidRPr="005F09CE" w:rsidRDefault="005F09CE" w:rsidP="005F09CE">
      <w:pPr>
        <w:pStyle w:val="PargrafodaLista"/>
        <w:numPr>
          <w:ilvl w:val="2"/>
          <w:numId w:val="10"/>
        </w:numPr>
        <w:rPr>
          <w:b/>
          <w:bCs/>
          <w:color w:val="auto"/>
        </w:rPr>
      </w:pPr>
      <w:r w:rsidRPr="005F09CE">
        <w:rPr>
          <w:b/>
          <w:bCs/>
          <w:color w:val="auto"/>
        </w:rPr>
        <w:t>Responsável Técnico - Epidemiologista – Requisitos:</w:t>
      </w:r>
    </w:p>
    <w:p w14:paraId="291D923F" w14:textId="77777777" w:rsidR="005F09CE" w:rsidRPr="005F09CE" w:rsidRDefault="005F09CE" w:rsidP="005F09CE">
      <w:pPr>
        <w:spacing w:line="240" w:lineRule="auto"/>
        <w:rPr>
          <w:color w:val="auto"/>
        </w:rPr>
      </w:pPr>
      <w:r w:rsidRPr="005F09CE">
        <w:rPr>
          <w:color w:val="auto"/>
        </w:rPr>
        <w:lastRenderedPageBreak/>
        <w:t>1- Certificado de conclusão de curso ou diploma em medicina, devidamente registrado, fornecido por instituição de ensino superior reconhecida pelo Ministério da Educação (MEC);</w:t>
      </w:r>
    </w:p>
    <w:p w14:paraId="6E804763" w14:textId="77777777" w:rsidR="005F09CE" w:rsidRPr="005F09CE" w:rsidRDefault="005F09CE" w:rsidP="005F09CE">
      <w:pPr>
        <w:spacing w:line="240" w:lineRule="auto"/>
        <w:rPr>
          <w:color w:val="auto"/>
        </w:rPr>
      </w:pPr>
      <w:r w:rsidRPr="005F09CE">
        <w:rPr>
          <w:color w:val="auto"/>
        </w:rPr>
        <w:t>2- Residência médica concluída em infectologia reconhecida pelo MEC, ou título de especialista em Infectologia pela Sociedade Brasileira de Infectologia (SBI), devidamente registrado no Conselho Competente;</w:t>
      </w:r>
    </w:p>
    <w:p w14:paraId="4A3F8C43" w14:textId="77777777" w:rsidR="005F09CE" w:rsidRPr="005F09CE" w:rsidRDefault="005F09CE" w:rsidP="005F09CE">
      <w:pPr>
        <w:spacing w:line="240" w:lineRule="auto"/>
        <w:rPr>
          <w:color w:val="auto"/>
        </w:rPr>
      </w:pPr>
      <w:r w:rsidRPr="005F09CE">
        <w:rPr>
          <w:color w:val="auto"/>
        </w:rPr>
        <w:t>3- Experiência comprovada na área de Epidemiologia;</w:t>
      </w:r>
    </w:p>
    <w:p w14:paraId="02F4C461" w14:textId="77777777" w:rsidR="005F09CE" w:rsidRPr="005F09CE" w:rsidRDefault="005F09CE" w:rsidP="005F09CE">
      <w:pPr>
        <w:spacing w:line="240" w:lineRule="auto"/>
        <w:rPr>
          <w:color w:val="auto"/>
        </w:rPr>
      </w:pPr>
      <w:r w:rsidRPr="005F09CE">
        <w:rPr>
          <w:color w:val="auto"/>
        </w:rPr>
        <w:t>4- Registro do profissional no Conselho Regional de Medicina do Estado do Paraná (CRM-PR) com a especialidade / área de atuação registrada;</w:t>
      </w:r>
    </w:p>
    <w:p w14:paraId="6C7D4E95" w14:textId="031E6F25" w:rsidR="00A71234" w:rsidRPr="005F09CE" w:rsidRDefault="005F09CE" w:rsidP="005F09CE">
      <w:pPr>
        <w:spacing w:line="240" w:lineRule="auto"/>
        <w:rPr>
          <w:color w:val="auto"/>
        </w:rPr>
      </w:pPr>
      <w:r w:rsidRPr="005F09CE">
        <w:rPr>
          <w:color w:val="auto"/>
        </w:rPr>
        <w:t>5- Dispor de Certidão Negativa de Conduta Ético-Profissional – CRM.</w:t>
      </w:r>
    </w:p>
    <w:p w14:paraId="1F9B1C1D" w14:textId="6E01E185" w:rsidR="00AC3806" w:rsidRPr="006E48AC" w:rsidRDefault="00AC3806" w:rsidP="006F0574">
      <w:pPr>
        <w:rPr>
          <w:color w:val="auto"/>
        </w:rPr>
      </w:pPr>
    </w:p>
    <w:p w14:paraId="0946097B" w14:textId="5BB7BED8" w:rsidR="00AC3806" w:rsidRPr="006E48AC" w:rsidRDefault="00AC3806" w:rsidP="006F0574">
      <w:pPr>
        <w:pStyle w:val="ParagraphStyle"/>
        <w:numPr>
          <w:ilvl w:val="0"/>
          <w:numId w:val="10"/>
        </w:numPr>
        <w:spacing w:after="120" w:line="360" w:lineRule="auto"/>
        <w:jc w:val="both"/>
        <w:rPr>
          <w:rFonts w:ascii="Calibri" w:hAnsi="Calibri" w:cs="Calibri"/>
          <w:b/>
          <w:bCs/>
          <w:color w:val="auto"/>
          <w:sz w:val="20"/>
          <w:szCs w:val="20"/>
        </w:rPr>
      </w:pPr>
      <w:r w:rsidRPr="006E48AC">
        <w:rPr>
          <w:rFonts w:ascii="Calibri" w:hAnsi="Calibri" w:cs="Calibri"/>
          <w:b/>
          <w:bCs/>
          <w:color w:val="auto"/>
          <w:sz w:val="20"/>
          <w:szCs w:val="20"/>
        </w:rPr>
        <w:t>DO PROCEDIMENTO</w:t>
      </w:r>
    </w:p>
    <w:p w14:paraId="5EE677A4" w14:textId="427C5432" w:rsidR="00AC3806" w:rsidRPr="006E48AC" w:rsidRDefault="00AC3806" w:rsidP="006F0574">
      <w:pPr>
        <w:pStyle w:val="PargrafodaLista"/>
        <w:numPr>
          <w:ilvl w:val="1"/>
          <w:numId w:val="10"/>
        </w:numPr>
        <w:rPr>
          <w:color w:val="auto"/>
        </w:rPr>
      </w:pPr>
      <w:r w:rsidRPr="006E48AC">
        <w:rPr>
          <w:color w:val="auto"/>
        </w:rPr>
        <w:t xml:space="preserve">Recebido o envelope de documentos, a Comissão de Licitações fará à apreciação dos mesmos no prazo de </w:t>
      </w:r>
      <w:r w:rsidRPr="006E48AC">
        <w:rPr>
          <w:b/>
          <w:bCs/>
          <w:color w:val="auto"/>
        </w:rPr>
        <w:t xml:space="preserve">até </w:t>
      </w:r>
      <w:r w:rsidR="009937C7" w:rsidRPr="006E48AC">
        <w:rPr>
          <w:b/>
          <w:bCs/>
          <w:color w:val="auto"/>
        </w:rPr>
        <w:t>05</w:t>
      </w:r>
      <w:r w:rsidRPr="006E48AC">
        <w:rPr>
          <w:b/>
          <w:bCs/>
          <w:color w:val="auto"/>
        </w:rPr>
        <w:t xml:space="preserve"> (</w:t>
      </w:r>
      <w:r w:rsidR="009937C7" w:rsidRPr="006E48AC">
        <w:rPr>
          <w:b/>
          <w:bCs/>
          <w:color w:val="auto"/>
        </w:rPr>
        <w:t>cinco</w:t>
      </w:r>
      <w:r w:rsidRPr="006E48AC">
        <w:rPr>
          <w:b/>
          <w:bCs/>
          <w:color w:val="auto"/>
        </w:rPr>
        <w:t>) dias</w:t>
      </w:r>
      <w:r w:rsidR="00F94A31" w:rsidRPr="006E48AC">
        <w:rPr>
          <w:b/>
          <w:bCs/>
          <w:color w:val="auto"/>
        </w:rPr>
        <w:t xml:space="preserve"> úteis</w:t>
      </w:r>
      <w:r w:rsidRPr="006E48AC">
        <w:rPr>
          <w:color w:val="auto"/>
        </w:rPr>
        <w:t>, contados da data do recebimento através do protocolo geral do Município;</w:t>
      </w:r>
    </w:p>
    <w:p w14:paraId="7BFED102" w14:textId="213B86BD" w:rsidR="00AC3806" w:rsidRPr="006E48AC" w:rsidRDefault="00AC3806" w:rsidP="006F0574">
      <w:pPr>
        <w:pStyle w:val="PargrafodaLista"/>
        <w:numPr>
          <w:ilvl w:val="1"/>
          <w:numId w:val="10"/>
        </w:numPr>
        <w:rPr>
          <w:color w:val="auto"/>
        </w:rPr>
      </w:pPr>
      <w:r w:rsidRPr="006E48AC">
        <w:rPr>
          <w:color w:val="auto"/>
        </w:rPr>
        <w:t xml:space="preserve">Após a fase de habilitação, a </w:t>
      </w:r>
      <w:r w:rsidRPr="006E48AC">
        <w:rPr>
          <w:b/>
          <w:color w:val="auto"/>
        </w:rPr>
        <w:t>CREDENCIADA</w:t>
      </w:r>
      <w:r w:rsidRPr="006E48AC">
        <w:rPr>
          <w:color w:val="auto"/>
        </w:rPr>
        <w:t xml:space="preserve"> será convocada para, no prazo de </w:t>
      </w:r>
      <w:r w:rsidRPr="006E48AC">
        <w:rPr>
          <w:b/>
          <w:bCs/>
          <w:color w:val="auto"/>
        </w:rPr>
        <w:t xml:space="preserve">até </w:t>
      </w:r>
      <w:r w:rsidR="0087607D" w:rsidRPr="006E48AC">
        <w:rPr>
          <w:b/>
          <w:bCs/>
          <w:color w:val="auto"/>
        </w:rPr>
        <w:t>05</w:t>
      </w:r>
      <w:r w:rsidRPr="006E48AC">
        <w:rPr>
          <w:b/>
          <w:bCs/>
          <w:color w:val="auto"/>
        </w:rPr>
        <w:t xml:space="preserve"> (</w:t>
      </w:r>
      <w:r w:rsidR="0087607D" w:rsidRPr="006E48AC">
        <w:rPr>
          <w:b/>
          <w:bCs/>
          <w:color w:val="auto"/>
        </w:rPr>
        <w:t>cinco</w:t>
      </w:r>
      <w:r w:rsidRPr="006E48AC">
        <w:rPr>
          <w:b/>
          <w:bCs/>
          <w:color w:val="auto"/>
        </w:rPr>
        <w:t>) dias</w:t>
      </w:r>
      <w:r w:rsidRPr="006E48AC">
        <w:rPr>
          <w:color w:val="auto"/>
        </w:rPr>
        <w:t>, celebrar termo de credenciamento e assinatura do termo contratual;</w:t>
      </w:r>
    </w:p>
    <w:p w14:paraId="580C6F5F" w14:textId="10683D49" w:rsidR="002F0AAA" w:rsidRPr="006E48AC" w:rsidRDefault="007F171C" w:rsidP="002F0AAA">
      <w:pPr>
        <w:pStyle w:val="PargrafodaLista"/>
        <w:numPr>
          <w:ilvl w:val="2"/>
          <w:numId w:val="10"/>
        </w:numPr>
        <w:rPr>
          <w:color w:val="auto"/>
        </w:rPr>
      </w:pPr>
      <w:r w:rsidRPr="006E48AC">
        <w:rPr>
          <w:color w:val="auto"/>
        </w:rPr>
        <w:t xml:space="preserve">Uma vez existindo empresas </w:t>
      </w:r>
      <w:r w:rsidRPr="006E48AC">
        <w:rPr>
          <w:b/>
          <w:bCs/>
          <w:color w:val="auto"/>
        </w:rPr>
        <w:t xml:space="preserve">credenciadas </w:t>
      </w:r>
      <w:r w:rsidR="008E7A26" w:rsidRPr="006E48AC">
        <w:rPr>
          <w:b/>
          <w:bCs/>
          <w:color w:val="auto"/>
        </w:rPr>
        <w:t>com contrato vigente,</w:t>
      </w:r>
      <w:r w:rsidRPr="006E48AC">
        <w:rPr>
          <w:b/>
          <w:bCs/>
          <w:color w:val="auto"/>
        </w:rPr>
        <w:t xml:space="preserve"> </w:t>
      </w:r>
      <w:r w:rsidR="008E7A26" w:rsidRPr="006E48AC">
        <w:rPr>
          <w:color w:val="auto"/>
        </w:rPr>
        <w:t>os prazos para celebração de termo contratual respeitarão as escalas</w:t>
      </w:r>
      <w:r w:rsidR="00A34DAB" w:rsidRPr="006E48AC">
        <w:rPr>
          <w:color w:val="auto"/>
        </w:rPr>
        <w:t xml:space="preserve"> existentes;</w:t>
      </w:r>
    </w:p>
    <w:p w14:paraId="51C91B59" w14:textId="21E686B0" w:rsidR="00AC3806" w:rsidRPr="006E48AC" w:rsidRDefault="00AC3806" w:rsidP="006F0574">
      <w:pPr>
        <w:pStyle w:val="PargrafodaLista"/>
        <w:numPr>
          <w:ilvl w:val="1"/>
          <w:numId w:val="10"/>
        </w:numPr>
        <w:rPr>
          <w:color w:val="auto"/>
        </w:rPr>
      </w:pPr>
      <w:r w:rsidRPr="006E48AC">
        <w:rPr>
          <w:color w:val="auto"/>
        </w:rPr>
        <w:t xml:space="preserve">O resultado do julgamento da habilitação e do julgamento dos recursos administrativos interpostos pelos licitantes, deste processo será publicado </w:t>
      </w:r>
      <w:r w:rsidR="00A34DAB" w:rsidRPr="006E48AC">
        <w:rPr>
          <w:color w:val="auto"/>
        </w:rPr>
        <w:t xml:space="preserve">em Diário Oficial </w:t>
      </w:r>
      <w:r w:rsidR="00A51597" w:rsidRPr="006E48AC">
        <w:rPr>
          <w:color w:val="auto"/>
        </w:rPr>
        <w:t xml:space="preserve">do </w:t>
      </w:r>
      <w:r w:rsidR="00A34DAB" w:rsidRPr="006E48AC">
        <w:rPr>
          <w:color w:val="auto"/>
        </w:rPr>
        <w:t>Município</w:t>
      </w:r>
      <w:r w:rsidRPr="006E48AC">
        <w:rPr>
          <w:color w:val="auto"/>
        </w:rPr>
        <w:t>;</w:t>
      </w:r>
    </w:p>
    <w:p w14:paraId="2E496D1A" w14:textId="2502E4F5" w:rsidR="00AC3806" w:rsidRPr="006E48AC" w:rsidRDefault="00FC13BF" w:rsidP="006F0574">
      <w:pPr>
        <w:pStyle w:val="PargrafodaLista"/>
        <w:numPr>
          <w:ilvl w:val="1"/>
          <w:numId w:val="10"/>
        </w:numPr>
        <w:rPr>
          <w:color w:val="auto"/>
        </w:rPr>
      </w:pPr>
      <w:r>
        <w:rPr>
          <w:color w:val="auto"/>
        </w:rPr>
        <w:t xml:space="preserve">Para o serviço de </w:t>
      </w:r>
      <w:r w:rsidRPr="004C6631">
        <w:rPr>
          <w:b/>
          <w:bCs/>
          <w:color w:val="auto"/>
        </w:rPr>
        <w:t xml:space="preserve">Responsável Técnico </w:t>
      </w:r>
      <w:r>
        <w:rPr>
          <w:b/>
          <w:bCs/>
          <w:color w:val="auto"/>
        </w:rPr>
        <w:t>–</w:t>
      </w:r>
      <w:r w:rsidRPr="004C6631">
        <w:rPr>
          <w:b/>
          <w:bCs/>
          <w:color w:val="auto"/>
        </w:rPr>
        <w:t xml:space="preserve"> Epidemiologista</w:t>
      </w:r>
      <w:r>
        <w:rPr>
          <w:color w:val="auto"/>
        </w:rPr>
        <w:t>, n</w:t>
      </w:r>
      <w:r w:rsidR="00AC3806" w:rsidRPr="006E48AC">
        <w:rPr>
          <w:color w:val="auto"/>
        </w:rPr>
        <w:t>o caso de</w:t>
      </w:r>
      <w:r w:rsidR="00D345C0" w:rsidRPr="006E48AC">
        <w:rPr>
          <w:color w:val="auto"/>
        </w:rPr>
        <w:t xml:space="preserve"> </w:t>
      </w:r>
      <w:r w:rsidR="00E76FBF" w:rsidRPr="006E48AC">
        <w:rPr>
          <w:color w:val="auto"/>
        </w:rPr>
        <w:t xml:space="preserve">um quantitativo </w:t>
      </w:r>
      <w:r w:rsidR="00AC3806" w:rsidRPr="006E48AC">
        <w:rPr>
          <w:color w:val="auto"/>
        </w:rPr>
        <w:t>de empresa</w:t>
      </w:r>
      <w:r w:rsidR="00D345C0" w:rsidRPr="006E48AC">
        <w:rPr>
          <w:color w:val="auto"/>
        </w:rPr>
        <w:t>s</w:t>
      </w:r>
      <w:r w:rsidR="00AC3806" w:rsidRPr="006E48AC">
        <w:rPr>
          <w:color w:val="auto"/>
        </w:rPr>
        <w:t xml:space="preserve"> credenciada</w:t>
      </w:r>
      <w:r w:rsidR="00D345C0" w:rsidRPr="006E48AC">
        <w:rPr>
          <w:color w:val="auto"/>
        </w:rPr>
        <w:t xml:space="preserve">s superior ao </w:t>
      </w:r>
      <w:r w:rsidR="00210B88">
        <w:rPr>
          <w:color w:val="auto"/>
        </w:rPr>
        <w:t>da disponibilidade em edital</w:t>
      </w:r>
      <w:r w:rsidR="00AC3806" w:rsidRPr="006E48AC">
        <w:rPr>
          <w:color w:val="auto"/>
        </w:rPr>
        <w:t xml:space="preserve">, os serviços objeto deste serão </w:t>
      </w:r>
      <w:r w:rsidR="000D742C" w:rsidRPr="006E48AC">
        <w:rPr>
          <w:color w:val="auto"/>
        </w:rPr>
        <w:t xml:space="preserve">levados </w:t>
      </w:r>
      <w:r w:rsidR="0087290D" w:rsidRPr="006E48AC">
        <w:rPr>
          <w:color w:val="auto"/>
        </w:rPr>
        <w:t>a realização de sorteio que ocorrerá somente entre as empresas devidamente habilitada após a sessão de abertura dos envelopes e análise de documentos</w:t>
      </w:r>
      <w:r w:rsidR="00AC3806" w:rsidRPr="006E48AC">
        <w:rPr>
          <w:color w:val="auto"/>
        </w:rPr>
        <w:t>;</w:t>
      </w:r>
    </w:p>
    <w:p w14:paraId="4F6DCF66" w14:textId="6ED46FEC" w:rsidR="00DC54B3" w:rsidRPr="006E48AC" w:rsidRDefault="00DC54B3" w:rsidP="002F3D07">
      <w:pPr>
        <w:pStyle w:val="PargrafodaLista"/>
        <w:numPr>
          <w:ilvl w:val="2"/>
          <w:numId w:val="10"/>
        </w:numPr>
        <w:rPr>
          <w:color w:val="auto"/>
        </w:rPr>
      </w:pPr>
      <w:r w:rsidRPr="006E48AC">
        <w:rPr>
          <w:color w:val="auto"/>
        </w:rPr>
        <w:t>A realização de sorteio ocorrerá em sessão pública</w:t>
      </w:r>
      <w:r w:rsidR="00B80CC9" w:rsidRPr="006E48AC">
        <w:rPr>
          <w:color w:val="auto"/>
        </w:rPr>
        <w:t>,</w:t>
      </w:r>
      <w:r w:rsidR="00814F7D" w:rsidRPr="006E48AC">
        <w:rPr>
          <w:color w:val="auto"/>
        </w:rPr>
        <w:t xml:space="preserve"> mediante </w:t>
      </w:r>
      <w:r w:rsidR="00B80CC9" w:rsidRPr="006E48AC">
        <w:rPr>
          <w:color w:val="auto"/>
        </w:rPr>
        <w:t xml:space="preserve">aviso de </w:t>
      </w:r>
      <w:r w:rsidR="00814F7D" w:rsidRPr="006E48AC">
        <w:rPr>
          <w:color w:val="auto"/>
        </w:rPr>
        <w:t>convo</w:t>
      </w:r>
      <w:r w:rsidR="00CD04B4" w:rsidRPr="006E48AC">
        <w:rPr>
          <w:color w:val="auto"/>
        </w:rPr>
        <w:t>c</w:t>
      </w:r>
      <w:r w:rsidR="00814F7D" w:rsidRPr="006E48AC">
        <w:rPr>
          <w:color w:val="auto"/>
        </w:rPr>
        <w:t>ação para sorteio</w:t>
      </w:r>
      <w:r w:rsidR="00B80CC9" w:rsidRPr="006E48AC">
        <w:rPr>
          <w:color w:val="auto"/>
        </w:rPr>
        <w:t xml:space="preserve"> devidamente publicado em Diário Oficial do Município</w:t>
      </w:r>
      <w:r w:rsidRPr="006E48AC">
        <w:rPr>
          <w:color w:val="auto"/>
        </w:rPr>
        <w:t>,</w:t>
      </w:r>
      <w:r w:rsidR="00B80CC9" w:rsidRPr="006E48AC">
        <w:rPr>
          <w:color w:val="auto"/>
        </w:rPr>
        <w:t xml:space="preserve"> </w:t>
      </w:r>
      <w:r w:rsidRPr="006E48AC">
        <w:rPr>
          <w:color w:val="auto"/>
        </w:rPr>
        <w:t xml:space="preserve">e, </w:t>
      </w:r>
      <w:r w:rsidR="00C06601" w:rsidRPr="006E48AC">
        <w:rPr>
          <w:color w:val="auto"/>
        </w:rPr>
        <w:t>poderão estar presentes na sessão os representantes das empresas credenciadas ou representantes da proponente mediante apresentação de termo de credenciamento</w:t>
      </w:r>
      <w:r w:rsidR="002F3D07" w:rsidRPr="006E48AC">
        <w:rPr>
          <w:color w:val="auto"/>
        </w:rPr>
        <w:t>;</w:t>
      </w:r>
    </w:p>
    <w:p w14:paraId="6DA73657" w14:textId="1FD94FC4" w:rsidR="00461752" w:rsidRPr="006E48AC" w:rsidRDefault="006C4C52" w:rsidP="00AF4983">
      <w:pPr>
        <w:pStyle w:val="PargrafodaLista"/>
        <w:numPr>
          <w:ilvl w:val="1"/>
          <w:numId w:val="10"/>
        </w:numPr>
        <w:rPr>
          <w:color w:val="auto"/>
          <w:u w:val="single"/>
        </w:rPr>
      </w:pPr>
      <w:r w:rsidRPr="006C4C52">
        <w:rPr>
          <w:color w:val="auto"/>
          <w:u w:val="single"/>
        </w:rPr>
        <w:t xml:space="preserve">Recebidos, habilitados e devidamente lotados os primeiros credenciados, os serviços objeto deste edital de chamamento formarão uma escala de </w:t>
      </w:r>
      <w:r w:rsidRPr="006C4C52">
        <w:rPr>
          <w:b/>
          <w:bCs/>
          <w:color w:val="auto"/>
          <w:u w:val="single"/>
        </w:rPr>
        <w:t>120 (cento e vinte) dias</w:t>
      </w:r>
      <w:r w:rsidRPr="006C4C52">
        <w:rPr>
          <w:color w:val="auto"/>
          <w:u w:val="single"/>
        </w:rPr>
        <w:t xml:space="preserve">, bem como, os contratos terão vigência de </w:t>
      </w:r>
      <w:r w:rsidRPr="006C4C52">
        <w:rPr>
          <w:b/>
          <w:bCs/>
          <w:color w:val="auto"/>
          <w:u w:val="single"/>
        </w:rPr>
        <w:t>12 (doze) meses</w:t>
      </w:r>
      <w:r w:rsidRPr="006C4C52">
        <w:rPr>
          <w:color w:val="auto"/>
          <w:u w:val="single"/>
        </w:rPr>
        <w:t xml:space="preserve">, podendo ser prorrogados por até </w:t>
      </w:r>
      <w:r w:rsidRPr="006C4C52">
        <w:rPr>
          <w:b/>
          <w:bCs/>
          <w:color w:val="auto"/>
          <w:u w:val="single"/>
        </w:rPr>
        <w:t>5 (cinco) anos</w:t>
      </w:r>
      <w:r w:rsidRPr="006C4C52">
        <w:rPr>
          <w:color w:val="auto"/>
          <w:u w:val="single"/>
        </w:rPr>
        <w:t>, nos termos do art. 106 da lei nº 14.133/21</w:t>
      </w:r>
      <w:r w:rsidR="00B84338" w:rsidRPr="006E48AC">
        <w:rPr>
          <w:color w:val="auto"/>
          <w:u w:val="single"/>
        </w:rPr>
        <w:t>;</w:t>
      </w:r>
    </w:p>
    <w:p w14:paraId="5E53CBCF" w14:textId="77777777" w:rsidR="00AD1705" w:rsidRPr="00AD1705" w:rsidRDefault="00C70095" w:rsidP="007E0F2A">
      <w:pPr>
        <w:pStyle w:val="PargrafodaLista"/>
        <w:numPr>
          <w:ilvl w:val="1"/>
          <w:numId w:val="10"/>
        </w:numPr>
      </w:pPr>
      <w:r w:rsidRPr="00AD1705">
        <w:rPr>
          <w:color w:val="auto"/>
        </w:rPr>
        <w:t xml:space="preserve">Existindo empresas credenciadas que não foram contratadas no primeiro momento, estas passarão a fazer parte da próxima escala (aproximadamente 120 dias) elaborada pela Secretaria Municipal de Saúde, tendo seus contratos com prazo de vigência idênticos às primeiras credenciadas, bem como podendo ser prorrogados por até </w:t>
      </w:r>
      <w:r w:rsidRPr="00AD1705">
        <w:rPr>
          <w:b/>
          <w:bCs/>
          <w:color w:val="auto"/>
        </w:rPr>
        <w:t>5 (cinco) anos</w:t>
      </w:r>
      <w:r w:rsidRPr="00AD1705">
        <w:rPr>
          <w:color w:val="auto"/>
        </w:rPr>
        <w:t>, nos termos do art. 106 da lei nº 14.133/21</w:t>
      </w:r>
      <w:r w:rsidR="00BB4F13" w:rsidRPr="00AD1705">
        <w:rPr>
          <w:color w:val="auto"/>
        </w:rPr>
        <w:t>;</w:t>
      </w:r>
    </w:p>
    <w:p w14:paraId="11A7E9C7" w14:textId="45796CE8" w:rsidR="00BC76CA" w:rsidRPr="00AD1705" w:rsidRDefault="002B60A8" w:rsidP="00AD1705">
      <w:pPr>
        <w:pStyle w:val="PargrafodaLista"/>
        <w:numPr>
          <w:ilvl w:val="2"/>
          <w:numId w:val="10"/>
        </w:numPr>
        <w:rPr>
          <w:u w:val="single"/>
        </w:rPr>
      </w:pPr>
      <w:r w:rsidRPr="00AD1705">
        <w:rPr>
          <w:u w:val="single"/>
        </w:rPr>
        <w:t>Em caráter discricionário, a Secretaria Municipal de Saúde poderá, ao avaliar especialidades que apresentem número reduzido de profissionais disponíveis, realizar a atualização da escala antes do período previsto de 120 (cento e vinte) dias, visando garantir a continuidade e eficiência dos serviços prestados.</w:t>
      </w:r>
    </w:p>
    <w:p w14:paraId="61A12B2C" w14:textId="56952555" w:rsidR="00676CCC" w:rsidRPr="006E48AC" w:rsidRDefault="00F46BC1" w:rsidP="00AF4983">
      <w:pPr>
        <w:pStyle w:val="PargrafodaLista"/>
        <w:numPr>
          <w:ilvl w:val="1"/>
          <w:numId w:val="10"/>
        </w:numPr>
        <w:rPr>
          <w:color w:val="auto"/>
        </w:rPr>
      </w:pPr>
      <w:r>
        <w:rPr>
          <w:color w:val="auto"/>
        </w:rPr>
        <w:t xml:space="preserve">Para o serviço de </w:t>
      </w:r>
      <w:r w:rsidRPr="004C6631">
        <w:rPr>
          <w:b/>
          <w:bCs/>
          <w:color w:val="auto"/>
        </w:rPr>
        <w:t xml:space="preserve">Responsável Técnico </w:t>
      </w:r>
      <w:r>
        <w:rPr>
          <w:b/>
          <w:bCs/>
          <w:color w:val="auto"/>
        </w:rPr>
        <w:t>–</w:t>
      </w:r>
      <w:r w:rsidRPr="004C6631">
        <w:rPr>
          <w:b/>
          <w:bCs/>
          <w:color w:val="auto"/>
        </w:rPr>
        <w:t xml:space="preserve"> Epidemiologista</w:t>
      </w:r>
      <w:r>
        <w:rPr>
          <w:color w:val="auto"/>
        </w:rPr>
        <w:t>, a</w:t>
      </w:r>
      <w:r w:rsidR="00115262" w:rsidRPr="006E48AC">
        <w:rPr>
          <w:color w:val="auto"/>
        </w:rPr>
        <w:t xml:space="preserve">pós a </w:t>
      </w:r>
      <w:r w:rsidR="00BF334C" w:rsidRPr="006E48AC">
        <w:rPr>
          <w:color w:val="auto"/>
        </w:rPr>
        <w:t>fase</w:t>
      </w:r>
      <w:r w:rsidR="00AF596E" w:rsidRPr="006E48AC">
        <w:rPr>
          <w:color w:val="auto"/>
        </w:rPr>
        <w:t xml:space="preserve"> de sorteio,</w:t>
      </w:r>
      <w:r w:rsidR="00BF334C" w:rsidRPr="006E48AC">
        <w:rPr>
          <w:color w:val="auto"/>
        </w:rPr>
        <w:t xml:space="preserve"> a </w:t>
      </w:r>
      <w:r w:rsidR="00AF596E" w:rsidRPr="006E48AC">
        <w:rPr>
          <w:color w:val="auto"/>
        </w:rPr>
        <w:t>Secretaria Municipal de Saúde observar-se-á a ordem de protocolo</w:t>
      </w:r>
      <w:r w:rsidR="00352CD2" w:rsidRPr="006E48AC">
        <w:rPr>
          <w:color w:val="auto"/>
        </w:rPr>
        <w:t>s</w:t>
      </w:r>
      <w:r w:rsidR="00AF596E" w:rsidRPr="006E48AC">
        <w:rPr>
          <w:color w:val="auto"/>
        </w:rPr>
        <w:t xml:space="preserve"> daquelas empresas consideradas aptas à prestação dos serviços, </w:t>
      </w:r>
      <w:r w:rsidR="00AF596E" w:rsidRPr="006E48AC">
        <w:rPr>
          <w:color w:val="auto"/>
        </w:rPr>
        <w:lastRenderedPageBreak/>
        <w:t xml:space="preserve">obedecendo, desse modo, a ordem cronológica para a aplicação do sistema de rodízio, o qual, segundo as demandas aqui elencadas, serão revisados a cada </w:t>
      </w:r>
      <w:r w:rsidR="009D6BCA" w:rsidRPr="006E48AC">
        <w:rPr>
          <w:b/>
          <w:bCs/>
          <w:color w:val="auto"/>
        </w:rPr>
        <w:t>12</w:t>
      </w:r>
      <w:r w:rsidR="00AF596E" w:rsidRPr="006E48AC">
        <w:rPr>
          <w:b/>
          <w:bCs/>
          <w:color w:val="auto"/>
        </w:rPr>
        <w:t xml:space="preserve"> (</w:t>
      </w:r>
      <w:r w:rsidR="009D6BCA" w:rsidRPr="006E48AC">
        <w:rPr>
          <w:b/>
          <w:bCs/>
          <w:color w:val="auto"/>
        </w:rPr>
        <w:t>doze) meses</w:t>
      </w:r>
      <w:r w:rsidR="00AF596E" w:rsidRPr="006E48AC">
        <w:rPr>
          <w:color w:val="auto"/>
        </w:rPr>
        <w:t>, ou conforme necessidade e conveniência da Administração</w:t>
      </w:r>
      <w:r w:rsidR="009D6BCA" w:rsidRPr="006E48AC">
        <w:rPr>
          <w:color w:val="auto"/>
        </w:rPr>
        <w:t>.</w:t>
      </w:r>
    </w:p>
    <w:p w14:paraId="2DEDC74F" w14:textId="08000891" w:rsidR="00673749" w:rsidRPr="006E48AC" w:rsidRDefault="00673749" w:rsidP="00AF4983">
      <w:pPr>
        <w:pStyle w:val="PargrafodaLista"/>
        <w:numPr>
          <w:ilvl w:val="1"/>
          <w:numId w:val="10"/>
        </w:numPr>
        <w:rPr>
          <w:color w:val="auto"/>
        </w:rPr>
      </w:pPr>
      <w:r w:rsidRPr="006E48AC">
        <w:rPr>
          <w:color w:val="auto"/>
        </w:rPr>
        <w:t>Nos casos</w:t>
      </w:r>
      <w:r w:rsidR="00EA7459" w:rsidRPr="006E48AC">
        <w:rPr>
          <w:color w:val="auto"/>
        </w:rPr>
        <w:t xml:space="preserve"> não previstos em edital, </w:t>
      </w:r>
      <w:r w:rsidRPr="006E48AC">
        <w:rPr>
          <w:color w:val="auto"/>
        </w:rPr>
        <w:t xml:space="preserve">poderão ser utilizados meios alternativos de prevenção e resolução de controvérsias, </w:t>
      </w:r>
      <w:r w:rsidR="00EA7459" w:rsidRPr="006E48AC">
        <w:rPr>
          <w:color w:val="auto"/>
        </w:rPr>
        <w:t xml:space="preserve">aplicando os princípios da </w:t>
      </w:r>
      <w:r w:rsidRPr="006E48AC">
        <w:rPr>
          <w:color w:val="auto"/>
        </w:rPr>
        <w:t>conciliação, mediação</w:t>
      </w:r>
      <w:r w:rsidR="004665F5" w:rsidRPr="006E48AC">
        <w:rPr>
          <w:color w:val="auto"/>
        </w:rPr>
        <w:t xml:space="preserve">, ou ainda, Comitê </w:t>
      </w:r>
      <w:r w:rsidRPr="006E48AC">
        <w:rPr>
          <w:color w:val="auto"/>
        </w:rPr>
        <w:t>de resolução de disputas e a arbitragem</w:t>
      </w:r>
      <w:r w:rsidR="004665F5" w:rsidRPr="006E48AC">
        <w:rPr>
          <w:color w:val="auto"/>
        </w:rPr>
        <w:t xml:space="preserve"> (art. 151 da lei nº 14.133/21);</w:t>
      </w:r>
    </w:p>
    <w:p w14:paraId="6A2CCF60" w14:textId="77777777" w:rsidR="006909E1" w:rsidRPr="006E48AC" w:rsidRDefault="006909E1" w:rsidP="001D6EE5">
      <w:pPr>
        <w:rPr>
          <w:color w:val="auto"/>
        </w:rPr>
      </w:pPr>
    </w:p>
    <w:p w14:paraId="51EB4FBE" w14:textId="2CF7F522" w:rsidR="00AC3806" w:rsidRPr="006E48AC" w:rsidRDefault="00AC3806" w:rsidP="006101C8">
      <w:pPr>
        <w:pStyle w:val="ParagraphStyle"/>
        <w:numPr>
          <w:ilvl w:val="0"/>
          <w:numId w:val="10"/>
        </w:numPr>
        <w:spacing w:after="120" w:line="360" w:lineRule="auto"/>
        <w:jc w:val="both"/>
        <w:rPr>
          <w:rFonts w:ascii="Calibri" w:hAnsi="Calibri" w:cs="Calibri"/>
          <w:b/>
          <w:bCs/>
          <w:color w:val="auto"/>
          <w:sz w:val="20"/>
          <w:szCs w:val="20"/>
        </w:rPr>
      </w:pPr>
      <w:r w:rsidRPr="006E48AC">
        <w:rPr>
          <w:rFonts w:ascii="Calibri" w:hAnsi="Calibri" w:cs="Calibri"/>
          <w:b/>
          <w:bCs/>
          <w:color w:val="auto"/>
          <w:sz w:val="20"/>
          <w:szCs w:val="20"/>
        </w:rPr>
        <w:t>DOS PREÇOS E FORMA DE PAGAMENTO</w:t>
      </w:r>
    </w:p>
    <w:p w14:paraId="4B5F08EF" w14:textId="4AFDC1B2" w:rsidR="00AC3806" w:rsidRPr="006E48AC" w:rsidRDefault="00AC3806" w:rsidP="006F0574">
      <w:pPr>
        <w:pStyle w:val="PargrafodaLista"/>
        <w:numPr>
          <w:ilvl w:val="1"/>
          <w:numId w:val="10"/>
        </w:numPr>
        <w:rPr>
          <w:color w:val="auto"/>
        </w:rPr>
      </w:pPr>
      <w:r w:rsidRPr="006E48AC">
        <w:rPr>
          <w:color w:val="auto"/>
        </w:rPr>
        <w:t xml:space="preserve">O valor global deste credenciamento, prevendo todas as obrigações fiscais, tributárias, previdenciárias e trabalhistas não poderá ultrapassar o montante de até </w:t>
      </w:r>
      <w:r w:rsidR="00B67756" w:rsidRPr="00B67756">
        <w:rPr>
          <w:b/>
          <w:color w:val="auto"/>
        </w:rPr>
        <w:t>R$ 6.068.820,00 (seis milhões, sessenta e oito mil, oitocentos e vinte reais)</w:t>
      </w:r>
      <w:r w:rsidR="00E83D94" w:rsidRPr="006E48AC">
        <w:rPr>
          <w:bCs/>
          <w:color w:val="auto"/>
        </w:rPr>
        <w:t xml:space="preserve">, </w:t>
      </w:r>
      <w:r w:rsidRPr="006E48AC">
        <w:rPr>
          <w:color w:val="auto"/>
        </w:rPr>
        <w:t xml:space="preserve">a serem pagos de acordo com a produção apresentada, conforme tabela de valores constantes do </w:t>
      </w:r>
      <w:r w:rsidR="00FA77DB">
        <w:rPr>
          <w:b/>
          <w:color w:val="auto"/>
        </w:rPr>
        <w:t>ANEXO 01</w:t>
      </w:r>
      <w:r w:rsidRPr="006E48AC">
        <w:rPr>
          <w:b/>
          <w:color w:val="auto"/>
        </w:rPr>
        <w:t xml:space="preserve"> – Termo de Referência</w:t>
      </w:r>
      <w:r w:rsidRPr="006E48AC">
        <w:rPr>
          <w:color w:val="auto"/>
        </w:rPr>
        <w:t>;</w:t>
      </w:r>
    </w:p>
    <w:p w14:paraId="04EE45EA" w14:textId="26CA43DB" w:rsidR="00AC3806" w:rsidRPr="006E48AC" w:rsidRDefault="00AC3806" w:rsidP="006F0574">
      <w:pPr>
        <w:pStyle w:val="PargrafodaLista"/>
        <w:numPr>
          <w:ilvl w:val="1"/>
          <w:numId w:val="10"/>
        </w:numPr>
        <w:rPr>
          <w:color w:val="auto"/>
        </w:rPr>
      </w:pPr>
      <w:r w:rsidRPr="006E48AC">
        <w:rPr>
          <w:color w:val="auto"/>
        </w:rPr>
        <w:t xml:space="preserve">A empresa </w:t>
      </w:r>
      <w:r w:rsidRPr="006E48AC">
        <w:rPr>
          <w:b/>
          <w:color w:val="auto"/>
        </w:rPr>
        <w:t>CREDENCIADA</w:t>
      </w:r>
      <w:r w:rsidRPr="006E48AC">
        <w:rPr>
          <w:color w:val="auto"/>
        </w:rPr>
        <w:t xml:space="preserve"> receberá pelos serviços e procedimentos</w:t>
      </w:r>
      <w:r w:rsidR="00E83D94" w:rsidRPr="006E48AC">
        <w:rPr>
          <w:color w:val="auto"/>
        </w:rPr>
        <w:t xml:space="preserve"> prestados</w:t>
      </w:r>
      <w:r w:rsidRPr="006E48AC">
        <w:rPr>
          <w:color w:val="auto"/>
        </w:rPr>
        <w:t xml:space="preserve">, conforme contido no Termo de Referência - </w:t>
      </w:r>
      <w:r w:rsidR="00FA77DB">
        <w:rPr>
          <w:b/>
          <w:color w:val="auto"/>
        </w:rPr>
        <w:t>ANEXO 01</w:t>
      </w:r>
      <w:r w:rsidRPr="006E48AC">
        <w:rPr>
          <w:color w:val="auto"/>
        </w:rPr>
        <w:t>, deste edital;</w:t>
      </w:r>
    </w:p>
    <w:p w14:paraId="56268140" w14:textId="12F6F6DE" w:rsidR="00AC3806" w:rsidRPr="006E48AC" w:rsidRDefault="00AC3806" w:rsidP="006F0574">
      <w:pPr>
        <w:pStyle w:val="PargrafodaLista"/>
        <w:numPr>
          <w:ilvl w:val="1"/>
          <w:numId w:val="10"/>
        </w:numPr>
        <w:rPr>
          <w:color w:val="auto"/>
        </w:rPr>
      </w:pPr>
      <w:r w:rsidRPr="006E48AC">
        <w:rPr>
          <w:color w:val="auto"/>
        </w:rPr>
        <w:t xml:space="preserve">O pagamento da prestação de serviço será efetuado mensalmente, </w:t>
      </w:r>
      <w:r w:rsidRPr="006E48AC">
        <w:rPr>
          <w:b/>
          <w:bCs/>
          <w:color w:val="auto"/>
        </w:rPr>
        <w:t xml:space="preserve">até </w:t>
      </w:r>
      <w:r w:rsidR="00D070BB" w:rsidRPr="006E48AC">
        <w:rPr>
          <w:b/>
          <w:bCs/>
          <w:color w:val="auto"/>
        </w:rPr>
        <w:t>15</w:t>
      </w:r>
      <w:r w:rsidRPr="006E48AC">
        <w:rPr>
          <w:b/>
          <w:bCs/>
          <w:color w:val="auto"/>
        </w:rPr>
        <w:t xml:space="preserve"> (</w:t>
      </w:r>
      <w:r w:rsidR="00D070BB" w:rsidRPr="006E48AC">
        <w:rPr>
          <w:b/>
          <w:bCs/>
          <w:color w:val="auto"/>
        </w:rPr>
        <w:t>quinze</w:t>
      </w:r>
      <w:r w:rsidRPr="006E48AC">
        <w:rPr>
          <w:b/>
          <w:bCs/>
          <w:color w:val="auto"/>
        </w:rPr>
        <w:t>) dias</w:t>
      </w:r>
      <w:r w:rsidRPr="006E48AC">
        <w:rPr>
          <w:color w:val="auto"/>
        </w:rPr>
        <w:t xml:space="preserve">, contados da apresentação da Nota Fiscal, desde que atendidas às exigências do faturamento. Deverá ser apresentado à </w:t>
      </w:r>
      <w:r w:rsidRPr="006E48AC">
        <w:rPr>
          <w:b/>
          <w:color w:val="auto"/>
        </w:rPr>
        <w:t>Prefeitura Municipal de</w:t>
      </w:r>
      <w:r w:rsidRPr="006E48AC">
        <w:rPr>
          <w:color w:val="auto"/>
        </w:rPr>
        <w:t xml:space="preserve"> </w:t>
      </w:r>
      <w:r w:rsidRPr="006E48AC">
        <w:rPr>
          <w:b/>
          <w:color w:val="auto"/>
        </w:rPr>
        <w:t>Ibaiti-PR</w:t>
      </w:r>
      <w:r w:rsidRPr="006E48AC">
        <w:rPr>
          <w:color w:val="auto"/>
        </w:rPr>
        <w:t>, relatório pormenorizado devidamente assinado e carimbado dos procedimentos realizados;</w:t>
      </w:r>
    </w:p>
    <w:p w14:paraId="1B01F12A" w14:textId="7DDB8EC2" w:rsidR="00AC3806" w:rsidRPr="006E48AC" w:rsidRDefault="00AC3806" w:rsidP="006F0574">
      <w:pPr>
        <w:pStyle w:val="PargrafodaLista"/>
        <w:numPr>
          <w:ilvl w:val="1"/>
          <w:numId w:val="10"/>
        </w:numPr>
        <w:rPr>
          <w:color w:val="auto"/>
        </w:rPr>
      </w:pPr>
      <w:r w:rsidRPr="006E48AC">
        <w:rPr>
          <w:color w:val="auto"/>
        </w:rPr>
        <w:t xml:space="preserve">As despesas com a realização dos serviços, objeto do presente Edital, serão efetuadas à conta das dotações orçamentárias do </w:t>
      </w:r>
      <w:r w:rsidRPr="006E48AC">
        <w:rPr>
          <w:b/>
          <w:color w:val="auto"/>
        </w:rPr>
        <w:t>Município de</w:t>
      </w:r>
      <w:r w:rsidRPr="006E48AC">
        <w:rPr>
          <w:color w:val="auto"/>
        </w:rPr>
        <w:t xml:space="preserve"> </w:t>
      </w:r>
      <w:r w:rsidRPr="006E48AC">
        <w:rPr>
          <w:b/>
          <w:color w:val="auto"/>
        </w:rPr>
        <w:t>Ibaiti</w:t>
      </w:r>
      <w:r w:rsidRPr="006E48AC">
        <w:rPr>
          <w:color w:val="auto"/>
        </w:rPr>
        <w:t>;</w:t>
      </w:r>
    </w:p>
    <w:p w14:paraId="3575BA20" w14:textId="788FBB0E" w:rsidR="00AC3806" w:rsidRPr="006E48AC" w:rsidRDefault="00AC3806" w:rsidP="006F0574">
      <w:pPr>
        <w:pStyle w:val="PargrafodaLista"/>
        <w:numPr>
          <w:ilvl w:val="1"/>
          <w:numId w:val="10"/>
        </w:numPr>
        <w:rPr>
          <w:color w:val="auto"/>
        </w:rPr>
      </w:pPr>
      <w:r w:rsidRPr="006E48AC">
        <w:rPr>
          <w:color w:val="auto"/>
        </w:rPr>
        <w:t xml:space="preserve">Sendo o valor estimado insuficiente para cobrir as despesas com a realização dos serviços, objeto do presente edital, </w:t>
      </w:r>
      <w:proofErr w:type="gramStart"/>
      <w:r w:rsidRPr="006E48AC">
        <w:rPr>
          <w:color w:val="auto"/>
        </w:rPr>
        <w:t>o mesmo</w:t>
      </w:r>
      <w:proofErr w:type="gramEnd"/>
      <w:r w:rsidRPr="006E48AC">
        <w:rPr>
          <w:color w:val="auto"/>
        </w:rPr>
        <w:t xml:space="preserve"> poderá sofrer </w:t>
      </w:r>
      <w:r w:rsidR="00590F79" w:rsidRPr="006E48AC">
        <w:rPr>
          <w:color w:val="auto"/>
        </w:rPr>
        <w:t>alterações</w:t>
      </w:r>
      <w:r w:rsidRPr="006E48AC">
        <w:rPr>
          <w:color w:val="auto"/>
        </w:rPr>
        <w:t>, conforme preconiza a legislação vigente;</w:t>
      </w:r>
    </w:p>
    <w:p w14:paraId="369EBABC" w14:textId="113D7FD3" w:rsidR="00AC3806" w:rsidRPr="006E48AC" w:rsidRDefault="00AC3806" w:rsidP="006F0574">
      <w:pPr>
        <w:pStyle w:val="PargrafodaLista"/>
        <w:numPr>
          <w:ilvl w:val="1"/>
          <w:numId w:val="10"/>
        </w:numPr>
        <w:rPr>
          <w:color w:val="auto"/>
        </w:rPr>
      </w:pPr>
      <w:r w:rsidRPr="006E48AC">
        <w:rPr>
          <w:color w:val="auto"/>
        </w:rPr>
        <w:t xml:space="preserve">O pagamento será efetuado mediante apresentação da Nota Fiscal/fatura, somente após o recebimento da Nota de Empenho, devendo ser encaminhada diretamente ao </w:t>
      </w:r>
      <w:r w:rsidRPr="006E48AC">
        <w:rPr>
          <w:b/>
          <w:color w:val="auto"/>
        </w:rPr>
        <w:t>Município de</w:t>
      </w:r>
      <w:r w:rsidRPr="006E48AC">
        <w:rPr>
          <w:color w:val="auto"/>
        </w:rPr>
        <w:t xml:space="preserve"> </w:t>
      </w:r>
      <w:r w:rsidRPr="006E48AC">
        <w:rPr>
          <w:b/>
          <w:color w:val="auto"/>
        </w:rPr>
        <w:t>Ibaiti</w:t>
      </w:r>
      <w:r w:rsidRPr="006E48AC">
        <w:rPr>
          <w:color w:val="auto"/>
        </w:rPr>
        <w:t>, juntamente com a entrega dos serviços prestados.</w:t>
      </w:r>
    </w:p>
    <w:p w14:paraId="65962D75" w14:textId="1D39420E" w:rsidR="00AC3806" w:rsidRPr="006E48AC" w:rsidRDefault="00AC3806" w:rsidP="006F0574">
      <w:pPr>
        <w:pStyle w:val="PargrafodaLista"/>
        <w:numPr>
          <w:ilvl w:val="1"/>
          <w:numId w:val="10"/>
        </w:numPr>
        <w:rPr>
          <w:color w:val="auto"/>
        </w:rPr>
      </w:pPr>
      <w:r w:rsidRPr="006E48AC">
        <w:rPr>
          <w:color w:val="auto"/>
        </w:rPr>
        <w:t xml:space="preserve">A Nota Fiscal/Fatura deverá ser devidamente atestada pelo </w:t>
      </w:r>
      <w:r w:rsidR="00590F79" w:rsidRPr="006E48AC">
        <w:rPr>
          <w:color w:val="auto"/>
        </w:rPr>
        <w:t>Gestor</w:t>
      </w:r>
      <w:r w:rsidRPr="006E48AC">
        <w:rPr>
          <w:color w:val="auto"/>
        </w:rPr>
        <w:t xml:space="preserve"> do Contrato, antes da sua efetiva liquidação.</w:t>
      </w:r>
    </w:p>
    <w:p w14:paraId="2D19E469" w14:textId="56184E9F" w:rsidR="00AC3806" w:rsidRPr="006E48AC" w:rsidRDefault="00AC3806" w:rsidP="006F0574">
      <w:pPr>
        <w:pStyle w:val="PargrafodaLista"/>
        <w:numPr>
          <w:ilvl w:val="1"/>
          <w:numId w:val="10"/>
        </w:numPr>
        <w:rPr>
          <w:color w:val="auto"/>
        </w:rPr>
      </w:pPr>
      <w:r w:rsidRPr="006E48AC">
        <w:rPr>
          <w:color w:val="auto"/>
        </w:rPr>
        <w:t xml:space="preserve">O pagamento será efetuado em até no máximo </w:t>
      </w:r>
      <w:r w:rsidR="00D83F66" w:rsidRPr="006E48AC">
        <w:rPr>
          <w:b/>
          <w:bCs/>
          <w:color w:val="auto"/>
        </w:rPr>
        <w:t>15</w:t>
      </w:r>
      <w:r w:rsidRPr="006E48AC">
        <w:rPr>
          <w:b/>
          <w:bCs/>
          <w:color w:val="auto"/>
        </w:rPr>
        <w:t xml:space="preserve"> (</w:t>
      </w:r>
      <w:r w:rsidR="00D83F66" w:rsidRPr="006E48AC">
        <w:rPr>
          <w:b/>
          <w:bCs/>
          <w:color w:val="auto"/>
        </w:rPr>
        <w:t>quinze</w:t>
      </w:r>
      <w:r w:rsidRPr="006E48AC">
        <w:rPr>
          <w:b/>
          <w:bCs/>
          <w:color w:val="auto"/>
        </w:rPr>
        <w:t>) dias</w:t>
      </w:r>
      <w:r w:rsidRPr="006E48AC">
        <w:rPr>
          <w:color w:val="auto"/>
        </w:rPr>
        <w:t xml:space="preserve"> após o recebimento da Nota Fiscal/Fatura devidamente atestada.</w:t>
      </w:r>
    </w:p>
    <w:p w14:paraId="55BC75D2" w14:textId="5126BCB4" w:rsidR="00AC3806" w:rsidRPr="006E48AC" w:rsidRDefault="00AC3806" w:rsidP="006F0574">
      <w:pPr>
        <w:pStyle w:val="PargrafodaLista"/>
        <w:numPr>
          <w:ilvl w:val="1"/>
          <w:numId w:val="10"/>
        </w:numPr>
        <w:rPr>
          <w:color w:val="auto"/>
        </w:rPr>
      </w:pPr>
      <w:r w:rsidRPr="006E48AC">
        <w:rPr>
          <w:color w:val="auto"/>
        </w:rPr>
        <w:t xml:space="preserve">O pagamento dar-se-á por intermédio da Nota de Ordem Bancária (NOB) e em moeda corrente nacional, </w:t>
      </w:r>
      <w:r w:rsidR="00745650" w:rsidRPr="006E48AC">
        <w:rPr>
          <w:color w:val="auto"/>
        </w:rPr>
        <w:t xml:space="preserve">contendo a indicação do banco, número da conta e agência da </w:t>
      </w:r>
      <w:r w:rsidR="00745650" w:rsidRPr="006E48AC">
        <w:rPr>
          <w:b/>
          <w:bCs/>
          <w:color w:val="auto"/>
        </w:rPr>
        <w:t>CREDENCIADA</w:t>
      </w:r>
      <w:r w:rsidR="00745650" w:rsidRPr="006E48AC">
        <w:rPr>
          <w:color w:val="auto"/>
        </w:rPr>
        <w:t>, para fins de pagamento</w:t>
      </w:r>
      <w:r w:rsidRPr="006E48AC">
        <w:rPr>
          <w:color w:val="auto"/>
        </w:rPr>
        <w:t>.</w:t>
      </w:r>
    </w:p>
    <w:p w14:paraId="0DD62D50" w14:textId="6C94FD8C" w:rsidR="00590F79" w:rsidRPr="006E48AC" w:rsidRDefault="00590F79" w:rsidP="006F0574">
      <w:pPr>
        <w:pStyle w:val="PargrafodaLista"/>
        <w:numPr>
          <w:ilvl w:val="1"/>
          <w:numId w:val="10"/>
        </w:numPr>
        <w:rPr>
          <w:color w:val="auto"/>
        </w:rPr>
      </w:pPr>
      <w:r w:rsidRPr="006E48AC">
        <w:rPr>
          <w:color w:val="auto"/>
        </w:rPr>
        <w:t>A inadimplência da contratada em relação aos encargos trabalhistas, fiscais e comerciais não transferirá à Administração a responsabilidade pelo seu pagamento e não poderá onerar o objeto do contrato (Lei nº 14.133/21, art. 121, §1º)</w:t>
      </w:r>
    </w:p>
    <w:p w14:paraId="4E9ED46A" w14:textId="548A2B26" w:rsidR="00AC3806" w:rsidRPr="006E48AC" w:rsidRDefault="00AC3806" w:rsidP="006F0574">
      <w:pPr>
        <w:pStyle w:val="PargrafodaLista"/>
        <w:numPr>
          <w:ilvl w:val="1"/>
          <w:numId w:val="10"/>
        </w:numPr>
        <w:rPr>
          <w:color w:val="auto"/>
        </w:rPr>
      </w:pPr>
      <w:r w:rsidRPr="006E48AC">
        <w:rPr>
          <w:color w:val="auto"/>
        </w:rPr>
        <w:lastRenderedPageBreak/>
        <w:t>O pagamento não será considerado como aceitação definitiva do serviço e não isentará</w:t>
      </w:r>
      <w:r w:rsidR="004C249C" w:rsidRPr="006E48AC">
        <w:rPr>
          <w:color w:val="auto"/>
        </w:rPr>
        <w:t xml:space="preserve"> </w:t>
      </w:r>
      <w:r w:rsidRPr="006E48AC">
        <w:rPr>
          <w:color w:val="auto"/>
        </w:rPr>
        <w:t xml:space="preserve">a </w:t>
      </w:r>
      <w:r w:rsidRPr="006E48AC">
        <w:rPr>
          <w:b/>
          <w:color w:val="auto"/>
        </w:rPr>
        <w:t>CREDENCIADA</w:t>
      </w:r>
      <w:r w:rsidRPr="006E48AC">
        <w:rPr>
          <w:color w:val="auto"/>
        </w:rPr>
        <w:t xml:space="preserve"> das suas responsabilidades e obrigações,</w:t>
      </w:r>
      <w:r w:rsidR="004C249C" w:rsidRPr="006E48AC">
        <w:rPr>
          <w:color w:val="auto"/>
        </w:rPr>
        <w:t xml:space="preserve"> </w:t>
      </w:r>
      <w:r w:rsidRPr="006E48AC">
        <w:rPr>
          <w:color w:val="auto"/>
        </w:rPr>
        <w:t>quaisquer</w:t>
      </w:r>
      <w:r w:rsidR="004C249C" w:rsidRPr="006E48AC">
        <w:rPr>
          <w:color w:val="auto"/>
        </w:rPr>
        <w:t xml:space="preserve"> </w:t>
      </w:r>
      <w:r w:rsidRPr="006E48AC">
        <w:rPr>
          <w:color w:val="auto"/>
        </w:rPr>
        <w:t>que sejam</w:t>
      </w:r>
      <w:r w:rsidR="00745650" w:rsidRPr="006E48AC">
        <w:rPr>
          <w:color w:val="auto"/>
        </w:rPr>
        <w:t>;</w:t>
      </w:r>
    </w:p>
    <w:p w14:paraId="3E47D3FA" w14:textId="66D0E460" w:rsidR="00AC3806" w:rsidRPr="006E48AC" w:rsidRDefault="00AC3806" w:rsidP="006F0574">
      <w:pPr>
        <w:pStyle w:val="PargrafodaLista"/>
        <w:numPr>
          <w:ilvl w:val="1"/>
          <w:numId w:val="10"/>
        </w:numPr>
        <w:rPr>
          <w:color w:val="auto"/>
        </w:rPr>
      </w:pPr>
      <w:r w:rsidRPr="006E48AC">
        <w:rPr>
          <w:color w:val="auto"/>
        </w:rPr>
        <w:t xml:space="preserve">Nenhum pagamento será efetuado enquanto pendente de liquidação quaisquer obrigações financeiras impostas a </w:t>
      </w:r>
      <w:r w:rsidRPr="006E48AC">
        <w:rPr>
          <w:b/>
          <w:color w:val="auto"/>
        </w:rPr>
        <w:t xml:space="preserve">CREDENCIADA </w:t>
      </w:r>
      <w:r w:rsidRPr="006E48AC">
        <w:rPr>
          <w:color w:val="auto"/>
        </w:rPr>
        <w:t>em virtude de penalidade ou inadimplência, sem que isso gere direito de atualização monetária.</w:t>
      </w:r>
    </w:p>
    <w:p w14:paraId="50A3A71B" w14:textId="5D8C0108" w:rsidR="00AC3806" w:rsidRPr="006E48AC" w:rsidRDefault="00AC3806" w:rsidP="006F0574">
      <w:pPr>
        <w:pStyle w:val="PargrafodaLista"/>
        <w:numPr>
          <w:ilvl w:val="1"/>
          <w:numId w:val="10"/>
        </w:numPr>
        <w:rPr>
          <w:color w:val="auto"/>
        </w:rPr>
      </w:pPr>
      <w:r w:rsidRPr="006E48AC">
        <w:rPr>
          <w:color w:val="auto"/>
        </w:rPr>
        <w:t>As despesas bancárias</w:t>
      </w:r>
      <w:r w:rsidR="004C249C" w:rsidRPr="006E48AC">
        <w:rPr>
          <w:color w:val="auto"/>
        </w:rPr>
        <w:t xml:space="preserve"> </w:t>
      </w:r>
      <w:r w:rsidRPr="006E48AC">
        <w:rPr>
          <w:color w:val="auto"/>
        </w:rPr>
        <w:t>decorrentes de transferência de valores</w:t>
      </w:r>
      <w:r w:rsidR="004C249C" w:rsidRPr="006E48AC">
        <w:rPr>
          <w:color w:val="auto"/>
        </w:rPr>
        <w:t xml:space="preserve"> </w:t>
      </w:r>
      <w:r w:rsidRPr="006E48AC">
        <w:rPr>
          <w:color w:val="auto"/>
        </w:rPr>
        <w:t>para</w:t>
      </w:r>
      <w:r w:rsidR="004C249C" w:rsidRPr="006E48AC">
        <w:rPr>
          <w:color w:val="auto"/>
        </w:rPr>
        <w:t xml:space="preserve"> </w:t>
      </w:r>
      <w:r w:rsidRPr="006E48AC">
        <w:rPr>
          <w:color w:val="auto"/>
        </w:rPr>
        <w:t>outras</w:t>
      </w:r>
      <w:r w:rsidR="004C249C" w:rsidRPr="006E48AC">
        <w:rPr>
          <w:color w:val="auto"/>
        </w:rPr>
        <w:t xml:space="preserve"> </w:t>
      </w:r>
      <w:r w:rsidRPr="006E48AC">
        <w:rPr>
          <w:color w:val="auto"/>
        </w:rPr>
        <w:t>praças</w:t>
      </w:r>
      <w:r w:rsidR="004C249C" w:rsidRPr="006E48AC">
        <w:rPr>
          <w:color w:val="auto"/>
        </w:rPr>
        <w:t xml:space="preserve"> </w:t>
      </w:r>
      <w:r w:rsidRPr="006E48AC">
        <w:rPr>
          <w:color w:val="auto"/>
        </w:rPr>
        <w:t xml:space="preserve">serão de responsabilidade da </w:t>
      </w:r>
      <w:r w:rsidRPr="006E48AC">
        <w:rPr>
          <w:b/>
          <w:color w:val="auto"/>
        </w:rPr>
        <w:t>CREDENCIADA</w:t>
      </w:r>
      <w:r w:rsidRPr="006E48AC">
        <w:rPr>
          <w:color w:val="auto"/>
        </w:rPr>
        <w:t>.</w:t>
      </w:r>
    </w:p>
    <w:p w14:paraId="2F889109" w14:textId="6D884CD4" w:rsidR="00AC3806" w:rsidRPr="006E48AC" w:rsidRDefault="00AC3806" w:rsidP="006F0574">
      <w:pPr>
        <w:pStyle w:val="PargrafodaLista"/>
        <w:numPr>
          <w:ilvl w:val="1"/>
          <w:numId w:val="10"/>
        </w:numPr>
        <w:rPr>
          <w:color w:val="auto"/>
        </w:rPr>
      </w:pPr>
      <w:r w:rsidRPr="006E48AC">
        <w:rPr>
          <w:color w:val="auto"/>
        </w:rPr>
        <w:t>Para que</w:t>
      </w:r>
      <w:r w:rsidR="004C249C" w:rsidRPr="006E48AC">
        <w:rPr>
          <w:color w:val="auto"/>
        </w:rPr>
        <w:t xml:space="preserve"> </w:t>
      </w:r>
      <w:r w:rsidRPr="006E48AC">
        <w:rPr>
          <w:color w:val="auto"/>
        </w:rPr>
        <w:t>se</w:t>
      </w:r>
      <w:r w:rsidR="004C249C" w:rsidRPr="006E48AC">
        <w:rPr>
          <w:color w:val="auto"/>
        </w:rPr>
        <w:t xml:space="preserve"> </w:t>
      </w:r>
      <w:r w:rsidRPr="006E48AC">
        <w:rPr>
          <w:color w:val="auto"/>
        </w:rPr>
        <w:t>proceda</w:t>
      </w:r>
      <w:r w:rsidR="009F1D9F" w:rsidRPr="006E48AC">
        <w:rPr>
          <w:color w:val="auto"/>
        </w:rPr>
        <w:t xml:space="preserve"> </w:t>
      </w:r>
      <w:r w:rsidRPr="006E48AC">
        <w:rPr>
          <w:color w:val="auto"/>
        </w:rPr>
        <w:t>efetivamente o pagamento,</w:t>
      </w:r>
      <w:r w:rsidR="004C249C" w:rsidRPr="006E48AC">
        <w:rPr>
          <w:color w:val="auto"/>
        </w:rPr>
        <w:t xml:space="preserve"> </w:t>
      </w:r>
      <w:r w:rsidRPr="006E48AC">
        <w:rPr>
          <w:color w:val="auto"/>
        </w:rPr>
        <w:t>a</w:t>
      </w:r>
      <w:r w:rsidR="004C249C" w:rsidRPr="006E48AC">
        <w:rPr>
          <w:color w:val="auto"/>
        </w:rPr>
        <w:t xml:space="preserve"> </w:t>
      </w:r>
      <w:r w:rsidRPr="006E48AC">
        <w:rPr>
          <w:b/>
          <w:color w:val="auto"/>
        </w:rPr>
        <w:t xml:space="preserve">CREDENCIADA </w:t>
      </w:r>
      <w:r w:rsidRPr="006E48AC">
        <w:rPr>
          <w:color w:val="auto"/>
        </w:rPr>
        <w:t>deverá</w:t>
      </w:r>
      <w:r w:rsidR="004C249C" w:rsidRPr="006E48AC">
        <w:rPr>
          <w:color w:val="auto"/>
        </w:rPr>
        <w:t xml:space="preserve"> </w:t>
      </w:r>
      <w:r w:rsidRPr="006E48AC">
        <w:rPr>
          <w:color w:val="auto"/>
        </w:rPr>
        <w:t>seguir</w:t>
      </w:r>
      <w:r w:rsidR="004C249C" w:rsidRPr="006E48AC">
        <w:rPr>
          <w:color w:val="auto"/>
        </w:rPr>
        <w:t xml:space="preserve"> </w:t>
      </w:r>
      <w:r w:rsidRPr="006E48AC">
        <w:rPr>
          <w:color w:val="auto"/>
        </w:rPr>
        <w:t>alguns procedimentos:</w:t>
      </w:r>
    </w:p>
    <w:p w14:paraId="5E96C967" w14:textId="1743ABC5" w:rsidR="00AC3806" w:rsidRPr="006E48AC" w:rsidRDefault="00AC3806" w:rsidP="006F0574">
      <w:pPr>
        <w:pStyle w:val="PargrafodaLista"/>
        <w:numPr>
          <w:ilvl w:val="2"/>
          <w:numId w:val="10"/>
        </w:numPr>
        <w:rPr>
          <w:color w:val="auto"/>
        </w:rPr>
      </w:pPr>
      <w:r w:rsidRPr="006E48AC">
        <w:rPr>
          <w:color w:val="auto"/>
        </w:rPr>
        <w:t xml:space="preserve">Deverá, obrigatoriamente, </w:t>
      </w:r>
      <w:r w:rsidRPr="006E48AC">
        <w:rPr>
          <w:b/>
          <w:color w:val="auto"/>
        </w:rPr>
        <w:t>fazer acompanhar da Nota Fiscal/Fatura, todas as certidões de</w:t>
      </w:r>
      <w:r w:rsidR="004C249C" w:rsidRPr="006E48AC">
        <w:rPr>
          <w:b/>
          <w:color w:val="auto"/>
        </w:rPr>
        <w:t xml:space="preserve"> </w:t>
      </w:r>
      <w:r w:rsidRPr="006E48AC">
        <w:rPr>
          <w:b/>
          <w:color w:val="auto"/>
        </w:rPr>
        <w:t>regularidade</w:t>
      </w:r>
      <w:r w:rsidR="004C249C" w:rsidRPr="006E48AC">
        <w:rPr>
          <w:b/>
          <w:color w:val="auto"/>
        </w:rPr>
        <w:t xml:space="preserve"> </w:t>
      </w:r>
      <w:r w:rsidRPr="006E48AC">
        <w:rPr>
          <w:b/>
          <w:color w:val="auto"/>
        </w:rPr>
        <w:t>fiscal</w:t>
      </w:r>
      <w:r w:rsidR="004C249C" w:rsidRPr="006E48AC">
        <w:rPr>
          <w:b/>
          <w:color w:val="auto"/>
        </w:rPr>
        <w:t xml:space="preserve"> </w:t>
      </w:r>
      <w:r w:rsidRPr="006E48AC">
        <w:rPr>
          <w:color w:val="auto"/>
        </w:rPr>
        <w:t>(FGTS,</w:t>
      </w:r>
      <w:r w:rsidR="009F1D9F" w:rsidRPr="006E48AC">
        <w:rPr>
          <w:color w:val="auto"/>
        </w:rPr>
        <w:t xml:space="preserve"> </w:t>
      </w:r>
      <w:r w:rsidRPr="006E48AC">
        <w:rPr>
          <w:color w:val="auto"/>
        </w:rPr>
        <w:t>Débitos</w:t>
      </w:r>
      <w:r w:rsidR="009F1D9F" w:rsidRPr="006E48AC">
        <w:rPr>
          <w:color w:val="auto"/>
        </w:rPr>
        <w:t xml:space="preserve"> </w:t>
      </w:r>
      <w:r w:rsidRPr="006E48AC">
        <w:rPr>
          <w:color w:val="auto"/>
        </w:rPr>
        <w:t>Trabalhistas</w:t>
      </w:r>
      <w:r w:rsidR="00C27C29" w:rsidRPr="006E48AC">
        <w:rPr>
          <w:color w:val="auto"/>
        </w:rPr>
        <w:t>,</w:t>
      </w:r>
      <w:r w:rsidR="009F1D9F" w:rsidRPr="006E48AC">
        <w:rPr>
          <w:color w:val="auto"/>
        </w:rPr>
        <w:t xml:space="preserve"> </w:t>
      </w:r>
      <w:r w:rsidRPr="006E48AC">
        <w:rPr>
          <w:color w:val="auto"/>
        </w:rPr>
        <w:t>Débitos</w:t>
      </w:r>
      <w:r w:rsidR="009F1D9F" w:rsidRPr="006E48AC">
        <w:rPr>
          <w:color w:val="auto"/>
        </w:rPr>
        <w:t xml:space="preserve"> </w:t>
      </w:r>
      <w:r w:rsidRPr="006E48AC">
        <w:rPr>
          <w:color w:val="auto"/>
        </w:rPr>
        <w:t>Municipais, Estaduais</w:t>
      </w:r>
      <w:r w:rsidR="009F1D9F" w:rsidRPr="006E48AC">
        <w:rPr>
          <w:color w:val="auto"/>
        </w:rPr>
        <w:t xml:space="preserve"> </w:t>
      </w:r>
      <w:r w:rsidRPr="006E48AC">
        <w:rPr>
          <w:color w:val="auto"/>
        </w:rPr>
        <w:t>e</w:t>
      </w:r>
      <w:r w:rsidR="004C249C" w:rsidRPr="006E48AC">
        <w:rPr>
          <w:color w:val="auto"/>
        </w:rPr>
        <w:t xml:space="preserve"> </w:t>
      </w:r>
      <w:r w:rsidRPr="006E48AC">
        <w:rPr>
          <w:color w:val="auto"/>
        </w:rPr>
        <w:t>Federais</w:t>
      </w:r>
      <w:r w:rsidR="009F1D9F" w:rsidRPr="006E48AC">
        <w:rPr>
          <w:color w:val="auto"/>
        </w:rPr>
        <w:t xml:space="preserve"> </w:t>
      </w:r>
      <w:r w:rsidRPr="006E48AC">
        <w:rPr>
          <w:color w:val="auto"/>
        </w:rPr>
        <w:t>e</w:t>
      </w:r>
      <w:r w:rsidR="004C249C" w:rsidRPr="006E48AC">
        <w:rPr>
          <w:color w:val="auto"/>
        </w:rPr>
        <w:t xml:space="preserve"> </w:t>
      </w:r>
      <w:r w:rsidRPr="006E48AC">
        <w:rPr>
          <w:color w:val="auto"/>
        </w:rPr>
        <w:t>outras</w:t>
      </w:r>
      <w:r w:rsidR="009F1D9F" w:rsidRPr="006E48AC">
        <w:rPr>
          <w:color w:val="auto"/>
        </w:rPr>
        <w:t xml:space="preserve"> </w:t>
      </w:r>
      <w:r w:rsidRPr="006E48AC">
        <w:rPr>
          <w:color w:val="auto"/>
        </w:rPr>
        <w:t>as</w:t>
      </w:r>
      <w:r w:rsidR="004C249C" w:rsidRPr="006E48AC">
        <w:rPr>
          <w:color w:val="auto"/>
        </w:rPr>
        <w:t xml:space="preserve"> </w:t>
      </w:r>
      <w:r w:rsidRPr="006E48AC">
        <w:rPr>
          <w:color w:val="auto"/>
        </w:rPr>
        <w:t>quais</w:t>
      </w:r>
      <w:r w:rsidR="004C249C" w:rsidRPr="006E48AC">
        <w:rPr>
          <w:color w:val="auto"/>
        </w:rPr>
        <w:t xml:space="preserve"> </w:t>
      </w:r>
      <w:r w:rsidRPr="006E48AC">
        <w:rPr>
          <w:color w:val="auto"/>
        </w:rPr>
        <w:t>a</w:t>
      </w:r>
      <w:r w:rsidR="004C249C" w:rsidRPr="006E48AC">
        <w:rPr>
          <w:color w:val="auto"/>
        </w:rPr>
        <w:t xml:space="preserve"> </w:t>
      </w:r>
      <w:r w:rsidRPr="006E48AC">
        <w:rPr>
          <w:color w:val="auto"/>
        </w:rPr>
        <w:t>Secretaria</w:t>
      </w:r>
      <w:r w:rsidR="009F1D9F" w:rsidRPr="006E48AC">
        <w:rPr>
          <w:color w:val="auto"/>
        </w:rPr>
        <w:t xml:space="preserve"> </w:t>
      </w:r>
      <w:r w:rsidRPr="006E48AC">
        <w:rPr>
          <w:color w:val="auto"/>
        </w:rPr>
        <w:t>julgar</w:t>
      </w:r>
      <w:r w:rsidR="004C249C" w:rsidRPr="006E48AC">
        <w:rPr>
          <w:color w:val="auto"/>
        </w:rPr>
        <w:t xml:space="preserve"> </w:t>
      </w:r>
      <w:r w:rsidRPr="006E48AC">
        <w:rPr>
          <w:color w:val="auto"/>
        </w:rPr>
        <w:t>necessárias),</w:t>
      </w:r>
      <w:r w:rsidR="009F1D9F" w:rsidRPr="006E48AC">
        <w:rPr>
          <w:color w:val="auto"/>
        </w:rPr>
        <w:t xml:space="preserve"> </w:t>
      </w:r>
      <w:r w:rsidRPr="006E48AC">
        <w:rPr>
          <w:b/>
          <w:color w:val="auto"/>
        </w:rPr>
        <w:t>devidamente vigentes:</w:t>
      </w:r>
    </w:p>
    <w:p w14:paraId="387A036E" w14:textId="68AF3769" w:rsidR="00AC3806" w:rsidRPr="006E48AC" w:rsidRDefault="00AC3806" w:rsidP="006F0574">
      <w:pPr>
        <w:pStyle w:val="PargrafodaLista"/>
        <w:numPr>
          <w:ilvl w:val="2"/>
          <w:numId w:val="10"/>
        </w:numPr>
        <w:rPr>
          <w:color w:val="auto"/>
        </w:rPr>
      </w:pPr>
      <w:r w:rsidRPr="006E48AC">
        <w:rPr>
          <w:b/>
          <w:color w:val="auto"/>
        </w:rPr>
        <w:t>A</w:t>
      </w:r>
      <w:r w:rsidR="004C249C" w:rsidRPr="006E48AC">
        <w:rPr>
          <w:b/>
          <w:color w:val="auto"/>
        </w:rPr>
        <w:t xml:space="preserve"> </w:t>
      </w:r>
      <w:r w:rsidRPr="006E48AC">
        <w:rPr>
          <w:b/>
          <w:color w:val="auto"/>
        </w:rPr>
        <w:t xml:space="preserve">CREDENCIADA </w:t>
      </w:r>
      <w:r w:rsidRPr="006E48AC">
        <w:rPr>
          <w:color w:val="auto"/>
        </w:rPr>
        <w:t>deverá</w:t>
      </w:r>
      <w:r w:rsidR="009F1D9F" w:rsidRPr="006E48AC">
        <w:rPr>
          <w:color w:val="auto"/>
        </w:rPr>
        <w:t xml:space="preserve"> </w:t>
      </w:r>
      <w:r w:rsidRPr="006E48AC">
        <w:rPr>
          <w:color w:val="auto"/>
        </w:rPr>
        <w:t>manter</w:t>
      </w:r>
      <w:r w:rsidR="009F1D9F" w:rsidRPr="006E48AC">
        <w:rPr>
          <w:color w:val="auto"/>
        </w:rPr>
        <w:t xml:space="preserve"> </w:t>
      </w:r>
      <w:r w:rsidRPr="006E48AC">
        <w:rPr>
          <w:color w:val="auto"/>
        </w:rPr>
        <w:t>durante</w:t>
      </w:r>
      <w:r w:rsidR="009F1D9F" w:rsidRPr="006E48AC">
        <w:rPr>
          <w:color w:val="auto"/>
        </w:rPr>
        <w:t xml:space="preserve"> </w:t>
      </w:r>
      <w:r w:rsidRPr="006E48AC">
        <w:rPr>
          <w:color w:val="auto"/>
        </w:rPr>
        <w:t>toda</w:t>
      </w:r>
      <w:r w:rsidR="004C249C" w:rsidRPr="006E48AC">
        <w:rPr>
          <w:color w:val="auto"/>
        </w:rPr>
        <w:t xml:space="preserve"> </w:t>
      </w:r>
      <w:r w:rsidRPr="006E48AC">
        <w:rPr>
          <w:color w:val="auto"/>
        </w:rPr>
        <w:t>a</w:t>
      </w:r>
      <w:r w:rsidR="004C249C" w:rsidRPr="006E48AC">
        <w:rPr>
          <w:color w:val="auto"/>
        </w:rPr>
        <w:t xml:space="preserve"> </w:t>
      </w:r>
      <w:r w:rsidRPr="006E48AC">
        <w:rPr>
          <w:color w:val="auto"/>
        </w:rPr>
        <w:t>vigência</w:t>
      </w:r>
      <w:r w:rsidR="009F1D9F" w:rsidRPr="006E48AC">
        <w:rPr>
          <w:color w:val="auto"/>
        </w:rPr>
        <w:t xml:space="preserve"> </w:t>
      </w:r>
      <w:r w:rsidRPr="006E48AC">
        <w:rPr>
          <w:color w:val="auto"/>
        </w:rPr>
        <w:t>contratual,</w:t>
      </w:r>
      <w:r w:rsidR="004C249C" w:rsidRPr="006E48AC">
        <w:rPr>
          <w:color w:val="auto"/>
        </w:rPr>
        <w:t xml:space="preserve"> </w:t>
      </w:r>
      <w:r w:rsidRPr="006E48AC">
        <w:rPr>
          <w:color w:val="auto"/>
        </w:rPr>
        <w:t>a</w:t>
      </w:r>
      <w:r w:rsidR="004C249C" w:rsidRPr="006E48AC">
        <w:rPr>
          <w:color w:val="auto"/>
        </w:rPr>
        <w:t xml:space="preserve"> </w:t>
      </w:r>
      <w:r w:rsidRPr="006E48AC">
        <w:rPr>
          <w:color w:val="auto"/>
        </w:rPr>
        <w:t>plena regularidade</w:t>
      </w:r>
      <w:r w:rsidR="004C249C" w:rsidRPr="006E48AC">
        <w:rPr>
          <w:color w:val="auto"/>
        </w:rPr>
        <w:t xml:space="preserve"> </w:t>
      </w:r>
      <w:r w:rsidRPr="006E48AC">
        <w:rPr>
          <w:color w:val="auto"/>
        </w:rPr>
        <w:t>fiscal,</w:t>
      </w:r>
      <w:r w:rsidR="004C249C" w:rsidRPr="006E48AC">
        <w:rPr>
          <w:color w:val="auto"/>
        </w:rPr>
        <w:t xml:space="preserve"> </w:t>
      </w:r>
      <w:r w:rsidRPr="006E48AC">
        <w:rPr>
          <w:color w:val="auto"/>
        </w:rPr>
        <w:t>exigida</w:t>
      </w:r>
      <w:r w:rsidR="004C249C" w:rsidRPr="006E48AC">
        <w:rPr>
          <w:color w:val="auto"/>
        </w:rPr>
        <w:t xml:space="preserve"> </w:t>
      </w:r>
      <w:r w:rsidRPr="006E48AC">
        <w:rPr>
          <w:color w:val="auto"/>
        </w:rPr>
        <w:t>em</w:t>
      </w:r>
      <w:r w:rsidR="004C249C" w:rsidRPr="006E48AC">
        <w:rPr>
          <w:color w:val="auto"/>
        </w:rPr>
        <w:t xml:space="preserve"> </w:t>
      </w:r>
      <w:r w:rsidRPr="006E48AC">
        <w:rPr>
          <w:color w:val="auto"/>
        </w:rPr>
        <w:t>Lei,</w:t>
      </w:r>
      <w:r w:rsidR="004C249C" w:rsidRPr="006E48AC">
        <w:rPr>
          <w:color w:val="auto"/>
        </w:rPr>
        <w:t xml:space="preserve"> </w:t>
      </w:r>
      <w:r w:rsidRPr="006E48AC">
        <w:rPr>
          <w:color w:val="auto"/>
        </w:rPr>
        <w:t>e caso</w:t>
      </w:r>
      <w:r w:rsidR="004C249C" w:rsidRPr="006E48AC">
        <w:rPr>
          <w:color w:val="auto"/>
        </w:rPr>
        <w:t xml:space="preserve"> </w:t>
      </w:r>
      <w:r w:rsidRPr="006E48AC">
        <w:rPr>
          <w:color w:val="auto"/>
        </w:rPr>
        <w:t>não</w:t>
      </w:r>
      <w:r w:rsidR="004C249C" w:rsidRPr="006E48AC">
        <w:rPr>
          <w:color w:val="auto"/>
        </w:rPr>
        <w:t xml:space="preserve"> </w:t>
      </w:r>
      <w:r w:rsidRPr="006E48AC">
        <w:rPr>
          <w:color w:val="auto"/>
        </w:rPr>
        <w:t>apresente a</w:t>
      </w:r>
      <w:r w:rsidR="004C249C" w:rsidRPr="006E48AC">
        <w:rPr>
          <w:color w:val="auto"/>
        </w:rPr>
        <w:t xml:space="preserve"> </w:t>
      </w:r>
      <w:r w:rsidRPr="006E48AC">
        <w:rPr>
          <w:color w:val="auto"/>
        </w:rPr>
        <w:t>efetiva documentação de regularidade</w:t>
      </w:r>
      <w:r w:rsidR="004C249C" w:rsidRPr="006E48AC">
        <w:rPr>
          <w:color w:val="auto"/>
        </w:rPr>
        <w:t xml:space="preserve"> </w:t>
      </w:r>
      <w:r w:rsidRPr="006E48AC">
        <w:rPr>
          <w:color w:val="auto"/>
        </w:rPr>
        <w:t>fiscal</w:t>
      </w:r>
      <w:r w:rsidR="004C249C" w:rsidRPr="006E48AC">
        <w:rPr>
          <w:color w:val="auto"/>
        </w:rPr>
        <w:t xml:space="preserve"> </w:t>
      </w:r>
      <w:r w:rsidRPr="006E48AC">
        <w:rPr>
          <w:color w:val="auto"/>
        </w:rPr>
        <w:t>necessária,</w:t>
      </w:r>
      <w:r w:rsidR="004C249C" w:rsidRPr="006E48AC">
        <w:rPr>
          <w:color w:val="auto"/>
        </w:rPr>
        <w:t xml:space="preserve"> </w:t>
      </w:r>
      <w:r w:rsidRPr="006E48AC">
        <w:rPr>
          <w:color w:val="auto"/>
        </w:rPr>
        <w:t>dentro</w:t>
      </w:r>
      <w:r w:rsidR="004C249C" w:rsidRPr="006E48AC">
        <w:rPr>
          <w:color w:val="auto"/>
        </w:rPr>
        <w:t xml:space="preserve"> </w:t>
      </w:r>
      <w:r w:rsidRPr="006E48AC">
        <w:rPr>
          <w:color w:val="auto"/>
        </w:rPr>
        <w:t>do prazo</w:t>
      </w:r>
      <w:r w:rsidR="004C249C" w:rsidRPr="006E48AC">
        <w:rPr>
          <w:color w:val="auto"/>
        </w:rPr>
        <w:t xml:space="preserve"> </w:t>
      </w:r>
      <w:r w:rsidRPr="006E48AC">
        <w:rPr>
          <w:color w:val="auto"/>
        </w:rPr>
        <w:t>legal,</w:t>
      </w:r>
      <w:r w:rsidR="004C249C" w:rsidRPr="006E48AC">
        <w:rPr>
          <w:color w:val="auto"/>
        </w:rPr>
        <w:t xml:space="preserve"> </w:t>
      </w:r>
      <w:r w:rsidRPr="006E48AC">
        <w:rPr>
          <w:color w:val="auto"/>
        </w:rPr>
        <w:t>o recebimento ficará</w:t>
      </w:r>
      <w:r w:rsidR="004C249C" w:rsidRPr="006E48AC">
        <w:rPr>
          <w:color w:val="auto"/>
        </w:rPr>
        <w:t xml:space="preserve"> </w:t>
      </w:r>
      <w:r w:rsidRPr="006E48AC">
        <w:rPr>
          <w:color w:val="auto"/>
        </w:rPr>
        <w:t>prejudicado podendo</w:t>
      </w:r>
      <w:r w:rsidR="009F1D9F" w:rsidRPr="006E48AC">
        <w:rPr>
          <w:color w:val="auto"/>
        </w:rPr>
        <w:t xml:space="preserve"> </w:t>
      </w:r>
      <w:r w:rsidRPr="006E48AC">
        <w:rPr>
          <w:color w:val="auto"/>
        </w:rPr>
        <w:t>ser</w:t>
      </w:r>
      <w:r w:rsidR="004C249C" w:rsidRPr="006E48AC">
        <w:rPr>
          <w:color w:val="auto"/>
        </w:rPr>
        <w:t xml:space="preserve"> </w:t>
      </w:r>
      <w:r w:rsidRPr="006E48AC">
        <w:rPr>
          <w:color w:val="auto"/>
        </w:rPr>
        <w:t>suspenso</w:t>
      </w:r>
      <w:r w:rsidR="009F1D9F" w:rsidRPr="006E48AC">
        <w:rPr>
          <w:color w:val="auto"/>
        </w:rPr>
        <w:t xml:space="preserve"> </w:t>
      </w:r>
      <w:r w:rsidRPr="006E48AC">
        <w:rPr>
          <w:color w:val="auto"/>
        </w:rPr>
        <w:t>ou</w:t>
      </w:r>
      <w:r w:rsidR="004C249C" w:rsidRPr="006E48AC">
        <w:rPr>
          <w:color w:val="auto"/>
        </w:rPr>
        <w:t xml:space="preserve"> </w:t>
      </w:r>
      <w:r w:rsidRPr="006E48AC">
        <w:rPr>
          <w:color w:val="auto"/>
        </w:rPr>
        <w:t>interrompido,</w:t>
      </w:r>
      <w:r w:rsidR="004C249C" w:rsidRPr="006E48AC">
        <w:rPr>
          <w:color w:val="auto"/>
        </w:rPr>
        <w:t xml:space="preserve"> </w:t>
      </w:r>
      <w:r w:rsidRPr="006E48AC">
        <w:rPr>
          <w:color w:val="auto"/>
        </w:rPr>
        <w:t>independentemente</w:t>
      </w:r>
      <w:r w:rsidR="004C249C" w:rsidRPr="006E48AC">
        <w:rPr>
          <w:color w:val="auto"/>
        </w:rPr>
        <w:t xml:space="preserve"> </w:t>
      </w:r>
      <w:r w:rsidRPr="006E48AC">
        <w:rPr>
          <w:color w:val="auto"/>
        </w:rPr>
        <w:t>das</w:t>
      </w:r>
      <w:r w:rsidR="004C249C" w:rsidRPr="006E48AC">
        <w:rPr>
          <w:color w:val="auto"/>
        </w:rPr>
        <w:t xml:space="preserve"> </w:t>
      </w:r>
      <w:r w:rsidRPr="006E48AC">
        <w:rPr>
          <w:color w:val="auto"/>
        </w:rPr>
        <w:t>penalidades</w:t>
      </w:r>
      <w:r w:rsidR="004C249C" w:rsidRPr="006E48AC">
        <w:rPr>
          <w:color w:val="auto"/>
        </w:rPr>
        <w:t xml:space="preserve"> </w:t>
      </w:r>
      <w:r w:rsidRPr="006E48AC">
        <w:rPr>
          <w:color w:val="auto"/>
        </w:rPr>
        <w:t>legais aplicáveis</w:t>
      </w:r>
      <w:r w:rsidR="004C249C" w:rsidRPr="006E48AC">
        <w:rPr>
          <w:color w:val="auto"/>
        </w:rPr>
        <w:t xml:space="preserve"> </w:t>
      </w:r>
      <w:r w:rsidRPr="006E48AC">
        <w:rPr>
          <w:color w:val="auto"/>
        </w:rPr>
        <w:t>ao fato,</w:t>
      </w:r>
      <w:r w:rsidR="004C249C" w:rsidRPr="006E48AC">
        <w:rPr>
          <w:color w:val="auto"/>
        </w:rPr>
        <w:t xml:space="preserve"> </w:t>
      </w:r>
      <w:r w:rsidRPr="006E48AC">
        <w:rPr>
          <w:color w:val="auto"/>
        </w:rPr>
        <w:t>até que a empresa regularize</w:t>
      </w:r>
      <w:r w:rsidR="004C249C" w:rsidRPr="006E48AC">
        <w:rPr>
          <w:color w:val="auto"/>
        </w:rPr>
        <w:t xml:space="preserve"> </w:t>
      </w:r>
      <w:r w:rsidRPr="006E48AC">
        <w:rPr>
          <w:color w:val="auto"/>
        </w:rPr>
        <w:t>a situação.</w:t>
      </w:r>
    </w:p>
    <w:p w14:paraId="3BE25CB1" w14:textId="48BC76DC" w:rsidR="00AC3806" w:rsidRPr="006E48AC" w:rsidRDefault="00AC3806" w:rsidP="006F0574">
      <w:pPr>
        <w:rPr>
          <w:color w:val="auto"/>
        </w:rPr>
      </w:pPr>
    </w:p>
    <w:p w14:paraId="760AC1F2" w14:textId="46AEB670" w:rsidR="00AC3806" w:rsidRPr="006E48AC" w:rsidRDefault="00AC3806" w:rsidP="006F0574">
      <w:pPr>
        <w:pStyle w:val="PargrafodaLista"/>
        <w:numPr>
          <w:ilvl w:val="1"/>
          <w:numId w:val="10"/>
        </w:numPr>
        <w:rPr>
          <w:color w:val="auto"/>
        </w:rPr>
      </w:pPr>
      <w:r w:rsidRPr="006E48AC">
        <w:rPr>
          <w:color w:val="auto"/>
        </w:rPr>
        <w:t>Deverá</w:t>
      </w:r>
      <w:r w:rsidR="004C249C" w:rsidRPr="006E48AC">
        <w:rPr>
          <w:color w:val="auto"/>
        </w:rPr>
        <w:t xml:space="preserve"> </w:t>
      </w:r>
      <w:r w:rsidRPr="006E48AC">
        <w:rPr>
          <w:color w:val="auto"/>
        </w:rPr>
        <w:t>constar na Nota Fiscal/Fatura algumas</w:t>
      </w:r>
      <w:r w:rsidR="004C249C" w:rsidRPr="006E48AC">
        <w:rPr>
          <w:color w:val="auto"/>
        </w:rPr>
        <w:t xml:space="preserve"> </w:t>
      </w:r>
      <w:r w:rsidRPr="006E48AC">
        <w:rPr>
          <w:color w:val="auto"/>
        </w:rPr>
        <w:t>informações básicas como:</w:t>
      </w:r>
    </w:p>
    <w:p w14:paraId="6A792828" w14:textId="227B75B2" w:rsidR="00AC3806" w:rsidRPr="006E48AC" w:rsidRDefault="00AC3806" w:rsidP="006F0574">
      <w:pPr>
        <w:pStyle w:val="PargrafodaLista"/>
        <w:numPr>
          <w:ilvl w:val="2"/>
          <w:numId w:val="10"/>
        </w:numPr>
        <w:rPr>
          <w:color w:val="auto"/>
        </w:rPr>
      </w:pPr>
      <w:r w:rsidRPr="006E48AC">
        <w:rPr>
          <w:color w:val="auto"/>
        </w:rPr>
        <w:t>Razão</w:t>
      </w:r>
      <w:r w:rsidR="004C249C" w:rsidRPr="006E48AC">
        <w:rPr>
          <w:color w:val="auto"/>
        </w:rPr>
        <w:t xml:space="preserve"> </w:t>
      </w:r>
      <w:r w:rsidRPr="006E48AC">
        <w:rPr>
          <w:color w:val="auto"/>
        </w:rPr>
        <w:t>Social</w:t>
      </w:r>
      <w:r w:rsidR="00745650" w:rsidRPr="006E48AC">
        <w:rPr>
          <w:color w:val="auto"/>
        </w:rPr>
        <w:t>;</w:t>
      </w:r>
    </w:p>
    <w:p w14:paraId="45067C78" w14:textId="39F89B13" w:rsidR="00AC3806" w:rsidRPr="006E48AC" w:rsidRDefault="00AC3806" w:rsidP="006F0574">
      <w:pPr>
        <w:pStyle w:val="PargrafodaLista"/>
        <w:numPr>
          <w:ilvl w:val="2"/>
          <w:numId w:val="10"/>
        </w:numPr>
        <w:rPr>
          <w:color w:val="auto"/>
        </w:rPr>
      </w:pPr>
      <w:r w:rsidRPr="006E48AC">
        <w:rPr>
          <w:color w:val="auto"/>
        </w:rPr>
        <w:t>Número</w:t>
      </w:r>
      <w:r w:rsidR="004C249C" w:rsidRPr="006E48AC">
        <w:rPr>
          <w:color w:val="auto"/>
        </w:rPr>
        <w:t xml:space="preserve"> </w:t>
      </w:r>
      <w:r w:rsidRPr="006E48AC">
        <w:rPr>
          <w:color w:val="auto"/>
        </w:rPr>
        <w:t>da Nota</w:t>
      </w:r>
      <w:r w:rsidR="004C249C" w:rsidRPr="006E48AC">
        <w:rPr>
          <w:color w:val="auto"/>
        </w:rPr>
        <w:t xml:space="preserve"> </w:t>
      </w:r>
      <w:r w:rsidRPr="006E48AC">
        <w:rPr>
          <w:color w:val="auto"/>
        </w:rPr>
        <w:t>Fiscal/Fatura;</w:t>
      </w:r>
    </w:p>
    <w:p w14:paraId="24E1DDB0" w14:textId="75FB3DF0" w:rsidR="00AC3806" w:rsidRPr="006E48AC" w:rsidRDefault="00AC3806" w:rsidP="006F0574">
      <w:pPr>
        <w:pStyle w:val="PargrafodaLista"/>
        <w:numPr>
          <w:ilvl w:val="2"/>
          <w:numId w:val="10"/>
        </w:numPr>
        <w:rPr>
          <w:color w:val="auto"/>
        </w:rPr>
      </w:pPr>
      <w:r w:rsidRPr="006E48AC">
        <w:rPr>
          <w:color w:val="auto"/>
        </w:rPr>
        <w:t>Data</w:t>
      </w:r>
      <w:r w:rsidR="004C249C" w:rsidRPr="006E48AC">
        <w:rPr>
          <w:color w:val="auto"/>
        </w:rPr>
        <w:t xml:space="preserve"> </w:t>
      </w:r>
      <w:r w:rsidRPr="006E48AC">
        <w:rPr>
          <w:color w:val="auto"/>
        </w:rPr>
        <w:t>de emissão;</w:t>
      </w:r>
    </w:p>
    <w:p w14:paraId="08027777" w14:textId="5EC7D182" w:rsidR="00AC3806" w:rsidRPr="006E48AC" w:rsidRDefault="00AC3806" w:rsidP="006F0574">
      <w:pPr>
        <w:pStyle w:val="PargrafodaLista"/>
        <w:numPr>
          <w:ilvl w:val="2"/>
          <w:numId w:val="10"/>
        </w:numPr>
        <w:rPr>
          <w:color w:val="auto"/>
        </w:rPr>
      </w:pPr>
      <w:r w:rsidRPr="006E48AC">
        <w:rPr>
          <w:color w:val="auto"/>
        </w:rPr>
        <w:t>Nome</w:t>
      </w:r>
      <w:r w:rsidR="004C249C" w:rsidRPr="006E48AC">
        <w:rPr>
          <w:color w:val="auto"/>
        </w:rPr>
        <w:t xml:space="preserve"> </w:t>
      </w:r>
      <w:r w:rsidRPr="006E48AC">
        <w:rPr>
          <w:color w:val="auto"/>
        </w:rPr>
        <w:t>da Secretaria Solicitante;</w:t>
      </w:r>
    </w:p>
    <w:p w14:paraId="61ADD17E" w14:textId="6A9C9C96" w:rsidR="00AC3806" w:rsidRPr="006E48AC" w:rsidRDefault="00AC3806" w:rsidP="006F0574">
      <w:pPr>
        <w:pStyle w:val="PargrafodaLista"/>
        <w:numPr>
          <w:ilvl w:val="2"/>
          <w:numId w:val="10"/>
        </w:numPr>
        <w:rPr>
          <w:color w:val="auto"/>
        </w:rPr>
      </w:pPr>
      <w:r w:rsidRPr="006E48AC">
        <w:rPr>
          <w:color w:val="auto"/>
        </w:rPr>
        <w:t>Descrição do material</w:t>
      </w:r>
      <w:r w:rsidR="004C249C" w:rsidRPr="006E48AC">
        <w:rPr>
          <w:color w:val="auto"/>
        </w:rPr>
        <w:t xml:space="preserve"> </w:t>
      </w:r>
      <w:r w:rsidRPr="006E48AC">
        <w:rPr>
          <w:color w:val="auto"/>
        </w:rPr>
        <w:t>e/ou</w:t>
      </w:r>
      <w:r w:rsidR="004C249C" w:rsidRPr="006E48AC">
        <w:rPr>
          <w:color w:val="auto"/>
        </w:rPr>
        <w:t xml:space="preserve"> </w:t>
      </w:r>
      <w:r w:rsidRPr="006E48AC">
        <w:rPr>
          <w:color w:val="auto"/>
        </w:rPr>
        <w:t>serviço;</w:t>
      </w:r>
    </w:p>
    <w:p w14:paraId="644AB0A1" w14:textId="67228873" w:rsidR="00AC3806" w:rsidRPr="006E48AC" w:rsidRDefault="00AC3806" w:rsidP="006F0574">
      <w:pPr>
        <w:pStyle w:val="PargrafodaLista"/>
        <w:numPr>
          <w:ilvl w:val="2"/>
          <w:numId w:val="10"/>
        </w:numPr>
        <w:rPr>
          <w:color w:val="auto"/>
        </w:rPr>
      </w:pPr>
      <w:r w:rsidRPr="006E48AC">
        <w:rPr>
          <w:color w:val="auto"/>
        </w:rPr>
        <w:t>Quantidade,</w:t>
      </w:r>
      <w:r w:rsidR="004C249C" w:rsidRPr="006E48AC">
        <w:rPr>
          <w:color w:val="auto"/>
        </w:rPr>
        <w:t xml:space="preserve"> </w:t>
      </w:r>
      <w:r w:rsidRPr="006E48AC">
        <w:rPr>
          <w:color w:val="auto"/>
        </w:rPr>
        <w:t>preço</w:t>
      </w:r>
      <w:r w:rsidR="004C249C" w:rsidRPr="006E48AC">
        <w:rPr>
          <w:color w:val="auto"/>
        </w:rPr>
        <w:t xml:space="preserve"> </w:t>
      </w:r>
      <w:r w:rsidRPr="006E48AC">
        <w:rPr>
          <w:color w:val="auto"/>
        </w:rPr>
        <w:t>unitário,</w:t>
      </w:r>
      <w:r w:rsidR="004C249C" w:rsidRPr="006E48AC">
        <w:rPr>
          <w:color w:val="auto"/>
        </w:rPr>
        <w:t xml:space="preserve"> </w:t>
      </w:r>
      <w:r w:rsidRPr="006E48AC">
        <w:rPr>
          <w:color w:val="auto"/>
        </w:rPr>
        <w:t>preço</w:t>
      </w:r>
      <w:r w:rsidR="004C249C" w:rsidRPr="006E48AC">
        <w:rPr>
          <w:color w:val="auto"/>
        </w:rPr>
        <w:t xml:space="preserve"> </w:t>
      </w:r>
      <w:r w:rsidRPr="006E48AC">
        <w:rPr>
          <w:color w:val="auto"/>
        </w:rPr>
        <w:t>total;</w:t>
      </w:r>
    </w:p>
    <w:p w14:paraId="2066F2DF" w14:textId="0CA7CB4D" w:rsidR="00AC3806" w:rsidRPr="006E48AC" w:rsidRDefault="00AC3806" w:rsidP="006F0574">
      <w:pPr>
        <w:pStyle w:val="PargrafodaLista"/>
        <w:numPr>
          <w:ilvl w:val="2"/>
          <w:numId w:val="10"/>
        </w:numPr>
        <w:rPr>
          <w:color w:val="auto"/>
        </w:rPr>
      </w:pPr>
      <w:r w:rsidRPr="006E48AC">
        <w:rPr>
          <w:color w:val="auto"/>
        </w:rPr>
        <w:t>Dados</w:t>
      </w:r>
      <w:r w:rsidR="004C249C" w:rsidRPr="006E48AC">
        <w:rPr>
          <w:color w:val="auto"/>
        </w:rPr>
        <w:t xml:space="preserve"> </w:t>
      </w:r>
      <w:r w:rsidRPr="006E48AC">
        <w:rPr>
          <w:color w:val="auto"/>
        </w:rPr>
        <w:t>Bancários</w:t>
      </w:r>
      <w:r w:rsidR="004C249C" w:rsidRPr="006E48AC">
        <w:rPr>
          <w:color w:val="auto"/>
        </w:rPr>
        <w:t xml:space="preserve"> </w:t>
      </w:r>
      <w:r w:rsidRPr="006E48AC">
        <w:rPr>
          <w:color w:val="auto"/>
        </w:rPr>
        <w:t>(nome</w:t>
      </w:r>
      <w:r w:rsidR="004C249C" w:rsidRPr="006E48AC">
        <w:rPr>
          <w:color w:val="auto"/>
        </w:rPr>
        <w:t xml:space="preserve"> </w:t>
      </w:r>
      <w:r w:rsidRPr="006E48AC">
        <w:rPr>
          <w:color w:val="auto"/>
        </w:rPr>
        <w:t>e número do banco,</w:t>
      </w:r>
      <w:r w:rsidR="004C249C" w:rsidRPr="006E48AC">
        <w:rPr>
          <w:color w:val="auto"/>
        </w:rPr>
        <w:t xml:space="preserve"> </w:t>
      </w:r>
      <w:r w:rsidRPr="006E48AC">
        <w:rPr>
          <w:color w:val="auto"/>
        </w:rPr>
        <w:t>número</w:t>
      </w:r>
      <w:r w:rsidR="004C249C" w:rsidRPr="006E48AC">
        <w:rPr>
          <w:color w:val="auto"/>
        </w:rPr>
        <w:t xml:space="preserve"> </w:t>
      </w:r>
      <w:r w:rsidRPr="006E48AC">
        <w:rPr>
          <w:color w:val="auto"/>
        </w:rPr>
        <w:t>da agência e conta corrente);</w:t>
      </w:r>
    </w:p>
    <w:p w14:paraId="28801B72" w14:textId="4FB4AF2D" w:rsidR="00AC3806" w:rsidRPr="006E48AC" w:rsidRDefault="00AC3806" w:rsidP="006F0574">
      <w:pPr>
        <w:pStyle w:val="PargrafodaLista"/>
        <w:numPr>
          <w:ilvl w:val="2"/>
          <w:numId w:val="10"/>
        </w:numPr>
        <w:rPr>
          <w:color w:val="auto"/>
        </w:rPr>
      </w:pPr>
      <w:r w:rsidRPr="006E48AC">
        <w:rPr>
          <w:color w:val="auto"/>
        </w:rPr>
        <w:t>Número</w:t>
      </w:r>
      <w:r w:rsidR="004C249C" w:rsidRPr="006E48AC">
        <w:rPr>
          <w:color w:val="auto"/>
        </w:rPr>
        <w:t xml:space="preserve"> </w:t>
      </w:r>
      <w:r w:rsidRPr="006E48AC">
        <w:rPr>
          <w:color w:val="auto"/>
        </w:rPr>
        <w:t>do Contrato;</w:t>
      </w:r>
    </w:p>
    <w:p w14:paraId="55A9B45D" w14:textId="65065FC8" w:rsidR="00AC3806" w:rsidRPr="006E48AC" w:rsidRDefault="00AC3806" w:rsidP="006F0574">
      <w:pPr>
        <w:pStyle w:val="PargrafodaLista"/>
        <w:numPr>
          <w:ilvl w:val="2"/>
          <w:numId w:val="10"/>
        </w:numPr>
        <w:rPr>
          <w:color w:val="auto"/>
        </w:rPr>
      </w:pPr>
      <w:r w:rsidRPr="006E48AC">
        <w:rPr>
          <w:color w:val="auto"/>
        </w:rPr>
        <w:t>Número da Nota</w:t>
      </w:r>
      <w:r w:rsidR="004C249C" w:rsidRPr="006E48AC">
        <w:rPr>
          <w:color w:val="auto"/>
        </w:rPr>
        <w:t xml:space="preserve"> </w:t>
      </w:r>
      <w:r w:rsidRPr="006E48AC">
        <w:rPr>
          <w:color w:val="auto"/>
        </w:rPr>
        <w:t>de Empenho;</w:t>
      </w:r>
    </w:p>
    <w:p w14:paraId="6A79265B" w14:textId="0BE8E4C3" w:rsidR="00AC3806" w:rsidRPr="006E48AC" w:rsidRDefault="00AC3806" w:rsidP="006F0574">
      <w:pPr>
        <w:pStyle w:val="PargrafodaLista"/>
        <w:numPr>
          <w:ilvl w:val="2"/>
          <w:numId w:val="10"/>
        </w:numPr>
        <w:rPr>
          <w:color w:val="auto"/>
        </w:rPr>
      </w:pPr>
      <w:r w:rsidRPr="006E48AC">
        <w:rPr>
          <w:color w:val="auto"/>
        </w:rPr>
        <w:t>Não</w:t>
      </w:r>
      <w:r w:rsidR="004C249C" w:rsidRPr="006E48AC">
        <w:rPr>
          <w:color w:val="auto"/>
        </w:rPr>
        <w:t xml:space="preserve"> </w:t>
      </w:r>
      <w:r w:rsidRPr="006E48AC">
        <w:rPr>
          <w:color w:val="auto"/>
        </w:rPr>
        <w:t>deverá possuir</w:t>
      </w:r>
      <w:r w:rsidR="004C249C" w:rsidRPr="006E48AC">
        <w:rPr>
          <w:color w:val="auto"/>
        </w:rPr>
        <w:t xml:space="preserve"> </w:t>
      </w:r>
      <w:r w:rsidRPr="006E48AC">
        <w:rPr>
          <w:color w:val="auto"/>
        </w:rPr>
        <w:t>rasuras.</w:t>
      </w:r>
    </w:p>
    <w:p w14:paraId="44C15157" w14:textId="0F27E590" w:rsidR="00AC3806" w:rsidRPr="006E48AC" w:rsidRDefault="00AC3806" w:rsidP="006F0574">
      <w:pPr>
        <w:rPr>
          <w:color w:val="auto"/>
        </w:rPr>
      </w:pPr>
    </w:p>
    <w:p w14:paraId="475A601B" w14:textId="4ED9206B" w:rsidR="00AC3806" w:rsidRPr="006E48AC" w:rsidRDefault="00AC3806" w:rsidP="006F0574">
      <w:pPr>
        <w:pStyle w:val="PargrafodaLista"/>
        <w:numPr>
          <w:ilvl w:val="1"/>
          <w:numId w:val="10"/>
        </w:numPr>
        <w:rPr>
          <w:color w:val="auto"/>
        </w:rPr>
      </w:pPr>
      <w:r w:rsidRPr="006E48AC">
        <w:rPr>
          <w:color w:val="auto"/>
        </w:rPr>
        <w:t>A</w:t>
      </w:r>
      <w:r w:rsidR="004C249C" w:rsidRPr="006E48AC">
        <w:rPr>
          <w:color w:val="auto"/>
        </w:rPr>
        <w:t xml:space="preserve"> </w:t>
      </w:r>
      <w:r w:rsidRPr="006E48AC">
        <w:rPr>
          <w:color w:val="auto"/>
        </w:rPr>
        <w:t>data</w:t>
      </w:r>
      <w:r w:rsidR="004C249C" w:rsidRPr="006E48AC">
        <w:rPr>
          <w:color w:val="auto"/>
        </w:rPr>
        <w:t xml:space="preserve"> </w:t>
      </w:r>
      <w:r w:rsidRPr="006E48AC">
        <w:rPr>
          <w:color w:val="auto"/>
        </w:rPr>
        <w:t>da</w:t>
      </w:r>
      <w:r w:rsidR="004C249C" w:rsidRPr="006E48AC">
        <w:rPr>
          <w:color w:val="auto"/>
        </w:rPr>
        <w:t xml:space="preserve"> </w:t>
      </w:r>
      <w:r w:rsidRPr="006E48AC">
        <w:rPr>
          <w:color w:val="auto"/>
        </w:rPr>
        <w:t>apresentação</w:t>
      </w:r>
      <w:r w:rsidR="004C249C" w:rsidRPr="006E48AC">
        <w:rPr>
          <w:color w:val="auto"/>
        </w:rPr>
        <w:t xml:space="preserve"> </w:t>
      </w:r>
      <w:r w:rsidRPr="006E48AC">
        <w:rPr>
          <w:color w:val="auto"/>
        </w:rPr>
        <w:t>da</w:t>
      </w:r>
      <w:r w:rsidR="004C249C" w:rsidRPr="006E48AC">
        <w:rPr>
          <w:color w:val="auto"/>
        </w:rPr>
        <w:t xml:space="preserve"> </w:t>
      </w:r>
      <w:r w:rsidRPr="006E48AC">
        <w:rPr>
          <w:color w:val="auto"/>
        </w:rPr>
        <w:t>Nota</w:t>
      </w:r>
      <w:r w:rsidR="009F1D9F" w:rsidRPr="006E48AC">
        <w:rPr>
          <w:color w:val="auto"/>
        </w:rPr>
        <w:t xml:space="preserve"> </w:t>
      </w:r>
      <w:r w:rsidRPr="006E48AC">
        <w:rPr>
          <w:color w:val="auto"/>
        </w:rPr>
        <w:t>Fiscal/Fatura</w:t>
      </w:r>
      <w:r w:rsidR="004C249C" w:rsidRPr="006E48AC">
        <w:rPr>
          <w:color w:val="auto"/>
        </w:rPr>
        <w:t xml:space="preserve"> </w:t>
      </w:r>
      <w:r w:rsidRPr="006E48AC">
        <w:rPr>
          <w:color w:val="auto"/>
        </w:rPr>
        <w:t>será</w:t>
      </w:r>
      <w:r w:rsidR="004C249C" w:rsidRPr="006E48AC">
        <w:rPr>
          <w:color w:val="auto"/>
        </w:rPr>
        <w:t xml:space="preserve"> </w:t>
      </w:r>
      <w:r w:rsidRPr="006E48AC">
        <w:rPr>
          <w:color w:val="auto"/>
        </w:rPr>
        <w:t>devidamente</w:t>
      </w:r>
      <w:r w:rsidR="004C249C" w:rsidRPr="006E48AC">
        <w:rPr>
          <w:color w:val="auto"/>
        </w:rPr>
        <w:t xml:space="preserve"> </w:t>
      </w:r>
      <w:r w:rsidRPr="006E48AC">
        <w:rPr>
          <w:color w:val="auto"/>
        </w:rPr>
        <w:t xml:space="preserve">registrada </w:t>
      </w:r>
      <w:r w:rsidR="00706E32" w:rsidRPr="006E48AC">
        <w:rPr>
          <w:color w:val="auto"/>
        </w:rPr>
        <w:t xml:space="preserve">nos </w:t>
      </w:r>
      <w:r w:rsidRPr="006E48AC">
        <w:rPr>
          <w:color w:val="auto"/>
        </w:rPr>
        <w:t>autos</w:t>
      </w:r>
      <w:r w:rsidR="004C249C" w:rsidRPr="006E48AC">
        <w:rPr>
          <w:color w:val="auto"/>
        </w:rPr>
        <w:t xml:space="preserve"> </w:t>
      </w:r>
      <w:r w:rsidRPr="006E48AC">
        <w:rPr>
          <w:color w:val="auto"/>
        </w:rPr>
        <w:t>do processo pelo responsável pelo recebimento do objeto</w:t>
      </w:r>
      <w:r w:rsidR="00745650" w:rsidRPr="006E48AC">
        <w:rPr>
          <w:color w:val="auto"/>
        </w:rPr>
        <w:t>;</w:t>
      </w:r>
    </w:p>
    <w:p w14:paraId="4FAC5388" w14:textId="03F0C5A5" w:rsidR="00AC3806" w:rsidRPr="006E48AC" w:rsidRDefault="00AC3806" w:rsidP="006F0574">
      <w:pPr>
        <w:pStyle w:val="PargrafodaLista"/>
        <w:numPr>
          <w:ilvl w:val="1"/>
          <w:numId w:val="10"/>
        </w:numPr>
        <w:rPr>
          <w:color w:val="auto"/>
        </w:rPr>
      </w:pPr>
      <w:r w:rsidRPr="006E48AC">
        <w:rPr>
          <w:color w:val="auto"/>
        </w:rPr>
        <w:t xml:space="preserve">Caso seja constatada alguma irregularidade na Nota Fiscal, esta será devolvida a </w:t>
      </w:r>
      <w:r w:rsidRPr="006E48AC">
        <w:rPr>
          <w:b/>
          <w:color w:val="auto"/>
        </w:rPr>
        <w:t>CREDENCIADA</w:t>
      </w:r>
      <w:r w:rsidRPr="006E48AC">
        <w:rPr>
          <w:color w:val="auto"/>
        </w:rPr>
        <w:t xml:space="preserve"> para as necessárias correções, sendo informados os motivos que levaram a sua rejeição</w:t>
      </w:r>
      <w:r w:rsidR="00706E32" w:rsidRPr="006E48AC">
        <w:rPr>
          <w:color w:val="auto"/>
        </w:rPr>
        <w:t>;</w:t>
      </w:r>
    </w:p>
    <w:p w14:paraId="18036DA2" w14:textId="4DA87F30" w:rsidR="00AC3806" w:rsidRPr="006E48AC" w:rsidRDefault="00AC3806" w:rsidP="006F0574">
      <w:pPr>
        <w:pStyle w:val="PargrafodaLista"/>
        <w:numPr>
          <w:ilvl w:val="1"/>
          <w:numId w:val="10"/>
        </w:numPr>
        <w:rPr>
          <w:color w:val="auto"/>
        </w:rPr>
      </w:pPr>
      <w:r w:rsidRPr="006E48AC">
        <w:rPr>
          <w:b/>
          <w:color w:val="auto"/>
        </w:rPr>
        <w:t>-</w:t>
      </w:r>
      <w:r w:rsidRPr="006E48AC">
        <w:rPr>
          <w:color w:val="auto"/>
        </w:rPr>
        <w:t xml:space="preserve"> Somente após o recebimento da Nota Fiscal devidamente corrigida é que se iniciará a contagem dos</w:t>
      </w:r>
      <w:r w:rsidR="00706E32" w:rsidRPr="006E48AC">
        <w:rPr>
          <w:color w:val="auto"/>
        </w:rPr>
        <w:t xml:space="preserve"> </w:t>
      </w:r>
      <w:r w:rsidRPr="006E48AC">
        <w:rPr>
          <w:color w:val="auto"/>
        </w:rPr>
        <w:t>prazos</w:t>
      </w:r>
      <w:r w:rsidR="00706E32" w:rsidRPr="006E48AC">
        <w:rPr>
          <w:color w:val="auto"/>
        </w:rPr>
        <w:t xml:space="preserve"> </w:t>
      </w:r>
      <w:r w:rsidRPr="006E48AC">
        <w:rPr>
          <w:color w:val="auto"/>
        </w:rPr>
        <w:t>fixados</w:t>
      </w:r>
      <w:r w:rsidR="00706E32" w:rsidRPr="006E48AC">
        <w:rPr>
          <w:color w:val="auto"/>
        </w:rPr>
        <w:t xml:space="preserve"> </w:t>
      </w:r>
      <w:r w:rsidRPr="006E48AC">
        <w:rPr>
          <w:color w:val="auto"/>
        </w:rPr>
        <w:t>para</w:t>
      </w:r>
      <w:r w:rsidR="00706E32" w:rsidRPr="006E48AC">
        <w:rPr>
          <w:color w:val="auto"/>
        </w:rPr>
        <w:t xml:space="preserve"> </w:t>
      </w:r>
      <w:r w:rsidRPr="006E48AC">
        <w:rPr>
          <w:color w:val="auto"/>
        </w:rPr>
        <w:t>pagamento,</w:t>
      </w:r>
      <w:r w:rsidR="00706E32" w:rsidRPr="006E48AC">
        <w:rPr>
          <w:color w:val="auto"/>
        </w:rPr>
        <w:t xml:space="preserve"> </w:t>
      </w:r>
      <w:r w:rsidRPr="006E48AC">
        <w:rPr>
          <w:color w:val="auto"/>
        </w:rPr>
        <w:t>a</w:t>
      </w:r>
      <w:r w:rsidR="00706E32" w:rsidRPr="006E48AC">
        <w:rPr>
          <w:color w:val="auto"/>
        </w:rPr>
        <w:t xml:space="preserve"> </w:t>
      </w:r>
      <w:r w:rsidRPr="006E48AC">
        <w:rPr>
          <w:color w:val="auto"/>
        </w:rPr>
        <w:t>partir</w:t>
      </w:r>
      <w:r w:rsidR="00706E32" w:rsidRPr="006E48AC">
        <w:rPr>
          <w:color w:val="auto"/>
        </w:rPr>
        <w:t xml:space="preserve"> </w:t>
      </w:r>
      <w:r w:rsidRPr="006E48AC">
        <w:rPr>
          <w:color w:val="auto"/>
        </w:rPr>
        <w:t>da</w:t>
      </w:r>
      <w:r w:rsidR="00706E32" w:rsidRPr="006E48AC">
        <w:rPr>
          <w:color w:val="auto"/>
        </w:rPr>
        <w:t xml:space="preserve"> </w:t>
      </w:r>
      <w:r w:rsidRPr="006E48AC">
        <w:rPr>
          <w:color w:val="auto"/>
        </w:rPr>
        <w:t>data</w:t>
      </w:r>
      <w:r w:rsidR="00706E32" w:rsidRPr="006E48AC">
        <w:rPr>
          <w:color w:val="auto"/>
        </w:rPr>
        <w:t xml:space="preserve"> </w:t>
      </w:r>
      <w:r w:rsidRPr="006E48AC">
        <w:rPr>
          <w:color w:val="auto"/>
        </w:rPr>
        <w:t>de</w:t>
      </w:r>
      <w:r w:rsidR="00706E32" w:rsidRPr="006E48AC">
        <w:rPr>
          <w:color w:val="auto"/>
        </w:rPr>
        <w:t xml:space="preserve"> </w:t>
      </w:r>
      <w:r w:rsidRPr="006E48AC">
        <w:rPr>
          <w:color w:val="auto"/>
        </w:rPr>
        <w:t>sua reapresentação</w:t>
      </w:r>
      <w:r w:rsidR="00706E32" w:rsidRPr="006E48AC">
        <w:rPr>
          <w:color w:val="auto"/>
        </w:rPr>
        <w:t>;</w:t>
      </w:r>
    </w:p>
    <w:p w14:paraId="569199C5" w14:textId="24902A58" w:rsidR="00AC3806" w:rsidRPr="006E48AC" w:rsidRDefault="00AC3806" w:rsidP="006F0574">
      <w:pPr>
        <w:pStyle w:val="PargrafodaLista"/>
        <w:numPr>
          <w:ilvl w:val="1"/>
          <w:numId w:val="10"/>
        </w:numPr>
        <w:rPr>
          <w:color w:val="auto"/>
        </w:rPr>
      </w:pPr>
      <w:r w:rsidRPr="006E48AC">
        <w:rPr>
          <w:b/>
          <w:color w:val="auto"/>
        </w:rPr>
        <w:t>-</w:t>
      </w:r>
      <w:r w:rsidRPr="006E48AC">
        <w:rPr>
          <w:color w:val="auto"/>
        </w:rPr>
        <w:t xml:space="preserve"> Deverá, obrigatoriamente, fazer acompanhar da Nota Fiscal/Fatura todas as certidões de regularidade fiscal, devidamente válidas e os demais documentos relacionados abaixo:</w:t>
      </w:r>
    </w:p>
    <w:p w14:paraId="6339D06C" w14:textId="7F8F4886" w:rsidR="00AC3806" w:rsidRPr="006E48AC" w:rsidRDefault="00AC3806" w:rsidP="006F0574">
      <w:pPr>
        <w:pStyle w:val="PargrafodaLista"/>
        <w:numPr>
          <w:ilvl w:val="2"/>
          <w:numId w:val="10"/>
        </w:numPr>
        <w:rPr>
          <w:color w:val="auto"/>
        </w:rPr>
      </w:pPr>
      <w:r w:rsidRPr="006E48AC">
        <w:rPr>
          <w:color w:val="auto"/>
        </w:rPr>
        <w:lastRenderedPageBreak/>
        <w:t>Certidão</w:t>
      </w:r>
      <w:r w:rsidR="004C249C" w:rsidRPr="006E48AC">
        <w:rPr>
          <w:color w:val="auto"/>
        </w:rPr>
        <w:t xml:space="preserve"> </w:t>
      </w:r>
      <w:r w:rsidRPr="006E48AC">
        <w:rPr>
          <w:color w:val="auto"/>
        </w:rPr>
        <w:t>de</w:t>
      </w:r>
      <w:r w:rsidR="004C249C" w:rsidRPr="006E48AC">
        <w:rPr>
          <w:color w:val="auto"/>
        </w:rPr>
        <w:t xml:space="preserve"> </w:t>
      </w:r>
      <w:r w:rsidRPr="006E48AC">
        <w:rPr>
          <w:color w:val="auto"/>
        </w:rPr>
        <w:t>Débitos</w:t>
      </w:r>
      <w:r w:rsidR="009F1D9F" w:rsidRPr="006E48AC">
        <w:rPr>
          <w:color w:val="auto"/>
        </w:rPr>
        <w:t xml:space="preserve"> </w:t>
      </w:r>
      <w:r w:rsidRPr="006E48AC">
        <w:rPr>
          <w:color w:val="auto"/>
        </w:rPr>
        <w:t>relativos</w:t>
      </w:r>
      <w:r w:rsidR="004C249C" w:rsidRPr="006E48AC">
        <w:rPr>
          <w:color w:val="auto"/>
        </w:rPr>
        <w:t xml:space="preserve"> </w:t>
      </w:r>
      <w:r w:rsidRPr="006E48AC">
        <w:rPr>
          <w:color w:val="auto"/>
        </w:rPr>
        <w:t>a</w:t>
      </w:r>
      <w:r w:rsidR="004C249C" w:rsidRPr="006E48AC">
        <w:rPr>
          <w:color w:val="auto"/>
        </w:rPr>
        <w:t xml:space="preserve"> </w:t>
      </w:r>
      <w:r w:rsidRPr="006E48AC">
        <w:rPr>
          <w:color w:val="auto"/>
        </w:rPr>
        <w:t>Créditos</w:t>
      </w:r>
      <w:r w:rsidR="004C249C" w:rsidRPr="006E48AC">
        <w:rPr>
          <w:color w:val="auto"/>
        </w:rPr>
        <w:t xml:space="preserve"> </w:t>
      </w:r>
      <w:r w:rsidRPr="006E48AC">
        <w:rPr>
          <w:color w:val="auto"/>
        </w:rPr>
        <w:t>Tributários</w:t>
      </w:r>
      <w:r w:rsidR="004C249C" w:rsidRPr="006E48AC">
        <w:rPr>
          <w:color w:val="auto"/>
        </w:rPr>
        <w:t xml:space="preserve"> </w:t>
      </w:r>
      <w:r w:rsidRPr="006E48AC">
        <w:rPr>
          <w:color w:val="auto"/>
        </w:rPr>
        <w:t>Federais</w:t>
      </w:r>
      <w:r w:rsidR="004C249C" w:rsidRPr="006E48AC">
        <w:rPr>
          <w:color w:val="auto"/>
        </w:rPr>
        <w:t xml:space="preserve"> </w:t>
      </w:r>
      <w:r w:rsidRPr="006E48AC">
        <w:rPr>
          <w:color w:val="auto"/>
        </w:rPr>
        <w:t>e</w:t>
      </w:r>
      <w:r w:rsidR="004C249C" w:rsidRPr="006E48AC">
        <w:rPr>
          <w:color w:val="auto"/>
        </w:rPr>
        <w:t xml:space="preserve"> </w:t>
      </w:r>
      <w:r w:rsidRPr="006E48AC">
        <w:rPr>
          <w:color w:val="auto"/>
        </w:rPr>
        <w:t>a</w:t>
      </w:r>
      <w:r w:rsidR="004C249C" w:rsidRPr="006E48AC">
        <w:rPr>
          <w:color w:val="auto"/>
        </w:rPr>
        <w:t xml:space="preserve"> </w:t>
      </w:r>
      <w:r w:rsidRPr="006E48AC">
        <w:rPr>
          <w:color w:val="auto"/>
        </w:rPr>
        <w:t>Dívida</w:t>
      </w:r>
      <w:r w:rsidR="004C249C" w:rsidRPr="006E48AC">
        <w:rPr>
          <w:color w:val="auto"/>
        </w:rPr>
        <w:t xml:space="preserve"> </w:t>
      </w:r>
      <w:r w:rsidRPr="006E48AC">
        <w:rPr>
          <w:color w:val="auto"/>
        </w:rPr>
        <w:t>Ativa</w:t>
      </w:r>
      <w:r w:rsidR="009F1D9F" w:rsidRPr="006E48AC">
        <w:rPr>
          <w:color w:val="auto"/>
        </w:rPr>
        <w:t xml:space="preserve"> </w:t>
      </w:r>
      <w:r w:rsidRPr="006E48AC">
        <w:rPr>
          <w:color w:val="auto"/>
        </w:rPr>
        <w:t>da União;</w:t>
      </w:r>
    </w:p>
    <w:p w14:paraId="3BFDADAE" w14:textId="1672DE1B" w:rsidR="00AC3806" w:rsidRPr="006E48AC" w:rsidRDefault="00AC3806" w:rsidP="006F0574">
      <w:pPr>
        <w:pStyle w:val="PargrafodaLista"/>
        <w:numPr>
          <w:ilvl w:val="2"/>
          <w:numId w:val="10"/>
        </w:numPr>
        <w:rPr>
          <w:color w:val="auto"/>
        </w:rPr>
      </w:pPr>
      <w:r w:rsidRPr="006E48AC">
        <w:rPr>
          <w:color w:val="auto"/>
        </w:rPr>
        <w:t>Certidão</w:t>
      </w:r>
      <w:r w:rsidR="004C249C" w:rsidRPr="006E48AC">
        <w:rPr>
          <w:color w:val="auto"/>
        </w:rPr>
        <w:t xml:space="preserve"> </w:t>
      </w:r>
      <w:r w:rsidRPr="006E48AC">
        <w:rPr>
          <w:color w:val="auto"/>
        </w:rPr>
        <w:t>Negativa</w:t>
      </w:r>
      <w:r w:rsidR="009F1D9F" w:rsidRPr="006E48AC">
        <w:rPr>
          <w:color w:val="auto"/>
        </w:rPr>
        <w:t xml:space="preserve"> </w:t>
      </w:r>
      <w:r w:rsidRPr="006E48AC">
        <w:rPr>
          <w:color w:val="auto"/>
        </w:rPr>
        <w:t>de</w:t>
      </w:r>
      <w:r w:rsidR="004C249C" w:rsidRPr="006E48AC">
        <w:rPr>
          <w:color w:val="auto"/>
        </w:rPr>
        <w:t xml:space="preserve"> </w:t>
      </w:r>
      <w:r w:rsidRPr="006E48AC">
        <w:rPr>
          <w:color w:val="auto"/>
        </w:rPr>
        <w:t>Débito</w:t>
      </w:r>
      <w:r w:rsidR="009F1D9F" w:rsidRPr="006E48AC">
        <w:rPr>
          <w:color w:val="auto"/>
        </w:rPr>
        <w:t xml:space="preserve"> </w:t>
      </w:r>
      <w:r w:rsidRPr="006E48AC">
        <w:rPr>
          <w:color w:val="auto"/>
        </w:rPr>
        <w:t>Fiscal</w:t>
      </w:r>
      <w:r w:rsidR="004C249C" w:rsidRPr="006E48AC">
        <w:rPr>
          <w:color w:val="auto"/>
        </w:rPr>
        <w:t xml:space="preserve"> </w:t>
      </w:r>
      <w:r w:rsidRPr="006E48AC">
        <w:rPr>
          <w:color w:val="auto"/>
        </w:rPr>
        <w:t>(CND),</w:t>
      </w:r>
      <w:r w:rsidR="004C249C" w:rsidRPr="006E48AC">
        <w:rPr>
          <w:color w:val="auto"/>
        </w:rPr>
        <w:t xml:space="preserve"> </w:t>
      </w:r>
      <w:r w:rsidRPr="006E48AC">
        <w:rPr>
          <w:color w:val="auto"/>
        </w:rPr>
        <w:t>expedida</w:t>
      </w:r>
      <w:r w:rsidR="009F1D9F" w:rsidRPr="006E48AC">
        <w:rPr>
          <w:color w:val="auto"/>
        </w:rPr>
        <w:t xml:space="preserve"> </w:t>
      </w:r>
      <w:r w:rsidRPr="006E48AC">
        <w:rPr>
          <w:color w:val="auto"/>
        </w:rPr>
        <w:t>pela</w:t>
      </w:r>
      <w:r w:rsidR="004C249C" w:rsidRPr="006E48AC">
        <w:rPr>
          <w:color w:val="auto"/>
        </w:rPr>
        <w:t xml:space="preserve"> </w:t>
      </w:r>
      <w:r w:rsidR="00C5273C" w:rsidRPr="006E48AC">
        <w:rPr>
          <w:color w:val="auto"/>
        </w:rPr>
        <w:t>Agência</w:t>
      </w:r>
      <w:r w:rsidR="009F1D9F" w:rsidRPr="006E48AC">
        <w:rPr>
          <w:color w:val="auto"/>
        </w:rPr>
        <w:t xml:space="preserve"> </w:t>
      </w:r>
      <w:r w:rsidRPr="006E48AC">
        <w:rPr>
          <w:color w:val="auto"/>
        </w:rPr>
        <w:t>Fazendária</w:t>
      </w:r>
      <w:r w:rsidR="004C249C" w:rsidRPr="006E48AC">
        <w:rPr>
          <w:color w:val="auto"/>
        </w:rPr>
        <w:t xml:space="preserve"> </w:t>
      </w:r>
      <w:r w:rsidRPr="006E48AC">
        <w:rPr>
          <w:color w:val="auto"/>
        </w:rPr>
        <w:t>da Secretaria de Estado</w:t>
      </w:r>
      <w:r w:rsidR="004C249C" w:rsidRPr="006E48AC">
        <w:rPr>
          <w:color w:val="auto"/>
        </w:rPr>
        <w:t xml:space="preserve"> </w:t>
      </w:r>
      <w:r w:rsidRPr="006E48AC">
        <w:rPr>
          <w:color w:val="auto"/>
        </w:rPr>
        <w:t>de Fazenda</w:t>
      </w:r>
      <w:r w:rsidR="004C249C" w:rsidRPr="006E48AC">
        <w:rPr>
          <w:color w:val="auto"/>
        </w:rPr>
        <w:t xml:space="preserve"> </w:t>
      </w:r>
      <w:r w:rsidRPr="006E48AC">
        <w:rPr>
          <w:color w:val="auto"/>
        </w:rPr>
        <w:t xml:space="preserve">do </w:t>
      </w:r>
      <w:r w:rsidR="001C54C3" w:rsidRPr="006E48AC">
        <w:rPr>
          <w:color w:val="auto"/>
        </w:rPr>
        <w:t>domicílio</w:t>
      </w:r>
      <w:r w:rsidR="004C249C" w:rsidRPr="006E48AC">
        <w:rPr>
          <w:color w:val="auto"/>
        </w:rPr>
        <w:t xml:space="preserve"> </w:t>
      </w:r>
      <w:r w:rsidRPr="006E48AC">
        <w:rPr>
          <w:color w:val="auto"/>
        </w:rPr>
        <w:t>tributário</w:t>
      </w:r>
      <w:r w:rsidR="004C249C" w:rsidRPr="006E48AC">
        <w:rPr>
          <w:color w:val="auto"/>
        </w:rPr>
        <w:t xml:space="preserve"> </w:t>
      </w:r>
      <w:r w:rsidRPr="006E48AC">
        <w:rPr>
          <w:color w:val="auto"/>
        </w:rPr>
        <w:t>da licitante;</w:t>
      </w:r>
    </w:p>
    <w:p w14:paraId="0DFCBC03" w14:textId="60404D6B" w:rsidR="00AC3806" w:rsidRPr="006E48AC" w:rsidRDefault="00AC3806" w:rsidP="006F0574">
      <w:pPr>
        <w:pStyle w:val="PargrafodaLista"/>
        <w:numPr>
          <w:ilvl w:val="2"/>
          <w:numId w:val="10"/>
        </w:numPr>
        <w:rPr>
          <w:color w:val="auto"/>
        </w:rPr>
      </w:pPr>
      <w:r w:rsidRPr="006E48AC">
        <w:rPr>
          <w:color w:val="auto"/>
        </w:rPr>
        <w:t>Certidão</w:t>
      </w:r>
      <w:r w:rsidR="004C249C" w:rsidRPr="006E48AC">
        <w:rPr>
          <w:color w:val="auto"/>
        </w:rPr>
        <w:t xml:space="preserve"> </w:t>
      </w:r>
      <w:r w:rsidRPr="006E48AC">
        <w:rPr>
          <w:color w:val="auto"/>
        </w:rPr>
        <w:t>quanto</w:t>
      </w:r>
      <w:r w:rsidR="004C249C" w:rsidRPr="006E48AC">
        <w:rPr>
          <w:color w:val="auto"/>
        </w:rPr>
        <w:t xml:space="preserve"> </w:t>
      </w:r>
      <w:r w:rsidRPr="006E48AC">
        <w:rPr>
          <w:color w:val="auto"/>
        </w:rPr>
        <w:t>a</w:t>
      </w:r>
      <w:r w:rsidR="004C249C" w:rsidRPr="006E48AC">
        <w:rPr>
          <w:color w:val="auto"/>
        </w:rPr>
        <w:t xml:space="preserve"> </w:t>
      </w:r>
      <w:r w:rsidRPr="006E48AC">
        <w:rPr>
          <w:color w:val="auto"/>
        </w:rPr>
        <w:t>Dívida Ativa</w:t>
      </w:r>
      <w:r w:rsidR="004C249C" w:rsidRPr="006E48AC">
        <w:rPr>
          <w:color w:val="auto"/>
        </w:rPr>
        <w:t xml:space="preserve"> </w:t>
      </w:r>
      <w:r w:rsidRPr="006E48AC">
        <w:rPr>
          <w:color w:val="auto"/>
        </w:rPr>
        <w:t>do Município</w:t>
      </w:r>
      <w:r w:rsidR="004C249C" w:rsidRPr="006E48AC">
        <w:rPr>
          <w:color w:val="auto"/>
        </w:rPr>
        <w:t xml:space="preserve"> </w:t>
      </w:r>
      <w:r w:rsidRPr="006E48AC">
        <w:rPr>
          <w:color w:val="auto"/>
        </w:rPr>
        <w:t>da sede da licitante</w:t>
      </w:r>
      <w:r w:rsidR="00A66C21" w:rsidRPr="006E48AC">
        <w:rPr>
          <w:color w:val="auto"/>
        </w:rPr>
        <w:t>;</w:t>
      </w:r>
    </w:p>
    <w:p w14:paraId="33C583BA" w14:textId="2BD94833" w:rsidR="00AC3806" w:rsidRPr="006E48AC" w:rsidRDefault="00AC3806" w:rsidP="006F0574">
      <w:pPr>
        <w:pStyle w:val="PargrafodaLista"/>
        <w:numPr>
          <w:ilvl w:val="2"/>
          <w:numId w:val="10"/>
        </w:numPr>
        <w:rPr>
          <w:color w:val="auto"/>
        </w:rPr>
      </w:pPr>
      <w:r w:rsidRPr="006E48AC">
        <w:rPr>
          <w:color w:val="auto"/>
        </w:rPr>
        <w:t>Certificado</w:t>
      </w:r>
      <w:r w:rsidR="004C249C" w:rsidRPr="006E48AC">
        <w:rPr>
          <w:color w:val="auto"/>
        </w:rPr>
        <w:t xml:space="preserve"> </w:t>
      </w:r>
      <w:r w:rsidRPr="006E48AC">
        <w:rPr>
          <w:color w:val="auto"/>
        </w:rPr>
        <w:t>de Regularidade relativo</w:t>
      </w:r>
      <w:r w:rsidR="004C249C" w:rsidRPr="006E48AC">
        <w:rPr>
          <w:color w:val="auto"/>
        </w:rPr>
        <w:t xml:space="preserve"> </w:t>
      </w:r>
      <w:r w:rsidRPr="006E48AC">
        <w:rPr>
          <w:color w:val="auto"/>
        </w:rPr>
        <w:t>a Seguridade</w:t>
      </w:r>
      <w:r w:rsidR="004C249C" w:rsidRPr="006E48AC">
        <w:rPr>
          <w:color w:val="auto"/>
        </w:rPr>
        <w:t xml:space="preserve"> </w:t>
      </w:r>
      <w:r w:rsidRPr="006E48AC">
        <w:rPr>
          <w:color w:val="auto"/>
        </w:rPr>
        <w:t>Social</w:t>
      </w:r>
      <w:r w:rsidR="004C249C" w:rsidRPr="006E48AC">
        <w:rPr>
          <w:color w:val="auto"/>
        </w:rPr>
        <w:t xml:space="preserve"> </w:t>
      </w:r>
      <w:r w:rsidRPr="006E48AC">
        <w:rPr>
          <w:color w:val="auto"/>
        </w:rPr>
        <w:t>e ao</w:t>
      </w:r>
      <w:r w:rsidR="004C249C" w:rsidRPr="006E48AC">
        <w:rPr>
          <w:color w:val="auto"/>
        </w:rPr>
        <w:t xml:space="preserve"> </w:t>
      </w:r>
      <w:r w:rsidRPr="006E48AC">
        <w:rPr>
          <w:color w:val="auto"/>
        </w:rPr>
        <w:t>Fundo</w:t>
      </w:r>
      <w:r w:rsidR="004C249C" w:rsidRPr="006E48AC">
        <w:rPr>
          <w:color w:val="auto"/>
        </w:rPr>
        <w:t xml:space="preserve"> </w:t>
      </w:r>
      <w:r w:rsidRPr="006E48AC">
        <w:rPr>
          <w:color w:val="auto"/>
        </w:rPr>
        <w:t>de Garantia por Tempo</w:t>
      </w:r>
      <w:r w:rsidR="004C249C" w:rsidRPr="006E48AC">
        <w:rPr>
          <w:color w:val="auto"/>
        </w:rPr>
        <w:t xml:space="preserve"> </w:t>
      </w:r>
      <w:r w:rsidRPr="006E48AC">
        <w:rPr>
          <w:color w:val="auto"/>
        </w:rPr>
        <w:t xml:space="preserve">de Serviço </w:t>
      </w:r>
      <w:r w:rsidRPr="006E48AC">
        <w:rPr>
          <w:b/>
          <w:color w:val="auto"/>
        </w:rPr>
        <w:t>(FGTS);</w:t>
      </w:r>
      <w:r w:rsidRPr="006E48AC">
        <w:rPr>
          <w:color w:val="auto"/>
        </w:rPr>
        <w:t xml:space="preserve"> </w:t>
      </w:r>
    </w:p>
    <w:p w14:paraId="3B5B38BC" w14:textId="2E468C99" w:rsidR="00AC3806" w:rsidRPr="006E48AC" w:rsidRDefault="00AC3806" w:rsidP="006F0574">
      <w:pPr>
        <w:pStyle w:val="PargrafodaLista"/>
        <w:numPr>
          <w:ilvl w:val="2"/>
          <w:numId w:val="10"/>
        </w:numPr>
        <w:rPr>
          <w:color w:val="auto"/>
        </w:rPr>
      </w:pPr>
      <w:r w:rsidRPr="006E48AC">
        <w:rPr>
          <w:color w:val="auto"/>
        </w:rPr>
        <w:t>Certidão Negativa</w:t>
      </w:r>
      <w:r w:rsidR="004C249C" w:rsidRPr="006E48AC">
        <w:rPr>
          <w:color w:val="auto"/>
        </w:rPr>
        <w:t xml:space="preserve"> </w:t>
      </w:r>
      <w:r w:rsidRPr="006E48AC">
        <w:rPr>
          <w:color w:val="auto"/>
        </w:rPr>
        <w:t>de Débitos</w:t>
      </w:r>
      <w:r w:rsidR="004C249C" w:rsidRPr="006E48AC">
        <w:rPr>
          <w:color w:val="auto"/>
        </w:rPr>
        <w:t xml:space="preserve"> </w:t>
      </w:r>
      <w:r w:rsidRPr="006E48AC">
        <w:rPr>
          <w:color w:val="auto"/>
        </w:rPr>
        <w:t xml:space="preserve">Trabalhistas </w:t>
      </w:r>
      <w:r w:rsidRPr="006E48AC">
        <w:rPr>
          <w:b/>
          <w:color w:val="auto"/>
        </w:rPr>
        <w:t>(CNDT).</w:t>
      </w:r>
    </w:p>
    <w:p w14:paraId="359C46AF" w14:textId="512B3D6E" w:rsidR="00AC3806" w:rsidRPr="006E48AC" w:rsidRDefault="00AC3806" w:rsidP="006F0574">
      <w:pPr>
        <w:pStyle w:val="PargrafodaLista"/>
        <w:numPr>
          <w:ilvl w:val="2"/>
          <w:numId w:val="10"/>
        </w:numPr>
        <w:rPr>
          <w:color w:val="auto"/>
        </w:rPr>
      </w:pPr>
      <w:r w:rsidRPr="006E48AC">
        <w:rPr>
          <w:color w:val="auto"/>
        </w:rPr>
        <w:t xml:space="preserve">Escala dos </w:t>
      </w:r>
      <w:r w:rsidR="004475A0" w:rsidRPr="006E48AC">
        <w:rPr>
          <w:color w:val="auto"/>
        </w:rPr>
        <w:t>serviços</w:t>
      </w:r>
      <w:r w:rsidRPr="006E48AC">
        <w:rPr>
          <w:color w:val="auto"/>
        </w:rPr>
        <w:t xml:space="preserve"> realizados;</w:t>
      </w:r>
    </w:p>
    <w:p w14:paraId="47507EDE" w14:textId="0FDEF609" w:rsidR="00AC3806" w:rsidRPr="006E48AC" w:rsidRDefault="00AC3806" w:rsidP="006F0574">
      <w:pPr>
        <w:pStyle w:val="PargrafodaLista"/>
        <w:numPr>
          <w:ilvl w:val="2"/>
          <w:numId w:val="10"/>
        </w:numPr>
        <w:rPr>
          <w:color w:val="auto"/>
        </w:rPr>
      </w:pPr>
      <w:r w:rsidRPr="006E48AC">
        <w:rPr>
          <w:color w:val="auto"/>
        </w:rPr>
        <w:t>Folha de ponto dos funcionários</w:t>
      </w:r>
      <w:r w:rsidR="005E7571" w:rsidRPr="006E48AC">
        <w:rPr>
          <w:color w:val="auto"/>
        </w:rPr>
        <w:t xml:space="preserve"> (se </w:t>
      </w:r>
      <w:r w:rsidR="00AF746C" w:rsidRPr="006E48AC">
        <w:rPr>
          <w:color w:val="auto"/>
        </w:rPr>
        <w:t>existir</w:t>
      </w:r>
      <w:r w:rsidR="005E7571" w:rsidRPr="006E48AC">
        <w:rPr>
          <w:color w:val="auto"/>
        </w:rPr>
        <w:t>)</w:t>
      </w:r>
      <w:r w:rsidRPr="006E48AC">
        <w:rPr>
          <w:color w:val="auto"/>
        </w:rPr>
        <w:t>;</w:t>
      </w:r>
    </w:p>
    <w:p w14:paraId="2E05E190" w14:textId="1B9D3330" w:rsidR="00AC3806" w:rsidRPr="006E48AC" w:rsidRDefault="00AC3806" w:rsidP="006F0574">
      <w:pPr>
        <w:rPr>
          <w:color w:val="auto"/>
        </w:rPr>
      </w:pPr>
    </w:p>
    <w:p w14:paraId="32AB2336" w14:textId="6F9BE792" w:rsidR="00AC3806" w:rsidRPr="006E48AC" w:rsidRDefault="00AC3806" w:rsidP="006F0574">
      <w:pPr>
        <w:pStyle w:val="ParagraphStyle"/>
        <w:numPr>
          <w:ilvl w:val="0"/>
          <w:numId w:val="10"/>
        </w:numPr>
        <w:spacing w:after="120" w:line="360" w:lineRule="auto"/>
        <w:jc w:val="both"/>
        <w:rPr>
          <w:rFonts w:ascii="Calibri" w:hAnsi="Calibri" w:cs="Calibri"/>
          <w:b/>
          <w:bCs/>
          <w:color w:val="auto"/>
          <w:sz w:val="20"/>
          <w:szCs w:val="20"/>
        </w:rPr>
      </w:pPr>
      <w:r w:rsidRPr="006E48AC">
        <w:rPr>
          <w:rFonts w:ascii="Calibri" w:hAnsi="Calibri" w:cs="Calibri"/>
          <w:b/>
          <w:bCs/>
          <w:color w:val="auto"/>
          <w:sz w:val="20"/>
          <w:szCs w:val="20"/>
        </w:rPr>
        <w:t>DOS SERVIÇOS E DA DURAÇÃO DOS SERVIÇOS</w:t>
      </w:r>
    </w:p>
    <w:p w14:paraId="49066116" w14:textId="230C24F8" w:rsidR="00AC3806" w:rsidRPr="006E48AC" w:rsidRDefault="00AC3806" w:rsidP="006F0574">
      <w:pPr>
        <w:pStyle w:val="PargrafodaLista"/>
        <w:numPr>
          <w:ilvl w:val="1"/>
          <w:numId w:val="10"/>
        </w:numPr>
        <w:rPr>
          <w:color w:val="auto"/>
        </w:rPr>
      </w:pPr>
      <w:r w:rsidRPr="006E48AC">
        <w:rPr>
          <w:color w:val="auto"/>
        </w:rPr>
        <w:t>A</w:t>
      </w:r>
      <w:r w:rsidRPr="006E48AC">
        <w:rPr>
          <w:b/>
          <w:color w:val="auto"/>
        </w:rPr>
        <w:t xml:space="preserve"> CREDENCIADA</w:t>
      </w:r>
      <w:r w:rsidRPr="006E48AC">
        <w:rPr>
          <w:color w:val="auto"/>
        </w:rPr>
        <w:t xml:space="preserve"> deverá manter-se habilitado junto aos respectivos órgãos de fiscalização da sua categoria, sob pena de rescisão contratual;</w:t>
      </w:r>
    </w:p>
    <w:p w14:paraId="3E360D6D" w14:textId="55AD5F0D" w:rsidR="00AC3806" w:rsidRPr="006E48AC" w:rsidRDefault="00AC3806" w:rsidP="006F0574">
      <w:pPr>
        <w:pStyle w:val="PargrafodaLista"/>
        <w:numPr>
          <w:ilvl w:val="1"/>
          <w:numId w:val="10"/>
        </w:numPr>
        <w:rPr>
          <w:color w:val="auto"/>
        </w:rPr>
      </w:pPr>
      <w:r w:rsidRPr="006E48AC">
        <w:rPr>
          <w:color w:val="auto"/>
        </w:rPr>
        <w:t xml:space="preserve">Todos os profissionais técnicos que irão executar os serviços para a </w:t>
      </w:r>
      <w:r w:rsidRPr="006E48AC">
        <w:rPr>
          <w:b/>
          <w:color w:val="auto"/>
        </w:rPr>
        <w:t>CREDENCIADA,</w:t>
      </w:r>
      <w:r w:rsidRPr="006E48AC">
        <w:rPr>
          <w:color w:val="auto"/>
        </w:rPr>
        <w:t xml:space="preserve"> devem estar devidamente inscritos nos seus respectivos conselhos </w:t>
      </w:r>
      <w:r w:rsidR="0094735C" w:rsidRPr="006E48AC">
        <w:rPr>
          <w:color w:val="auto"/>
        </w:rPr>
        <w:t>d</w:t>
      </w:r>
      <w:r w:rsidRPr="006E48AC">
        <w:rPr>
          <w:color w:val="auto"/>
        </w:rPr>
        <w:t>e classe;</w:t>
      </w:r>
    </w:p>
    <w:p w14:paraId="559A7F00" w14:textId="6F2631B4" w:rsidR="00704C88" w:rsidRPr="006E48AC" w:rsidRDefault="00704C88" w:rsidP="006F0574">
      <w:pPr>
        <w:pStyle w:val="PargrafodaLista"/>
        <w:numPr>
          <w:ilvl w:val="1"/>
          <w:numId w:val="10"/>
        </w:numPr>
        <w:rPr>
          <w:color w:val="auto"/>
        </w:rPr>
      </w:pPr>
      <w:r w:rsidRPr="006E48AC">
        <w:rPr>
          <w:color w:val="auto"/>
        </w:rPr>
        <w:t xml:space="preserve">É vedada, sob pena de </w:t>
      </w:r>
      <w:r w:rsidR="00357C9E" w:rsidRPr="006E48AC">
        <w:rPr>
          <w:b/>
          <w:bCs/>
          <w:color w:val="auto"/>
        </w:rPr>
        <w:t>INABILITAÇÃO</w:t>
      </w:r>
      <w:r w:rsidRPr="006E48AC">
        <w:rPr>
          <w:color w:val="auto"/>
        </w:rPr>
        <w:t xml:space="preserve">, a indicação de um mesmo responsável técnico ou utilização </w:t>
      </w:r>
      <w:r w:rsidR="00357C9E" w:rsidRPr="006E48AC">
        <w:rPr>
          <w:color w:val="auto"/>
        </w:rPr>
        <w:t xml:space="preserve">do profissional por mais de uma empresa </w:t>
      </w:r>
      <w:r w:rsidR="00357C9E" w:rsidRPr="006E48AC">
        <w:rPr>
          <w:b/>
          <w:bCs/>
          <w:color w:val="auto"/>
        </w:rPr>
        <w:t>CREDENCIADA;</w:t>
      </w:r>
    </w:p>
    <w:p w14:paraId="60A87522" w14:textId="40122D59" w:rsidR="00357C9E" w:rsidRPr="006E48AC" w:rsidRDefault="00357C9E" w:rsidP="007774E2">
      <w:pPr>
        <w:pStyle w:val="PargrafodaLista"/>
        <w:numPr>
          <w:ilvl w:val="1"/>
          <w:numId w:val="10"/>
        </w:numPr>
        <w:rPr>
          <w:color w:val="auto"/>
          <w:u w:val="single"/>
        </w:rPr>
      </w:pPr>
      <w:r w:rsidRPr="006E48AC">
        <w:rPr>
          <w:color w:val="auto"/>
          <w:u w:val="single"/>
        </w:rPr>
        <w:t xml:space="preserve">O profissional indicado por uma empresa </w:t>
      </w:r>
      <w:r w:rsidRPr="006E48AC">
        <w:rPr>
          <w:b/>
          <w:bCs/>
          <w:color w:val="auto"/>
          <w:u w:val="single"/>
        </w:rPr>
        <w:t>CREDENCIADA</w:t>
      </w:r>
      <w:r w:rsidRPr="006E48AC">
        <w:rPr>
          <w:color w:val="auto"/>
          <w:u w:val="single"/>
        </w:rPr>
        <w:t xml:space="preserve">, enquanto este contrato vigente, não poderá </w:t>
      </w:r>
      <w:r w:rsidR="00633C90" w:rsidRPr="006E48AC">
        <w:rPr>
          <w:color w:val="auto"/>
          <w:u w:val="single"/>
        </w:rPr>
        <w:t xml:space="preserve">ser indicado ou </w:t>
      </w:r>
      <w:r w:rsidRPr="006E48AC">
        <w:rPr>
          <w:color w:val="auto"/>
          <w:u w:val="single"/>
        </w:rPr>
        <w:t xml:space="preserve">atuar por outra empresa </w:t>
      </w:r>
      <w:r w:rsidRPr="006E48AC">
        <w:rPr>
          <w:b/>
          <w:bCs/>
          <w:color w:val="auto"/>
          <w:u w:val="single"/>
        </w:rPr>
        <w:t>CREDENCIADA</w:t>
      </w:r>
      <w:r w:rsidRPr="006E48AC">
        <w:rPr>
          <w:color w:val="auto"/>
          <w:u w:val="single"/>
        </w:rPr>
        <w:t>, tampouco credenciar-se de forma independente</w:t>
      </w:r>
      <w:r w:rsidR="00DE70F9" w:rsidRPr="006E48AC">
        <w:rPr>
          <w:color w:val="auto"/>
          <w:u w:val="single"/>
        </w:rPr>
        <w:t xml:space="preserve">, </w:t>
      </w:r>
      <w:r w:rsidR="005B51EA" w:rsidRPr="006E48AC">
        <w:rPr>
          <w:color w:val="auto"/>
          <w:u w:val="single"/>
        </w:rPr>
        <w:t>salvo excepcionalidades devidamente justificada</w:t>
      </w:r>
      <w:r w:rsidRPr="006E48AC">
        <w:rPr>
          <w:color w:val="auto"/>
          <w:u w:val="single"/>
        </w:rPr>
        <w:t>;</w:t>
      </w:r>
    </w:p>
    <w:p w14:paraId="3A455EAF" w14:textId="2C8A59AA" w:rsidR="00AC3806" w:rsidRPr="006E48AC" w:rsidRDefault="00AC3806" w:rsidP="006F0574">
      <w:pPr>
        <w:pStyle w:val="PargrafodaLista"/>
        <w:numPr>
          <w:ilvl w:val="1"/>
          <w:numId w:val="10"/>
        </w:numPr>
        <w:rPr>
          <w:color w:val="auto"/>
        </w:rPr>
      </w:pPr>
      <w:r w:rsidRPr="006E48AC">
        <w:rPr>
          <w:color w:val="auto"/>
        </w:rPr>
        <w:t>Não serão pagos os serviços que não forem executados dentro da boa técnica profissional;</w:t>
      </w:r>
    </w:p>
    <w:p w14:paraId="5B31A961" w14:textId="0EDF863A" w:rsidR="00AC3806" w:rsidRPr="006E48AC" w:rsidRDefault="00AC3806" w:rsidP="006F0574">
      <w:pPr>
        <w:pStyle w:val="PargrafodaLista"/>
        <w:numPr>
          <w:ilvl w:val="1"/>
          <w:numId w:val="10"/>
        </w:numPr>
        <w:rPr>
          <w:color w:val="auto"/>
        </w:rPr>
      </w:pPr>
      <w:r w:rsidRPr="006E48AC">
        <w:rPr>
          <w:color w:val="auto"/>
        </w:rPr>
        <w:t xml:space="preserve">A </w:t>
      </w:r>
      <w:r w:rsidRPr="006E48AC">
        <w:rPr>
          <w:b/>
          <w:color w:val="auto"/>
        </w:rPr>
        <w:t>CREDENCIADA</w:t>
      </w:r>
      <w:r w:rsidRPr="006E48AC">
        <w:rPr>
          <w:color w:val="auto"/>
        </w:rPr>
        <w:t xml:space="preserve"> responderá por todos os serviços prestados;</w:t>
      </w:r>
    </w:p>
    <w:p w14:paraId="63B3282E" w14:textId="538630B9" w:rsidR="00AC3806" w:rsidRPr="006E48AC" w:rsidRDefault="00AC3806" w:rsidP="006F0574">
      <w:pPr>
        <w:pStyle w:val="PargrafodaLista"/>
        <w:numPr>
          <w:ilvl w:val="1"/>
          <w:numId w:val="10"/>
        </w:numPr>
        <w:rPr>
          <w:color w:val="auto"/>
        </w:rPr>
      </w:pPr>
      <w:r w:rsidRPr="006E48AC">
        <w:rPr>
          <w:color w:val="auto"/>
        </w:rPr>
        <w:t>A</w:t>
      </w:r>
      <w:r w:rsidRPr="006E48AC">
        <w:rPr>
          <w:b/>
          <w:color w:val="auto"/>
        </w:rPr>
        <w:t xml:space="preserve"> CREDENCIADA</w:t>
      </w:r>
      <w:r w:rsidRPr="006E48AC">
        <w:rPr>
          <w:color w:val="auto"/>
        </w:rPr>
        <w:t xml:space="preserve"> será responsável por todos os encargos fiscais, tributários, previdenciários e trabalhistas, registro de seus funcionários e das pessoas subordinadas a ela e envolvidas no atendimento, isentando integralmente o </w:t>
      </w:r>
      <w:r w:rsidR="00D60BFD" w:rsidRPr="006E48AC">
        <w:rPr>
          <w:color w:val="auto"/>
        </w:rPr>
        <w:t xml:space="preserve">Município </w:t>
      </w:r>
      <w:r w:rsidRPr="006E48AC">
        <w:rPr>
          <w:color w:val="auto"/>
        </w:rPr>
        <w:t>de Ibaiti-PR;</w:t>
      </w:r>
    </w:p>
    <w:p w14:paraId="4685E06F" w14:textId="72D2B532" w:rsidR="00AC3806" w:rsidRPr="006E48AC" w:rsidRDefault="00AC3806" w:rsidP="006F0574">
      <w:pPr>
        <w:pStyle w:val="PargrafodaLista"/>
        <w:numPr>
          <w:ilvl w:val="1"/>
          <w:numId w:val="10"/>
        </w:numPr>
        <w:rPr>
          <w:color w:val="auto"/>
        </w:rPr>
      </w:pPr>
      <w:r w:rsidRPr="006E48AC">
        <w:rPr>
          <w:color w:val="auto"/>
        </w:rPr>
        <w:t xml:space="preserve">Os funcionários da </w:t>
      </w:r>
      <w:r w:rsidRPr="006E48AC">
        <w:rPr>
          <w:b/>
          <w:color w:val="auto"/>
        </w:rPr>
        <w:t>CREDENCIADA</w:t>
      </w:r>
      <w:r w:rsidRPr="006E48AC">
        <w:rPr>
          <w:color w:val="auto"/>
        </w:rPr>
        <w:t xml:space="preserve"> serão diretamente subordinados a ela;</w:t>
      </w:r>
    </w:p>
    <w:p w14:paraId="2AD6471F" w14:textId="3F2F7A2C" w:rsidR="00AC3806" w:rsidRPr="006E48AC" w:rsidRDefault="00AC3806" w:rsidP="006F0574">
      <w:pPr>
        <w:pStyle w:val="PargrafodaLista"/>
        <w:numPr>
          <w:ilvl w:val="1"/>
          <w:numId w:val="10"/>
        </w:numPr>
        <w:rPr>
          <w:color w:val="auto"/>
        </w:rPr>
      </w:pPr>
      <w:r w:rsidRPr="006E48AC">
        <w:rPr>
          <w:color w:val="auto"/>
        </w:rPr>
        <w:t>A</w:t>
      </w:r>
      <w:r w:rsidRPr="006E48AC">
        <w:rPr>
          <w:b/>
          <w:color w:val="auto"/>
        </w:rPr>
        <w:t xml:space="preserve"> CREDENCIADA</w:t>
      </w:r>
      <w:r w:rsidRPr="006E48AC">
        <w:rPr>
          <w:color w:val="auto"/>
        </w:rPr>
        <w:t xml:space="preserve"> não se eximirá de qualquer responsabilidade quanto à segurança individual e coletiva de seus trabalhadores;</w:t>
      </w:r>
    </w:p>
    <w:p w14:paraId="53F7BB42" w14:textId="63CDBF0F" w:rsidR="00AC3806" w:rsidRPr="006E48AC" w:rsidRDefault="00AC3806" w:rsidP="002F058B">
      <w:pPr>
        <w:pStyle w:val="PargrafodaLista"/>
        <w:numPr>
          <w:ilvl w:val="1"/>
          <w:numId w:val="10"/>
        </w:numPr>
        <w:rPr>
          <w:color w:val="auto"/>
        </w:rPr>
      </w:pPr>
      <w:r w:rsidRPr="006E48AC">
        <w:rPr>
          <w:color w:val="auto"/>
        </w:rPr>
        <w:t xml:space="preserve">Os serviços serão prestados </w:t>
      </w:r>
      <w:r w:rsidR="004D3A07" w:rsidRPr="006E48AC">
        <w:rPr>
          <w:color w:val="auto"/>
        </w:rPr>
        <w:t>por um</w:t>
      </w:r>
      <w:r w:rsidRPr="006E48AC">
        <w:rPr>
          <w:color w:val="auto"/>
        </w:rPr>
        <w:t xml:space="preserve"> período de </w:t>
      </w:r>
      <w:r w:rsidRPr="006E48AC">
        <w:rPr>
          <w:b/>
          <w:bCs/>
          <w:color w:val="auto"/>
        </w:rPr>
        <w:t>12 (doze) meses</w:t>
      </w:r>
      <w:r w:rsidRPr="006E48AC">
        <w:rPr>
          <w:color w:val="auto"/>
        </w:rPr>
        <w:t xml:space="preserve">, contados a partir da assinatura do contrato, podendo ser prorrogado mediante acordo entre ambas as partes, dentro do que preceitua a Lei nº. </w:t>
      </w:r>
      <w:r w:rsidR="004D3A07" w:rsidRPr="006E48AC">
        <w:rPr>
          <w:color w:val="auto"/>
        </w:rPr>
        <w:t>14.133/21</w:t>
      </w:r>
      <w:r w:rsidRPr="006E48AC">
        <w:rPr>
          <w:color w:val="auto"/>
        </w:rPr>
        <w:t xml:space="preserve"> em seu </w:t>
      </w:r>
      <w:r w:rsidR="00D0470F" w:rsidRPr="006E48AC">
        <w:rPr>
          <w:b/>
          <w:bCs/>
          <w:color w:val="auto"/>
        </w:rPr>
        <w:t>Capítulo V - Da Duração dos Contratos</w:t>
      </w:r>
      <w:r w:rsidRPr="006E48AC">
        <w:rPr>
          <w:color w:val="auto"/>
        </w:rPr>
        <w:t>;</w:t>
      </w:r>
    </w:p>
    <w:p w14:paraId="61D7BA4D" w14:textId="519B0A97" w:rsidR="00AC3806" w:rsidRPr="006E48AC" w:rsidRDefault="00AC3806" w:rsidP="006F0574">
      <w:pPr>
        <w:rPr>
          <w:color w:val="auto"/>
        </w:rPr>
      </w:pPr>
    </w:p>
    <w:p w14:paraId="2C130852" w14:textId="363CB290" w:rsidR="00AC3806" w:rsidRPr="006E48AC" w:rsidRDefault="00AC3806" w:rsidP="006F0574">
      <w:pPr>
        <w:pStyle w:val="ParagraphStyle"/>
        <w:numPr>
          <w:ilvl w:val="0"/>
          <w:numId w:val="10"/>
        </w:numPr>
        <w:spacing w:after="120" w:line="360" w:lineRule="auto"/>
        <w:jc w:val="both"/>
        <w:rPr>
          <w:rFonts w:ascii="Calibri" w:hAnsi="Calibri" w:cs="Calibri"/>
          <w:b/>
          <w:bCs/>
          <w:color w:val="auto"/>
          <w:sz w:val="20"/>
          <w:szCs w:val="20"/>
        </w:rPr>
      </w:pPr>
      <w:r w:rsidRPr="006E48AC">
        <w:rPr>
          <w:rFonts w:ascii="Calibri" w:hAnsi="Calibri" w:cs="Calibri"/>
          <w:b/>
          <w:bCs/>
          <w:color w:val="auto"/>
          <w:sz w:val="20"/>
          <w:szCs w:val="20"/>
        </w:rPr>
        <w:t>DA FISCALIZAÇÃO DO CREDENCIAMENTO</w:t>
      </w:r>
    </w:p>
    <w:p w14:paraId="4C52482E" w14:textId="59546F3C" w:rsidR="00AC3806" w:rsidRPr="006E48AC" w:rsidRDefault="00AC3806" w:rsidP="006F0574">
      <w:pPr>
        <w:pStyle w:val="PargrafodaLista"/>
        <w:numPr>
          <w:ilvl w:val="1"/>
          <w:numId w:val="10"/>
        </w:numPr>
        <w:rPr>
          <w:color w:val="auto"/>
        </w:rPr>
      </w:pPr>
      <w:r w:rsidRPr="006E48AC">
        <w:rPr>
          <w:color w:val="auto"/>
        </w:rPr>
        <w:t xml:space="preserve">A fiscalização da execução do(s) serviços será feita por pessoa indicada pela </w:t>
      </w:r>
      <w:r w:rsidRPr="006E48AC">
        <w:rPr>
          <w:b/>
          <w:color w:val="auto"/>
        </w:rPr>
        <w:t>Município de Ibaiti-PR</w:t>
      </w:r>
      <w:r w:rsidRPr="006E48AC">
        <w:rPr>
          <w:color w:val="auto"/>
        </w:rPr>
        <w:t>, com responsabilidades específicas;</w:t>
      </w:r>
    </w:p>
    <w:p w14:paraId="43E579A7" w14:textId="2A8CA768" w:rsidR="00AC3806" w:rsidRPr="006E48AC" w:rsidRDefault="00AC3806" w:rsidP="006F0574">
      <w:pPr>
        <w:pStyle w:val="PargrafodaLista"/>
        <w:numPr>
          <w:ilvl w:val="1"/>
          <w:numId w:val="10"/>
        </w:numPr>
        <w:rPr>
          <w:color w:val="auto"/>
        </w:rPr>
      </w:pPr>
      <w:r w:rsidRPr="006E48AC">
        <w:rPr>
          <w:color w:val="auto"/>
        </w:rPr>
        <w:lastRenderedPageBreak/>
        <w:t xml:space="preserve">A </w:t>
      </w:r>
      <w:r w:rsidRPr="006E48AC">
        <w:rPr>
          <w:b/>
          <w:color w:val="auto"/>
        </w:rPr>
        <w:t>CREDENCIADA</w:t>
      </w:r>
      <w:r w:rsidRPr="006E48AC">
        <w:rPr>
          <w:color w:val="auto"/>
        </w:rPr>
        <w:t xml:space="preserve"> deverá permitir que funcionários enviados pela </w:t>
      </w:r>
      <w:r w:rsidRPr="006E48AC">
        <w:rPr>
          <w:b/>
          <w:color w:val="auto"/>
        </w:rPr>
        <w:t>CONTRATANTE</w:t>
      </w:r>
      <w:r w:rsidRPr="006E48AC">
        <w:rPr>
          <w:color w:val="auto"/>
        </w:rPr>
        <w:t>:</w:t>
      </w:r>
    </w:p>
    <w:p w14:paraId="177B6FB6" w14:textId="344E12A9" w:rsidR="00AC3806" w:rsidRPr="006E48AC" w:rsidRDefault="00AC3806" w:rsidP="006F0574">
      <w:pPr>
        <w:pStyle w:val="PargrafodaLista"/>
        <w:numPr>
          <w:ilvl w:val="2"/>
          <w:numId w:val="10"/>
        </w:numPr>
        <w:rPr>
          <w:color w:val="auto"/>
        </w:rPr>
      </w:pPr>
      <w:r w:rsidRPr="006E48AC">
        <w:rPr>
          <w:color w:val="auto"/>
        </w:rPr>
        <w:t>Inspecionem, a qualquer tempo, a execução do(</w:t>
      </w:r>
      <w:r w:rsidRPr="006E48AC">
        <w:rPr>
          <w:i/>
          <w:color w:val="auto"/>
        </w:rPr>
        <w:t>s</w:t>
      </w:r>
      <w:r w:rsidRPr="006E48AC">
        <w:rPr>
          <w:color w:val="auto"/>
        </w:rPr>
        <w:t>) serviço(</w:t>
      </w:r>
      <w:r w:rsidRPr="006E48AC">
        <w:rPr>
          <w:i/>
          <w:color w:val="auto"/>
        </w:rPr>
        <w:t>s</w:t>
      </w:r>
      <w:r w:rsidRPr="006E48AC">
        <w:rPr>
          <w:color w:val="auto"/>
        </w:rPr>
        <w:t>);</w:t>
      </w:r>
    </w:p>
    <w:p w14:paraId="75795F79" w14:textId="4166F671" w:rsidR="00AC3806" w:rsidRPr="006E48AC" w:rsidRDefault="00AC3806" w:rsidP="006F0574">
      <w:pPr>
        <w:pStyle w:val="PargrafodaLista"/>
        <w:numPr>
          <w:ilvl w:val="2"/>
          <w:numId w:val="10"/>
        </w:numPr>
        <w:rPr>
          <w:color w:val="auto"/>
        </w:rPr>
      </w:pPr>
      <w:r w:rsidRPr="006E48AC">
        <w:rPr>
          <w:color w:val="auto"/>
        </w:rPr>
        <w:t>Examinem os registros e documentos que considerarem necessários conferir;</w:t>
      </w:r>
    </w:p>
    <w:p w14:paraId="4C50944D" w14:textId="45572AD5" w:rsidR="00AC3806" w:rsidRPr="006E48AC" w:rsidRDefault="00AC3806" w:rsidP="006F0574">
      <w:pPr>
        <w:pStyle w:val="PargrafodaLista"/>
        <w:numPr>
          <w:ilvl w:val="2"/>
          <w:numId w:val="10"/>
        </w:numPr>
        <w:rPr>
          <w:color w:val="auto"/>
        </w:rPr>
      </w:pPr>
      <w:r w:rsidRPr="006E48AC">
        <w:rPr>
          <w:color w:val="auto"/>
        </w:rPr>
        <w:t>Permitir que verifiquem a conformidade dos serviços com as especificações do edital;</w:t>
      </w:r>
    </w:p>
    <w:p w14:paraId="65CF2D68" w14:textId="1F2C98D1" w:rsidR="00AC3806" w:rsidRPr="006E48AC" w:rsidRDefault="00AC3806" w:rsidP="006F0574">
      <w:pPr>
        <w:pStyle w:val="PargrafodaLista"/>
        <w:numPr>
          <w:ilvl w:val="1"/>
          <w:numId w:val="10"/>
        </w:numPr>
        <w:rPr>
          <w:color w:val="auto"/>
        </w:rPr>
      </w:pPr>
      <w:r w:rsidRPr="006E48AC">
        <w:rPr>
          <w:color w:val="auto"/>
        </w:rPr>
        <w:t xml:space="preserve">No desempenho destas tarefas deverão os técnicos da </w:t>
      </w:r>
      <w:r w:rsidRPr="006E48AC">
        <w:rPr>
          <w:b/>
          <w:color w:val="auto"/>
        </w:rPr>
        <w:t>CONTRATANTE</w:t>
      </w:r>
      <w:r w:rsidRPr="006E48AC">
        <w:rPr>
          <w:color w:val="auto"/>
        </w:rPr>
        <w:t xml:space="preserve">, contar com a total colaboração da </w:t>
      </w:r>
      <w:r w:rsidRPr="006E48AC">
        <w:rPr>
          <w:b/>
          <w:color w:val="auto"/>
        </w:rPr>
        <w:t>CREDENCIADA;</w:t>
      </w:r>
    </w:p>
    <w:p w14:paraId="580DD38F" w14:textId="40C99878" w:rsidR="00AC3806" w:rsidRPr="006E48AC" w:rsidRDefault="00AC3806" w:rsidP="006F0574">
      <w:pPr>
        <w:rPr>
          <w:color w:val="auto"/>
        </w:rPr>
      </w:pPr>
    </w:p>
    <w:p w14:paraId="538DD8C0" w14:textId="2CB7F663" w:rsidR="00AC3806" w:rsidRPr="006E48AC" w:rsidRDefault="00AC3806" w:rsidP="006F0574">
      <w:pPr>
        <w:pStyle w:val="ParagraphStyle"/>
        <w:numPr>
          <w:ilvl w:val="0"/>
          <w:numId w:val="10"/>
        </w:numPr>
        <w:spacing w:after="120" w:line="360" w:lineRule="auto"/>
        <w:jc w:val="both"/>
        <w:rPr>
          <w:rFonts w:ascii="Calibri" w:hAnsi="Calibri" w:cs="Calibri"/>
          <w:b/>
          <w:bCs/>
          <w:color w:val="auto"/>
          <w:sz w:val="20"/>
          <w:szCs w:val="20"/>
        </w:rPr>
      </w:pPr>
      <w:r w:rsidRPr="006E48AC">
        <w:rPr>
          <w:rFonts w:ascii="Calibri" w:hAnsi="Calibri" w:cs="Calibri"/>
          <w:b/>
          <w:bCs/>
          <w:color w:val="auto"/>
          <w:sz w:val="20"/>
          <w:szCs w:val="20"/>
        </w:rPr>
        <w:t>OBRIGAÇÕES DA CREDENCIADA</w:t>
      </w:r>
    </w:p>
    <w:p w14:paraId="2267E562" w14:textId="37BA670B" w:rsidR="00AC3806" w:rsidRPr="006E48AC" w:rsidRDefault="00AC3806" w:rsidP="006F0574">
      <w:pPr>
        <w:pStyle w:val="PargrafodaLista"/>
        <w:numPr>
          <w:ilvl w:val="1"/>
          <w:numId w:val="10"/>
        </w:numPr>
        <w:rPr>
          <w:color w:val="auto"/>
        </w:rPr>
      </w:pPr>
      <w:proofErr w:type="spellStart"/>
      <w:r w:rsidRPr="006E48AC">
        <w:rPr>
          <w:color w:val="auto"/>
        </w:rPr>
        <w:t>Fornecer</w:t>
      </w:r>
      <w:proofErr w:type="spellEnd"/>
      <w:r w:rsidRPr="006E48AC">
        <w:rPr>
          <w:color w:val="auto"/>
        </w:rPr>
        <w:t xml:space="preserve">, à </w:t>
      </w:r>
      <w:r w:rsidRPr="006E48AC">
        <w:rPr>
          <w:b/>
          <w:color w:val="auto"/>
        </w:rPr>
        <w:t xml:space="preserve">CONTRATANTE, </w:t>
      </w:r>
      <w:r w:rsidRPr="006E48AC">
        <w:rPr>
          <w:color w:val="auto"/>
        </w:rPr>
        <w:t>todas as informações necessárias à plena execução dos serviços contratados;</w:t>
      </w:r>
    </w:p>
    <w:p w14:paraId="553E26E7" w14:textId="6080B2C2" w:rsidR="00AC3806" w:rsidRPr="006E48AC" w:rsidRDefault="00AC3806" w:rsidP="006F0574">
      <w:pPr>
        <w:pStyle w:val="PargrafodaLista"/>
        <w:numPr>
          <w:ilvl w:val="1"/>
          <w:numId w:val="10"/>
        </w:numPr>
        <w:rPr>
          <w:color w:val="auto"/>
        </w:rPr>
      </w:pPr>
      <w:r w:rsidRPr="006E48AC">
        <w:rPr>
          <w:color w:val="auto"/>
        </w:rPr>
        <w:t xml:space="preserve">Respeitar e fazer cumprir rigorosamente, por parte dos profissionais disponibilizados na execução dos serviços previstos neste Termo de Referência, as Leis, Portarias e determinações das Autoridades Públicas competentes com relação aos assuntos pertinentes ao objeto deste instrumento, como também, quanto ao cumprimento da Legislação Trabalhista aplicável entre a </w:t>
      </w:r>
      <w:r w:rsidRPr="006E48AC">
        <w:rPr>
          <w:b/>
          <w:color w:val="auto"/>
        </w:rPr>
        <w:t xml:space="preserve">CREDENCIADA </w:t>
      </w:r>
      <w:r w:rsidRPr="006E48AC">
        <w:rPr>
          <w:color w:val="auto"/>
        </w:rPr>
        <w:t>e seus empregados;</w:t>
      </w:r>
    </w:p>
    <w:p w14:paraId="31BD8FA7" w14:textId="3A5E4AB1" w:rsidR="00AC3806" w:rsidRPr="006E48AC" w:rsidRDefault="0032692D" w:rsidP="006F0574">
      <w:pPr>
        <w:pStyle w:val="PargrafodaLista"/>
        <w:numPr>
          <w:ilvl w:val="1"/>
          <w:numId w:val="10"/>
        </w:numPr>
        <w:rPr>
          <w:color w:val="auto"/>
        </w:rPr>
      </w:pPr>
      <w:r w:rsidRPr="006E48AC">
        <w:rPr>
          <w:color w:val="auto"/>
        </w:rPr>
        <w:t>Ofertar para a p</w:t>
      </w:r>
      <w:r w:rsidR="00AC3806" w:rsidRPr="006E48AC">
        <w:rPr>
          <w:color w:val="auto"/>
        </w:rPr>
        <w:t>restação de serviços profissionais</w:t>
      </w:r>
      <w:r w:rsidR="00B9621C" w:rsidRPr="006E48AC">
        <w:rPr>
          <w:color w:val="auto"/>
        </w:rPr>
        <w:t xml:space="preserve"> médicos</w:t>
      </w:r>
      <w:r w:rsidR="009A3925" w:rsidRPr="006E48AC">
        <w:rPr>
          <w:color w:val="auto"/>
        </w:rPr>
        <w:t xml:space="preserve"> devidamente habilitado no </w:t>
      </w:r>
      <w:r w:rsidR="000D43F6" w:rsidRPr="006E48AC">
        <w:rPr>
          <w:color w:val="auto"/>
        </w:rPr>
        <w:t>Conselho Regional de Classe</w:t>
      </w:r>
      <w:r w:rsidR="00AC3806" w:rsidRPr="006E48AC">
        <w:rPr>
          <w:color w:val="auto"/>
        </w:rPr>
        <w:t xml:space="preserve">, para desempenho de suas funções junto </w:t>
      </w:r>
      <w:r w:rsidR="000278FF" w:rsidRPr="006E48AC">
        <w:rPr>
          <w:color w:val="auto"/>
        </w:rPr>
        <w:t>Secretaria Municipal de Saúde</w:t>
      </w:r>
      <w:r w:rsidR="009A3925" w:rsidRPr="006E48AC">
        <w:rPr>
          <w:color w:val="auto"/>
        </w:rPr>
        <w:t xml:space="preserve"> de Ibaiti</w:t>
      </w:r>
      <w:r w:rsidRPr="006E48AC">
        <w:rPr>
          <w:color w:val="auto"/>
        </w:rPr>
        <w:t xml:space="preserve">, Programas </w:t>
      </w:r>
      <w:r w:rsidR="00AC3806" w:rsidRPr="006E48AC">
        <w:rPr>
          <w:color w:val="auto"/>
        </w:rPr>
        <w:t xml:space="preserve">de </w:t>
      </w:r>
      <w:r w:rsidRPr="006E48AC">
        <w:rPr>
          <w:color w:val="auto"/>
        </w:rPr>
        <w:t xml:space="preserve">Saúde </w:t>
      </w:r>
      <w:r w:rsidR="00AC3806" w:rsidRPr="006E48AC">
        <w:rPr>
          <w:color w:val="auto"/>
        </w:rPr>
        <w:t>de Ibaiti-PR;</w:t>
      </w:r>
    </w:p>
    <w:p w14:paraId="48853428" w14:textId="2477A2A4" w:rsidR="00AC3806" w:rsidRPr="006E48AC" w:rsidRDefault="00AC3806" w:rsidP="006F0574">
      <w:pPr>
        <w:pStyle w:val="PargrafodaLista"/>
        <w:numPr>
          <w:ilvl w:val="1"/>
          <w:numId w:val="10"/>
        </w:numPr>
        <w:rPr>
          <w:color w:val="auto"/>
        </w:rPr>
      </w:pPr>
      <w:r w:rsidRPr="006E48AC">
        <w:rPr>
          <w:color w:val="auto"/>
        </w:rPr>
        <w:t>Realizar os serviços, conforme preceitua o objeto, nos locais</w:t>
      </w:r>
      <w:r w:rsidR="004C249C" w:rsidRPr="006E48AC">
        <w:rPr>
          <w:color w:val="auto"/>
        </w:rPr>
        <w:t xml:space="preserve"> </w:t>
      </w:r>
      <w:r w:rsidRPr="006E48AC">
        <w:rPr>
          <w:color w:val="auto"/>
        </w:rPr>
        <w:t xml:space="preserve">e condições que melhor atenderem às necessidades e conveniências da </w:t>
      </w:r>
      <w:r w:rsidRPr="006E48AC">
        <w:rPr>
          <w:b/>
          <w:color w:val="auto"/>
        </w:rPr>
        <w:t>CONTRATANTE</w:t>
      </w:r>
      <w:r w:rsidRPr="006E48AC">
        <w:rPr>
          <w:color w:val="auto"/>
        </w:rPr>
        <w:t>, aplicando sempre, a melhor técnica profissional existente;</w:t>
      </w:r>
    </w:p>
    <w:p w14:paraId="52284CBC" w14:textId="473485FA" w:rsidR="00AC3806" w:rsidRPr="006E48AC" w:rsidRDefault="00AC3806" w:rsidP="006F0574">
      <w:pPr>
        <w:pStyle w:val="PargrafodaLista"/>
        <w:numPr>
          <w:ilvl w:val="1"/>
          <w:numId w:val="10"/>
        </w:numPr>
        <w:rPr>
          <w:color w:val="auto"/>
        </w:rPr>
      </w:pPr>
      <w:r w:rsidRPr="006E48AC">
        <w:rPr>
          <w:color w:val="auto"/>
        </w:rPr>
        <w:t>Responsabilizar-se integralmente pelos serviços contratados, nos termos da legislação vigente</w:t>
      </w:r>
      <w:r w:rsidR="00E167E9" w:rsidRPr="006E48AC">
        <w:rPr>
          <w:color w:val="auto"/>
        </w:rPr>
        <w:t>;</w:t>
      </w:r>
    </w:p>
    <w:p w14:paraId="6F149B17" w14:textId="0FDEAF7B" w:rsidR="00AC3806" w:rsidRPr="006E48AC" w:rsidRDefault="00AC3806" w:rsidP="006F0574">
      <w:pPr>
        <w:pStyle w:val="PargrafodaLista"/>
        <w:numPr>
          <w:ilvl w:val="1"/>
          <w:numId w:val="10"/>
        </w:numPr>
        <w:rPr>
          <w:color w:val="auto"/>
        </w:rPr>
      </w:pPr>
      <w:r w:rsidRPr="006E48AC">
        <w:rPr>
          <w:color w:val="auto"/>
        </w:rPr>
        <w:t xml:space="preserve">Manter durante a execução do </w:t>
      </w:r>
      <w:r w:rsidRPr="006E48AC">
        <w:rPr>
          <w:b/>
          <w:color w:val="auto"/>
        </w:rPr>
        <w:t>CONTRATO</w:t>
      </w:r>
      <w:r w:rsidRPr="006E48AC">
        <w:rPr>
          <w:color w:val="auto"/>
        </w:rPr>
        <w:t xml:space="preserve">, em compatibilidade com as obrigações assumidas pela </w:t>
      </w:r>
      <w:r w:rsidRPr="006E48AC">
        <w:rPr>
          <w:b/>
          <w:color w:val="auto"/>
        </w:rPr>
        <w:t>CREDENCIADA</w:t>
      </w:r>
      <w:r w:rsidRPr="006E48AC">
        <w:rPr>
          <w:bCs/>
          <w:color w:val="auto"/>
        </w:rPr>
        <w:t xml:space="preserve">, </w:t>
      </w:r>
      <w:r w:rsidRPr="006E48AC">
        <w:rPr>
          <w:color w:val="auto"/>
        </w:rPr>
        <w:t xml:space="preserve">todas as condições de habilitação e qualificação exigidas no momento da assinatura do </w:t>
      </w:r>
      <w:r w:rsidRPr="006E48AC">
        <w:rPr>
          <w:b/>
          <w:color w:val="auto"/>
        </w:rPr>
        <w:t>CONTRATO</w:t>
      </w:r>
      <w:r w:rsidRPr="006E48AC">
        <w:rPr>
          <w:color w:val="auto"/>
        </w:rPr>
        <w:t>;</w:t>
      </w:r>
    </w:p>
    <w:p w14:paraId="31134B3A" w14:textId="1EA6E926" w:rsidR="00AC3806" w:rsidRPr="006E48AC" w:rsidRDefault="00AC3806" w:rsidP="006F0574">
      <w:pPr>
        <w:pStyle w:val="PargrafodaLista"/>
        <w:numPr>
          <w:ilvl w:val="1"/>
          <w:numId w:val="10"/>
        </w:numPr>
        <w:rPr>
          <w:color w:val="auto"/>
        </w:rPr>
      </w:pPr>
      <w:r w:rsidRPr="006E48AC">
        <w:rPr>
          <w:color w:val="auto"/>
        </w:rPr>
        <w:t>Executar, dirigir</w:t>
      </w:r>
      <w:r w:rsidR="00E167E9" w:rsidRPr="006E48AC">
        <w:rPr>
          <w:color w:val="auto"/>
        </w:rPr>
        <w:t xml:space="preserve"> </w:t>
      </w:r>
      <w:r w:rsidRPr="006E48AC">
        <w:rPr>
          <w:color w:val="auto"/>
        </w:rPr>
        <w:t>e</w:t>
      </w:r>
      <w:r w:rsidR="00E167E9" w:rsidRPr="006E48AC">
        <w:rPr>
          <w:color w:val="auto"/>
        </w:rPr>
        <w:t xml:space="preserve"> </w:t>
      </w:r>
      <w:r w:rsidRPr="006E48AC">
        <w:rPr>
          <w:color w:val="auto"/>
        </w:rPr>
        <w:t>administrar,</w:t>
      </w:r>
      <w:r w:rsidR="00E167E9" w:rsidRPr="006E48AC">
        <w:rPr>
          <w:color w:val="auto"/>
        </w:rPr>
        <w:t xml:space="preserve"> </w:t>
      </w:r>
      <w:r w:rsidRPr="006E48AC">
        <w:rPr>
          <w:color w:val="auto"/>
        </w:rPr>
        <w:t>por</w:t>
      </w:r>
      <w:r w:rsidR="00E167E9" w:rsidRPr="006E48AC">
        <w:rPr>
          <w:color w:val="auto"/>
        </w:rPr>
        <w:t xml:space="preserve"> </w:t>
      </w:r>
      <w:r w:rsidRPr="006E48AC">
        <w:rPr>
          <w:color w:val="auto"/>
        </w:rPr>
        <w:t>meio</w:t>
      </w:r>
      <w:r w:rsidR="00E167E9" w:rsidRPr="006E48AC">
        <w:rPr>
          <w:color w:val="auto"/>
        </w:rPr>
        <w:t xml:space="preserve"> </w:t>
      </w:r>
      <w:r w:rsidRPr="006E48AC">
        <w:rPr>
          <w:color w:val="auto"/>
        </w:rPr>
        <w:t>de</w:t>
      </w:r>
      <w:r w:rsidR="00E167E9" w:rsidRPr="006E48AC">
        <w:rPr>
          <w:color w:val="auto"/>
        </w:rPr>
        <w:t xml:space="preserve"> </w:t>
      </w:r>
      <w:r w:rsidRPr="006E48AC">
        <w:rPr>
          <w:b/>
          <w:color w:val="auto"/>
        </w:rPr>
        <w:t xml:space="preserve">PREPOSTO(S) CREDENCIADOS(S) </w:t>
      </w:r>
      <w:r w:rsidRPr="006E48AC">
        <w:rPr>
          <w:color w:val="auto"/>
        </w:rPr>
        <w:t xml:space="preserve">perante a </w:t>
      </w:r>
      <w:r w:rsidRPr="006E48AC">
        <w:rPr>
          <w:b/>
          <w:color w:val="auto"/>
        </w:rPr>
        <w:t xml:space="preserve">CONTRATANTE, </w:t>
      </w:r>
      <w:r w:rsidRPr="006E48AC">
        <w:rPr>
          <w:color w:val="auto"/>
        </w:rPr>
        <w:t xml:space="preserve">os serviços previstos neste </w:t>
      </w:r>
      <w:r w:rsidRPr="006E48AC">
        <w:rPr>
          <w:b/>
          <w:color w:val="auto"/>
        </w:rPr>
        <w:t xml:space="preserve">CONTRATO </w:t>
      </w:r>
      <w:r w:rsidRPr="006E48AC">
        <w:rPr>
          <w:color w:val="auto"/>
        </w:rPr>
        <w:t xml:space="preserve">com a melhor técnica aplicável, zelo, diligência e economia, com observância rigorosa às ordens da </w:t>
      </w:r>
      <w:r w:rsidRPr="006E48AC">
        <w:rPr>
          <w:b/>
          <w:color w:val="auto"/>
        </w:rPr>
        <w:t>CONTRATANTE</w:t>
      </w:r>
      <w:r w:rsidRPr="006E48AC">
        <w:rPr>
          <w:color w:val="auto"/>
        </w:rPr>
        <w:t>;</w:t>
      </w:r>
    </w:p>
    <w:p w14:paraId="3A2CC56C" w14:textId="7F6E6056" w:rsidR="00D6237D" w:rsidRPr="006E48AC" w:rsidRDefault="002E7BC8" w:rsidP="006F0574">
      <w:pPr>
        <w:pStyle w:val="PargrafodaLista"/>
        <w:numPr>
          <w:ilvl w:val="1"/>
          <w:numId w:val="10"/>
        </w:numPr>
        <w:rPr>
          <w:color w:val="auto"/>
        </w:rPr>
      </w:pPr>
      <w:r w:rsidRPr="006E48AC">
        <w:rPr>
          <w:color w:val="auto"/>
        </w:rPr>
        <w:t xml:space="preserve">Registrar e informar aos gestores e fiscais </w:t>
      </w:r>
      <w:r w:rsidR="00013DE8" w:rsidRPr="006E48AC">
        <w:rPr>
          <w:color w:val="auto"/>
        </w:rPr>
        <w:t xml:space="preserve">da </w:t>
      </w:r>
      <w:r w:rsidR="00013DE8" w:rsidRPr="006E48AC">
        <w:rPr>
          <w:b/>
          <w:color w:val="auto"/>
        </w:rPr>
        <w:t>CONTRATANTE</w:t>
      </w:r>
      <w:r w:rsidRPr="006E48AC">
        <w:rPr>
          <w:color w:val="auto"/>
        </w:rPr>
        <w:t xml:space="preserve"> </w:t>
      </w:r>
      <w:r w:rsidR="00925E86" w:rsidRPr="006E48AC">
        <w:rPr>
          <w:color w:val="auto"/>
        </w:rPr>
        <w:t xml:space="preserve">qualquer </w:t>
      </w:r>
      <w:r w:rsidR="00854107" w:rsidRPr="006E48AC">
        <w:rPr>
          <w:color w:val="auto"/>
        </w:rPr>
        <w:t xml:space="preserve">eventual </w:t>
      </w:r>
      <w:r w:rsidR="001E0EAA" w:rsidRPr="006E48AC">
        <w:rPr>
          <w:color w:val="auto"/>
        </w:rPr>
        <w:t xml:space="preserve">problema </w:t>
      </w:r>
      <w:r w:rsidR="00925E86" w:rsidRPr="006E48AC">
        <w:rPr>
          <w:color w:val="auto"/>
        </w:rPr>
        <w:t>encontrad</w:t>
      </w:r>
      <w:r w:rsidR="001E0EAA" w:rsidRPr="006E48AC">
        <w:rPr>
          <w:color w:val="auto"/>
        </w:rPr>
        <w:t xml:space="preserve">o </w:t>
      </w:r>
      <w:r w:rsidR="00840A12" w:rsidRPr="006E48AC">
        <w:rPr>
          <w:color w:val="auto"/>
        </w:rPr>
        <w:t>na realização de seus serviços</w:t>
      </w:r>
      <w:r w:rsidR="00CC174C" w:rsidRPr="006E48AC">
        <w:rPr>
          <w:color w:val="auto"/>
        </w:rPr>
        <w:t xml:space="preserve">, </w:t>
      </w:r>
      <w:r w:rsidR="00854107" w:rsidRPr="006E48AC">
        <w:rPr>
          <w:color w:val="auto"/>
        </w:rPr>
        <w:t>para que seja apurad</w:t>
      </w:r>
      <w:r w:rsidR="008D4FAF" w:rsidRPr="006E48AC">
        <w:rPr>
          <w:color w:val="auto"/>
        </w:rPr>
        <w:t>o e sanado</w:t>
      </w:r>
      <w:r w:rsidR="00BD1F48" w:rsidRPr="006E48AC">
        <w:rPr>
          <w:color w:val="auto"/>
        </w:rPr>
        <w:t xml:space="preserve"> o mais breve possível;</w:t>
      </w:r>
    </w:p>
    <w:p w14:paraId="5BCAF1F1" w14:textId="258FD6AD" w:rsidR="00AC3806" w:rsidRPr="006E48AC" w:rsidRDefault="00AC3806" w:rsidP="006F0574">
      <w:pPr>
        <w:pStyle w:val="PargrafodaLista"/>
        <w:numPr>
          <w:ilvl w:val="1"/>
          <w:numId w:val="10"/>
        </w:numPr>
        <w:rPr>
          <w:color w:val="auto"/>
        </w:rPr>
      </w:pPr>
      <w:r w:rsidRPr="006E48AC">
        <w:rPr>
          <w:color w:val="auto"/>
        </w:rPr>
        <w:t xml:space="preserve">Reparar, dentro dos prazos e condições determinadas pela </w:t>
      </w:r>
      <w:r w:rsidRPr="006E48AC">
        <w:rPr>
          <w:b/>
          <w:color w:val="auto"/>
        </w:rPr>
        <w:t>CONTRATANTE</w:t>
      </w:r>
      <w:r w:rsidRPr="006E48AC">
        <w:rPr>
          <w:color w:val="auto"/>
        </w:rPr>
        <w:t xml:space="preserve">, todas as falhas constatadas nos serviços, objeto deste Termo, assumindo integralmente todos os custos decorrentes </w:t>
      </w:r>
      <w:proofErr w:type="gramStart"/>
      <w:r w:rsidRPr="006E48AC">
        <w:rPr>
          <w:color w:val="auto"/>
        </w:rPr>
        <w:t>dos mesmos</w:t>
      </w:r>
      <w:proofErr w:type="gramEnd"/>
      <w:r w:rsidRPr="006E48AC">
        <w:rPr>
          <w:color w:val="auto"/>
        </w:rPr>
        <w:t xml:space="preserve">, desde que, a falha verificada não decorra de ato ou orientação inadequada da </w:t>
      </w:r>
      <w:r w:rsidRPr="006E48AC">
        <w:rPr>
          <w:b/>
          <w:color w:val="auto"/>
        </w:rPr>
        <w:t>CONTRATANTE</w:t>
      </w:r>
      <w:r w:rsidRPr="006E48AC">
        <w:rPr>
          <w:color w:val="auto"/>
        </w:rPr>
        <w:t>;</w:t>
      </w:r>
    </w:p>
    <w:p w14:paraId="6922922D" w14:textId="305E64F5" w:rsidR="00AC3806" w:rsidRPr="006E48AC" w:rsidRDefault="00AC3806" w:rsidP="006F0574">
      <w:pPr>
        <w:pStyle w:val="PargrafodaLista"/>
        <w:numPr>
          <w:ilvl w:val="1"/>
          <w:numId w:val="10"/>
        </w:numPr>
        <w:rPr>
          <w:color w:val="auto"/>
        </w:rPr>
      </w:pPr>
      <w:r w:rsidRPr="006E48AC">
        <w:rPr>
          <w:color w:val="auto"/>
        </w:rPr>
        <w:t>Manter em condições legais as contribuições trabalhistas e previdenciárias dos profissionais escolhidos para executar os Serviços, objeto deste Termo;</w:t>
      </w:r>
    </w:p>
    <w:p w14:paraId="5D1AB5CB" w14:textId="27AB0F04" w:rsidR="00AC3806" w:rsidRPr="006E48AC" w:rsidRDefault="00AC3806" w:rsidP="006F0574">
      <w:pPr>
        <w:pStyle w:val="PargrafodaLista"/>
        <w:numPr>
          <w:ilvl w:val="1"/>
          <w:numId w:val="10"/>
        </w:numPr>
        <w:rPr>
          <w:color w:val="auto"/>
        </w:rPr>
      </w:pPr>
      <w:r w:rsidRPr="006E48AC">
        <w:rPr>
          <w:color w:val="auto"/>
        </w:rPr>
        <w:t>Arcar com</w:t>
      </w:r>
      <w:r w:rsidR="001E5916" w:rsidRPr="006E48AC">
        <w:rPr>
          <w:color w:val="auto"/>
        </w:rPr>
        <w:t xml:space="preserve"> </w:t>
      </w:r>
      <w:r w:rsidRPr="006E48AC">
        <w:rPr>
          <w:color w:val="auto"/>
        </w:rPr>
        <w:t>ônus</w:t>
      </w:r>
      <w:r w:rsidR="001E5916" w:rsidRPr="006E48AC">
        <w:rPr>
          <w:color w:val="auto"/>
        </w:rPr>
        <w:t xml:space="preserve"> </w:t>
      </w:r>
      <w:r w:rsidRPr="006E48AC">
        <w:rPr>
          <w:color w:val="auto"/>
        </w:rPr>
        <w:t>relativo</w:t>
      </w:r>
      <w:r w:rsidR="001E5916" w:rsidRPr="006E48AC">
        <w:rPr>
          <w:color w:val="auto"/>
        </w:rPr>
        <w:t xml:space="preserve"> </w:t>
      </w:r>
      <w:r w:rsidRPr="006E48AC">
        <w:rPr>
          <w:color w:val="auto"/>
        </w:rPr>
        <w:t>a</w:t>
      </w:r>
      <w:r w:rsidR="001E5916" w:rsidRPr="006E48AC">
        <w:rPr>
          <w:color w:val="auto"/>
        </w:rPr>
        <w:t xml:space="preserve"> </w:t>
      </w:r>
      <w:r w:rsidRPr="006E48AC">
        <w:rPr>
          <w:color w:val="auto"/>
        </w:rPr>
        <w:t>qualquer</w:t>
      </w:r>
      <w:r w:rsidR="001E5916" w:rsidRPr="006E48AC">
        <w:rPr>
          <w:color w:val="auto"/>
        </w:rPr>
        <w:t xml:space="preserve"> </w:t>
      </w:r>
      <w:r w:rsidRPr="006E48AC">
        <w:rPr>
          <w:color w:val="auto"/>
        </w:rPr>
        <w:t>multa</w:t>
      </w:r>
      <w:r w:rsidR="001E5916" w:rsidRPr="006E48AC">
        <w:rPr>
          <w:color w:val="auto"/>
        </w:rPr>
        <w:t xml:space="preserve"> </w:t>
      </w:r>
      <w:r w:rsidRPr="006E48AC">
        <w:rPr>
          <w:color w:val="auto"/>
        </w:rPr>
        <w:t>e/ou</w:t>
      </w:r>
      <w:r w:rsidR="001E5916" w:rsidRPr="006E48AC">
        <w:rPr>
          <w:color w:val="auto"/>
        </w:rPr>
        <w:t xml:space="preserve"> </w:t>
      </w:r>
      <w:r w:rsidRPr="006E48AC">
        <w:rPr>
          <w:color w:val="auto"/>
        </w:rPr>
        <w:t>penalidade</w:t>
      </w:r>
      <w:r w:rsidR="001E5916" w:rsidRPr="006E48AC">
        <w:rPr>
          <w:color w:val="auto"/>
        </w:rPr>
        <w:t xml:space="preserve"> </w:t>
      </w:r>
      <w:r w:rsidRPr="006E48AC">
        <w:rPr>
          <w:color w:val="auto"/>
        </w:rPr>
        <w:t>decorrentes</w:t>
      </w:r>
      <w:r w:rsidR="001E5916" w:rsidRPr="006E48AC">
        <w:rPr>
          <w:color w:val="auto"/>
        </w:rPr>
        <w:t xml:space="preserve"> </w:t>
      </w:r>
      <w:r w:rsidRPr="006E48AC">
        <w:rPr>
          <w:color w:val="auto"/>
        </w:rPr>
        <w:t>do</w:t>
      </w:r>
      <w:r w:rsidR="001E5916" w:rsidRPr="006E48AC">
        <w:rPr>
          <w:color w:val="auto"/>
        </w:rPr>
        <w:t xml:space="preserve"> </w:t>
      </w:r>
      <w:r w:rsidRPr="006E48AC">
        <w:rPr>
          <w:color w:val="auto"/>
        </w:rPr>
        <w:t>não cumprimento</w:t>
      </w:r>
      <w:r w:rsidR="001E5916" w:rsidRPr="006E48AC">
        <w:rPr>
          <w:color w:val="auto"/>
        </w:rPr>
        <w:t xml:space="preserve"> </w:t>
      </w:r>
      <w:r w:rsidRPr="006E48AC">
        <w:rPr>
          <w:color w:val="auto"/>
        </w:rPr>
        <w:t>das</w:t>
      </w:r>
      <w:r w:rsidR="001E5916" w:rsidRPr="006E48AC">
        <w:rPr>
          <w:color w:val="auto"/>
        </w:rPr>
        <w:t xml:space="preserve"> </w:t>
      </w:r>
      <w:r w:rsidRPr="006E48AC">
        <w:rPr>
          <w:color w:val="auto"/>
        </w:rPr>
        <w:t>obrigações</w:t>
      </w:r>
      <w:r w:rsidR="001E5916" w:rsidRPr="006E48AC">
        <w:rPr>
          <w:color w:val="auto"/>
        </w:rPr>
        <w:t xml:space="preserve"> </w:t>
      </w:r>
      <w:r w:rsidRPr="006E48AC">
        <w:rPr>
          <w:color w:val="auto"/>
        </w:rPr>
        <w:t>legais</w:t>
      </w:r>
      <w:r w:rsidR="001E5916" w:rsidRPr="006E48AC">
        <w:rPr>
          <w:color w:val="auto"/>
        </w:rPr>
        <w:t xml:space="preserve"> </w:t>
      </w:r>
      <w:r w:rsidRPr="006E48AC">
        <w:rPr>
          <w:color w:val="auto"/>
        </w:rPr>
        <w:t>ou</w:t>
      </w:r>
      <w:r w:rsidR="001E5916" w:rsidRPr="006E48AC">
        <w:rPr>
          <w:color w:val="auto"/>
        </w:rPr>
        <w:t xml:space="preserve"> </w:t>
      </w:r>
      <w:r w:rsidRPr="006E48AC">
        <w:rPr>
          <w:color w:val="auto"/>
        </w:rPr>
        <w:t>regulamentares</w:t>
      </w:r>
      <w:r w:rsidR="001E5916" w:rsidRPr="006E48AC">
        <w:rPr>
          <w:color w:val="auto"/>
        </w:rPr>
        <w:t xml:space="preserve"> </w:t>
      </w:r>
      <w:r w:rsidRPr="006E48AC">
        <w:rPr>
          <w:color w:val="auto"/>
        </w:rPr>
        <w:t>atinentes</w:t>
      </w:r>
      <w:r w:rsidR="001E5916" w:rsidRPr="006E48AC">
        <w:rPr>
          <w:color w:val="auto"/>
        </w:rPr>
        <w:t xml:space="preserve"> </w:t>
      </w:r>
      <w:r w:rsidRPr="006E48AC">
        <w:rPr>
          <w:color w:val="auto"/>
        </w:rPr>
        <w:t>à Prestação</w:t>
      </w:r>
      <w:r w:rsidR="001E5916" w:rsidRPr="006E48AC">
        <w:rPr>
          <w:color w:val="auto"/>
        </w:rPr>
        <w:t xml:space="preserve"> </w:t>
      </w:r>
      <w:r w:rsidRPr="006E48AC">
        <w:rPr>
          <w:color w:val="auto"/>
        </w:rPr>
        <w:t>dos</w:t>
      </w:r>
      <w:r w:rsidR="001E5916" w:rsidRPr="006E48AC">
        <w:rPr>
          <w:color w:val="auto"/>
        </w:rPr>
        <w:t xml:space="preserve"> </w:t>
      </w:r>
      <w:r w:rsidRPr="006E48AC">
        <w:rPr>
          <w:color w:val="auto"/>
        </w:rPr>
        <w:t xml:space="preserve">Serviços, </w:t>
      </w:r>
      <w:r w:rsidRPr="006E48AC">
        <w:rPr>
          <w:b/>
          <w:color w:val="auto"/>
        </w:rPr>
        <w:t>OBJETO</w:t>
      </w:r>
      <w:r w:rsidRPr="006E48AC">
        <w:rPr>
          <w:color w:val="auto"/>
        </w:rPr>
        <w:t xml:space="preserve"> deste termo, inclusive os pertinentes à aplicação da Legislação Trabalhista;</w:t>
      </w:r>
    </w:p>
    <w:p w14:paraId="44A0E3EC" w14:textId="3440788C" w:rsidR="00AC3806" w:rsidRPr="006E48AC" w:rsidRDefault="00AC3806" w:rsidP="006F0574">
      <w:pPr>
        <w:pStyle w:val="PargrafodaLista"/>
        <w:numPr>
          <w:ilvl w:val="1"/>
          <w:numId w:val="10"/>
        </w:numPr>
        <w:rPr>
          <w:color w:val="auto"/>
        </w:rPr>
      </w:pPr>
      <w:r w:rsidRPr="006E48AC">
        <w:rPr>
          <w:color w:val="auto"/>
        </w:rPr>
        <w:lastRenderedPageBreak/>
        <w:t xml:space="preserve">Assumir inteiramente a condição de única e exclusiva empregadora dos funcionários que contratar para atender o objeto deste Termo de Referência, excluindo a </w:t>
      </w:r>
      <w:r w:rsidRPr="006E48AC">
        <w:rPr>
          <w:b/>
          <w:color w:val="auto"/>
        </w:rPr>
        <w:t xml:space="preserve">CONTRATANTE </w:t>
      </w:r>
      <w:r w:rsidRPr="006E48AC">
        <w:rPr>
          <w:color w:val="auto"/>
        </w:rPr>
        <w:t>de qualquer responsabilidade trabalhista;</w:t>
      </w:r>
    </w:p>
    <w:p w14:paraId="27EB6F68" w14:textId="5E0272D8" w:rsidR="00AC3806" w:rsidRPr="006E48AC" w:rsidRDefault="00AC3806" w:rsidP="006F0574">
      <w:pPr>
        <w:pStyle w:val="PargrafodaLista"/>
        <w:numPr>
          <w:ilvl w:val="1"/>
          <w:numId w:val="10"/>
        </w:numPr>
        <w:rPr>
          <w:color w:val="auto"/>
        </w:rPr>
      </w:pPr>
      <w:r w:rsidRPr="006E48AC">
        <w:rPr>
          <w:color w:val="auto"/>
        </w:rPr>
        <w:t xml:space="preserve">Assumir integralmente a responsabilidade por danos causados à </w:t>
      </w:r>
      <w:r w:rsidRPr="006E48AC">
        <w:rPr>
          <w:b/>
          <w:color w:val="auto"/>
        </w:rPr>
        <w:t xml:space="preserve">CONTRATANTE </w:t>
      </w:r>
      <w:r w:rsidRPr="006E48AC">
        <w:rPr>
          <w:color w:val="auto"/>
        </w:rPr>
        <w:t>ou a terceiros, decorrentes de negligência, imprudência ou imperícia na execução dos serviços contratados;</w:t>
      </w:r>
    </w:p>
    <w:p w14:paraId="25DA29C8" w14:textId="02546725" w:rsidR="00AC3806" w:rsidRPr="006E48AC" w:rsidRDefault="00AC3806" w:rsidP="006F0574">
      <w:pPr>
        <w:pStyle w:val="PargrafodaLista"/>
        <w:numPr>
          <w:ilvl w:val="1"/>
          <w:numId w:val="10"/>
        </w:numPr>
        <w:rPr>
          <w:color w:val="auto"/>
        </w:rPr>
      </w:pPr>
      <w:r w:rsidRPr="006E48AC">
        <w:rPr>
          <w:color w:val="auto"/>
        </w:rPr>
        <w:t xml:space="preserve">Manter </w:t>
      </w:r>
      <w:r w:rsidR="00353869" w:rsidRPr="006E48AC">
        <w:rPr>
          <w:color w:val="auto"/>
        </w:rPr>
        <w:t xml:space="preserve">sempre que possível </w:t>
      </w:r>
      <w:r w:rsidRPr="006E48AC">
        <w:rPr>
          <w:color w:val="auto"/>
        </w:rPr>
        <w:t xml:space="preserve">seu pessoal identificado através de crachás, com fotografia recente e provendo-os dos Equipamentos de Proteção Individual </w:t>
      </w:r>
      <w:r w:rsidRPr="006E48AC">
        <w:rPr>
          <w:b/>
          <w:color w:val="auto"/>
        </w:rPr>
        <w:t>(EPI)</w:t>
      </w:r>
      <w:r w:rsidR="000C7C26" w:rsidRPr="006E48AC">
        <w:rPr>
          <w:bCs/>
          <w:color w:val="auto"/>
        </w:rPr>
        <w:t xml:space="preserve"> e Equipamentos de Proteção Coletiva </w:t>
      </w:r>
      <w:r w:rsidR="000C7C26" w:rsidRPr="006E48AC">
        <w:rPr>
          <w:b/>
          <w:color w:val="auto"/>
        </w:rPr>
        <w:t>(EPC)</w:t>
      </w:r>
      <w:r w:rsidR="000C7C26" w:rsidRPr="006E48AC">
        <w:rPr>
          <w:bCs/>
          <w:color w:val="auto"/>
        </w:rPr>
        <w:t xml:space="preserve"> para a execução dos serviços objeto do credenciamento</w:t>
      </w:r>
      <w:r w:rsidR="00E41BB9" w:rsidRPr="006E48AC">
        <w:rPr>
          <w:bCs/>
          <w:color w:val="auto"/>
        </w:rPr>
        <w:t>, caso a atividade exija</w:t>
      </w:r>
      <w:r w:rsidRPr="006E48AC">
        <w:rPr>
          <w:b/>
          <w:color w:val="auto"/>
        </w:rPr>
        <w:t>.</w:t>
      </w:r>
    </w:p>
    <w:p w14:paraId="3202307C" w14:textId="731A86FA" w:rsidR="00AC3806" w:rsidRPr="006E48AC" w:rsidRDefault="00AC3806" w:rsidP="006F0574">
      <w:pPr>
        <w:pStyle w:val="PargrafodaLista"/>
        <w:numPr>
          <w:ilvl w:val="1"/>
          <w:numId w:val="10"/>
        </w:numPr>
        <w:rPr>
          <w:color w:val="auto"/>
        </w:rPr>
      </w:pPr>
      <w:r w:rsidRPr="006E48AC">
        <w:rPr>
          <w:color w:val="auto"/>
        </w:rPr>
        <w:t>Registrar</w:t>
      </w:r>
      <w:r w:rsidR="00A74029" w:rsidRPr="006E48AC">
        <w:rPr>
          <w:color w:val="auto"/>
        </w:rPr>
        <w:t xml:space="preserve"> </w:t>
      </w:r>
      <w:r w:rsidRPr="006E48AC">
        <w:rPr>
          <w:color w:val="auto"/>
        </w:rPr>
        <w:t>e</w:t>
      </w:r>
      <w:r w:rsidR="00A74029" w:rsidRPr="006E48AC">
        <w:rPr>
          <w:color w:val="auto"/>
        </w:rPr>
        <w:t xml:space="preserve"> </w:t>
      </w:r>
      <w:r w:rsidRPr="006E48AC">
        <w:rPr>
          <w:color w:val="auto"/>
        </w:rPr>
        <w:t>controlar,</w:t>
      </w:r>
      <w:r w:rsidR="00A74029" w:rsidRPr="006E48AC">
        <w:rPr>
          <w:color w:val="auto"/>
        </w:rPr>
        <w:t xml:space="preserve"> </w:t>
      </w:r>
      <w:r w:rsidRPr="006E48AC">
        <w:rPr>
          <w:color w:val="auto"/>
        </w:rPr>
        <w:t>juntamente</w:t>
      </w:r>
      <w:r w:rsidR="00A74029" w:rsidRPr="006E48AC">
        <w:rPr>
          <w:color w:val="auto"/>
        </w:rPr>
        <w:t xml:space="preserve"> </w:t>
      </w:r>
      <w:r w:rsidRPr="006E48AC">
        <w:rPr>
          <w:color w:val="auto"/>
        </w:rPr>
        <w:t>com</w:t>
      </w:r>
      <w:r w:rsidR="00A74029" w:rsidRPr="006E48AC">
        <w:rPr>
          <w:color w:val="auto"/>
        </w:rPr>
        <w:t xml:space="preserve"> </w:t>
      </w:r>
      <w:r w:rsidRPr="006E48AC">
        <w:rPr>
          <w:color w:val="auto"/>
        </w:rPr>
        <w:t>o</w:t>
      </w:r>
      <w:r w:rsidR="00A74029" w:rsidRPr="006E48AC">
        <w:rPr>
          <w:color w:val="auto"/>
        </w:rPr>
        <w:t xml:space="preserve"> </w:t>
      </w:r>
      <w:r w:rsidRPr="006E48AC">
        <w:rPr>
          <w:color w:val="auto"/>
        </w:rPr>
        <w:t>preposto</w:t>
      </w:r>
      <w:r w:rsidR="00A74029" w:rsidRPr="006E48AC">
        <w:rPr>
          <w:color w:val="auto"/>
        </w:rPr>
        <w:t xml:space="preserve"> </w:t>
      </w:r>
      <w:r w:rsidRPr="006E48AC">
        <w:rPr>
          <w:color w:val="auto"/>
        </w:rPr>
        <w:t>da</w:t>
      </w:r>
      <w:r w:rsidR="00A74029" w:rsidRPr="006E48AC">
        <w:rPr>
          <w:color w:val="auto"/>
        </w:rPr>
        <w:t xml:space="preserve"> </w:t>
      </w:r>
      <w:r w:rsidRPr="006E48AC">
        <w:rPr>
          <w:color w:val="auto"/>
        </w:rPr>
        <w:t>Administração,</w:t>
      </w:r>
      <w:r w:rsidR="00A74029" w:rsidRPr="006E48AC">
        <w:rPr>
          <w:color w:val="auto"/>
        </w:rPr>
        <w:t xml:space="preserve"> </w:t>
      </w:r>
      <w:r w:rsidRPr="006E48AC">
        <w:rPr>
          <w:color w:val="auto"/>
        </w:rPr>
        <w:t>diariamente,</w:t>
      </w:r>
      <w:r w:rsidR="00A74029" w:rsidRPr="006E48AC">
        <w:rPr>
          <w:color w:val="auto"/>
        </w:rPr>
        <w:t xml:space="preserve"> </w:t>
      </w:r>
      <w:r w:rsidRPr="006E48AC">
        <w:rPr>
          <w:color w:val="auto"/>
        </w:rPr>
        <w:t>a assiduidade e a pontualidade de seu pessoal, bem como as ocorrências havidas</w:t>
      </w:r>
      <w:r w:rsidR="00A74029" w:rsidRPr="006E48AC">
        <w:rPr>
          <w:color w:val="auto"/>
        </w:rPr>
        <w:t>;</w:t>
      </w:r>
    </w:p>
    <w:p w14:paraId="50F2FDB0" w14:textId="6801548E" w:rsidR="00AC3806" w:rsidRPr="006E48AC" w:rsidRDefault="00AC3806" w:rsidP="006F0574">
      <w:pPr>
        <w:pStyle w:val="PargrafodaLista"/>
        <w:numPr>
          <w:ilvl w:val="1"/>
          <w:numId w:val="10"/>
        </w:numPr>
        <w:rPr>
          <w:color w:val="auto"/>
        </w:rPr>
      </w:pPr>
      <w:r w:rsidRPr="006E48AC">
        <w:rPr>
          <w:color w:val="auto"/>
        </w:rPr>
        <w:t>Permitir</w:t>
      </w:r>
      <w:r w:rsidR="00A74029" w:rsidRPr="006E48AC">
        <w:rPr>
          <w:color w:val="auto"/>
        </w:rPr>
        <w:t xml:space="preserve"> </w:t>
      </w:r>
      <w:r w:rsidRPr="006E48AC">
        <w:rPr>
          <w:color w:val="auto"/>
        </w:rPr>
        <w:t>e</w:t>
      </w:r>
      <w:r w:rsidR="00A74029" w:rsidRPr="006E48AC">
        <w:rPr>
          <w:color w:val="auto"/>
        </w:rPr>
        <w:t xml:space="preserve"> </w:t>
      </w:r>
      <w:r w:rsidRPr="006E48AC">
        <w:rPr>
          <w:color w:val="auto"/>
        </w:rPr>
        <w:t>assegurar</w:t>
      </w:r>
      <w:r w:rsidR="00A74029" w:rsidRPr="006E48AC">
        <w:rPr>
          <w:color w:val="auto"/>
        </w:rPr>
        <w:t xml:space="preserve"> </w:t>
      </w:r>
      <w:r w:rsidRPr="006E48AC">
        <w:rPr>
          <w:color w:val="auto"/>
        </w:rPr>
        <w:t>a</w:t>
      </w:r>
      <w:r w:rsidR="00A74029" w:rsidRPr="006E48AC">
        <w:rPr>
          <w:color w:val="auto"/>
        </w:rPr>
        <w:t xml:space="preserve"> </w:t>
      </w:r>
      <w:r w:rsidRPr="006E48AC">
        <w:rPr>
          <w:b/>
          <w:color w:val="auto"/>
        </w:rPr>
        <w:t>CONTRATANTE</w:t>
      </w:r>
      <w:r w:rsidR="00A74029" w:rsidRPr="006E48AC">
        <w:rPr>
          <w:color w:val="auto"/>
        </w:rPr>
        <w:t xml:space="preserve"> </w:t>
      </w:r>
      <w:r w:rsidRPr="006E48AC">
        <w:rPr>
          <w:color w:val="auto"/>
        </w:rPr>
        <w:t>o</w:t>
      </w:r>
      <w:r w:rsidR="00A74029" w:rsidRPr="006E48AC">
        <w:rPr>
          <w:color w:val="auto"/>
        </w:rPr>
        <w:t xml:space="preserve"> </w:t>
      </w:r>
      <w:r w:rsidRPr="006E48AC">
        <w:rPr>
          <w:color w:val="auto"/>
        </w:rPr>
        <w:t>direito</w:t>
      </w:r>
      <w:r w:rsidR="00A74029" w:rsidRPr="006E48AC">
        <w:rPr>
          <w:color w:val="auto"/>
        </w:rPr>
        <w:t xml:space="preserve"> </w:t>
      </w:r>
      <w:r w:rsidRPr="006E48AC">
        <w:rPr>
          <w:color w:val="auto"/>
        </w:rPr>
        <w:t>de</w:t>
      </w:r>
      <w:r w:rsidR="00A74029" w:rsidRPr="006E48AC">
        <w:rPr>
          <w:color w:val="auto"/>
        </w:rPr>
        <w:t xml:space="preserve"> </w:t>
      </w:r>
      <w:r w:rsidRPr="006E48AC">
        <w:rPr>
          <w:color w:val="auto"/>
        </w:rPr>
        <w:t>fiscalizar</w:t>
      </w:r>
      <w:r w:rsidR="00A74029" w:rsidRPr="006E48AC">
        <w:rPr>
          <w:color w:val="auto"/>
        </w:rPr>
        <w:t xml:space="preserve"> </w:t>
      </w:r>
      <w:r w:rsidRPr="006E48AC">
        <w:rPr>
          <w:color w:val="auto"/>
        </w:rPr>
        <w:t>os</w:t>
      </w:r>
      <w:r w:rsidR="00A74029" w:rsidRPr="006E48AC">
        <w:rPr>
          <w:color w:val="auto"/>
        </w:rPr>
        <w:t xml:space="preserve"> </w:t>
      </w:r>
      <w:r w:rsidRPr="006E48AC">
        <w:rPr>
          <w:color w:val="auto"/>
        </w:rPr>
        <w:t>serviços</w:t>
      </w:r>
      <w:r w:rsidR="00A74029" w:rsidRPr="006E48AC">
        <w:rPr>
          <w:color w:val="auto"/>
        </w:rPr>
        <w:t xml:space="preserve"> </w:t>
      </w:r>
      <w:r w:rsidRPr="006E48AC">
        <w:rPr>
          <w:color w:val="auto"/>
        </w:rPr>
        <w:t>a</w:t>
      </w:r>
      <w:r w:rsidR="00A74029" w:rsidRPr="006E48AC">
        <w:rPr>
          <w:color w:val="auto"/>
        </w:rPr>
        <w:t xml:space="preserve"> </w:t>
      </w:r>
      <w:r w:rsidRPr="006E48AC">
        <w:rPr>
          <w:color w:val="auto"/>
        </w:rPr>
        <w:t>ser realizados;</w:t>
      </w:r>
    </w:p>
    <w:p w14:paraId="030A2B9B" w14:textId="27BA4D5F" w:rsidR="00AC3806" w:rsidRPr="006E48AC" w:rsidRDefault="00AC3806" w:rsidP="006F0574">
      <w:pPr>
        <w:pStyle w:val="PargrafodaLista"/>
        <w:numPr>
          <w:ilvl w:val="1"/>
          <w:numId w:val="10"/>
        </w:numPr>
        <w:rPr>
          <w:color w:val="auto"/>
        </w:rPr>
      </w:pPr>
      <w:r w:rsidRPr="006E48AC">
        <w:rPr>
          <w:color w:val="auto"/>
        </w:rPr>
        <w:t>Indicar preposto responsável e telefone para contato, que intermediará entre as partes</w:t>
      </w:r>
      <w:r w:rsidR="00C86585" w:rsidRPr="006E48AC">
        <w:rPr>
          <w:color w:val="auto"/>
        </w:rPr>
        <w:t>;</w:t>
      </w:r>
    </w:p>
    <w:p w14:paraId="38378298" w14:textId="11D845A5" w:rsidR="00AC3806" w:rsidRPr="006E48AC" w:rsidRDefault="00AC3806" w:rsidP="006F0574">
      <w:pPr>
        <w:pStyle w:val="PargrafodaLista"/>
        <w:numPr>
          <w:ilvl w:val="1"/>
          <w:numId w:val="10"/>
        </w:numPr>
        <w:rPr>
          <w:color w:val="auto"/>
        </w:rPr>
      </w:pPr>
      <w:r w:rsidRPr="006E48AC">
        <w:rPr>
          <w:color w:val="auto"/>
        </w:rPr>
        <w:t xml:space="preserve">Comunicar imediatamente a </w:t>
      </w:r>
      <w:r w:rsidRPr="006E48AC">
        <w:rPr>
          <w:b/>
          <w:bCs/>
          <w:color w:val="auto"/>
        </w:rPr>
        <w:t>CONTRATANTE</w:t>
      </w:r>
      <w:r w:rsidRPr="006E48AC">
        <w:rPr>
          <w:color w:val="auto"/>
        </w:rPr>
        <w:t xml:space="preserve"> qualquer alteração ocorrida no endereço, conta bancária e outras julgáveis necessári</w:t>
      </w:r>
      <w:r w:rsidR="00D55FF7" w:rsidRPr="006E48AC">
        <w:rPr>
          <w:color w:val="auto"/>
        </w:rPr>
        <w:t>as</w:t>
      </w:r>
      <w:r w:rsidRPr="006E48AC">
        <w:rPr>
          <w:color w:val="auto"/>
        </w:rPr>
        <w:t xml:space="preserve"> para recebimento de correspondências</w:t>
      </w:r>
      <w:r w:rsidR="00870F2D" w:rsidRPr="006E48AC">
        <w:rPr>
          <w:color w:val="auto"/>
        </w:rPr>
        <w:t>;</w:t>
      </w:r>
    </w:p>
    <w:p w14:paraId="5DF15190" w14:textId="55825FD7" w:rsidR="00AC3806" w:rsidRPr="006E48AC" w:rsidRDefault="00AC3806" w:rsidP="006F0574">
      <w:pPr>
        <w:pStyle w:val="PargrafodaLista"/>
        <w:numPr>
          <w:ilvl w:val="1"/>
          <w:numId w:val="10"/>
        </w:numPr>
        <w:rPr>
          <w:color w:val="auto"/>
        </w:rPr>
      </w:pPr>
      <w:r w:rsidRPr="006E48AC">
        <w:rPr>
          <w:color w:val="auto"/>
        </w:rPr>
        <w:t>Atender prontamente quaisquer exigências da fiscalização inerentes ao objeto do contrato.</w:t>
      </w:r>
    </w:p>
    <w:p w14:paraId="6DF1B00B" w14:textId="30150B77" w:rsidR="00AC3806" w:rsidRPr="006E48AC" w:rsidRDefault="00AC3806" w:rsidP="006F0574">
      <w:pPr>
        <w:pStyle w:val="PargrafodaLista"/>
        <w:numPr>
          <w:ilvl w:val="1"/>
          <w:numId w:val="10"/>
        </w:numPr>
        <w:rPr>
          <w:color w:val="auto"/>
        </w:rPr>
      </w:pPr>
      <w:r w:rsidRPr="006E48AC">
        <w:rPr>
          <w:color w:val="auto"/>
        </w:rPr>
        <w:t>O preço</w:t>
      </w:r>
      <w:r w:rsidR="00744DCC" w:rsidRPr="006E48AC">
        <w:rPr>
          <w:color w:val="auto"/>
        </w:rPr>
        <w:t xml:space="preserve"> </w:t>
      </w:r>
      <w:r w:rsidRPr="006E48AC">
        <w:rPr>
          <w:color w:val="auto"/>
        </w:rPr>
        <w:t>cobrado</w:t>
      </w:r>
      <w:r w:rsidR="00744DCC" w:rsidRPr="006E48AC">
        <w:rPr>
          <w:color w:val="auto"/>
        </w:rPr>
        <w:t xml:space="preserve"> </w:t>
      </w:r>
      <w:r w:rsidRPr="006E48AC">
        <w:rPr>
          <w:color w:val="auto"/>
        </w:rPr>
        <w:t>pelo</w:t>
      </w:r>
      <w:r w:rsidR="00744DCC" w:rsidRPr="006E48AC">
        <w:rPr>
          <w:color w:val="auto"/>
        </w:rPr>
        <w:t xml:space="preserve"> </w:t>
      </w:r>
      <w:r w:rsidRPr="006E48AC">
        <w:rPr>
          <w:color w:val="auto"/>
        </w:rPr>
        <w:t>serviço</w:t>
      </w:r>
      <w:r w:rsidR="00744DCC" w:rsidRPr="006E48AC">
        <w:rPr>
          <w:color w:val="auto"/>
        </w:rPr>
        <w:t xml:space="preserve"> </w:t>
      </w:r>
      <w:r w:rsidRPr="006E48AC">
        <w:rPr>
          <w:color w:val="auto"/>
        </w:rPr>
        <w:t>deverá</w:t>
      </w:r>
      <w:r w:rsidR="00744DCC" w:rsidRPr="006E48AC">
        <w:rPr>
          <w:color w:val="auto"/>
        </w:rPr>
        <w:t xml:space="preserve"> </w:t>
      </w:r>
      <w:r w:rsidRPr="006E48AC">
        <w:rPr>
          <w:color w:val="auto"/>
        </w:rPr>
        <w:t>estar</w:t>
      </w:r>
      <w:r w:rsidR="00744DCC" w:rsidRPr="006E48AC">
        <w:rPr>
          <w:color w:val="auto"/>
        </w:rPr>
        <w:t xml:space="preserve"> </w:t>
      </w:r>
      <w:r w:rsidRPr="006E48AC">
        <w:rPr>
          <w:color w:val="auto"/>
        </w:rPr>
        <w:t>incluído</w:t>
      </w:r>
      <w:r w:rsidR="00744DCC" w:rsidRPr="006E48AC">
        <w:rPr>
          <w:color w:val="auto"/>
        </w:rPr>
        <w:t xml:space="preserve"> </w:t>
      </w:r>
      <w:r w:rsidRPr="006E48AC">
        <w:rPr>
          <w:color w:val="auto"/>
        </w:rPr>
        <w:t>todas</w:t>
      </w:r>
      <w:r w:rsidR="00744DCC" w:rsidRPr="006E48AC">
        <w:rPr>
          <w:color w:val="auto"/>
        </w:rPr>
        <w:t xml:space="preserve"> </w:t>
      </w:r>
      <w:r w:rsidRPr="006E48AC">
        <w:rPr>
          <w:color w:val="auto"/>
        </w:rPr>
        <w:t>as</w:t>
      </w:r>
      <w:r w:rsidR="00744DCC" w:rsidRPr="006E48AC">
        <w:rPr>
          <w:color w:val="auto"/>
        </w:rPr>
        <w:t xml:space="preserve"> </w:t>
      </w:r>
      <w:r w:rsidRPr="006E48AC">
        <w:rPr>
          <w:color w:val="auto"/>
        </w:rPr>
        <w:t>despesas</w:t>
      </w:r>
      <w:r w:rsidR="00744DCC" w:rsidRPr="006E48AC">
        <w:rPr>
          <w:color w:val="auto"/>
        </w:rPr>
        <w:t xml:space="preserve"> </w:t>
      </w:r>
      <w:r w:rsidRPr="006E48AC">
        <w:rPr>
          <w:color w:val="auto"/>
        </w:rPr>
        <w:t>com uniforme</w:t>
      </w:r>
      <w:r w:rsidR="00E11792" w:rsidRPr="006E48AC">
        <w:rPr>
          <w:color w:val="auto"/>
        </w:rPr>
        <w:t>s</w:t>
      </w:r>
      <w:r w:rsidRPr="006E48AC">
        <w:rPr>
          <w:color w:val="auto"/>
        </w:rPr>
        <w:t>, salários, encargos sociais, impostos, taxas, encargos e todos os demais benefícios e despesas diretas e/ou indiretas, correspondente ao perfeito cumprimento dos serviços.</w:t>
      </w:r>
    </w:p>
    <w:p w14:paraId="2BEC493A" w14:textId="0411227A" w:rsidR="00AC3806" w:rsidRPr="006E48AC" w:rsidRDefault="00AC3806" w:rsidP="006F0574">
      <w:pPr>
        <w:pStyle w:val="PargrafodaLista"/>
        <w:numPr>
          <w:ilvl w:val="1"/>
          <w:numId w:val="10"/>
        </w:numPr>
        <w:rPr>
          <w:color w:val="auto"/>
        </w:rPr>
      </w:pPr>
      <w:r w:rsidRPr="006E48AC">
        <w:rPr>
          <w:color w:val="auto"/>
        </w:rPr>
        <w:t xml:space="preserve">A </w:t>
      </w:r>
      <w:r w:rsidRPr="006E48AC">
        <w:rPr>
          <w:b/>
          <w:color w:val="auto"/>
        </w:rPr>
        <w:t>CREDENCIADA</w:t>
      </w:r>
      <w:r w:rsidRPr="006E48AC">
        <w:rPr>
          <w:color w:val="auto"/>
        </w:rPr>
        <w:t xml:space="preserve"> deverá prover de todos os</w:t>
      </w:r>
      <w:r w:rsidR="009B4BF2" w:rsidRPr="006E48AC">
        <w:rPr>
          <w:color w:val="auto"/>
        </w:rPr>
        <w:t xml:space="preserve"> </w:t>
      </w:r>
      <w:r w:rsidRPr="006E48AC">
        <w:rPr>
          <w:color w:val="auto"/>
        </w:rPr>
        <w:t>meios</w:t>
      </w:r>
      <w:r w:rsidR="009B4BF2" w:rsidRPr="006E48AC">
        <w:rPr>
          <w:color w:val="auto"/>
        </w:rPr>
        <w:t xml:space="preserve"> </w:t>
      </w:r>
      <w:r w:rsidRPr="006E48AC">
        <w:rPr>
          <w:color w:val="auto"/>
        </w:rPr>
        <w:t>necessários</w:t>
      </w:r>
      <w:r w:rsidR="009B4BF2" w:rsidRPr="006E48AC">
        <w:rPr>
          <w:color w:val="auto"/>
        </w:rPr>
        <w:t xml:space="preserve"> </w:t>
      </w:r>
      <w:r w:rsidRPr="006E48AC">
        <w:rPr>
          <w:color w:val="auto"/>
        </w:rPr>
        <w:t>à</w:t>
      </w:r>
      <w:r w:rsidR="009B4BF2" w:rsidRPr="006E48AC">
        <w:rPr>
          <w:color w:val="auto"/>
        </w:rPr>
        <w:t xml:space="preserve"> </w:t>
      </w:r>
      <w:r w:rsidRPr="006E48AC">
        <w:rPr>
          <w:color w:val="auto"/>
        </w:rPr>
        <w:t>garantia</w:t>
      </w:r>
      <w:r w:rsidR="009B4BF2" w:rsidRPr="006E48AC">
        <w:rPr>
          <w:color w:val="auto"/>
        </w:rPr>
        <w:t xml:space="preserve"> </w:t>
      </w:r>
      <w:r w:rsidRPr="006E48AC">
        <w:rPr>
          <w:color w:val="auto"/>
        </w:rPr>
        <w:t>da</w:t>
      </w:r>
      <w:r w:rsidR="009B4BF2" w:rsidRPr="006E48AC">
        <w:rPr>
          <w:color w:val="auto"/>
        </w:rPr>
        <w:t xml:space="preserve"> </w:t>
      </w:r>
      <w:r w:rsidRPr="006E48AC">
        <w:rPr>
          <w:color w:val="auto"/>
        </w:rPr>
        <w:t>plena operacionalidade dos serviços, inclusive considerados os casos de greve ou paralisação de qualquer natureza.</w:t>
      </w:r>
    </w:p>
    <w:p w14:paraId="07768B83" w14:textId="47F85F85" w:rsidR="00AC3806" w:rsidRPr="006E48AC" w:rsidRDefault="00AC3806" w:rsidP="006F0574">
      <w:pPr>
        <w:pStyle w:val="PargrafodaLista"/>
        <w:numPr>
          <w:ilvl w:val="1"/>
          <w:numId w:val="10"/>
        </w:numPr>
        <w:rPr>
          <w:color w:val="auto"/>
        </w:rPr>
      </w:pPr>
      <w:r w:rsidRPr="006E48AC">
        <w:rPr>
          <w:color w:val="auto"/>
        </w:rPr>
        <w:t xml:space="preserve">A </w:t>
      </w:r>
      <w:r w:rsidRPr="006E48AC">
        <w:rPr>
          <w:b/>
          <w:color w:val="auto"/>
        </w:rPr>
        <w:t>CREDENCIADA</w:t>
      </w:r>
      <w:r w:rsidRPr="006E48AC">
        <w:rPr>
          <w:color w:val="auto"/>
        </w:rPr>
        <w:t xml:space="preserve"> deverá </w:t>
      </w:r>
      <w:r w:rsidR="00C55486" w:rsidRPr="006E48AC">
        <w:rPr>
          <w:color w:val="auto"/>
        </w:rPr>
        <w:t xml:space="preserve">informar </w:t>
      </w:r>
      <w:r w:rsidR="00302B19" w:rsidRPr="006E48AC">
        <w:rPr>
          <w:color w:val="auto"/>
        </w:rPr>
        <w:t>antecipadamente</w:t>
      </w:r>
      <w:r w:rsidR="004D2543" w:rsidRPr="006E48AC">
        <w:rPr>
          <w:color w:val="auto"/>
        </w:rPr>
        <w:t xml:space="preserve"> (</w:t>
      </w:r>
      <w:r w:rsidR="009507C8" w:rsidRPr="006E48AC">
        <w:rPr>
          <w:color w:val="auto"/>
        </w:rPr>
        <w:t xml:space="preserve">desejável com </w:t>
      </w:r>
      <w:r w:rsidR="00082493" w:rsidRPr="006E48AC">
        <w:rPr>
          <w:color w:val="auto"/>
        </w:rPr>
        <w:t>20</w:t>
      </w:r>
      <w:r w:rsidR="009507C8" w:rsidRPr="006E48AC">
        <w:rPr>
          <w:color w:val="auto"/>
        </w:rPr>
        <w:t xml:space="preserve"> (</w:t>
      </w:r>
      <w:r w:rsidR="00082493" w:rsidRPr="006E48AC">
        <w:rPr>
          <w:color w:val="auto"/>
        </w:rPr>
        <w:t>vinte</w:t>
      </w:r>
      <w:r w:rsidR="009507C8" w:rsidRPr="006E48AC">
        <w:rPr>
          <w:color w:val="auto"/>
        </w:rPr>
        <w:t>) dias de antecedência),</w:t>
      </w:r>
      <w:r w:rsidR="00302B19" w:rsidRPr="006E48AC">
        <w:rPr>
          <w:color w:val="auto"/>
        </w:rPr>
        <w:t xml:space="preserve"> qualquer mudança </w:t>
      </w:r>
      <w:r w:rsidR="003D2F40" w:rsidRPr="006E48AC">
        <w:rPr>
          <w:color w:val="auto"/>
        </w:rPr>
        <w:t xml:space="preserve">em relação ao </w:t>
      </w:r>
      <w:r w:rsidRPr="006E48AC">
        <w:rPr>
          <w:color w:val="auto"/>
        </w:rPr>
        <w:t>profissiona</w:t>
      </w:r>
      <w:r w:rsidR="003D2F40" w:rsidRPr="006E48AC">
        <w:rPr>
          <w:color w:val="auto"/>
        </w:rPr>
        <w:t>l</w:t>
      </w:r>
      <w:r w:rsidR="009507C8" w:rsidRPr="006E48AC">
        <w:rPr>
          <w:color w:val="auto"/>
        </w:rPr>
        <w:t xml:space="preserve"> (</w:t>
      </w:r>
      <w:proofErr w:type="spellStart"/>
      <w:r w:rsidR="00604E1D" w:rsidRPr="006E48AC">
        <w:rPr>
          <w:color w:val="auto"/>
        </w:rPr>
        <w:t>is</w:t>
      </w:r>
      <w:proofErr w:type="spellEnd"/>
      <w:r w:rsidR="00604E1D" w:rsidRPr="006E48AC">
        <w:rPr>
          <w:color w:val="auto"/>
        </w:rPr>
        <w:t>)</w:t>
      </w:r>
      <w:r w:rsidRPr="006E48AC">
        <w:rPr>
          <w:color w:val="auto"/>
        </w:rPr>
        <w:t xml:space="preserve"> disponibilizado</w:t>
      </w:r>
      <w:r w:rsidR="00604E1D" w:rsidRPr="006E48AC">
        <w:rPr>
          <w:color w:val="auto"/>
        </w:rPr>
        <w:t xml:space="preserve"> (</w:t>
      </w:r>
      <w:r w:rsidRPr="006E48AC">
        <w:rPr>
          <w:color w:val="auto"/>
        </w:rPr>
        <w:t>s</w:t>
      </w:r>
      <w:r w:rsidR="00604E1D" w:rsidRPr="006E48AC">
        <w:rPr>
          <w:color w:val="auto"/>
        </w:rPr>
        <w:t>)</w:t>
      </w:r>
      <w:r w:rsidRPr="006E48AC">
        <w:rPr>
          <w:color w:val="auto"/>
        </w:rPr>
        <w:t xml:space="preserve"> </w:t>
      </w:r>
      <w:r w:rsidR="00604E1D" w:rsidRPr="006E48AC">
        <w:rPr>
          <w:color w:val="auto"/>
        </w:rPr>
        <w:t>para</w:t>
      </w:r>
      <w:r w:rsidRPr="006E48AC">
        <w:rPr>
          <w:color w:val="auto"/>
        </w:rPr>
        <w:t xml:space="preserve"> atender os pacientes</w:t>
      </w:r>
      <w:r w:rsidR="00604E1D" w:rsidRPr="006E48AC">
        <w:rPr>
          <w:color w:val="auto"/>
        </w:rPr>
        <w:t xml:space="preserve"> naquela </w:t>
      </w:r>
      <w:r w:rsidR="00F22E69" w:rsidRPr="006E48AC">
        <w:rPr>
          <w:color w:val="auto"/>
        </w:rPr>
        <w:t>localidade</w:t>
      </w:r>
      <w:r w:rsidRPr="006E48AC">
        <w:rPr>
          <w:color w:val="auto"/>
        </w:rPr>
        <w:t>.</w:t>
      </w:r>
    </w:p>
    <w:p w14:paraId="02C2DA2E" w14:textId="63CC297F" w:rsidR="000A6CB8" w:rsidRPr="006E48AC" w:rsidRDefault="00082493" w:rsidP="000A6CB8">
      <w:pPr>
        <w:pStyle w:val="PargrafodaLista"/>
        <w:numPr>
          <w:ilvl w:val="2"/>
          <w:numId w:val="10"/>
        </w:numPr>
        <w:rPr>
          <w:color w:val="auto"/>
        </w:rPr>
      </w:pPr>
      <w:r w:rsidRPr="006E48AC">
        <w:rPr>
          <w:color w:val="auto"/>
        </w:rPr>
        <w:t xml:space="preserve">A </w:t>
      </w:r>
      <w:r w:rsidR="005901F0" w:rsidRPr="006E48AC">
        <w:rPr>
          <w:color w:val="auto"/>
        </w:rPr>
        <w:t>análise</w:t>
      </w:r>
      <w:r w:rsidRPr="006E48AC">
        <w:rPr>
          <w:color w:val="auto"/>
        </w:rPr>
        <w:t xml:space="preserve"> e o aceite</w:t>
      </w:r>
      <w:r w:rsidR="005901F0" w:rsidRPr="006E48AC">
        <w:rPr>
          <w:color w:val="auto"/>
        </w:rPr>
        <w:t xml:space="preserve"> do novo profissional será </w:t>
      </w:r>
      <w:r w:rsidR="00B03B44" w:rsidRPr="006E48AC">
        <w:rPr>
          <w:color w:val="auto"/>
        </w:rPr>
        <w:t xml:space="preserve">previamente </w:t>
      </w:r>
      <w:r w:rsidR="005901F0" w:rsidRPr="006E48AC">
        <w:rPr>
          <w:color w:val="auto"/>
        </w:rPr>
        <w:t>avaliado pela Secretaria Municipal de Saúde</w:t>
      </w:r>
      <w:r w:rsidR="00C52970">
        <w:rPr>
          <w:color w:val="auto"/>
        </w:rPr>
        <w:t>, sendo vedad</w:t>
      </w:r>
      <w:r w:rsidR="006A361B">
        <w:rPr>
          <w:color w:val="auto"/>
        </w:rPr>
        <w:t xml:space="preserve">a a </w:t>
      </w:r>
      <w:r w:rsidR="006A361B" w:rsidRPr="006E48AC">
        <w:rPr>
          <w:color w:val="auto"/>
        </w:rPr>
        <w:t>troca constante de profissionais</w:t>
      </w:r>
      <w:r w:rsidR="00EF2071" w:rsidRPr="006E48AC">
        <w:rPr>
          <w:color w:val="auto"/>
        </w:rPr>
        <w:t>.</w:t>
      </w:r>
    </w:p>
    <w:p w14:paraId="5A7446F2" w14:textId="71C38EE1" w:rsidR="00AC3806" w:rsidRPr="006E48AC" w:rsidRDefault="00AC3806" w:rsidP="006F0574">
      <w:pPr>
        <w:pStyle w:val="PargrafodaLista"/>
        <w:numPr>
          <w:ilvl w:val="1"/>
          <w:numId w:val="10"/>
        </w:numPr>
        <w:rPr>
          <w:color w:val="auto"/>
        </w:rPr>
      </w:pPr>
      <w:r w:rsidRPr="006E48AC">
        <w:rPr>
          <w:color w:val="auto"/>
        </w:rPr>
        <w:t>Será realizado pagamento dos profissionais mediante confirmação da realização através de escalas do profissional e relatórios mensais, que deverão ser apresentados junto com a Nota Fiscal.</w:t>
      </w:r>
    </w:p>
    <w:p w14:paraId="60FCD21B" w14:textId="4DAB0FB3" w:rsidR="00AC3806" w:rsidRPr="006E48AC" w:rsidRDefault="00AC3806" w:rsidP="006F0574">
      <w:pPr>
        <w:pStyle w:val="PargrafodaLista"/>
        <w:numPr>
          <w:ilvl w:val="1"/>
          <w:numId w:val="10"/>
        </w:numPr>
        <w:rPr>
          <w:color w:val="auto"/>
        </w:rPr>
      </w:pPr>
      <w:r w:rsidRPr="006E48AC">
        <w:rPr>
          <w:color w:val="auto"/>
        </w:rPr>
        <w:t>Prestar</w:t>
      </w:r>
      <w:r w:rsidR="00EC0BB1" w:rsidRPr="006E48AC">
        <w:rPr>
          <w:color w:val="auto"/>
        </w:rPr>
        <w:t xml:space="preserve"> </w:t>
      </w:r>
      <w:r w:rsidRPr="006E48AC">
        <w:rPr>
          <w:color w:val="auto"/>
        </w:rPr>
        <w:t>todos</w:t>
      </w:r>
      <w:r w:rsidR="00EC0BB1" w:rsidRPr="006E48AC">
        <w:rPr>
          <w:color w:val="auto"/>
        </w:rPr>
        <w:t xml:space="preserve"> </w:t>
      </w:r>
      <w:r w:rsidRPr="006E48AC">
        <w:rPr>
          <w:color w:val="auto"/>
        </w:rPr>
        <w:t>os</w:t>
      </w:r>
      <w:r w:rsidR="00EC0BB1" w:rsidRPr="006E48AC">
        <w:rPr>
          <w:color w:val="auto"/>
        </w:rPr>
        <w:t xml:space="preserve"> </w:t>
      </w:r>
      <w:r w:rsidRPr="006E48AC">
        <w:rPr>
          <w:color w:val="auto"/>
        </w:rPr>
        <w:t>esclarecimentos</w:t>
      </w:r>
      <w:r w:rsidR="00EC0BB1" w:rsidRPr="006E48AC">
        <w:rPr>
          <w:color w:val="auto"/>
        </w:rPr>
        <w:t xml:space="preserve"> </w:t>
      </w:r>
      <w:r w:rsidRPr="006E48AC">
        <w:rPr>
          <w:color w:val="auto"/>
        </w:rPr>
        <w:t>e</w:t>
      </w:r>
      <w:r w:rsidR="00EC0BB1" w:rsidRPr="006E48AC">
        <w:rPr>
          <w:color w:val="auto"/>
        </w:rPr>
        <w:t xml:space="preserve"> </w:t>
      </w:r>
      <w:r w:rsidRPr="006E48AC">
        <w:rPr>
          <w:color w:val="auto"/>
        </w:rPr>
        <w:t>dirimir</w:t>
      </w:r>
      <w:r w:rsidR="00EC0BB1" w:rsidRPr="006E48AC">
        <w:rPr>
          <w:color w:val="auto"/>
        </w:rPr>
        <w:t xml:space="preserve"> </w:t>
      </w:r>
      <w:r w:rsidRPr="006E48AC">
        <w:rPr>
          <w:color w:val="auto"/>
        </w:rPr>
        <w:t>as</w:t>
      </w:r>
      <w:r w:rsidR="00EC0BB1" w:rsidRPr="006E48AC">
        <w:rPr>
          <w:color w:val="auto"/>
        </w:rPr>
        <w:t xml:space="preserve"> </w:t>
      </w:r>
      <w:r w:rsidRPr="006E48AC">
        <w:rPr>
          <w:color w:val="auto"/>
        </w:rPr>
        <w:t>dúvidas</w:t>
      </w:r>
      <w:r w:rsidR="00EC0BB1" w:rsidRPr="006E48AC">
        <w:rPr>
          <w:color w:val="auto"/>
        </w:rPr>
        <w:t xml:space="preserve"> </w:t>
      </w:r>
      <w:r w:rsidRPr="006E48AC">
        <w:rPr>
          <w:color w:val="auto"/>
        </w:rPr>
        <w:t>que</w:t>
      </w:r>
      <w:r w:rsidR="00EC0BB1" w:rsidRPr="006E48AC">
        <w:rPr>
          <w:color w:val="auto"/>
        </w:rPr>
        <w:t xml:space="preserve"> </w:t>
      </w:r>
      <w:r w:rsidRPr="006E48AC">
        <w:rPr>
          <w:color w:val="auto"/>
        </w:rPr>
        <w:t>forem</w:t>
      </w:r>
      <w:r w:rsidR="00EC0BB1" w:rsidRPr="006E48AC">
        <w:rPr>
          <w:color w:val="auto"/>
        </w:rPr>
        <w:t xml:space="preserve"> </w:t>
      </w:r>
      <w:r w:rsidRPr="006E48AC">
        <w:rPr>
          <w:color w:val="auto"/>
        </w:rPr>
        <w:t>apresentadas</w:t>
      </w:r>
      <w:r w:rsidR="00EC0BB1" w:rsidRPr="006E48AC">
        <w:rPr>
          <w:color w:val="auto"/>
        </w:rPr>
        <w:t xml:space="preserve"> </w:t>
      </w:r>
      <w:r w:rsidRPr="006E48AC">
        <w:rPr>
          <w:color w:val="auto"/>
        </w:rPr>
        <w:t xml:space="preserve">pelo </w:t>
      </w:r>
      <w:r w:rsidR="00675FF9" w:rsidRPr="006E48AC">
        <w:rPr>
          <w:color w:val="auto"/>
        </w:rPr>
        <w:t xml:space="preserve">Município </w:t>
      </w:r>
      <w:r w:rsidRPr="006E48AC">
        <w:rPr>
          <w:color w:val="auto"/>
        </w:rPr>
        <w:t xml:space="preserve">de Ibaiti-PR a qualquer tempo, cujas reclamações se obrigam a atender prontamente ao Fiscal do Contrato, bem como dar ciência a </w:t>
      </w:r>
      <w:r w:rsidRPr="006E48AC">
        <w:rPr>
          <w:b/>
          <w:color w:val="auto"/>
        </w:rPr>
        <w:t>Município de Ibaiti-PR</w:t>
      </w:r>
      <w:r w:rsidRPr="006E48AC">
        <w:rPr>
          <w:color w:val="auto"/>
        </w:rPr>
        <w:t>, imediatamente e por escrito, de qualquer anormalidade que verificar quando da execução do Contrato;</w:t>
      </w:r>
    </w:p>
    <w:p w14:paraId="70EB2148" w14:textId="3DDE3AE2" w:rsidR="00AC3806" w:rsidRPr="006E48AC" w:rsidRDefault="00AC3806" w:rsidP="006F0574">
      <w:pPr>
        <w:pStyle w:val="PargrafodaLista"/>
        <w:numPr>
          <w:ilvl w:val="1"/>
          <w:numId w:val="10"/>
        </w:numPr>
        <w:rPr>
          <w:color w:val="auto"/>
        </w:rPr>
      </w:pPr>
      <w:r w:rsidRPr="006E48AC">
        <w:rPr>
          <w:color w:val="auto"/>
        </w:rPr>
        <w:t xml:space="preserve">A </w:t>
      </w:r>
      <w:r w:rsidRPr="006E48AC">
        <w:rPr>
          <w:b/>
          <w:color w:val="auto"/>
        </w:rPr>
        <w:t>CREDENCIADA</w:t>
      </w:r>
      <w:r w:rsidRPr="006E48AC">
        <w:rPr>
          <w:color w:val="auto"/>
        </w:rPr>
        <w:t xml:space="preserve"> poderá ser penalizada inclusive com eventual rescisão do contrato caso à qualidade dos serviços e/ou a presteza no atendimento deixarem de corresponder à</w:t>
      </w:r>
      <w:r w:rsidR="00ED5FA2" w:rsidRPr="006E48AC">
        <w:rPr>
          <w:color w:val="auto"/>
        </w:rPr>
        <w:t>s</w:t>
      </w:r>
      <w:r w:rsidRPr="006E48AC">
        <w:rPr>
          <w:color w:val="auto"/>
        </w:rPr>
        <w:t xml:space="preserve"> expectativa</w:t>
      </w:r>
      <w:r w:rsidR="00ED5FA2" w:rsidRPr="006E48AC">
        <w:rPr>
          <w:color w:val="auto"/>
        </w:rPr>
        <w:t>s</w:t>
      </w:r>
      <w:r w:rsidRPr="006E48AC">
        <w:rPr>
          <w:color w:val="auto"/>
        </w:rPr>
        <w:t>.</w:t>
      </w:r>
    </w:p>
    <w:p w14:paraId="55E951E1" w14:textId="2DB57CF1" w:rsidR="00AC3806" w:rsidRPr="006E48AC" w:rsidRDefault="00AC3806" w:rsidP="006F0574">
      <w:pPr>
        <w:pStyle w:val="PargrafodaLista"/>
        <w:numPr>
          <w:ilvl w:val="1"/>
          <w:numId w:val="10"/>
        </w:numPr>
        <w:rPr>
          <w:color w:val="auto"/>
        </w:rPr>
      </w:pPr>
      <w:r w:rsidRPr="006E48AC">
        <w:rPr>
          <w:color w:val="auto"/>
        </w:rPr>
        <w:t xml:space="preserve">A </w:t>
      </w:r>
      <w:r w:rsidRPr="006E48AC">
        <w:rPr>
          <w:b/>
          <w:color w:val="auto"/>
        </w:rPr>
        <w:t>CREDENCIADA</w:t>
      </w:r>
      <w:r w:rsidRPr="006E48AC">
        <w:rPr>
          <w:color w:val="auto"/>
        </w:rPr>
        <w:t xml:space="preserve"> deverá manter durante toda a execução do contrato as mesmas condições de habilitação, conforme determina a Lei </w:t>
      </w:r>
      <w:r w:rsidR="000C1F4E" w:rsidRPr="006E48AC">
        <w:rPr>
          <w:color w:val="auto"/>
        </w:rPr>
        <w:t>14.133/21</w:t>
      </w:r>
      <w:r w:rsidRPr="006E48AC">
        <w:rPr>
          <w:color w:val="auto"/>
        </w:rPr>
        <w:t>;</w:t>
      </w:r>
    </w:p>
    <w:p w14:paraId="26DF84E7" w14:textId="77777777" w:rsidR="000C1F4E" w:rsidRPr="006E48AC" w:rsidRDefault="000C1F4E" w:rsidP="006F0574">
      <w:pPr>
        <w:rPr>
          <w:color w:val="auto"/>
        </w:rPr>
      </w:pPr>
    </w:p>
    <w:p w14:paraId="51850A5D" w14:textId="303F05E9" w:rsidR="00AC3806" w:rsidRPr="006E48AC" w:rsidRDefault="00AC3806" w:rsidP="006F0574">
      <w:pPr>
        <w:pStyle w:val="ParagraphStyle"/>
        <w:numPr>
          <w:ilvl w:val="0"/>
          <w:numId w:val="10"/>
        </w:numPr>
        <w:spacing w:after="120" w:line="360" w:lineRule="auto"/>
        <w:jc w:val="both"/>
        <w:rPr>
          <w:rFonts w:ascii="Calibri" w:hAnsi="Calibri" w:cs="Calibri"/>
          <w:b/>
          <w:bCs/>
          <w:color w:val="auto"/>
          <w:sz w:val="20"/>
          <w:szCs w:val="20"/>
        </w:rPr>
      </w:pPr>
      <w:r w:rsidRPr="006E48AC">
        <w:rPr>
          <w:rFonts w:ascii="Calibri" w:hAnsi="Calibri" w:cs="Calibri"/>
          <w:b/>
          <w:bCs/>
          <w:color w:val="auto"/>
          <w:sz w:val="20"/>
          <w:szCs w:val="20"/>
        </w:rPr>
        <w:lastRenderedPageBreak/>
        <w:t>OBRIGAÇÕES DA CONTRATANTE</w:t>
      </w:r>
    </w:p>
    <w:p w14:paraId="1F1C38D3" w14:textId="3D52AFBD" w:rsidR="00AC3806" w:rsidRPr="006E48AC" w:rsidRDefault="00AC3806" w:rsidP="006F0574">
      <w:pPr>
        <w:pStyle w:val="PargrafodaLista"/>
        <w:numPr>
          <w:ilvl w:val="1"/>
          <w:numId w:val="10"/>
        </w:numPr>
        <w:rPr>
          <w:color w:val="auto"/>
        </w:rPr>
      </w:pPr>
      <w:r w:rsidRPr="006E48AC">
        <w:rPr>
          <w:color w:val="auto"/>
        </w:rPr>
        <w:t>Obriga-se a</w:t>
      </w:r>
      <w:r w:rsidR="000C1F4E" w:rsidRPr="006E48AC">
        <w:rPr>
          <w:color w:val="auto"/>
        </w:rPr>
        <w:t xml:space="preserve"> </w:t>
      </w:r>
      <w:r w:rsidRPr="006E48AC">
        <w:rPr>
          <w:b/>
          <w:color w:val="auto"/>
        </w:rPr>
        <w:t>CONTRATANTE</w:t>
      </w:r>
      <w:r w:rsidR="000C1F4E" w:rsidRPr="006E48AC">
        <w:rPr>
          <w:b/>
          <w:color w:val="auto"/>
        </w:rPr>
        <w:t xml:space="preserve"> </w:t>
      </w:r>
      <w:r w:rsidRPr="006E48AC">
        <w:rPr>
          <w:color w:val="auto"/>
        </w:rPr>
        <w:t>a</w:t>
      </w:r>
      <w:r w:rsidR="000C1F4E" w:rsidRPr="006E48AC">
        <w:rPr>
          <w:color w:val="auto"/>
        </w:rPr>
        <w:t xml:space="preserve"> </w:t>
      </w:r>
      <w:r w:rsidRPr="006E48AC">
        <w:rPr>
          <w:color w:val="auto"/>
        </w:rPr>
        <w:t>fornecer</w:t>
      </w:r>
      <w:r w:rsidR="000C1F4E" w:rsidRPr="006E48AC">
        <w:rPr>
          <w:color w:val="auto"/>
        </w:rPr>
        <w:t xml:space="preserve"> </w:t>
      </w:r>
      <w:r w:rsidRPr="006E48AC">
        <w:rPr>
          <w:color w:val="auto"/>
        </w:rPr>
        <w:t>e</w:t>
      </w:r>
      <w:r w:rsidR="000C1F4E" w:rsidRPr="006E48AC">
        <w:rPr>
          <w:color w:val="auto"/>
        </w:rPr>
        <w:t xml:space="preserve"> </w:t>
      </w:r>
      <w:r w:rsidRPr="006E48AC">
        <w:rPr>
          <w:color w:val="auto"/>
        </w:rPr>
        <w:t>permitir</w:t>
      </w:r>
      <w:r w:rsidR="000C1F4E" w:rsidRPr="006E48AC">
        <w:rPr>
          <w:color w:val="auto"/>
        </w:rPr>
        <w:t xml:space="preserve"> </w:t>
      </w:r>
      <w:r w:rsidRPr="006E48AC">
        <w:rPr>
          <w:color w:val="auto"/>
        </w:rPr>
        <w:t>acesso</w:t>
      </w:r>
      <w:r w:rsidR="000C1F4E" w:rsidRPr="006E48AC">
        <w:rPr>
          <w:color w:val="auto"/>
        </w:rPr>
        <w:t xml:space="preserve"> </w:t>
      </w:r>
      <w:r w:rsidRPr="006E48AC">
        <w:rPr>
          <w:color w:val="auto"/>
        </w:rPr>
        <w:t>a</w:t>
      </w:r>
      <w:r w:rsidR="000C1F4E" w:rsidRPr="006E48AC">
        <w:rPr>
          <w:color w:val="auto"/>
        </w:rPr>
        <w:t xml:space="preserve"> </w:t>
      </w:r>
      <w:r w:rsidRPr="006E48AC">
        <w:rPr>
          <w:color w:val="auto"/>
        </w:rPr>
        <w:t>todas</w:t>
      </w:r>
      <w:r w:rsidR="000C1F4E" w:rsidRPr="006E48AC">
        <w:rPr>
          <w:color w:val="auto"/>
        </w:rPr>
        <w:t xml:space="preserve"> </w:t>
      </w:r>
      <w:r w:rsidRPr="006E48AC">
        <w:rPr>
          <w:color w:val="auto"/>
        </w:rPr>
        <w:t>as</w:t>
      </w:r>
      <w:r w:rsidR="000C1F4E" w:rsidRPr="006E48AC">
        <w:rPr>
          <w:color w:val="auto"/>
        </w:rPr>
        <w:t xml:space="preserve"> </w:t>
      </w:r>
      <w:r w:rsidRPr="006E48AC">
        <w:rPr>
          <w:color w:val="auto"/>
        </w:rPr>
        <w:t xml:space="preserve">informações pertinentes e necessárias ao bom andamento dos serviços a serem desenvolvidos pela </w:t>
      </w:r>
      <w:r w:rsidRPr="006E48AC">
        <w:rPr>
          <w:b/>
          <w:color w:val="auto"/>
        </w:rPr>
        <w:t xml:space="preserve">CREDENCIADA </w:t>
      </w:r>
      <w:r w:rsidRPr="006E48AC">
        <w:rPr>
          <w:color w:val="auto"/>
        </w:rPr>
        <w:t>no que se referem aos processos administrativos, assim como quaisquer outras informações que tão</w:t>
      </w:r>
      <w:r w:rsidR="005E0A56" w:rsidRPr="006E48AC">
        <w:rPr>
          <w:color w:val="auto"/>
        </w:rPr>
        <w:t xml:space="preserve"> </w:t>
      </w:r>
      <w:r w:rsidRPr="006E48AC">
        <w:rPr>
          <w:color w:val="auto"/>
        </w:rPr>
        <w:t xml:space="preserve">somente digam respeito às atividades da </w:t>
      </w:r>
      <w:r w:rsidRPr="006E48AC">
        <w:rPr>
          <w:b/>
          <w:color w:val="auto"/>
        </w:rPr>
        <w:t>CREDENCIADA</w:t>
      </w:r>
      <w:r w:rsidR="00482ABD" w:rsidRPr="006E48AC">
        <w:rPr>
          <w:color w:val="auto"/>
        </w:rPr>
        <w:t>;</w:t>
      </w:r>
    </w:p>
    <w:p w14:paraId="18BCAC61" w14:textId="5548BF5D" w:rsidR="00AC3806" w:rsidRPr="006E48AC" w:rsidRDefault="00AC3806" w:rsidP="006F0574">
      <w:pPr>
        <w:pStyle w:val="PargrafodaLista"/>
        <w:numPr>
          <w:ilvl w:val="1"/>
          <w:numId w:val="10"/>
        </w:numPr>
        <w:rPr>
          <w:color w:val="auto"/>
        </w:rPr>
      </w:pPr>
      <w:r w:rsidRPr="006E48AC">
        <w:rPr>
          <w:color w:val="auto"/>
        </w:rPr>
        <w:t xml:space="preserve">Efetuar os pagamentos à </w:t>
      </w:r>
      <w:r w:rsidRPr="006E48AC">
        <w:rPr>
          <w:b/>
          <w:color w:val="auto"/>
        </w:rPr>
        <w:t>CREDENCIADA</w:t>
      </w:r>
      <w:r w:rsidRPr="006E48AC">
        <w:rPr>
          <w:color w:val="auto"/>
        </w:rPr>
        <w:t xml:space="preserve"> mediante a apresentação das respectivas faturas, devidamente discriminadas e atestadas pelos setores competentes</w:t>
      </w:r>
      <w:r w:rsidR="00482ABD" w:rsidRPr="006E48AC">
        <w:rPr>
          <w:color w:val="auto"/>
        </w:rPr>
        <w:t>;</w:t>
      </w:r>
    </w:p>
    <w:p w14:paraId="0B6FE682" w14:textId="78F1BFC1" w:rsidR="00AC3806" w:rsidRPr="006E48AC" w:rsidRDefault="00AC3806" w:rsidP="006F0574">
      <w:pPr>
        <w:pStyle w:val="PargrafodaLista"/>
        <w:numPr>
          <w:ilvl w:val="1"/>
          <w:numId w:val="10"/>
        </w:numPr>
        <w:rPr>
          <w:color w:val="auto"/>
        </w:rPr>
      </w:pPr>
      <w:r w:rsidRPr="006E48AC">
        <w:rPr>
          <w:color w:val="auto"/>
        </w:rPr>
        <w:t>Emitir</w:t>
      </w:r>
      <w:r w:rsidR="00A80E97" w:rsidRPr="006E48AC">
        <w:rPr>
          <w:color w:val="auto"/>
        </w:rPr>
        <w:t xml:space="preserve"> </w:t>
      </w:r>
      <w:r w:rsidRPr="006E48AC">
        <w:rPr>
          <w:color w:val="auto"/>
        </w:rPr>
        <w:t>ordem</w:t>
      </w:r>
      <w:r w:rsidR="00A80E97" w:rsidRPr="006E48AC">
        <w:rPr>
          <w:color w:val="auto"/>
        </w:rPr>
        <w:t xml:space="preserve"> </w:t>
      </w:r>
      <w:r w:rsidRPr="006E48AC">
        <w:rPr>
          <w:color w:val="auto"/>
        </w:rPr>
        <w:t>de</w:t>
      </w:r>
      <w:r w:rsidR="00A80E97" w:rsidRPr="006E48AC">
        <w:rPr>
          <w:color w:val="auto"/>
        </w:rPr>
        <w:t xml:space="preserve"> </w:t>
      </w:r>
      <w:r w:rsidRPr="006E48AC">
        <w:rPr>
          <w:color w:val="auto"/>
        </w:rPr>
        <w:t>fornecimento</w:t>
      </w:r>
      <w:r w:rsidR="00A80E97" w:rsidRPr="006E48AC">
        <w:rPr>
          <w:color w:val="auto"/>
        </w:rPr>
        <w:t xml:space="preserve"> </w:t>
      </w:r>
      <w:r w:rsidRPr="006E48AC">
        <w:rPr>
          <w:color w:val="auto"/>
        </w:rPr>
        <w:t>estabelecendo</w:t>
      </w:r>
      <w:r w:rsidR="00A80E97" w:rsidRPr="006E48AC">
        <w:rPr>
          <w:color w:val="auto"/>
        </w:rPr>
        <w:t xml:space="preserve"> </w:t>
      </w:r>
      <w:r w:rsidRPr="006E48AC">
        <w:rPr>
          <w:color w:val="auto"/>
        </w:rPr>
        <w:t>dia,</w:t>
      </w:r>
      <w:r w:rsidR="00A80E97" w:rsidRPr="006E48AC">
        <w:rPr>
          <w:color w:val="auto"/>
        </w:rPr>
        <w:t xml:space="preserve"> </w:t>
      </w:r>
      <w:r w:rsidRPr="006E48AC">
        <w:rPr>
          <w:color w:val="auto"/>
        </w:rPr>
        <w:t>hora,</w:t>
      </w:r>
      <w:r w:rsidR="00A80E97" w:rsidRPr="006E48AC">
        <w:rPr>
          <w:color w:val="auto"/>
        </w:rPr>
        <w:t xml:space="preserve"> </w:t>
      </w:r>
      <w:r w:rsidRPr="006E48AC">
        <w:rPr>
          <w:color w:val="auto"/>
        </w:rPr>
        <w:t>quantidade,</w:t>
      </w:r>
      <w:r w:rsidR="00A80E97" w:rsidRPr="006E48AC">
        <w:rPr>
          <w:color w:val="auto"/>
        </w:rPr>
        <w:t xml:space="preserve"> </w:t>
      </w:r>
      <w:r w:rsidRPr="006E48AC">
        <w:rPr>
          <w:color w:val="auto"/>
        </w:rPr>
        <w:t>local</w:t>
      </w:r>
      <w:r w:rsidR="00A80E97" w:rsidRPr="006E48AC">
        <w:rPr>
          <w:color w:val="auto"/>
        </w:rPr>
        <w:t xml:space="preserve"> </w:t>
      </w:r>
      <w:r w:rsidRPr="006E48AC">
        <w:rPr>
          <w:color w:val="auto"/>
        </w:rPr>
        <w:t>e</w:t>
      </w:r>
      <w:r w:rsidR="00A80E97" w:rsidRPr="006E48AC">
        <w:rPr>
          <w:color w:val="auto"/>
        </w:rPr>
        <w:t xml:space="preserve"> </w:t>
      </w:r>
      <w:r w:rsidRPr="006E48AC">
        <w:rPr>
          <w:color w:val="auto"/>
        </w:rPr>
        <w:t>demais informações que achar pertinentes para o bom cumprimento do objeto</w:t>
      </w:r>
      <w:r w:rsidR="00482ABD" w:rsidRPr="006E48AC">
        <w:rPr>
          <w:color w:val="auto"/>
        </w:rPr>
        <w:t>;</w:t>
      </w:r>
    </w:p>
    <w:p w14:paraId="6E47B7B5" w14:textId="219E1A13" w:rsidR="00AC3806" w:rsidRPr="006E48AC" w:rsidRDefault="00AC3806" w:rsidP="006F0574">
      <w:pPr>
        <w:pStyle w:val="PargrafodaLista"/>
        <w:numPr>
          <w:ilvl w:val="1"/>
          <w:numId w:val="10"/>
        </w:numPr>
        <w:rPr>
          <w:color w:val="auto"/>
        </w:rPr>
      </w:pPr>
      <w:r w:rsidRPr="006E48AC">
        <w:rPr>
          <w:color w:val="auto"/>
        </w:rPr>
        <w:t>Proporcionar</w:t>
      </w:r>
      <w:r w:rsidR="00482ABD" w:rsidRPr="006E48AC">
        <w:rPr>
          <w:color w:val="auto"/>
        </w:rPr>
        <w:t xml:space="preserve"> </w:t>
      </w:r>
      <w:r w:rsidRPr="006E48AC">
        <w:rPr>
          <w:color w:val="auto"/>
        </w:rPr>
        <w:t>todas</w:t>
      </w:r>
      <w:r w:rsidR="00482ABD" w:rsidRPr="006E48AC">
        <w:rPr>
          <w:color w:val="auto"/>
        </w:rPr>
        <w:t xml:space="preserve"> </w:t>
      </w:r>
      <w:r w:rsidRPr="006E48AC">
        <w:rPr>
          <w:color w:val="auto"/>
        </w:rPr>
        <w:t>as</w:t>
      </w:r>
      <w:r w:rsidR="00482ABD" w:rsidRPr="006E48AC">
        <w:rPr>
          <w:color w:val="auto"/>
        </w:rPr>
        <w:t xml:space="preserve"> </w:t>
      </w:r>
      <w:r w:rsidRPr="006E48AC">
        <w:rPr>
          <w:color w:val="auto"/>
        </w:rPr>
        <w:t>facilidades</w:t>
      </w:r>
      <w:r w:rsidR="00482ABD" w:rsidRPr="006E48AC">
        <w:rPr>
          <w:color w:val="auto"/>
        </w:rPr>
        <w:t xml:space="preserve"> </w:t>
      </w:r>
      <w:r w:rsidRPr="006E48AC">
        <w:rPr>
          <w:color w:val="auto"/>
        </w:rPr>
        <w:t>para</w:t>
      </w:r>
      <w:r w:rsidR="00482ABD" w:rsidRPr="006E48AC">
        <w:rPr>
          <w:color w:val="auto"/>
        </w:rPr>
        <w:t xml:space="preserve"> </w:t>
      </w:r>
      <w:r w:rsidRPr="006E48AC">
        <w:rPr>
          <w:color w:val="auto"/>
        </w:rPr>
        <w:t>que</w:t>
      </w:r>
      <w:r w:rsidR="00482ABD" w:rsidRPr="006E48AC">
        <w:rPr>
          <w:color w:val="auto"/>
        </w:rPr>
        <w:t xml:space="preserve"> </w:t>
      </w:r>
      <w:r w:rsidRPr="006E48AC">
        <w:rPr>
          <w:color w:val="auto"/>
        </w:rPr>
        <w:t>a</w:t>
      </w:r>
      <w:r w:rsidR="00482ABD" w:rsidRPr="006E48AC">
        <w:rPr>
          <w:color w:val="auto"/>
        </w:rPr>
        <w:t xml:space="preserve"> </w:t>
      </w:r>
      <w:r w:rsidRPr="006E48AC">
        <w:rPr>
          <w:b/>
          <w:color w:val="auto"/>
        </w:rPr>
        <w:t>CREDENCIADA</w:t>
      </w:r>
      <w:r w:rsidR="00482ABD" w:rsidRPr="006E48AC">
        <w:rPr>
          <w:color w:val="auto"/>
        </w:rPr>
        <w:t xml:space="preserve"> </w:t>
      </w:r>
      <w:r w:rsidRPr="006E48AC">
        <w:rPr>
          <w:color w:val="auto"/>
        </w:rPr>
        <w:t>possa</w:t>
      </w:r>
      <w:r w:rsidR="00482ABD" w:rsidRPr="006E48AC">
        <w:rPr>
          <w:color w:val="auto"/>
        </w:rPr>
        <w:t xml:space="preserve"> </w:t>
      </w:r>
      <w:r w:rsidRPr="006E48AC">
        <w:rPr>
          <w:color w:val="auto"/>
        </w:rPr>
        <w:t>desempenhar</w:t>
      </w:r>
      <w:r w:rsidR="00482ABD" w:rsidRPr="006E48AC">
        <w:rPr>
          <w:color w:val="auto"/>
        </w:rPr>
        <w:t xml:space="preserve"> </w:t>
      </w:r>
      <w:r w:rsidRPr="006E48AC">
        <w:rPr>
          <w:color w:val="auto"/>
        </w:rPr>
        <w:t>os serviços, por meio dos profissionais, dentro das normas do Contrato</w:t>
      </w:r>
      <w:r w:rsidR="00482ABD" w:rsidRPr="006E48AC">
        <w:rPr>
          <w:color w:val="auto"/>
        </w:rPr>
        <w:t>;</w:t>
      </w:r>
    </w:p>
    <w:p w14:paraId="7C0DFA19" w14:textId="4D540535" w:rsidR="00AC3806" w:rsidRPr="006E48AC" w:rsidRDefault="00AC3806" w:rsidP="006F0574">
      <w:pPr>
        <w:pStyle w:val="PargrafodaLista"/>
        <w:numPr>
          <w:ilvl w:val="1"/>
          <w:numId w:val="10"/>
        </w:numPr>
        <w:rPr>
          <w:color w:val="auto"/>
        </w:rPr>
      </w:pPr>
      <w:r w:rsidRPr="006E48AC">
        <w:rPr>
          <w:color w:val="auto"/>
        </w:rPr>
        <w:t>Propiciar acesso aos profissionais às suas dependências para a execução dos serviços</w:t>
      </w:r>
      <w:r w:rsidR="002855F5" w:rsidRPr="006E48AC">
        <w:rPr>
          <w:color w:val="auto"/>
        </w:rPr>
        <w:t>;</w:t>
      </w:r>
    </w:p>
    <w:p w14:paraId="2B998944" w14:textId="46E0A443" w:rsidR="00AC3806" w:rsidRPr="006E48AC" w:rsidRDefault="00AC3806" w:rsidP="006F0574">
      <w:pPr>
        <w:pStyle w:val="PargrafodaLista"/>
        <w:numPr>
          <w:ilvl w:val="1"/>
          <w:numId w:val="10"/>
        </w:numPr>
        <w:rPr>
          <w:color w:val="auto"/>
        </w:rPr>
      </w:pPr>
      <w:r w:rsidRPr="006E48AC">
        <w:rPr>
          <w:color w:val="auto"/>
        </w:rPr>
        <w:t>Prestar</w:t>
      </w:r>
      <w:r w:rsidR="002855F5" w:rsidRPr="006E48AC">
        <w:rPr>
          <w:color w:val="auto"/>
        </w:rPr>
        <w:t xml:space="preserve"> </w:t>
      </w:r>
      <w:r w:rsidRPr="006E48AC">
        <w:rPr>
          <w:color w:val="auto"/>
        </w:rPr>
        <w:t>as</w:t>
      </w:r>
      <w:r w:rsidR="002855F5" w:rsidRPr="006E48AC">
        <w:rPr>
          <w:color w:val="auto"/>
        </w:rPr>
        <w:t xml:space="preserve"> </w:t>
      </w:r>
      <w:r w:rsidRPr="006E48AC">
        <w:rPr>
          <w:color w:val="auto"/>
        </w:rPr>
        <w:t>informações</w:t>
      </w:r>
      <w:r w:rsidR="002855F5" w:rsidRPr="006E48AC">
        <w:rPr>
          <w:color w:val="auto"/>
        </w:rPr>
        <w:t xml:space="preserve"> </w:t>
      </w:r>
      <w:r w:rsidRPr="006E48AC">
        <w:rPr>
          <w:color w:val="auto"/>
        </w:rPr>
        <w:t>e</w:t>
      </w:r>
      <w:r w:rsidR="002855F5" w:rsidRPr="006E48AC">
        <w:rPr>
          <w:color w:val="auto"/>
        </w:rPr>
        <w:t xml:space="preserve"> </w:t>
      </w:r>
      <w:r w:rsidRPr="006E48AC">
        <w:rPr>
          <w:color w:val="auto"/>
        </w:rPr>
        <w:t>os</w:t>
      </w:r>
      <w:r w:rsidR="002855F5" w:rsidRPr="006E48AC">
        <w:rPr>
          <w:color w:val="auto"/>
        </w:rPr>
        <w:t xml:space="preserve"> </w:t>
      </w:r>
      <w:r w:rsidRPr="006E48AC">
        <w:rPr>
          <w:color w:val="auto"/>
        </w:rPr>
        <w:t>esclarecimentos</w:t>
      </w:r>
      <w:r w:rsidR="002855F5" w:rsidRPr="006E48AC">
        <w:rPr>
          <w:color w:val="auto"/>
        </w:rPr>
        <w:t xml:space="preserve"> </w:t>
      </w:r>
      <w:r w:rsidRPr="006E48AC">
        <w:rPr>
          <w:color w:val="auto"/>
        </w:rPr>
        <w:t>que</w:t>
      </w:r>
      <w:r w:rsidR="002855F5" w:rsidRPr="006E48AC">
        <w:rPr>
          <w:color w:val="auto"/>
        </w:rPr>
        <w:t xml:space="preserve"> </w:t>
      </w:r>
      <w:r w:rsidRPr="006E48AC">
        <w:rPr>
          <w:color w:val="auto"/>
        </w:rPr>
        <w:t>venham</w:t>
      </w:r>
      <w:r w:rsidR="002855F5" w:rsidRPr="006E48AC">
        <w:rPr>
          <w:color w:val="auto"/>
        </w:rPr>
        <w:t xml:space="preserve"> </w:t>
      </w:r>
      <w:r w:rsidRPr="006E48AC">
        <w:rPr>
          <w:color w:val="auto"/>
        </w:rPr>
        <w:t>a</w:t>
      </w:r>
      <w:r w:rsidR="002855F5" w:rsidRPr="006E48AC">
        <w:rPr>
          <w:color w:val="auto"/>
        </w:rPr>
        <w:t xml:space="preserve"> </w:t>
      </w:r>
      <w:r w:rsidRPr="006E48AC">
        <w:rPr>
          <w:color w:val="auto"/>
        </w:rPr>
        <w:t>ser</w:t>
      </w:r>
      <w:r w:rsidR="002855F5" w:rsidRPr="006E48AC">
        <w:rPr>
          <w:color w:val="auto"/>
        </w:rPr>
        <w:t xml:space="preserve"> </w:t>
      </w:r>
      <w:r w:rsidRPr="006E48AC">
        <w:rPr>
          <w:color w:val="auto"/>
        </w:rPr>
        <w:t>solicitados</w:t>
      </w:r>
      <w:r w:rsidR="002855F5" w:rsidRPr="006E48AC">
        <w:rPr>
          <w:color w:val="auto"/>
        </w:rPr>
        <w:t xml:space="preserve"> </w:t>
      </w:r>
      <w:r w:rsidRPr="006E48AC">
        <w:rPr>
          <w:color w:val="auto"/>
        </w:rPr>
        <w:t>pelos profissionais</w:t>
      </w:r>
      <w:r w:rsidR="002855F5" w:rsidRPr="006E48AC">
        <w:rPr>
          <w:color w:val="auto"/>
        </w:rPr>
        <w:t>;</w:t>
      </w:r>
    </w:p>
    <w:p w14:paraId="26ABA757" w14:textId="4784D766" w:rsidR="00AC3806" w:rsidRPr="006E48AC" w:rsidRDefault="00AC3806" w:rsidP="006F0574">
      <w:pPr>
        <w:pStyle w:val="PargrafodaLista"/>
        <w:numPr>
          <w:ilvl w:val="1"/>
          <w:numId w:val="10"/>
        </w:numPr>
        <w:rPr>
          <w:color w:val="auto"/>
        </w:rPr>
      </w:pPr>
      <w:r w:rsidRPr="006E48AC">
        <w:rPr>
          <w:color w:val="auto"/>
        </w:rPr>
        <w:t xml:space="preserve">Acompanhar e fiscalizar a execução do Contrato, por meio de servidor especialmente designado, nos termos do art. </w:t>
      </w:r>
      <w:r w:rsidR="004C249C" w:rsidRPr="006E48AC">
        <w:rPr>
          <w:color w:val="auto"/>
        </w:rPr>
        <w:t>117</w:t>
      </w:r>
      <w:r w:rsidRPr="006E48AC">
        <w:rPr>
          <w:color w:val="auto"/>
        </w:rPr>
        <w:t xml:space="preserve">, da Lei nº </w:t>
      </w:r>
      <w:r w:rsidR="004C249C" w:rsidRPr="006E48AC">
        <w:rPr>
          <w:color w:val="auto"/>
        </w:rPr>
        <w:t>14.133/21;</w:t>
      </w:r>
    </w:p>
    <w:p w14:paraId="777A08ED" w14:textId="15053CC7" w:rsidR="00AC3806" w:rsidRPr="006E48AC" w:rsidRDefault="00AC3806" w:rsidP="006F0574">
      <w:pPr>
        <w:pStyle w:val="PargrafodaLista"/>
        <w:numPr>
          <w:ilvl w:val="1"/>
          <w:numId w:val="10"/>
        </w:numPr>
        <w:rPr>
          <w:color w:val="auto"/>
        </w:rPr>
      </w:pPr>
      <w:r w:rsidRPr="006E48AC">
        <w:rPr>
          <w:color w:val="auto"/>
        </w:rPr>
        <w:t xml:space="preserve">Rejeitar os serviços executados em desacordo com as obrigações assumidas pela empresa </w:t>
      </w:r>
      <w:r w:rsidRPr="006E48AC">
        <w:rPr>
          <w:b/>
          <w:color w:val="auto"/>
        </w:rPr>
        <w:t>CREDENCIADA</w:t>
      </w:r>
      <w:r w:rsidRPr="006E48AC">
        <w:rPr>
          <w:color w:val="auto"/>
        </w:rPr>
        <w:t>, exigindo sua correção, no prazo máximo de 24 (vinte e quatro) horas, sob pena de suspensão do contrato, ressalvados os casos fortuitos ou de força maior, devidamente justificados e aceitos pela Administração Pública;</w:t>
      </w:r>
    </w:p>
    <w:p w14:paraId="0A9BDF3E" w14:textId="5C3B1C2C" w:rsidR="00AC3806" w:rsidRPr="006E48AC" w:rsidRDefault="00AC3806" w:rsidP="006F0574">
      <w:pPr>
        <w:pStyle w:val="PargrafodaLista"/>
        <w:numPr>
          <w:ilvl w:val="1"/>
          <w:numId w:val="10"/>
        </w:numPr>
        <w:rPr>
          <w:color w:val="auto"/>
        </w:rPr>
      </w:pPr>
      <w:r w:rsidRPr="006E48AC">
        <w:rPr>
          <w:color w:val="auto"/>
        </w:rPr>
        <w:t>Efetuar, quando julgar necessário, inspeção com a finalidade de verificar a prestação dos serviços e o atendimento das exigências contratuais</w:t>
      </w:r>
      <w:r w:rsidR="00E9257E" w:rsidRPr="006E48AC">
        <w:rPr>
          <w:color w:val="auto"/>
        </w:rPr>
        <w:t>;</w:t>
      </w:r>
    </w:p>
    <w:p w14:paraId="7F6CC70A" w14:textId="6C447702" w:rsidR="00AC3806" w:rsidRPr="006E48AC" w:rsidRDefault="00AC3806" w:rsidP="006F0574">
      <w:pPr>
        <w:pStyle w:val="PargrafodaLista"/>
        <w:numPr>
          <w:ilvl w:val="1"/>
          <w:numId w:val="10"/>
        </w:numPr>
        <w:rPr>
          <w:color w:val="auto"/>
        </w:rPr>
      </w:pPr>
      <w:r w:rsidRPr="006E48AC">
        <w:rPr>
          <w:color w:val="auto"/>
        </w:rPr>
        <w:t>Exigir</w:t>
      </w:r>
      <w:r w:rsidR="00E9257E" w:rsidRPr="006E48AC">
        <w:rPr>
          <w:color w:val="auto"/>
        </w:rPr>
        <w:t xml:space="preserve"> </w:t>
      </w:r>
      <w:r w:rsidRPr="006E48AC">
        <w:rPr>
          <w:color w:val="auto"/>
        </w:rPr>
        <w:t>o</w:t>
      </w:r>
      <w:r w:rsidR="00E9257E" w:rsidRPr="006E48AC">
        <w:rPr>
          <w:color w:val="auto"/>
        </w:rPr>
        <w:t xml:space="preserve"> </w:t>
      </w:r>
      <w:r w:rsidRPr="006E48AC">
        <w:rPr>
          <w:color w:val="auto"/>
        </w:rPr>
        <w:t>imediato</w:t>
      </w:r>
      <w:r w:rsidR="00E9257E" w:rsidRPr="006E48AC">
        <w:rPr>
          <w:color w:val="auto"/>
        </w:rPr>
        <w:t xml:space="preserve"> </w:t>
      </w:r>
      <w:r w:rsidRPr="006E48AC">
        <w:rPr>
          <w:color w:val="auto"/>
        </w:rPr>
        <w:t>afastamento</w:t>
      </w:r>
      <w:r w:rsidR="00E9257E" w:rsidRPr="006E48AC">
        <w:rPr>
          <w:color w:val="auto"/>
        </w:rPr>
        <w:t xml:space="preserve"> </w:t>
      </w:r>
      <w:r w:rsidRPr="006E48AC">
        <w:rPr>
          <w:color w:val="auto"/>
        </w:rPr>
        <w:t>e/ou</w:t>
      </w:r>
      <w:r w:rsidR="00E9257E" w:rsidRPr="006E48AC">
        <w:rPr>
          <w:color w:val="auto"/>
        </w:rPr>
        <w:t xml:space="preserve"> </w:t>
      </w:r>
      <w:r w:rsidRPr="006E48AC">
        <w:rPr>
          <w:color w:val="auto"/>
        </w:rPr>
        <w:t>substituição</w:t>
      </w:r>
      <w:r w:rsidR="00E9257E" w:rsidRPr="006E48AC">
        <w:rPr>
          <w:color w:val="auto"/>
        </w:rPr>
        <w:t xml:space="preserve"> </w:t>
      </w:r>
      <w:r w:rsidRPr="006E48AC">
        <w:rPr>
          <w:color w:val="auto"/>
        </w:rPr>
        <w:t>de</w:t>
      </w:r>
      <w:r w:rsidR="00E9257E" w:rsidRPr="006E48AC">
        <w:rPr>
          <w:color w:val="auto"/>
        </w:rPr>
        <w:t xml:space="preserve"> </w:t>
      </w:r>
      <w:r w:rsidRPr="006E48AC">
        <w:rPr>
          <w:color w:val="auto"/>
        </w:rPr>
        <w:t>qualquer</w:t>
      </w:r>
      <w:r w:rsidR="00E9257E" w:rsidRPr="006E48AC">
        <w:rPr>
          <w:color w:val="auto"/>
        </w:rPr>
        <w:t xml:space="preserve"> </w:t>
      </w:r>
      <w:r w:rsidRPr="006E48AC">
        <w:rPr>
          <w:color w:val="auto"/>
        </w:rPr>
        <w:t>empregado</w:t>
      </w:r>
      <w:r w:rsidR="00E9257E" w:rsidRPr="006E48AC">
        <w:rPr>
          <w:color w:val="auto"/>
        </w:rPr>
        <w:t xml:space="preserve"> </w:t>
      </w:r>
      <w:r w:rsidRPr="006E48AC">
        <w:rPr>
          <w:color w:val="auto"/>
        </w:rPr>
        <w:t xml:space="preserve">da </w:t>
      </w:r>
      <w:r w:rsidRPr="006E48AC">
        <w:rPr>
          <w:b/>
          <w:color w:val="auto"/>
        </w:rPr>
        <w:t>CREDENCIADA</w:t>
      </w:r>
      <w:r w:rsidRPr="006E48AC">
        <w:rPr>
          <w:color w:val="auto"/>
        </w:rPr>
        <w:t xml:space="preserve"> que não mereça confiança no trato dos serviços, que produza complicações para a supervisão e fiscalização e que adote postura inconveniente ou incompatível com o exercício das atribuições que lhe foram designadas</w:t>
      </w:r>
      <w:r w:rsidR="00E9257E" w:rsidRPr="006E48AC">
        <w:rPr>
          <w:color w:val="auto"/>
        </w:rPr>
        <w:t>;</w:t>
      </w:r>
    </w:p>
    <w:p w14:paraId="689BBC90" w14:textId="647E2F3A" w:rsidR="00AC3806" w:rsidRPr="006E48AC" w:rsidRDefault="00AC3806" w:rsidP="006F0574">
      <w:pPr>
        <w:pStyle w:val="PargrafodaLista"/>
        <w:numPr>
          <w:ilvl w:val="1"/>
          <w:numId w:val="10"/>
        </w:numPr>
        <w:rPr>
          <w:color w:val="auto"/>
        </w:rPr>
      </w:pPr>
      <w:r w:rsidRPr="006E48AC">
        <w:rPr>
          <w:color w:val="auto"/>
        </w:rPr>
        <w:t xml:space="preserve">Comunicar à </w:t>
      </w:r>
      <w:r w:rsidRPr="006E48AC">
        <w:rPr>
          <w:b/>
          <w:color w:val="auto"/>
        </w:rPr>
        <w:t>CREDENCIADA</w:t>
      </w:r>
      <w:r w:rsidRPr="006E48AC">
        <w:rPr>
          <w:color w:val="auto"/>
        </w:rPr>
        <w:t xml:space="preserve"> toda e qualquer ocorrência relacionada com a execução do serviço</w:t>
      </w:r>
      <w:r w:rsidR="00D4090E" w:rsidRPr="006E48AC">
        <w:rPr>
          <w:color w:val="auto"/>
        </w:rPr>
        <w:t>;</w:t>
      </w:r>
    </w:p>
    <w:p w14:paraId="743A4D7B" w14:textId="5C178D56" w:rsidR="00AC3806" w:rsidRPr="006E48AC" w:rsidRDefault="00AC3806" w:rsidP="006F0574">
      <w:pPr>
        <w:pStyle w:val="PargrafodaLista"/>
        <w:numPr>
          <w:ilvl w:val="1"/>
          <w:numId w:val="10"/>
        </w:numPr>
        <w:rPr>
          <w:color w:val="auto"/>
        </w:rPr>
      </w:pPr>
      <w:proofErr w:type="spellStart"/>
      <w:r w:rsidRPr="006E48AC">
        <w:rPr>
          <w:color w:val="auto"/>
        </w:rPr>
        <w:t>Fornecer</w:t>
      </w:r>
      <w:proofErr w:type="spellEnd"/>
      <w:r w:rsidRPr="006E48AC">
        <w:rPr>
          <w:color w:val="auto"/>
        </w:rPr>
        <w:t xml:space="preserve"> a </w:t>
      </w:r>
      <w:r w:rsidRPr="006E48AC">
        <w:rPr>
          <w:b/>
          <w:color w:val="auto"/>
        </w:rPr>
        <w:t>CREDENCIADA</w:t>
      </w:r>
      <w:r w:rsidRPr="006E48AC">
        <w:rPr>
          <w:color w:val="auto"/>
        </w:rPr>
        <w:t xml:space="preserve"> todos os elementos e dados necessários à perfeita execução do objeto, inclusive permitindo o acesso de empregados, prepostos ou representantes da </w:t>
      </w:r>
      <w:r w:rsidRPr="006E48AC">
        <w:rPr>
          <w:b/>
          <w:color w:val="auto"/>
        </w:rPr>
        <w:t>CREDENCIADA</w:t>
      </w:r>
      <w:r w:rsidRPr="006E48AC">
        <w:rPr>
          <w:color w:val="auto"/>
        </w:rPr>
        <w:t xml:space="preserve"> em suas dependências</w:t>
      </w:r>
      <w:r w:rsidR="00F646E2" w:rsidRPr="006E48AC">
        <w:rPr>
          <w:color w:val="auto"/>
        </w:rPr>
        <w:t>;</w:t>
      </w:r>
    </w:p>
    <w:p w14:paraId="5FEC1CDE" w14:textId="21A56AED" w:rsidR="00AC3806" w:rsidRPr="006E48AC" w:rsidRDefault="00AC3806" w:rsidP="006F0574">
      <w:pPr>
        <w:pStyle w:val="PargrafodaLista"/>
        <w:numPr>
          <w:ilvl w:val="1"/>
          <w:numId w:val="10"/>
        </w:numPr>
        <w:rPr>
          <w:color w:val="auto"/>
        </w:rPr>
      </w:pPr>
      <w:r w:rsidRPr="006E48AC">
        <w:rPr>
          <w:color w:val="auto"/>
        </w:rPr>
        <w:t xml:space="preserve">Nenhum pagamento será efetuado à empresa, enquanto estiver pendente de liquidação sobre qualquer obrigação. Esse fato não será gerador de direito a reajustamento de preços ou a atualização monetária. Comunicar por escrito e tempestivamente </w:t>
      </w:r>
      <w:r w:rsidR="004C2ABA" w:rsidRPr="006E48AC">
        <w:rPr>
          <w:color w:val="auto"/>
        </w:rPr>
        <w:t>a Contratada</w:t>
      </w:r>
      <w:r w:rsidRPr="006E48AC">
        <w:rPr>
          <w:color w:val="auto"/>
        </w:rPr>
        <w:t xml:space="preserve"> qualquer alteração ou irregularidade na execução do contrato</w:t>
      </w:r>
      <w:r w:rsidR="00F646E2" w:rsidRPr="006E48AC">
        <w:rPr>
          <w:color w:val="auto"/>
        </w:rPr>
        <w:t>;</w:t>
      </w:r>
    </w:p>
    <w:p w14:paraId="5AF1D198" w14:textId="6AB50FC6" w:rsidR="00AC3806" w:rsidRPr="006E48AC" w:rsidRDefault="00AC3806" w:rsidP="006F0574">
      <w:pPr>
        <w:pStyle w:val="PargrafodaLista"/>
        <w:numPr>
          <w:ilvl w:val="1"/>
          <w:numId w:val="10"/>
        </w:numPr>
        <w:rPr>
          <w:color w:val="auto"/>
        </w:rPr>
      </w:pPr>
      <w:r w:rsidRPr="006E48AC">
        <w:rPr>
          <w:color w:val="auto"/>
        </w:rPr>
        <w:t xml:space="preserve">Designar, por meio </w:t>
      </w:r>
      <w:r w:rsidR="006E6512" w:rsidRPr="006E48AC">
        <w:rPr>
          <w:color w:val="auto"/>
        </w:rPr>
        <w:t>do extrato contratual</w:t>
      </w:r>
      <w:r w:rsidRPr="006E48AC">
        <w:rPr>
          <w:color w:val="auto"/>
        </w:rPr>
        <w:t xml:space="preserve"> o servidor, o qual será responsável pelo atesto na Nota Fiscal e pela fiscalização, acompanhamento e execução do Contrato, conforme legislação vigente;</w:t>
      </w:r>
    </w:p>
    <w:p w14:paraId="21EAD4A9" w14:textId="26B40646" w:rsidR="00AC3806" w:rsidRPr="006E48AC" w:rsidRDefault="00AC3806" w:rsidP="006F0574">
      <w:pPr>
        <w:pStyle w:val="PargrafodaLista"/>
        <w:numPr>
          <w:ilvl w:val="1"/>
          <w:numId w:val="10"/>
        </w:numPr>
        <w:rPr>
          <w:color w:val="auto"/>
        </w:rPr>
      </w:pPr>
      <w:r w:rsidRPr="006E48AC">
        <w:rPr>
          <w:color w:val="auto"/>
        </w:rPr>
        <w:t xml:space="preserve">Notificar à </w:t>
      </w:r>
      <w:r w:rsidRPr="006E48AC">
        <w:rPr>
          <w:b/>
          <w:color w:val="auto"/>
        </w:rPr>
        <w:t>CREDENCIADA</w:t>
      </w:r>
      <w:r w:rsidRPr="006E48AC">
        <w:rPr>
          <w:color w:val="auto"/>
        </w:rPr>
        <w:t xml:space="preserve"> sobre qualquer irregularidade encontrada na prestação dos serviços, para imediata correção;</w:t>
      </w:r>
    </w:p>
    <w:p w14:paraId="4C19B867" w14:textId="216D3B18" w:rsidR="00AC3806" w:rsidRPr="006E48AC" w:rsidRDefault="00AC3806" w:rsidP="006F0574">
      <w:pPr>
        <w:pStyle w:val="PargrafodaLista"/>
        <w:numPr>
          <w:ilvl w:val="1"/>
          <w:numId w:val="10"/>
        </w:numPr>
        <w:rPr>
          <w:color w:val="auto"/>
        </w:rPr>
      </w:pPr>
      <w:r w:rsidRPr="006E48AC">
        <w:rPr>
          <w:color w:val="auto"/>
        </w:rPr>
        <w:lastRenderedPageBreak/>
        <w:t>Rejeitar, no todo ou em parte, os serviços que a</w:t>
      </w:r>
      <w:r w:rsidR="004C249C" w:rsidRPr="006E48AC">
        <w:rPr>
          <w:color w:val="auto"/>
        </w:rPr>
        <w:t xml:space="preserve"> </w:t>
      </w:r>
      <w:r w:rsidRPr="006E48AC">
        <w:rPr>
          <w:b/>
          <w:color w:val="auto"/>
        </w:rPr>
        <w:t>CREDENCIADA</w:t>
      </w:r>
      <w:r w:rsidRPr="006E48AC">
        <w:rPr>
          <w:color w:val="auto"/>
        </w:rPr>
        <w:t xml:space="preserve"> executar fora das especificações elencadas neste Termo de Referência e Contrato</w:t>
      </w:r>
      <w:r w:rsidR="002743EB" w:rsidRPr="006E48AC">
        <w:rPr>
          <w:color w:val="auto"/>
        </w:rPr>
        <w:t>.</w:t>
      </w:r>
    </w:p>
    <w:p w14:paraId="11C4289A" w14:textId="7680D02C" w:rsidR="00AC3806" w:rsidRPr="006E48AC" w:rsidRDefault="00AC3806" w:rsidP="006F0574">
      <w:pPr>
        <w:rPr>
          <w:color w:val="auto"/>
        </w:rPr>
      </w:pPr>
    </w:p>
    <w:p w14:paraId="2D5665FA" w14:textId="1B6EAA10" w:rsidR="00AC3806" w:rsidRPr="006E48AC" w:rsidRDefault="00AC3806" w:rsidP="006F0574">
      <w:pPr>
        <w:pStyle w:val="ParagraphStyle"/>
        <w:numPr>
          <w:ilvl w:val="0"/>
          <w:numId w:val="10"/>
        </w:numPr>
        <w:spacing w:after="120" w:line="360" w:lineRule="auto"/>
        <w:jc w:val="both"/>
        <w:rPr>
          <w:rFonts w:ascii="Calibri" w:hAnsi="Calibri" w:cs="Calibri"/>
          <w:b/>
          <w:bCs/>
          <w:color w:val="auto"/>
          <w:sz w:val="20"/>
          <w:szCs w:val="20"/>
        </w:rPr>
      </w:pPr>
      <w:r w:rsidRPr="006E48AC">
        <w:rPr>
          <w:rFonts w:ascii="Calibri" w:hAnsi="Calibri" w:cs="Calibri"/>
          <w:b/>
          <w:bCs/>
          <w:color w:val="auto"/>
          <w:sz w:val="20"/>
          <w:szCs w:val="20"/>
        </w:rPr>
        <w:t>DAS ESPECIFICAÇÕES SOBRE OS SERVIÇOS A SEREM EXECUTADOS</w:t>
      </w:r>
    </w:p>
    <w:p w14:paraId="2D9A25C3" w14:textId="37469455" w:rsidR="00AC3806" w:rsidRPr="006E48AC" w:rsidRDefault="00AC3806" w:rsidP="006F0574">
      <w:pPr>
        <w:pStyle w:val="PargrafodaLista"/>
        <w:numPr>
          <w:ilvl w:val="1"/>
          <w:numId w:val="10"/>
        </w:numPr>
        <w:rPr>
          <w:color w:val="auto"/>
        </w:rPr>
      </w:pPr>
      <w:r w:rsidRPr="006E48AC">
        <w:rPr>
          <w:color w:val="auto"/>
        </w:rPr>
        <w:t>A execução dos serviços está condicionada a assinatura do contrato de credenciamento e o local de execução dos serviços será</w:t>
      </w:r>
      <w:r w:rsidR="008A384C" w:rsidRPr="006E48AC">
        <w:rPr>
          <w:color w:val="auto"/>
        </w:rPr>
        <w:t xml:space="preserve"> </w:t>
      </w:r>
      <w:r w:rsidR="0066113B" w:rsidRPr="006E48AC">
        <w:rPr>
          <w:color w:val="auto"/>
        </w:rPr>
        <w:t>conforme distribuição/sorteio, bem como</w:t>
      </w:r>
      <w:r w:rsidRPr="006E48AC">
        <w:rPr>
          <w:color w:val="auto"/>
        </w:rPr>
        <w:t xml:space="preserve"> as condições de execução devem seguir as normas d</w:t>
      </w:r>
      <w:r w:rsidR="0066113B" w:rsidRPr="006E48AC">
        <w:rPr>
          <w:color w:val="auto"/>
        </w:rPr>
        <w:t xml:space="preserve">a </w:t>
      </w:r>
      <w:r w:rsidR="0066113B" w:rsidRPr="006E48AC">
        <w:rPr>
          <w:b/>
          <w:bCs/>
          <w:color w:val="auto"/>
        </w:rPr>
        <w:t xml:space="preserve">Secretaria Municipal de Saúde do </w:t>
      </w:r>
      <w:r w:rsidRPr="006E48AC">
        <w:rPr>
          <w:b/>
          <w:color w:val="auto"/>
        </w:rPr>
        <w:t>Município de</w:t>
      </w:r>
      <w:r w:rsidRPr="006E48AC">
        <w:rPr>
          <w:color w:val="auto"/>
        </w:rPr>
        <w:t xml:space="preserve"> </w:t>
      </w:r>
      <w:r w:rsidRPr="006E48AC">
        <w:rPr>
          <w:b/>
          <w:color w:val="auto"/>
        </w:rPr>
        <w:t>Ibaiti</w:t>
      </w:r>
      <w:r w:rsidRPr="006E48AC">
        <w:rPr>
          <w:color w:val="auto"/>
        </w:rPr>
        <w:t>;</w:t>
      </w:r>
    </w:p>
    <w:p w14:paraId="403B76D4" w14:textId="743B0AE1" w:rsidR="00AC3806" w:rsidRPr="006E48AC" w:rsidRDefault="00AC3806" w:rsidP="006F0574">
      <w:pPr>
        <w:pStyle w:val="PargrafodaLista"/>
        <w:numPr>
          <w:ilvl w:val="1"/>
          <w:numId w:val="10"/>
        </w:numPr>
        <w:rPr>
          <w:color w:val="auto"/>
        </w:rPr>
      </w:pPr>
      <w:r w:rsidRPr="006E48AC">
        <w:rPr>
          <w:color w:val="auto"/>
        </w:rPr>
        <w:t>Obedecer às normas técnicas e éticas dos respectivos conselhos de classe, pertinentes à guarda, manuseio, transmissão, armazenamento de dados, confiabilidade, privacidade e garantia de sigilo profissional;</w:t>
      </w:r>
    </w:p>
    <w:p w14:paraId="444A785C" w14:textId="181D4BB5" w:rsidR="00AC3806" w:rsidRPr="006E48AC" w:rsidRDefault="00AC3806" w:rsidP="006F0574">
      <w:pPr>
        <w:rPr>
          <w:color w:val="auto"/>
        </w:rPr>
      </w:pPr>
    </w:p>
    <w:p w14:paraId="77F836FD" w14:textId="36EE1CDF" w:rsidR="00AC3806" w:rsidRPr="006E48AC" w:rsidRDefault="00AC3806" w:rsidP="006F0574">
      <w:pPr>
        <w:pStyle w:val="ParagraphStyle"/>
        <w:numPr>
          <w:ilvl w:val="0"/>
          <w:numId w:val="10"/>
        </w:numPr>
        <w:spacing w:after="120" w:line="360" w:lineRule="auto"/>
        <w:jc w:val="both"/>
        <w:rPr>
          <w:rFonts w:ascii="Calibri" w:hAnsi="Calibri" w:cs="Calibri"/>
          <w:b/>
          <w:bCs/>
          <w:color w:val="auto"/>
          <w:sz w:val="20"/>
          <w:szCs w:val="20"/>
        </w:rPr>
      </w:pPr>
      <w:r w:rsidRPr="006E48AC">
        <w:rPr>
          <w:rFonts w:ascii="Calibri" w:hAnsi="Calibri" w:cs="Calibri"/>
          <w:b/>
          <w:bCs/>
          <w:color w:val="auto"/>
          <w:sz w:val="20"/>
          <w:szCs w:val="20"/>
        </w:rPr>
        <w:t>ANEXOS DO EDITAL</w:t>
      </w:r>
    </w:p>
    <w:p w14:paraId="43CAF7C9" w14:textId="6C06C1EE" w:rsidR="00AC3806" w:rsidRPr="006E48AC" w:rsidRDefault="00AC3806" w:rsidP="006F0574">
      <w:pPr>
        <w:pStyle w:val="PargrafodaLista"/>
        <w:numPr>
          <w:ilvl w:val="1"/>
          <w:numId w:val="10"/>
        </w:numPr>
        <w:rPr>
          <w:color w:val="auto"/>
        </w:rPr>
      </w:pPr>
      <w:r w:rsidRPr="006E48AC">
        <w:rPr>
          <w:color w:val="auto"/>
        </w:rPr>
        <w:t>Integram o presente edital os seguintes anexos:</w:t>
      </w:r>
    </w:p>
    <w:p w14:paraId="0307BFB2" w14:textId="77777777" w:rsidR="00B3322A" w:rsidRPr="006E48AC" w:rsidRDefault="00B3322A" w:rsidP="0085291B">
      <w:pPr>
        <w:pStyle w:val="PargrafodaLista"/>
        <w:numPr>
          <w:ilvl w:val="2"/>
          <w:numId w:val="10"/>
        </w:numPr>
        <w:spacing w:line="240" w:lineRule="auto"/>
        <w:rPr>
          <w:color w:val="auto"/>
        </w:rPr>
      </w:pPr>
      <w:r w:rsidRPr="006E48AC">
        <w:rPr>
          <w:color w:val="auto"/>
        </w:rPr>
        <w:t>ANEXO 01 - Modelo de proposta;</w:t>
      </w:r>
    </w:p>
    <w:p w14:paraId="5B51B20E" w14:textId="77777777" w:rsidR="00B3322A" w:rsidRPr="006E48AC" w:rsidRDefault="00B3322A" w:rsidP="0085291B">
      <w:pPr>
        <w:pStyle w:val="PargrafodaLista"/>
        <w:numPr>
          <w:ilvl w:val="2"/>
          <w:numId w:val="10"/>
        </w:numPr>
        <w:spacing w:line="240" w:lineRule="auto"/>
        <w:rPr>
          <w:color w:val="auto"/>
        </w:rPr>
      </w:pPr>
      <w:r w:rsidRPr="006E48AC">
        <w:rPr>
          <w:color w:val="auto"/>
        </w:rPr>
        <w:t>ANEXO 02 - Declarações Unificada;</w:t>
      </w:r>
    </w:p>
    <w:p w14:paraId="6525DB36" w14:textId="5F0E65D7" w:rsidR="00804879" w:rsidRPr="006E48AC" w:rsidRDefault="00602F30" w:rsidP="0085291B">
      <w:pPr>
        <w:pStyle w:val="PargrafodaLista"/>
        <w:numPr>
          <w:ilvl w:val="2"/>
          <w:numId w:val="10"/>
        </w:numPr>
        <w:spacing w:line="240" w:lineRule="auto"/>
        <w:rPr>
          <w:color w:val="auto"/>
        </w:rPr>
      </w:pPr>
      <w:r w:rsidRPr="006E48AC">
        <w:rPr>
          <w:color w:val="auto"/>
        </w:rPr>
        <w:t xml:space="preserve">ANEXO </w:t>
      </w:r>
      <w:r w:rsidR="005F30ED" w:rsidRPr="006E48AC">
        <w:rPr>
          <w:color w:val="auto"/>
        </w:rPr>
        <w:t>03 - Declaração de Corpo Clínico</w:t>
      </w:r>
      <w:r w:rsidR="00804879" w:rsidRPr="006E48AC">
        <w:rPr>
          <w:color w:val="auto"/>
        </w:rPr>
        <w:t>;</w:t>
      </w:r>
    </w:p>
    <w:p w14:paraId="433321A3" w14:textId="4D13801F" w:rsidR="007857C1" w:rsidRPr="006E48AC" w:rsidRDefault="007857C1" w:rsidP="0085291B">
      <w:pPr>
        <w:pStyle w:val="PargrafodaLista"/>
        <w:numPr>
          <w:ilvl w:val="2"/>
          <w:numId w:val="10"/>
        </w:numPr>
        <w:spacing w:line="240" w:lineRule="auto"/>
        <w:rPr>
          <w:color w:val="auto"/>
        </w:rPr>
      </w:pPr>
      <w:r w:rsidRPr="006E48AC">
        <w:rPr>
          <w:color w:val="auto"/>
        </w:rPr>
        <w:t xml:space="preserve">ANEXO 04 </w:t>
      </w:r>
      <w:r w:rsidR="00602F30">
        <w:rPr>
          <w:color w:val="auto"/>
        </w:rPr>
        <w:t>-</w:t>
      </w:r>
      <w:r w:rsidRPr="006E48AC">
        <w:rPr>
          <w:color w:val="auto"/>
        </w:rPr>
        <w:t xml:space="preserve"> Termo de Renúncia;</w:t>
      </w:r>
    </w:p>
    <w:p w14:paraId="6828AB3D" w14:textId="72013444" w:rsidR="00B3322A" w:rsidRPr="006E48AC" w:rsidRDefault="00B3322A" w:rsidP="0085291B">
      <w:pPr>
        <w:pStyle w:val="PargrafodaLista"/>
        <w:numPr>
          <w:ilvl w:val="2"/>
          <w:numId w:val="10"/>
        </w:numPr>
        <w:spacing w:line="240" w:lineRule="auto"/>
        <w:rPr>
          <w:color w:val="auto"/>
        </w:rPr>
      </w:pPr>
      <w:r w:rsidRPr="006E48AC">
        <w:rPr>
          <w:color w:val="auto"/>
        </w:rPr>
        <w:t>ANEXO 0</w:t>
      </w:r>
      <w:r w:rsidR="00E80FFB" w:rsidRPr="006E48AC">
        <w:rPr>
          <w:color w:val="auto"/>
        </w:rPr>
        <w:t>5</w:t>
      </w:r>
      <w:r w:rsidRPr="006E48AC">
        <w:rPr>
          <w:color w:val="auto"/>
        </w:rPr>
        <w:t xml:space="preserve"> </w:t>
      </w:r>
      <w:r w:rsidR="00602F30">
        <w:rPr>
          <w:color w:val="auto"/>
        </w:rPr>
        <w:t>-</w:t>
      </w:r>
      <w:r w:rsidRPr="006E48AC">
        <w:rPr>
          <w:color w:val="auto"/>
        </w:rPr>
        <w:t xml:space="preserve"> Termo Minuta de Contrato</w:t>
      </w:r>
      <w:r w:rsidR="00BC29FC">
        <w:rPr>
          <w:color w:val="auto"/>
        </w:rPr>
        <w:t>;</w:t>
      </w:r>
    </w:p>
    <w:p w14:paraId="7B3E2011" w14:textId="01D12019" w:rsidR="00B3322A" w:rsidRPr="006E48AC" w:rsidRDefault="00B3322A" w:rsidP="0085291B">
      <w:pPr>
        <w:pStyle w:val="PargrafodaLista"/>
        <w:numPr>
          <w:ilvl w:val="2"/>
          <w:numId w:val="10"/>
        </w:numPr>
        <w:spacing w:line="240" w:lineRule="auto"/>
        <w:rPr>
          <w:color w:val="auto"/>
        </w:rPr>
      </w:pPr>
      <w:r w:rsidRPr="006E48AC">
        <w:rPr>
          <w:color w:val="auto"/>
        </w:rPr>
        <w:t>ANEXO 0</w:t>
      </w:r>
      <w:r w:rsidR="00E80FFB" w:rsidRPr="006E48AC">
        <w:rPr>
          <w:color w:val="auto"/>
        </w:rPr>
        <w:t>6</w:t>
      </w:r>
      <w:r w:rsidRPr="006E48AC">
        <w:rPr>
          <w:color w:val="auto"/>
        </w:rPr>
        <w:t xml:space="preserve"> </w:t>
      </w:r>
      <w:r w:rsidR="00602F30">
        <w:rPr>
          <w:color w:val="auto"/>
        </w:rPr>
        <w:t>-</w:t>
      </w:r>
      <w:r w:rsidRPr="006E48AC">
        <w:rPr>
          <w:color w:val="auto"/>
        </w:rPr>
        <w:t xml:space="preserve"> Exigências para Habilitação;</w:t>
      </w:r>
    </w:p>
    <w:p w14:paraId="204214A2" w14:textId="12BA2B0D" w:rsidR="00B3322A" w:rsidRDefault="00B3322A" w:rsidP="0085291B">
      <w:pPr>
        <w:pStyle w:val="PargrafodaLista"/>
        <w:numPr>
          <w:ilvl w:val="2"/>
          <w:numId w:val="10"/>
        </w:numPr>
        <w:spacing w:line="240" w:lineRule="auto"/>
        <w:rPr>
          <w:color w:val="auto"/>
        </w:rPr>
      </w:pPr>
      <w:r w:rsidRPr="006E48AC">
        <w:rPr>
          <w:color w:val="auto"/>
        </w:rPr>
        <w:t>ANEXO 0</w:t>
      </w:r>
      <w:r w:rsidR="00E80FFB" w:rsidRPr="006E48AC">
        <w:rPr>
          <w:color w:val="auto"/>
        </w:rPr>
        <w:t>7</w:t>
      </w:r>
      <w:r w:rsidRPr="006E48AC">
        <w:rPr>
          <w:color w:val="auto"/>
        </w:rPr>
        <w:t xml:space="preserve"> </w:t>
      </w:r>
      <w:r w:rsidR="00602F30">
        <w:rPr>
          <w:color w:val="auto"/>
        </w:rPr>
        <w:t>-</w:t>
      </w:r>
      <w:r w:rsidRPr="006E48AC">
        <w:rPr>
          <w:color w:val="auto"/>
        </w:rPr>
        <w:t xml:space="preserve"> Termo de Referência;</w:t>
      </w:r>
    </w:p>
    <w:p w14:paraId="482D3F62" w14:textId="333F0FA9" w:rsidR="005654CC" w:rsidRPr="006E48AC" w:rsidRDefault="00FB49BE" w:rsidP="0085291B">
      <w:pPr>
        <w:pStyle w:val="PargrafodaLista"/>
        <w:numPr>
          <w:ilvl w:val="2"/>
          <w:numId w:val="10"/>
        </w:numPr>
        <w:spacing w:line="240" w:lineRule="auto"/>
        <w:rPr>
          <w:color w:val="auto"/>
        </w:rPr>
      </w:pPr>
      <w:r w:rsidRPr="006E48AC">
        <w:rPr>
          <w:color w:val="auto"/>
        </w:rPr>
        <w:t xml:space="preserve">ANEXO 08 </w:t>
      </w:r>
      <w:r w:rsidR="00602F30">
        <w:rPr>
          <w:color w:val="auto"/>
        </w:rPr>
        <w:t>-</w:t>
      </w:r>
      <w:r w:rsidRPr="006E48AC">
        <w:rPr>
          <w:color w:val="auto"/>
        </w:rPr>
        <w:t xml:space="preserve"> </w:t>
      </w:r>
      <w:r>
        <w:rPr>
          <w:color w:val="auto"/>
        </w:rPr>
        <w:t>Estudo Técnico Preliminar</w:t>
      </w:r>
      <w:r w:rsidR="00BC29FC">
        <w:rPr>
          <w:color w:val="auto"/>
        </w:rPr>
        <w:t>;</w:t>
      </w:r>
    </w:p>
    <w:p w14:paraId="45DCE849" w14:textId="3B7475AC" w:rsidR="002D7FB6" w:rsidRPr="006E48AC" w:rsidRDefault="002D7FB6" w:rsidP="0085291B">
      <w:pPr>
        <w:pStyle w:val="PargrafodaLista"/>
        <w:numPr>
          <w:ilvl w:val="2"/>
          <w:numId w:val="10"/>
        </w:numPr>
        <w:spacing w:line="240" w:lineRule="auto"/>
        <w:rPr>
          <w:color w:val="auto"/>
        </w:rPr>
      </w:pPr>
      <w:r w:rsidRPr="006E48AC">
        <w:rPr>
          <w:color w:val="auto"/>
        </w:rPr>
        <w:t>ANEXO 0</w:t>
      </w:r>
      <w:r w:rsidR="00FB49BE">
        <w:rPr>
          <w:color w:val="auto"/>
        </w:rPr>
        <w:t>9</w:t>
      </w:r>
      <w:r w:rsidRPr="006E48AC">
        <w:rPr>
          <w:color w:val="auto"/>
        </w:rPr>
        <w:t xml:space="preserve"> </w:t>
      </w:r>
      <w:r w:rsidR="00602F30">
        <w:rPr>
          <w:color w:val="auto"/>
        </w:rPr>
        <w:t>-</w:t>
      </w:r>
      <w:r w:rsidRPr="006E48AC">
        <w:rPr>
          <w:color w:val="auto"/>
        </w:rPr>
        <w:t xml:space="preserve"> Checklist</w:t>
      </w:r>
      <w:r w:rsidR="00AA779E" w:rsidRPr="006E48AC">
        <w:rPr>
          <w:color w:val="auto"/>
        </w:rPr>
        <w:t xml:space="preserve"> da Documentação.</w:t>
      </w:r>
    </w:p>
    <w:p w14:paraId="6008505A" w14:textId="6C5BDEDE" w:rsidR="00AC3806" w:rsidRPr="006E48AC" w:rsidRDefault="00AC3806" w:rsidP="006F0574">
      <w:pPr>
        <w:ind w:left="45"/>
        <w:rPr>
          <w:color w:val="auto"/>
        </w:rPr>
      </w:pPr>
    </w:p>
    <w:p w14:paraId="39FF7931" w14:textId="51A6A2BE" w:rsidR="00AC3806" w:rsidRPr="006E48AC" w:rsidRDefault="00AC3806" w:rsidP="006F0574">
      <w:pPr>
        <w:pStyle w:val="ParagraphStyle"/>
        <w:numPr>
          <w:ilvl w:val="0"/>
          <w:numId w:val="10"/>
        </w:numPr>
        <w:spacing w:after="120" w:line="360" w:lineRule="auto"/>
        <w:jc w:val="both"/>
        <w:rPr>
          <w:rFonts w:ascii="Calibri" w:hAnsi="Calibri" w:cs="Calibri"/>
          <w:b/>
          <w:bCs/>
          <w:color w:val="auto"/>
          <w:sz w:val="20"/>
          <w:szCs w:val="20"/>
        </w:rPr>
      </w:pPr>
      <w:r w:rsidRPr="006E48AC">
        <w:rPr>
          <w:rFonts w:ascii="Calibri" w:hAnsi="Calibri" w:cs="Calibri"/>
          <w:b/>
          <w:bCs/>
          <w:color w:val="auto"/>
          <w:sz w:val="20"/>
          <w:szCs w:val="20"/>
        </w:rPr>
        <w:t>DAS PROPOSIÇÕES GERAIS</w:t>
      </w:r>
    </w:p>
    <w:p w14:paraId="18D9273E" w14:textId="1906DAB7" w:rsidR="00AC3806" w:rsidRPr="006E48AC" w:rsidRDefault="0087607D" w:rsidP="006F0574">
      <w:pPr>
        <w:pStyle w:val="PargrafodaLista"/>
        <w:numPr>
          <w:ilvl w:val="1"/>
          <w:numId w:val="10"/>
        </w:numPr>
        <w:rPr>
          <w:color w:val="auto"/>
        </w:rPr>
      </w:pPr>
      <w:r w:rsidRPr="006E48AC">
        <w:rPr>
          <w:color w:val="auto"/>
        </w:rPr>
        <w:t>Quando convocada, a</w:t>
      </w:r>
      <w:r w:rsidR="00AC3806" w:rsidRPr="006E48AC">
        <w:rPr>
          <w:color w:val="auto"/>
        </w:rPr>
        <w:t xml:space="preserve"> empresa</w:t>
      </w:r>
      <w:r w:rsidR="00AC3806" w:rsidRPr="006E48AC">
        <w:rPr>
          <w:b/>
          <w:color w:val="auto"/>
        </w:rPr>
        <w:t xml:space="preserve"> CREDENCIADA</w:t>
      </w:r>
      <w:r w:rsidR="00AC3806" w:rsidRPr="006E48AC">
        <w:rPr>
          <w:color w:val="auto"/>
        </w:rPr>
        <w:t xml:space="preserve"> habilitada terá o prazo máximo de </w:t>
      </w:r>
      <w:r w:rsidR="00F11F33" w:rsidRPr="006E48AC">
        <w:rPr>
          <w:b/>
          <w:bCs/>
          <w:color w:val="auto"/>
        </w:rPr>
        <w:t>0</w:t>
      </w:r>
      <w:r w:rsidRPr="006E48AC">
        <w:rPr>
          <w:b/>
          <w:bCs/>
          <w:color w:val="auto"/>
        </w:rPr>
        <w:t>5</w:t>
      </w:r>
      <w:r w:rsidR="00AC3806" w:rsidRPr="006E48AC">
        <w:rPr>
          <w:b/>
          <w:bCs/>
          <w:color w:val="auto"/>
        </w:rPr>
        <w:t xml:space="preserve"> (</w:t>
      </w:r>
      <w:r w:rsidRPr="006E48AC">
        <w:rPr>
          <w:b/>
          <w:bCs/>
          <w:color w:val="auto"/>
        </w:rPr>
        <w:t>cinco</w:t>
      </w:r>
      <w:r w:rsidR="00AC3806" w:rsidRPr="006E48AC">
        <w:rPr>
          <w:b/>
          <w:bCs/>
          <w:color w:val="auto"/>
        </w:rPr>
        <w:t>) dias</w:t>
      </w:r>
      <w:r w:rsidR="00AC3806" w:rsidRPr="006E48AC">
        <w:rPr>
          <w:color w:val="auto"/>
        </w:rPr>
        <w:t xml:space="preserve"> para assinar o contrato, sob pena da perda do direito objeto deste Edital;</w:t>
      </w:r>
    </w:p>
    <w:p w14:paraId="246A46C4" w14:textId="23ED77F3" w:rsidR="00AC3806" w:rsidRPr="006E48AC" w:rsidRDefault="00FA0AA8" w:rsidP="006F0574">
      <w:pPr>
        <w:pStyle w:val="PargrafodaLista"/>
        <w:numPr>
          <w:ilvl w:val="1"/>
          <w:numId w:val="10"/>
        </w:numPr>
        <w:rPr>
          <w:color w:val="auto"/>
        </w:rPr>
      </w:pPr>
      <w:r w:rsidRPr="006E48AC">
        <w:rPr>
          <w:color w:val="auto"/>
        </w:rPr>
        <w:t>Ao</w:t>
      </w:r>
      <w:r w:rsidR="00AC3806" w:rsidRPr="006E48AC">
        <w:rPr>
          <w:color w:val="auto"/>
        </w:rPr>
        <w:t xml:space="preserve"> </w:t>
      </w:r>
      <w:r w:rsidRPr="006E48AC">
        <w:rPr>
          <w:color w:val="auto"/>
        </w:rPr>
        <w:t xml:space="preserve">Município </w:t>
      </w:r>
      <w:r w:rsidR="00AC3806" w:rsidRPr="006E48AC">
        <w:rPr>
          <w:color w:val="auto"/>
        </w:rPr>
        <w:t>de Ibaiti-PR, fica assegurado o direito de, no interesse de revogar ou anular o presente Edital de Chamamento Público, sem que caiba aos licitantes qualquer direito a reclamações ou indenizações;</w:t>
      </w:r>
    </w:p>
    <w:p w14:paraId="016F4217" w14:textId="26E5367F" w:rsidR="00AC3806" w:rsidRPr="006E48AC" w:rsidRDefault="00AC3806" w:rsidP="006F0574">
      <w:pPr>
        <w:pStyle w:val="PargrafodaLista"/>
        <w:numPr>
          <w:ilvl w:val="1"/>
          <w:numId w:val="10"/>
        </w:numPr>
        <w:rPr>
          <w:color w:val="auto"/>
        </w:rPr>
      </w:pPr>
      <w:r w:rsidRPr="006E48AC">
        <w:rPr>
          <w:color w:val="auto"/>
        </w:rPr>
        <w:t xml:space="preserve">Aplicam-se ao presente Edital de Credenciamento os dispositivos da Lei n°. </w:t>
      </w:r>
      <w:r w:rsidR="00C07E94" w:rsidRPr="006E48AC">
        <w:rPr>
          <w:color w:val="auto"/>
        </w:rPr>
        <w:t>14</w:t>
      </w:r>
      <w:r w:rsidRPr="006E48AC">
        <w:rPr>
          <w:color w:val="auto"/>
        </w:rPr>
        <w:t>.</w:t>
      </w:r>
      <w:r w:rsidR="00C07E94" w:rsidRPr="006E48AC">
        <w:rPr>
          <w:color w:val="auto"/>
        </w:rPr>
        <w:t>133</w:t>
      </w:r>
      <w:r w:rsidRPr="006E48AC">
        <w:rPr>
          <w:color w:val="auto"/>
        </w:rPr>
        <w:t xml:space="preserve">, de </w:t>
      </w:r>
      <w:r w:rsidR="00C07E94" w:rsidRPr="006E48AC">
        <w:rPr>
          <w:color w:val="auto"/>
        </w:rPr>
        <w:t>01</w:t>
      </w:r>
      <w:r w:rsidRPr="006E48AC">
        <w:rPr>
          <w:color w:val="auto"/>
        </w:rPr>
        <w:t xml:space="preserve"> de </w:t>
      </w:r>
      <w:r w:rsidR="00C07E94" w:rsidRPr="006E48AC">
        <w:rPr>
          <w:color w:val="auto"/>
        </w:rPr>
        <w:t>abril</w:t>
      </w:r>
      <w:r w:rsidRPr="006E48AC">
        <w:rPr>
          <w:color w:val="auto"/>
        </w:rPr>
        <w:t xml:space="preserve"> de </w:t>
      </w:r>
      <w:r w:rsidR="00C07E94" w:rsidRPr="006E48AC">
        <w:rPr>
          <w:color w:val="auto"/>
        </w:rPr>
        <w:t>2021</w:t>
      </w:r>
      <w:r w:rsidRPr="006E48AC">
        <w:rPr>
          <w:color w:val="auto"/>
        </w:rPr>
        <w:t xml:space="preserve"> e suas alterações e demais legislações aplicáveis;</w:t>
      </w:r>
    </w:p>
    <w:p w14:paraId="552A5C3E" w14:textId="1F4751D6" w:rsidR="00AC3806" w:rsidRPr="006E48AC" w:rsidRDefault="00AC3806" w:rsidP="006F0574">
      <w:pPr>
        <w:pStyle w:val="PargrafodaLista"/>
        <w:numPr>
          <w:ilvl w:val="1"/>
          <w:numId w:val="10"/>
        </w:numPr>
        <w:rPr>
          <w:color w:val="auto"/>
        </w:rPr>
      </w:pPr>
      <w:r w:rsidRPr="006E48AC">
        <w:rPr>
          <w:color w:val="auto"/>
        </w:rPr>
        <w:t>Esclarecimentos relativos à presente licitação somente serão prestados quando solicitados formalmente a</w:t>
      </w:r>
      <w:r w:rsidR="00273DBD" w:rsidRPr="006E48AC">
        <w:rPr>
          <w:color w:val="auto"/>
        </w:rPr>
        <w:t>o Departamento de Licitações do</w:t>
      </w:r>
      <w:r w:rsidRPr="006E48AC">
        <w:rPr>
          <w:color w:val="auto"/>
        </w:rPr>
        <w:t xml:space="preserve"> </w:t>
      </w:r>
      <w:r w:rsidRPr="006E48AC">
        <w:rPr>
          <w:b/>
          <w:color w:val="auto"/>
        </w:rPr>
        <w:t>Município de Ibaiti-PR</w:t>
      </w:r>
      <w:r w:rsidRPr="006E48AC">
        <w:rPr>
          <w:color w:val="auto"/>
        </w:rPr>
        <w:t>;</w:t>
      </w:r>
    </w:p>
    <w:p w14:paraId="4724753E" w14:textId="77777777" w:rsidR="00273DBD" w:rsidRPr="006E48AC" w:rsidRDefault="00273DBD" w:rsidP="006F0574">
      <w:pPr>
        <w:rPr>
          <w:color w:val="auto"/>
        </w:rPr>
      </w:pPr>
    </w:p>
    <w:p w14:paraId="30AB2BAA" w14:textId="55E59295" w:rsidR="00AC3806" w:rsidRPr="006E48AC" w:rsidRDefault="00AC3806" w:rsidP="006F0574">
      <w:pPr>
        <w:rPr>
          <w:color w:val="auto"/>
        </w:rPr>
      </w:pPr>
      <w:r w:rsidRPr="006E48AC">
        <w:rPr>
          <w:color w:val="auto"/>
        </w:rPr>
        <w:t xml:space="preserve">Ibaiti-PR, </w:t>
      </w:r>
      <w:r w:rsidR="003A6A98">
        <w:rPr>
          <w:color w:val="auto"/>
        </w:rPr>
        <w:t>05</w:t>
      </w:r>
      <w:r w:rsidRPr="006E48AC">
        <w:rPr>
          <w:color w:val="auto"/>
        </w:rPr>
        <w:t xml:space="preserve"> de </w:t>
      </w:r>
      <w:r w:rsidR="007D24D2">
        <w:rPr>
          <w:color w:val="auto"/>
        </w:rPr>
        <w:t>dezembro</w:t>
      </w:r>
      <w:r w:rsidR="00DA7A6C" w:rsidRPr="006E48AC">
        <w:rPr>
          <w:color w:val="auto"/>
        </w:rPr>
        <w:t xml:space="preserve"> de </w:t>
      </w:r>
      <w:r w:rsidR="00E81CA9" w:rsidRPr="006E48AC">
        <w:rPr>
          <w:color w:val="auto"/>
        </w:rPr>
        <w:t>2025</w:t>
      </w:r>
    </w:p>
    <w:p w14:paraId="31B6DD9E" w14:textId="55CA6404" w:rsidR="00AC3806" w:rsidRPr="006E48AC" w:rsidRDefault="00AC3806" w:rsidP="006F0574">
      <w:pPr>
        <w:rPr>
          <w:color w:val="auto"/>
        </w:rPr>
      </w:pPr>
    </w:p>
    <w:p w14:paraId="22899305" w14:textId="77777777" w:rsidR="00D8009F" w:rsidRDefault="00D8009F" w:rsidP="006F0574">
      <w:pPr>
        <w:rPr>
          <w:color w:val="auto"/>
        </w:rPr>
      </w:pPr>
    </w:p>
    <w:p w14:paraId="32A3821D" w14:textId="77777777" w:rsidR="0085291B" w:rsidRPr="006E48AC" w:rsidRDefault="0085291B" w:rsidP="006F0574">
      <w:pPr>
        <w:rPr>
          <w:color w:val="auto"/>
        </w:rPr>
      </w:pPr>
    </w:p>
    <w:p w14:paraId="28304B56" w14:textId="0680673E" w:rsidR="004450EF" w:rsidRPr="006E48AC" w:rsidRDefault="00D8009F" w:rsidP="004450EF">
      <w:pPr>
        <w:pStyle w:val="ParagraphStyle"/>
        <w:jc w:val="center"/>
        <w:rPr>
          <w:rFonts w:ascii="Calibri" w:hAnsi="Calibri" w:cs="Calibri"/>
          <w:b/>
          <w:bCs/>
          <w:color w:val="auto"/>
          <w:sz w:val="22"/>
          <w:szCs w:val="22"/>
        </w:rPr>
      </w:pPr>
      <w:r w:rsidRPr="006E48AC">
        <w:rPr>
          <w:rFonts w:ascii="Calibri" w:hAnsi="Calibri" w:cs="Calibri"/>
          <w:b/>
          <w:bCs/>
          <w:color w:val="auto"/>
          <w:sz w:val="22"/>
          <w:szCs w:val="22"/>
        </w:rPr>
        <w:t>ROBERTO REGAZZO</w:t>
      </w:r>
    </w:p>
    <w:p w14:paraId="2795D161" w14:textId="06EDC2C3" w:rsidR="005768C8" w:rsidRPr="006E48AC" w:rsidRDefault="004450EF" w:rsidP="003A6A98">
      <w:pPr>
        <w:pStyle w:val="ParagraphStyle"/>
        <w:jc w:val="center"/>
        <w:rPr>
          <w:color w:val="auto"/>
          <w:sz w:val="22"/>
          <w:szCs w:val="22"/>
        </w:rPr>
      </w:pPr>
      <w:r w:rsidRPr="006E48AC">
        <w:rPr>
          <w:rFonts w:ascii="Calibri" w:hAnsi="Calibri" w:cs="Calibri"/>
          <w:color w:val="auto"/>
          <w:sz w:val="22"/>
          <w:szCs w:val="22"/>
        </w:rPr>
        <w:t>Prefeito Municipal</w:t>
      </w:r>
      <w:r w:rsidR="005768C8" w:rsidRPr="006E48AC">
        <w:rPr>
          <w:color w:val="auto"/>
          <w:sz w:val="22"/>
          <w:szCs w:val="22"/>
        </w:rPr>
        <w:br w:type="page"/>
      </w:r>
    </w:p>
    <w:p w14:paraId="398E3A46" w14:textId="77777777" w:rsidR="005768C8" w:rsidRPr="006E48AC" w:rsidRDefault="005768C8" w:rsidP="005768C8">
      <w:pPr>
        <w:pStyle w:val="ParagraphStyle"/>
        <w:jc w:val="center"/>
        <w:rPr>
          <w:rFonts w:ascii="Calibri" w:hAnsi="Calibri" w:cs="Calibri"/>
          <w:b/>
          <w:bCs/>
          <w:color w:val="auto"/>
          <w:sz w:val="20"/>
          <w:szCs w:val="20"/>
        </w:rPr>
      </w:pPr>
      <w:r w:rsidRPr="006E48AC">
        <w:rPr>
          <w:rFonts w:ascii="Calibri" w:hAnsi="Calibri" w:cs="Calibri"/>
          <w:b/>
          <w:bCs/>
          <w:color w:val="auto"/>
          <w:sz w:val="20"/>
          <w:szCs w:val="20"/>
        </w:rPr>
        <w:lastRenderedPageBreak/>
        <w:t>ANEXO 01 - MODELO DE PROPOSTA COMERCIAL</w:t>
      </w:r>
    </w:p>
    <w:p w14:paraId="205E6693" w14:textId="4D45A4BB" w:rsidR="005768C8" w:rsidRPr="006E48AC" w:rsidRDefault="000578F3" w:rsidP="005768C8">
      <w:pPr>
        <w:pStyle w:val="ParagraphStyle"/>
        <w:jc w:val="center"/>
        <w:rPr>
          <w:rFonts w:ascii="Calibri" w:hAnsi="Calibri" w:cs="Calibri"/>
          <w:b/>
          <w:bCs/>
          <w:color w:val="auto"/>
          <w:sz w:val="20"/>
          <w:szCs w:val="20"/>
        </w:rPr>
      </w:pPr>
      <w:r w:rsidRPr="006E48AC">
        <w:rPr>
          <w:rFonts w:ascii="Calibri" w:hAnsi="Calibri" w:cs="Calibri"/>
          <w:b/>
          <w:bCs/>
          <w:color w:val="auto"/>
          <w:sz w:val="20"/>
          <w:szCs w:val="20"/>
        </w:rPr>
        <w:t xml:space="preserve">Inexigibilidade Por </w:t>
      </w:r>
      <w:r w:rsidR="00786664" w:rsidRPr="006E48AC">
        <w:rPr>
          <w:rFonts w:ascii="Calibri" w:hAnsi="Calibri" w:cs="Calibri"/>
          <w:b/>
          <w:bCs/>
          <w:color w:val="auto"/>
          <w:sz w:val="20"/>
          <w:szCs w:val="20"/>
        </w:rPr>
        <w:t xml:space="preserve">Credenciamento Nº </w:t>
      </w:r>
      <w:r w:rsidR="00347D37">
        <w:rPr>
          <w:rFonts w:ascii="Calibri" w:hAnsi="Calibri" w:cs="Calibri"/>
          <w:b/>
          <w:bCs/>
          <w:color w:val="auto"/>
          <w:sz w:val="20"/>
          <w:szCs w:val="20"/>
        </w:rPr>
        <w:t>21/2025</w:t>
      </w:r>
      <w:r w:rsidR="00786664" w:rsidRPr="006E48AC">
        <w:rPr>
          <w:rFonts w:ascii="Calibri" w:hAnsi="Calibri" w:cs="Calibri"/>
          <w:b/>
          <w:bCs/>
          <w:color w:val="auto"/>
          <w:sz w:val="20"/>
          <w:szCs w:val="20"/>
        </w:rPr>
        <w:t xml:space="preserve"> - PMI</w:t>
      </w:r>
    </w:p>
    <w:p w14:paraId="6091D264" w14:textId="77777777" w:rsidR="005768C8" w:rsidRPr="006E48AC" w:rsidRDefault="005768C8" w:rsidP="005768C8">
      <w:pPr>
        <w:pStyle w:val="ParagraphStyle"/>
        <w:spacing w:line="360" w:lineRule="auto"/>
        <w:jc w:val="both"/>
        <w:rPr>
          <w:rFonts w:ascii="Calibri" w:hAnsi="Calibri" w:cs="Calibri"/>
          <w:color w:val="auto"/>
          <w:sz w:val="20"/>
          <w:szCs w:val="20"/>
        </w:rPr>
      </w:pPr>
    </w:p>
    <w:p w14:paraId="554140FC" w14:textId="2229CC90" w:rsidR="005768C8" w:rsidRPr="006E48AC" w:rsidRDefault="005768C8" w:rsidP="005768C8">
      <w:pPr>
        <w:pStyle w:val="ParagraphStyle"/>
        <w:spacing w:line="360" w:lineRule="auto"/>
        <w:jc w:val="both"/>
        <w:rPr>
          <w:rFonts w:ascii="Calibri" w:hAnsi="Calibri" w:cs="Calibri"/>
          <w:color w:val="auto"/>
          <w:sz w:val="20"/>
          <w:szCs w:val="20"/>
        </w:rPr>
      </w:pPr>
      <w:r w:rsidRPr="006E48AC">
        <w:rPr>
          <w:rFonts w:ascii="Calibri" w:hAnsi="Calibri" w:cs="Calibri"/>
          <w:color w:val="auto"/>
          <w:sz w:val="20"/>
          <w:szCs w:val="20"/>
        </w:rPr>
        <w:t>Apresentamos nossa proposta para prestação dos serviços objeto do presente credenciamento, acatando todas as estipulações consignadas no respectivo edital e seus anexos.</w:t>
      </w:r>
    </w:p>
    <w:p w14:paraId="4366EAA6" w14:textId="77777777" w:rsidR="005768C8" w:rsidRPr="006E48AC" w:rsidRDefault="005768C8" w:rsidP="005768C8">
      <w:pPr>
        <w:pStyle w:val="ParagraphStyle"/>
        <w:spacing w:line="360" w:lineRule="auto"/>
        <w:jc w:val="both"/>
        <w:rPr>
          <w:rFonts w:ascii="Calibri" w:hAnsi="Calibri" w:cs="Calibri"/>
          <w:color w:val="auto"/>
          <w:sz w:val="20"/>
          <w:szCs w:val="20"/>
        </w:rPr>
      </w:pPr>
      <w:r w:rsidRPr="006E48AC">
        <w:rPr>
          <w:rFonts w:ascii="Calibri" w:hAnsi="Calibri" w:cs="Calibri"/>
          <w:color w:val="auto"/>
          <w:sz w:val="20"/>
          <w:szCs w:val="20"/>
        </w:rPr>
        <w:t>IDENTIFICAÇÃO DO CONCORRENTE:</w:t>
      </w:r>
    </w:p>
    <w:p w14:paraId="5E44B9BF" w14:textId="77777777" w:rsidR="005768C8" w:rsidRPr="006E48AC" w:rsidRDefault="005768C8" w:rsidP="005768C8">
      <w:pPr>
        <w:pStyle w:val="ParagraphStyle"/>
        <w:spacing w:line="360" w:lineRule="auto"/>
        <w:jc w:val="both"/>
        <w:rPr>
          <w:rFonts w:ascii="Calibri" w:hAnsi="Calibri" w:cs="Calibri"/>
          <w:color w:val="auto"/>
          <w:sz w:val="20"/>
          <w:szCs w:val="20"/>
        </w:rPr>
      </w:pPr>
      <w:r w:rsidRPr="006E48AC">
        <w:rPr>
          <w:rFonts w:ascii="Calibri" w:hAnsi="Calibri" w:cs="Calibri"/>
          <w:color w:val="auto"/>
          <w:sz w:val="20"/>
          <w:szCs w:val="20"/>
        </w:rPr>
        <w:t>NOME DA EMPRESA:</w:t>
      </w:r>
      <w:r w:rsidRPr="006E48AC">
        <w:rPr>
          <w:rFonts w:ascii="Calibri" w:hAnsi="Calibri" w:cs="Calibri"/>
          <w:color w:val="auto"/>
          <w:sz w:val="20"/>
          <w:szCs w:val="20"/>
        </w:rPr>
        <w:tab/>
      </w:r>
      <w:r w:rsidRPr="006E48AC">
        <w:rPr>
          <w:rFonts w:ascii="Calibri" w:hAnsi="Calibri" w:cs="Calibri"/>
          <w:color w:val="auto"/>
          <w:sz w:val="20"/>
          <w:szCs w:val="20"/>
        </w:rPr>
        <w:tab/>
      </w:r>
      <w:r w:rsidRPr="006E48AC">
        <w:rPr>
          <w:rFonts w:ascii="Calibri" w:hAnsi="Calibri" w:cs="Calibri"/>
          <w:color w:val="auto"/>
          <w:sz w:val="20"/>
          <w:szCs w:val="20"/>
        </w:rPr>
        <w:tab/>
      </w:r>
      <w:r w:rsidRPr="006E48AC">
        <w:rPr>
          <w:rFonts w:ascii="Calibri" w:hAnsi="Calibri" w:cs="Calibri"/>
          <w:color w:val="auto"/>
          <w:sz w:val="20"/>
          <w:szCs w:val="20"/>
        </w:rPr>
        <w:tab/>
        <w:t>CNPJ e INSCRIÇÃO ESTADUAL:</w:t>
      </w:r>
    </w:p>
    <w:p w14:paraId="68815A6C" w14:textId="77777777" w:rsidR="005768C8" w:rsidRPr="006E48AC" w:rsidRDefault="005768C8" w:rsidP="005768C8">
      <w:pPr>
        <w:pStyle w:val="ParagraphStyle"/>
        <w:spacing w:line="360" w:lineRule="auto"/>
        <w:jc w:val="both"/>
        <w:rPr>
          <w:rFonts w:ascii="Calibri" w:hAnsi="Calibri" w:cs="Calibri"/>
          <w:color w:val="auto"/>
          <w:sz w:val="20"/>
          <w:szCs w:val="20"/>
        </w:rPr>
      </w:pPr>
      <w:r w:rsidRPr="006E48AC">
        <w:rPr>
          <w:rFonts w:ascii="Calibri" w:hAnsi="Calibri" w:cs="Calibri"/>
          <w:color w:val="auto"/>
          <w:sz w:val="20"/>
          <w:szCs w:val="20"/>
        </w:rPr>
        <w:t>ENDEREÇO e TELEFONE:</w:t>
      </w:r>
      <w:r w:rsidRPr="006E48AC">
        <w:rPr>
          <w:rFonts w:ascii="Calibri" w:hAnsi="Calibri" w:cs="Calibri"/>
          <w:color w:val="auto"/>
          <w:sz w:val="20"/>
          <w:szCs w:val="20"/>
        </w:rPr>
        <w:tab/>
      </w:r>
      <w:r w:rsidRPr="006E48AC">
        <w:rPr>
          <w:rFonts w:ascii="Calibri" w:hAnsi="Calibri" w:cs="Calibri"/>
          <w:color w:val="auto"/>
          <w:sz w:val="20"/>
          <w:szCs w:val="20"/>
        </w:rPr>
        <w:tab/>
      </w:r>
      <w:r w:rsidRPr="006E48AC">
        <w:rPr>
          <w:rFonts w:ascii="Calibri" w:hAnsi="Calibri" w:cs="Calibri"/>
          <w:color w:val="auto"/>
          <w:sz w:val="20"/>
          <w:szCs w:val="20"/>
        </w:rPr>
        <w:tab/>
        <w:t>AGÊNCIA e Nº DA CONTA BANCÁRIA</w:t>
      </w:r>
    </w:p>
    <w:p w14:paraId="5054E675" w14:textId="77777777" w:rsidR="00A56DDE" w:rsidRDefault="00A56DDE" w:rsidP="005768C8">
      <w:pPr>
        <w:pStyle w:val="ParagraphStyle"/>
        <w:spacing w:line="360" w:lineRule="auto"/>
        <w:jc w:val="both"/>
        <w:rPr>
          <w:rFonts w:ascii="Calibri" w:hAnsi="Calibri" w:cs="Calibri"/>
          <w:color w:val="auto"/>
          <w:sz w:val="20"/>
          <w:szCs w:val="20"/>
        </w:rPr>
      </w:pPr>
    </w:p>
    <w:tbl>
      <w:tblPr>
        <w:tblW w:w="5000" w:type="pct"/>
        <w:tblLayout w:type="fixed"/>
        <w:tblCellMar>
          <w:top w:w="15" w:type="dxa"/>
          <w:left w:w="15" w:type="dxa"/>
          <w:bottom w:w="15" w:type="dxa"/>
          <w:right w:w="15" w:type="dxa"/>
        </w:tblCellMar>
        <w:tblLook w:val="0000" w:firstRow="0" w:lastRow="0" w:firstColumn="0" w:lastColumn="0" w:noHBand="0" w:noVBand="0"/>
      </w:tblPr>
      <w:tblGrid>
        <w:gridCol w:w="562"/>
        <w:gridCol w:w="853"/>
        <w:gridCol w:w="3682"/>
        <w:gridCol w:w="994"/>
        <w:gridCol w:w="857"/>
        <w:gridCol w:w="988"/>
        <w:gridCol w:w="1119"/>
      </w:tblGrid>
      <w:tr w:rsidR="00A24C56" w:rsidRPr="004A1F1B" w14:paraId="28022A2A" w14:textId="77777777" w:rsidTr="00A24C56">
        <w:tc>
          <w:tcPr>
            <w:tcW w:w="8488" w:type="dxa"/>
            <w:gridSpan w:val="7"/>
            <w:tcBorders>
              <w:top w:val="single" w:sz="6" w:space="0" w:color="000000"/>
              <w:left w:val="single" w:sz="6" w:space="0" w:color="000000"/>
              <w:bottom w:val="single" w:sz="6" w:space="0" w:color="000000"/>
              <w:right w:val="single" w:sz="6" w:space="0" w:color="000000"/>
            </w:tcBorders>
            <w:shd w:val="clear" w:color="auto" w:fill="FFFFFF"/>
          </w:tcPr>
          <w:p w14:paraId="04C22B42" w14:textId="77777777" w:rsidR="00A24C56" w:rsidRPr="004A1F1B" w:rsidRDefault="00A24C56" w:rsidP="0052600E">
            <w:pPr>
              <w:pStyle w:val="ParagraphStyle"/>
              <w:rPr>
                <w:sz w:val="18"/>
                <w:szCs w:val="18"/>
              </w:rPr>
            </w:pPr>
            <w:r w:rsidRPr="004A1F1B">
              <w:rPr>
                <w:sz w:val="18"/>
                <w:szCs w:val="18"/>
              </w:rPr>
              <w:t xml:space="preserve">Lote: 1 - </w:t>
            </w:r>
            <w:r>
              <w:rPr>
                <w:sz w:val="18"/>
                <w:szCs w:val="18"/>
              </w:rPr>
              <w:t>Especialidades</w:t>
            </w:r>
          </w:p>
        </w:tc>
      </w:tr>
      <w:tr w:rsidR="00A24C56" w:rsidRPr="004A1F1B" w14:paraId="1C97EF71" w14:textId="77777777" w:rsidTr="00A24C56">
        <w:tc>
          <w:tcPr>
            <w:tcW w:w="527" w:type="dxa"/>
            <w:tcBorders>
              <w:top w:val="single" w:sz="6" w:space="0" w:color="000000"/>
              <w:left w:val="single" w:sz="6" w:space="0" w:color="000000"/>
              <w:bottom w:val="single" w:sz="6" w:space="0" w:color="000000"/>
              <w:right w:val="single" w:sz="6" w:space="0" w:color="000000"/>
            </w:tcBorders>
            <w:shd w:val="clear" w:color="auto" w:fill="FFFFFF"/>
          </w:tcPr>
          <w:p w14:paraId="76186705" w14:textId="77777777" w:rsidR="00A24C56" w:rsidRPr="004A1F1B" w:rsidRDefault="00A24C56" w:rsidP="0052600E">
            <w:pPr>
              <w:pStyle w:val="ParagraphStyle"/>
              <w:jc w:val="center"/>
              <w:rPr>
                <w:b/>
                <w:bCs/>
                <w:sz w:val="18"/>
                <w:szCs w:val="18"/>
              </w:rPr>
            </w:pPr>
            <w:r w:rsidRPr="004A1F1B">
              <w:rPr>
                <w:b/>
                <w:bCs/>
                <w:sz w:val="18"/>
                <w:szCs w:val="18"/>
              </w:rPr>
              <w:t>Item</w:t>
            </w:r>
          </w:p>
        </w:tc>
        <w:tc>
          <w:tcPr>
            <w:tcW w:w="800" w:type="dxa"/>
            <w:tcBorders>
              <w:top w:val="single" w:sz="6" w:space="0" w:color="000000"/>
              <w:left w:val="single" w:sz="6" w:space="0" w:color="000000"/>
              <w:bottom w:val="single" w:sz="6" w:space="0" w:color="000000"/>
              <w:right w:val="single" w:sz="6" w:space="0" w:color="000000"/>
            </w:tcBorders>
            <w:shd w:val="clear" w:color="auto" w:fill="FFFFFF"/>
          </w:tcPr>
          <w:p w14:paraId="21351BE3" w14:textId="77777777" w:rsidR="00A24C56" w:rsidRPr="004A1F1B" w:rsidRDefault="00A24C56" w:rsidP="0052600E">
            <w:pPr>
              <w:pStyle w:val="ParagraphStyle"/>
              <w:jc w:val="center"/>
              <w:rPr>
                <w:b/>
                <w:bCs/>
                <w:sz w:val="18"/>
                <w:szCs w:val="18"/>
              </w:rPr>
            </w:pPr>
            <w:r w:rsidRPr="004A1F1B">
              <w:rPr>
                <w:b/>
                <w:bCs/>
                <w:sz w:val="18"/>
                <w:szCs w:val="18"/>
              </w:rPr>
              <w:t>Código do serviço</w:t>
            </w:r>
          </w:p>
        </w:tc>
        <w:tc>
          <w:tcPr>
            <w:tcW w:w="3451" w:type="dxa"/>
            <w:tcBorders>
              <w:top w:val="single" w:sz="6" w:space="0" w:color="000000"/>
              <w:left w:val="single" w:sz="6" w:space="0" w:color="000000"/>
              <w:bottom w:val="single" w:sz="6" w:space="0" w:color="000000"/>
              <w:right w:val="single" w:sz="6" w:space="0" w:color="000000"/>
            </w:tcBorders>
            <w:shd w:val="clear" w:color="auto" w:fill="FFFFFF"/>
          </w:tcPr>
          <w:p w14:paraId="0D7B8AB1" w14:textId="77777777" w:rsidR="00A24C56" w:rsidRPr="004A1F1B" w:rsidRDefault="00A24C56" w:rsidP="0052600E">
            <w:pPr>
              <w:pStyle w:val="ParagraphStyle"/>
              <w:jc w:val="center"/>
              <w:rPr>
                <w:b/>
                <w:bCs/>
                <w:sz w:val="18"/>
                <w:szCs w:val="18"/>
              </w:rPr>
            </w:pPr>
            <w:r w:rsidRPr="004A1F1B">
              <w:rPr>
                <w:b/>
                <w:bCs/>
                <w:sz w:val="18"/>
                <w:szCs w:val="18"/>
              </w:rPr>
              <w:t>Nome do serviço</w:t>
            </w:r>
          </w:p>
        </w:tc>
        <w:tc>
          <w:tcPr>
            <w:tcW w:w="932" w:type="dxa"/>
            <w:tcBorders>
              <w:top w:val="single" w:sz="6" w:space="0" w:color="000000"/>
              <w:left w:val="single" w:sz="6" w:space="0" w:color="000000"/>
              <w:bottom w:val="single" w:sz="6" w:space="0" w:color="000000"/>
              <w:right w:val="single" w:sz="6" w:space="0" w:color="000000"/>
            </w:tcBorders>
            <w:shd w:val="clear" w:color="auto" w:fill="FFFFFF"/>
          </w:tcPr>
          <w:p w14:paraId="578456C1" w14:textId="77777777" w:rsidR="00A24C56" w:rsidRPr="004A1F1B" w:rsidRDefault="00A24C56" w:rsidP="0052600E">
            <w:pPr>
              <w:pStyle w:val="ParagraphStyle"/>
              <w:jc w:val="center"/>
              <w:rPr>
                <w:b/>
                <w:bCs/>
                <w:sz w:val="18"/>
                <w:szCs w:val="18"/>
              </w:rPr>
            </w:pPr>
            <w:r w:rsidRPr="004A1F1B">
              <w:rPr>
                <w:b/>
                <w:bCs/>
                <w:sz w:val="18"/>
                <w:szCs w:val="18"/>
              </w:rPr>
              <w:t>Quant</w:t>
            </w:r>
          </w:p>
        </w:tc>
        <w:tc>
          <w:tcPr>
            <w:tcW w:w="803" w:type="dxa"/>
            <w:tcBorders>
              <w:top w:val="single" w:sz="6" w:space="0" w:color="000000"/>
              <w:left w:val="single" w:sz="6" w:space="0" w:color="000000"/>
              <w:bottom w:val="single" w:sz="6" w:space="0" w:color="000000"/>
              <w:right w:val="single" w:sz="6" w:space="0" w:color="000000"/>
            </w:tcBorders>
            <w:shd w:val="clear" w:color="auto" w:fill="FFFFFF"/>
          </w:tcPr>
          <w:p w14:paraId="0B011BA2" w14:textId="77777777" w:rsidR="00A24C56" w:rsidRPr="004A1F1B" w:rsidRDefault="00A24C56" w:rsidP="0052600E">
            <w:pPr>
              <w:pStyle w:val="ParagraphStyle"/>
              <w:jc w:val="center"/>
              <w:rPr>
                <w:b/>
                <w:bCs/>
                <w:sz w:val="18"/>
                <w:szCs w:val="18"/>
              </w:rPr>
            </w:pPr>
            <w:r w:rsidRPr="004A1F1B">
              <w:rPr>
                <w:b/>
                <w:bCs/>
                <w:sz w:val="18"/>
                <w:szCs w:val="18"/>
              </w:rPr>
              <w:t>Unidade</w:t>
            </w:r>
          </w:p>
        </w:tc>
        <w:tc>
          <w:tcPr>
            <w:tcW w:w="926" w:type="dxa"/>
            <w:tcBorders>
              <w:top w:val="single" w:sz="6" w:space="0" w:color="000000"/>
              <w:left w:val="single" w:sz="6" w:space="0" w:color="000000"/>
              <w:bottom w:val="single" w:sz="6" w:space="0" w:color="000000"/>
              <w:right w:val="single" w:sz="6" w:space="0" w:color="000000"/>
            </w:tcBorders>
            <w:shd w:val="clear" w:color="auto" w:fill="FFFFFF"/>
          </w:tcPr>
          <w:p w14:paraId="448DD072" w14:textId="77777777" w:rsidR="00A24C56" w:rsidRPr="004A1F1B" w:rsidRDefault="00A24C56" w:rsidP="0052600E">
            <w:pPr>
              <w:pStyle w:val="ParagraphStyle"/>
              <w:jc w:val="center"/>
              <w:rPr>
                <w:b/>
                <w:bCs/>
                <w:sz w:val="18"/>
                <w:szCs w:val="18"/>
              </w:rPr>
            </w:pPr>
            <w:r w:rsidRPr="004A1F1B">
              <w:rPr>
                <w:b/>
                <w:bCs/>
                <w:sz w:val="18"/>
                <w:szCs w:val="18"/>
              </w:rPr>
              <w:t>Preço máximo</w:t>
            </w:r>
          </w:p>
        </w:tc>
        <w:tc>
          <w:tcPr>
            <w:tcW w:w="1049" w:type="dxa"/>
            <w:tcBorders>
              <w:top w:val="single" w:sz="6" w:space="0" w:color="000000"/>
              <w:left w:val="single" w:sz="6" w:space="0" w:color="000000"/>
              <w:bottom w:val="single" w:sz="6" w:space="0" w:color="000000"/>
              <w:right w:val="single" w:sz="6" w:space="0" w:color="000000"/>
            </w:tcBorders>
            <w:shd w:val="clear" w:color="auto" w:fill="FFFFFF"/>
          </w:tcPr>
          <w:p w14:paraId="0F8280E8" w14:textId="77777777" w:rsidR="00A24C56" w:rsidRPr="004A1F1B" w:rsidRDefault="00A24C56" w:rsidP="0052600E">
            <w:pPr>
              <w:pStyle w:val="ParagraphStyle"/>
              <w:jc w:val="center"/>
              <w:rPr>
                <w:b/>
                <w:bCs/>
                <w:sz w:val="18"/>
                <w:szCs w:val="18"/>
              </w:rPr>
            </w:pPr>
            <w:r w:rsidRPr="004A1F1B">
              <w:rPr>
                <w:b/>
                <w:bCs/>
                <w:sz w:val="18"/>
                <w:szCs w:val="18"/>
              </w:rPr>
              <w:t>Preço máximo total</w:t>
            </w:r>
          </w:p>
        </w:tc>
      </w:tr>
      <w:tr w:rsidR="00A24C56" w:rsidRPr="004A1F1B" w14:paraId="056A900C" w14:textId="77777777" w:rsidTr="00A24C56">
        <w:tc>
          <w:tcPr>
            <w:tcW w:w="527" w:type="dxa"/>
            <w:tcBorders>
              <w:top w:val="single" w:sz="6" w:space="0" w:color="000000"/>
              <w:left w:val="single" w:sz="6" w:space="0" w:color="000000"/>
              <w:bottom w:val="single" w:sz="6" w:space="0" w:color="000000"/>
              <w:right w:val="single" w:sz="6" w:space="0" w:color="000000"/>
            </w:tcBorders>
            <w:shd w:val="clear" w:color="auto" w:fill="FFFFFF"/>
          </w:tcPr>
          <w:p w14:paraId="0BC98D82" w14:textId="77777777" w:rsidR="00A24C56" w:rsidRPr="004A1F1B" w:rsidRDefault="00A24C56" w:rsidP="0052600E">
            <w:pPr>
              <w:pStyle w:val="ParagraphStyle"/>
              <w:jc w:val="center"/>
              <w:rPr>
                <w:sz w:val="18"/>
                <w:szCs w:val="18"/>
              </w:rPr>
            </w:pPr>
            <w:r w:rsidRPr="004A1F1B">
              <w:rPr>
                <w:sz w:val="18"/>
                <w:szCs w:val="18"/>
              </w:rPr>
              <w:t>1</w:t>
            </w:r>
          </w:p>
        </w:tc>
        <w:tc>
          <w:tcPr>
            <w:tcW w:w="800" w:type="dxa"/>
            <w:tcBorders>
              <w:top w:val="single" w:sz="6" w:space="0" w:color="000000"/>
              <w:left w:val="single" w:sz="6" w:space="0" w:color="000000"/>
              <w:bottom w:val="single" w:sz="6" w:space="0" w:color="000000"/>
              <w:right w:val="single" w:sz="6" w:space="0" w:color="000000"/>
            </w:tcBorders>
            <w:shd w:val="clear" w:color="auto" w:fill="FFFFFF"/>
          </w:tcPr>
          <w:p w14:paraId="4E466454" w14:textId="77777777" w:rsidR="00A24C56" w:rsidRPr="004A1F1B" w:rsidRDefault="00A24C56" w:rsidP="0052600E">
            <w:pPr>
              <w:pStyle w:val="ParagraphStyle"/>
              <w:jc w:val="center"/>
              <w:rPr>
                <w:sz w:val="18"/>
                <w:szCs w:val="18"/>
              </w:rPr>
            </w:pPr>
            <w:r w:rsidRPr="004A1F1B">
              <w:rPr>
                <w:sz w:val="18"/>
                <w:szCs w:val="18"/>
              </w:rPr>
              <w:t>41528</w:t>
            </w:r>
          </w:p>
        </w:tc>
        <w:tc>
          <w:tcPr>
            <w:tcW w:w="3451" w:type="dxa"/>
            <w:tcBorders>
              <w:top w:val="single" w:sz="6" w:space="0" w:color="000000"/>
              <w:left w:val="single" w:sz="6" w:space="0" w:color="000000"/>
              <w:bottom w:val="single" w:sz="6" w:space="0" w:color="000000"/>
              <w:right w:val="single" w:sz="6" w:space="0" w:color="000000"/>
            </w:tcBorders>
            <w:shd w:val="clear" w:color="auto" w:fill="FFFFFF"/>
          </w:tcPr>
          <w:p w14:paraId="7D83DBE1" w14:textId="77777777" w:rsidR="00A24C56" w:rsidRPr="004A1F1B" w:rsidRDefault="00A24C56" w:rsidP="0052600E">
            <w:pPr>
              <w:pStyle w:val="ParagraphStyle"/>
              <w:rPr>
                <w:sz w:val="18"/>
                <w:szCs w:val="18"/>
              </w:rPr>
            </w:pPr>
            <w:r w:rsidRPr="004A1F1B">
              <w:rPr>
                <w:sz w:val="18"/>
                <w:szCs w:val="18"/>
              </w:rPr>
              <w:t>Médico Atendimento Saúde Mental   Descrição do cargo: Realizar consultas ambulatoriais e atendimentos médicos em saúde mental; implementar ações para promoção de saúde em saúde mental; efetuar perícias médicas em saúde mental.</w:t>
            </w:r>
          </w:p>
          <w:p w14:paraId="4697401F" w14:textId="77777777" w:rsidR="00A24C56" w:rsidRPr="004A1F1B" w:rsidRDefault="00A24C56" w:rsidP="0052600E">
            <w:pPr>
              <w:pStyle w:val="ParagraphStyle"/>
              <w:rPr>
                <w:sz w:val="18"/>
                <w:szCs w:val="18"/>
              </w:rPr>
            </w:pPr>
          </w:p>
          <w:p w14:paraId="3383C8FE" w14:textId="77777777" w:rsidR="00A24C56" w:rsidRPr="004A1F1B" w:rsidRDefault="00A24C56" w:rsidP="0052600E">
            <w:pPr>
              <w:pStyle w:val="ParagraphStyle"/>
              <w:rPr>
                <w:sz w:val="18"/>
                <w:szCs w:val="18"/>
              </w:rPr>
            </w:pPr>
            <w:r w:rsidRPr="004A1F1B">
              <w:rPr>
                <w:sz w:val="18"/>
                <w:szCs w:val="18"/>
              </w:rPr>
              <w:t>Formação exigida:</w:t>
            </w:r>
          </w:p>
          <w:p w14:paraId="7F1063DA" w14:textId="77777777" w:rsidR="00A24C56" w:rsidRPr="004A1F1B" w:rsidRDefault="00A24C56" w:rsidP="0052600E">
            <w:pPr>
              <w:pStyle w:val="ParagraphStyle"/>
              <w:rPr>
                <w:sz w:val="18"/>
                <w:szCs w:val="18"/>
              </w:rPr>
            </w:pPr>
            <w:r w:rsidRPr="004A1F1B">
              <w:rPr>
                <w:sz w:val="18"/>
                <w:szCs w:val="18"/>
              </w:rPr>
              <w:t>1- Certificado de conclusão de curso ou diploma em medicina, devidamente registrado, fornecido por instituição de ensino superior reconhecida pelo Ministério da Educação (MEC);</w:t>
            </w:r>
          </w:p>
          <w:p w14:paraId="7BF5D5A1" w14:textId="77777777" w:rsidR="00A24C56" w:rsidRPr="004A1F1B" w:rsidRDefault="00A24C56" w:rsidP="0052600E">
            <w:pPr>
              <w:pStyle w:val="ParagraphStyle"/>
              <w:rPr>
                <w:sz w:val="18"/>
                <w:szCs w:val="18"/>
              </w:rPr>
            </w:pPr>
            <w:r w:rsidRPr="004A1F1B">
              <w:rPr>
                <w:sz w:val="18"/>
                <w:szCs w:val="18"/>
              </w:rPr>
              <w:t>2- Experiência em saúde mental comprovada na área, de no mínimo 3 (três) anos, com a apresentação de, no mínimo, 1 (um) atestado de capacidade técnica;</w:t>
            </w:r>
          </w:p>
          <w:p w14:paraId="362AE653" w14:textId="77777777" w:rsidR="00A24C56" w:rsidRPr="004A1F1B" w:rsidRDefault="00A24C56" w:rsidP="0052600E">
            <w:pPr>
              <w:pStyle w:val="ParagraphStyle"/>
              <w:rPr>
                <w:sz w:val="18"/>
                <w:szCs w:val="18"/>
              </w:rPr>
            </w:pPr>
            <w:r w:rsidRPr="004A1F1B">
              <w:rPr>
                <w:sz w:val="18"/>
                <w:szCs w:val="18"/>
              </w:rPr>
              <w:t>3- Registro do profissional no Conselho Regional de Medicina do Estado do Paraná (CRM-PR) com a especialidade / área de atuação registrada;</w:t>
            </w:r>
          </w:p>
          <w:p w14:paraId="7FA134DE" w14:textId="77777777" w:rsidR="00A24C56" w:rsidRPr="004A1F1B" w:rsidRDefault="00A24C56" w:rsidP="0052600E">
            <w:pPr>
              <w:pStyle w:val="ParagraphStyle"/>
              <w:rPr>
                <w:sz w:val="18"/>
                <w:szCs w:val="18"/>
              </w:rPr>
            </w:pPr>
            <w:r w:rsidRPr="004A1F1B">
              <w:rPr>
                <w:sz w:val="18"/>
                <w:szCs w:val="18"/>
              </w:rPr>
              <w:t>4- Dispor de Certidão Negativa de Conduta Ético-Profissional – CRM.</w:t>
            </w:r>
          </w:p>
          <w:p w14:paraId="5D3DEE0C" w14:textId="77777777" w:rsidR="00A24C56" w:rsidRPr="004A1F1B" w:rsidRDefault="00A24C56" w:rsidP="0052600E">
            <w:pPr>
              <w:pStyle w:val="ParagraphStyle"/>
              <w:rPr>
                <w:sz w:val="18"/>
                <w:szCs w:val="18"/>
              </w:rPr>
            </w:pPr>
          </w:p>
          <w:p w14:paraId="2BE233CD" w14:textId="77777777" w:rsidR="00A24C56" w:rsidRPr="004A1F1B" w:rsidRDefault="00A24C56" w:rsidP="0052600E">
            <w:pPr>
              <w:pStyle w:val="ParagraphStyle"/>
              <w:rPr>
                <w:sz w:val="18"/>
                <w:szCs w:val="18"/>
              </w:rPr>
            </w:pPr>
            <w:r w:rsidRPr="004A1F1B">
              <w:rPr>
                <w:sz w:val="18"/>
                <w:szCs w:val="18"/>
              </w:rPr>
              <w:t>Atividades previstas para a especialidade:</w:t>
            </w:r>
          </w:p>
          <w:p w14:paraId="72DFA379" w14:textId="77777777" w:rsidR="00A24C56" w:rsidRPr="004A1F1B" w:rsidRDefault="00A24C56" w:rsidP="0052600E">
            <w:pPr>
              <w:pStyle w:val="ParagraphStyle"/>
              <w:rPr>
                <w:sz w:val="18"/>
                <w:szCs w:val="18"/>
              </w:rPr>
            </w:pPr>
            <w:r w:rsidRPr="004A1F1B">
              <w:rPr>
                <w:sz w:val="18"/>
                <w:szCs w:val="18"/>
              </w:rPr>
              <w:t>- Realizar diagnóstico de enfermidades e tratamentos clínicos, aplicando recursos de medicina preventiva ou terapêutica para promover a saúde e o bem-estar do paciente;</w:t>
            </w:r>
          </w:p>
          <w:p w14:paraId="7D0EDAA4" w14:textId="77777777" w:rsidR="00A24C56" w:rsidRPr="004A1F1B" w:rsidRDefault="00A24C56" w:rsidP="0052600E">
            <w:pPr>
              <w:pStyle w:val="ParagraphStyle"/>
              <w:rPr>
                <w:sz w:val="18"/>
                <w:szCs w:val="18"/>
              </w:rPr>
            </w:pPr>
            <w:r w:rsidRPr="004A1F1B">
              <w:rPr>
                <w:sz w:val="18"/>
                <w:szCs w:val="18"/>
              </w:rPr>
              <w:t>- Programar visitas domiciliares com a equipe de atenção primária à saúde (APS), conforme demanda e necessidade clínica observada pelo profissional em saúde mental durante as consultas ambulatoriais;</w:t>
            </w:r>
          </w:p>
          <w:p w14:paraId="571F13EB" w14:textId="77777777" w:rsidR="00A24C56" w:rsidRPr="004A1F1B" w:rsidRDefault="00A24C56" w:rsidP="0052600E">
            <w:pPr>
              <w:pStyle w:val="ParagraphStyle"/>
              <w:rPr>
                <w:sz w:val="18"/>
                <w:szCs w:val="18"/>
              </w:rPr>
            </w:pPr>
            <w:r w:rsidRPr="004A1F1B">
              <w:rPr>
                <w:sz w:val="18"/>
                <w:szCs w:val="18"/>
              </w:rPr>
              <w:t>- Solicitar internações psiquiátricas voluntárias, involuntárias e compulsórias, conforme demanda municipal;</w:t>
            </w:r>
          </w:p>
          <w:p w14:paraId="2740F5F7" w14:textId="77777777" w:rsidR="00A24C56" w:rsidRDefault="00A24C56" w:rsidP="0052600E">
            <w:pPr>
              <w:pStyle w:val="ParagraphStyle"/>
              <w:rPr>
                <w:sz w:val="18"/>
                <w:szCs w:val="18"/>
              </w:rPr>
            </w:pPr>
            <w:r w:rsidRPr="004A1F1B">
              <w:rPr>
                <w:sz w:val="18"/>
                <w:szCs w:val="18"/>
              </w:rPr>
              <w:t xml:space="preserve">- Encaminhar pacientes para especialista em psiquiatria se necessário, conforme os protocolos clínicos e diretrizes terapêuticas do Ministério da Saúde em suas versões mais recentes. As patologias as quais não estão descritas nos protocolos, se basear no </w:t>
            </w:r>
            <w:r w:rsidRPr="004A1F1B">
              <w:rPr>
                <w:sz w:val="18"/>
                <w:szCs w:val="18"/>
              </w:rPr>
              <w:lastRenderedPageBreak/>
              <w:t>Tratado de Psiquiatria da Associação Brasileira de Psiquiatria (ABP) em sua versão mais recente.</w:t>
            </w:r>
          </w:p>
          <w:p w14:paraId="683E9B45" w14:textId="77777777" w:rsidR="005B3E4C" w:rsidRPr="004A1F1B" w:rsidRDefault="005B3E4C" w:rsidP="0052600E">
            <w:pPr>
              <w:pStyle w:val="ParagraphStyle"/>
              <w:rPr>
                <w:sz w:val="18"/>
                <w:szCs w:val="18"/>
              </w:rPr>
            </w:pPr>
          </w:p>
          <w:p w14:paraId="74F23894" w14:textId="77777777" w:rsidR="00A24C56" w:rsidRPr="004A1F1B" w:rsidRDefault="00A24C56" w:rsidP="0052600E">
            <w:pPr>
              <w:pStyle w:val="ParagraphStyle"/>
              <w:rPr>
                <w:sz w:val="18"/>
                <w:szCs w:val="18"/>
              </w:rPr>
            </w:pPr>
            <w:r w:rsidRPr="004A1F1B">
              <w:rPr>
                <w:sz w:val="18"/>
                <w:szCs w:val="18"/>
              </w:rPr>
              <w:t>Local de exercício: Nos locais determinados pela Secretaria Municipal de Saúde de Ibaiti.</w:t>
            </w:r>
          </w:p>
          <w:p w14:paraId="0D7032D8" w14:textId="77777777" w:rsidR="0006035F" w:rsidRDefault="0006035F" w:rsidP="0052600E">
            <w:pPr>
              <w:pStyle w:val="ParagraphStyle"/>
              <w:rPr>
                <w:sz w:val="18"/>
                <w:szCs w:val="18"/>
              </w:rPr>
            </w:pPr>
          </w:p>
          <w:p w14:paraId="1C7E0BBC" w14:textId="13786966" w:rsidR="00A24C56" w:rsidRPr="004A1F1B" w:rsidRDefault="00A24C56" w:rsidP="0052600E">
            <w:pPr>
              <w:pStyle w:val="ParagraphStyle"/>
              <w:rPr>
                <w:sz w:val="18"/>
                <w:szCs w:val="18"/>
              </w:rPr>
            </w:pPr>
            <w:r w:rsidRPr="004A1F1B">
              <w:rPr>
                <w:sz w:val="18"/>
                <w:szCs w:val="18"/>
              </w:rPr>
              <w:t>Remuneração: R$ 92,90 (noventa e dois reais e noventa centavos) por consulta.</w:t>
            </w:r>
          </w:p>
          <w:p w14:paraId="2A94F16E" w14:textId="77777777" w:rsidR="00A24C56" w:rsidRPr="004A1F1B" w:rsidRDefault="00A24C56" w:rsidP="0052600E">
            <w:pPr>
              <w:pStyle w:val="ParagraphStyle"/>
              <w:rPr>
                <w:sz w:val="18"/>
                <w:szCs w:val="18"/>
              </w:rPr>
            </w:pPr>
          </w:p>
          <w:p w14:paraId="2EFEE367" w14:textId="77777777" w:rsidR="00A24C56" w:rsidRPr="004A1F1B" w:rsidRDefault="00A24C56" w:rsidP="0052600E">
            <w:pPr>
              <w:pStyle w:val="ParagraphStyle"/>
              <w:rPr>
                <w:sz w:val="18"/>
                <w:szCs w:val="18"/>
              </w:rPr>
            </w:pPr>
            <w:r w:rsidRPr="004A1F1B">
              <w:rPr>
                <w:sz w:val="18"/>
                <w:szCs w:val="18"/>
              </w:rPr>
              <w:t>Total de consultas por mês: até 500 (quinhentas) consultas divididas entre as empresas credenciadas.</w:t>
            </w:r>
          </w:p>
        </w:tc>
        <w:tc>
          <w:tcPr>
            <w:tcW w:w="932" w:type="dxa"/>
            <w:tcBorders>
              <w:top w:val="single" w:sz="6" w:space="0" w:color="000000"/>
              <w:left w:val="single" w:sz="6" w:space="0" w:color="000000"/>
              <w:bottom w:val="single" w:sz="6" w:space="0" w:color="000000"/>
              <w:right w:val="single" w:sz="6" w:space="0" w:color="000000"/>
            </w:tcBorders>
            <w:shd w:val="clear" w:color="auto" w:fill="FFFFFF"/>
          </w:tcPr>
          <w:p w14:paraId="0366A31D" w14:textId="77777777" w:rsidR="00A24C56" w:rsidRPr="004A1F1B" w:rsidRDefault="00A24C56" w:rsidP="0052600E">
            <w:pPr>
              <w:pStyle w:val="ParagraphStyle"/>
              <w:jc w:val="center"/>
              <w:rPr>
                <w:sz w:val="18"/>
                <w:szCs w:val="18"/>
              </w:rPr>
            </w:pPr>
            <w:r w:rsidRPr="004A1F1B">
              <w:rPr>
                <w:sz w:val="18"/>
                <w:szCs w:val="18"/>
              </w:rPr>
              <w:lastRenderedPageBreak/>
              <w:t>6.000,00</w:t>
            </w:r>
          </w:p>
        </w:tc>
        <w:tc>
          <w:tcPr>
            <w:tcW w:w="803" w:type="dxa"/>
            <w:tcBorders>
              <w:top w:val="single" w:sz="6" w:space="0" w:color="000000"/>
              <w:left w:val="single" w:sz="6" w:space="0" w:color="000000"/>
              <w:bottom w:val="single" w:sz="6" w:space="0" w:color="000000"/>
              <w:right w:val="single" w:sz="6" w:space="0" w:color="000000"/>
            </w:tcBorders>
            <w:shd w:val="clear" w:color="auto" w:fill="FFFFFF"/>
          </w:tcPr>
          <w:p w14:paraId="138C47F6" w14:textId="77777777" w:rsidR="00A24C56" w:rsidRPr="004A1F1B" w:rsidRDefault="00A24C56" w:rsidP="0052600E">
            <w:pPr>
              <w:pStyle w:val="ParagraphStyle"/>
              <w:jc w:val="center"/>
              <w:rPr>
                <w:sz w:val="18"/>
                <w:szCs w:val="18"/>
              </w:rPr>
            </w:pPr>
            <w:r w:rsidRPr="004A1F1B">
              <w:rPr>
                <w:sz w:val="18"/>
                <w:szCs w:val="18"/>
              </w:rPr>
              <w:t>CONS</w:t>
            </w:r>
          </w:p>
        </w:tc>
        <w:tc>
          <w:tcPr>
            <w:tcW w:w="926" w:type="dxa"/>
            <w:tcBorders>
              <w:top w:val="single" w:sz="6" w:space="0" w:color="000000"/>
              <w:left w:val="single" w:sz="6" w:space="0" w:color="000000"/>
              <w:bottom w:val="single" w:sz="6" w:space="0" w:color="000000"/>
              <w:right w:val="single" w:sz="6" w:space="0" w:color="000000"/>
            </w:tcBorders>
            <w:shd w:val="clear" w:color="auto" w:fill="FFFFFF"/>
          </w:tcPr>
          <w:p w14:paraId="07B1533B" w14:textId="77777777" w:rsidR="00A24C56" w:rsidRPr="004A1F1B" w:rsidRDefault="00A24C56" w:rsidP="0052600E">
            <w:pPr>
              <w:pStyle w:val="ParagraphStyle"/>
              <w:jc w:val="center"/>
              <w:rPr>
                <w:sz w:val="18"/>
                <w:szCs w:val="18"/>
              </w:rPr>
            </w:pPr>
            <w:r w:rsidRPr="004A1F1B">
              <w:rPr>
                <w:sz w:val="18"/>
                <w:szCs w:val="18"/>
              </w:rPr>
              <w:t>92,90</w:t>
            </w:r>
          </w:p>
        </w:tc>
        <w:tc>
          <w:tcPr>
            <w:tcW w:w="1049" w:type="dxa"/>
            <w:tcBorders>
              <w:top w:val="single" w:sz="6" w:space="0" w:color="000000"/>
              <w:left w:val="single" w:sz="6" w:space="0" w:color="000000"/>
              <w:bottom w:val="single" w:sz="6" w:space="0" w:color="000000"/>
              <w:right w:val="single" w:sz="6" w:space="0" w:color="000000"/>
            </w:tcBorders>
            <w:shd w:val="clear" w:color="auto" w:fill="FFFFFF"/>
          </w:tcPr>
          <w:p w14:paraId="38D2AE04" w14:textId="77777777" w:rsidR="00A24C56" w:rsidRPr="004A1F1B" w:rsidRDefault="00A24C56" w:rsidP="0052600E">
            <w:pPr>
              <w:pStyle w:val="ParagraphStyle"/>
              <w:jc w:val="center"/>
              <w:rPr>
                <w:sz w:val="18"/>
                <w:szCs w:val="18"/>
              </w:rPr>
            </w:pPr>
            <w:r w:rsidRPr="004A1F1B">
              <w:rPr>
                <w:sz w:val="18"/>
                <w:szCs w:val="18"/>
              </w:rPr>
              <w:t>557.400,00</w:t>
            </w:r>
          </w:p>
        </w:tc>
      </w:tr>
      <w:tr w:rsidR="00A24C56" w:rsidRPr="004A1F1B" w14:paraId="58C13727" w14:textId="77777777" w:rsidTr="00A24C56">
        <w:tc>
          <w:tcPr>
            <w:tcW w:w="527" w:type="dxa"/>
            <w:tcBorders>
              <w:top w:val="single" w:sz="6" w:space="0" w:color="000000"/>
              <w:left w:val="single" w:sz="6" w:space="0" w:color="000000"/>
              <w:bottom w:val="single" w:sz="6" w:space="0" w:color="000000"/>
              <w:right w:val="single" w:sz="6" w:space="0" w:color="000000"/>
            </w:tcBorders>
            <w:shd w:val="clear" w:color="auto" w:fill="FFFFFF"/>
          </w:tcPr>
          <w:p w14:paraId="6424BF80" w14:textId="77777777" w:rsidR="00A24C56" w:rsidRPr="004A1F1B" w:rsidRDefault="00A24C56" w:rsidP="0052600E">
            <w:pPr>
              <w:pStyle w:val="ParagraphStyle"/>
              <w:jc w:val="center"/>
              <w:rPr>
                <w:sz w:val="18"/>
                <w:szCs w:val="18"/>
              </w:rPr>
            </w:pPr>
            <w:r w:rsidRPr="004A1F1B">
              <w:rPr>
                <w:sz w:val="18"/>
                <w:szCs w:val="18"/>
              </w:rPr>
              <w:t>2</w:t>
            </w:r>
          </w:p>
        </w:tc>
        <w:tc>
          <w:tcPr>
            <w:tcW w:w="800" w:type="dxa"/>
            <w:tcBorders>
              <w:top w:val="single" w:sz="6" w:space="0" w:color="000000"/>
              <w:left w:val="single" w:sz="6" w:space="0" w:color="000000"/>
              <w:bottom w:val="single" w:sz="6" w:space="0" w:color="000000"/>
              <w:right w:val="single" w:sz="6" w:space="0" w:color="000000"/>
            </w:tcBorders>
            <w:shd w:val="clear" w:color="auto" w:fill="FFFFFF"/>
          </w:tcPr>
          <w:p w14:paraId="70D3729B" w14:textId="77777777" w:rsidR="00A24C56" w:rsidRPr="004A1F1B" w:rsidRDefault="00A24C56" w:rsidP="0052600E">
            <w:pPr>
              <w:pStyle w:val="ParagraphStyle"/>
              <w:jc w:val="center"/>
              <w:rPr>
                <w:sz w:val="18"/>
                <w:szCs w:val="18"/>
              </w:rPr>
            </w:pPr>
            <w:r w:rsidRPr="004A1F1B">
              <w:rPr>
                <w:sz w:val="18"/>
                <w:szCs w:val="18"/>
              </w:rPr>
              <w:t>41514</w:t>
            </w:r>
          </w:p>
        </w:tc>
        <w:tc>
          <w:tcPr>
            <w:tcW w:w="3451" w:type="dxa"/>
            <w:tcBorders>
              <w:top w:val="single" w:sz="6" w:space="0" w:color="000000"/>
              <w:left w:val="single" w:sz="6" w:space="0" w:color="000000"/>
              <w:bottom w:val="single" w:sz="6" w:space="0" w:color="000000"/>
              <w:right w:val="single" w:sz="6" w:space="0" w:color="000000"/>
            </w:tcBorders>
            <w:shd w:val="clear" w:color="auto" w:fill="FFFFFF"/>
          </w:tcPr>
          <w:p w14:paraId="7AE08DBB" w14:textId="77777777" w:rsidR="00A24C56" w:rsidRPr="004A1F1B" w:rsidRDefault="00A24C56" w:rsidP="0052600E">
            <w:pPr>
              <w:pStyle w:val="ParagraphStyle"/>
              <w:rPr>
                <w:sz w:val="18"/>
                <w:szCs w:val="18"/>
              </w:rPr>
            </w:pPr>
            <w:r w:rsidRPr="004A1F1B">
              <w:rPr>
                <w:sz w:val="18"/>
                <w:szCs w:val="18"/>
              </w:rPr>
              <w:t>Médico Cirurgião Geral - CAD Médico Cirurgião Geral com ênfase em cirurgia do aparelho digestivo (CAD)  Descrição do cargo: Realizar consultas ambulatoriais e atendimentos médicos em cirurgia do aparelho digestivo; implementar ações para promoção de saúde em cirurgia do aparelho digestivo; efetuar perícias médicas em cirurgia do aparelho digestivo.</w:t>
            </w:r>
          </w:p>
          <w:p w14:paraId="13AA2EA8" w14:textId="77777777" w:rsidR="00A24C56" w:rsidRPr="004A1F1B" w:rsidRDefault="00A24C56" w:rsidP="0052600E">
            <w:pPr>
              <w:pStyle w:val="ParagraphStyle"/>
              <w:rPr>
                <w:sz w:val="18"/>
                <w:szCs w:val="18"/>
              </w:rPr>
            </w:pPr>
          </w:p>
          <w:p w14:paraId="02CC8FEB" w14:textId="77777777" w:rsidR="00A24C56" w:rsidRPr="004A1F1B" w:rsidRDefault="00A24C56" w:rsidP="0052600E">
            <w:pPr>
              <w:pStyle w:val="ParagraphStyle"/>
              <w:rPr>
                <w:sz w:val="18"/>
                <w:szCs w:val="18"/>
              </w:rPr>
            </w:pPr>
            <w:r w:rsidRPr="004A1F1B">
              <w:rPr>
                <w:sz w:val="18"/>
                <w:szCs w:val="18"/>
              </w:rPr>
              <w:t>Formação exigida:</w:t>
            </w:r>
          </w:p>
          <w:p w14:paraId="005E4C93" w14:textId="77777777" w:rsidR="00A24C56" w:rsidRPr="004A1F1B" w:rsidRDefault="00A24C56" w:rsidP="0052600E">
            <w:pPr>
              <w:pStyle w:val="ParagraphStyle"/>
              <w:rPr>
                <w:sz w:val="18"/>
                <w:szCs w:val="18"/>
              </w:rPr>
            </w:pPr>
            <w:r w:rsidRPr="004A1F1B">
              <w:rPr>
                <w:sz w:val="18"/>
                <w:szCs w:val="18"/>
              </w:rPr>
              <w:t>1- Certificado de conclusão de curso ou diploma em medicina, devidamente registrado, fornecido por instituição de ensino superior reconhecida pelo Ministério da Educação (MEC);</w:t>
            </w:r>
          </w:p>
          <w:p w14:paraId="3751ECA9" w14:textId="77777777" w:rsidR="00A24C56" w:rsidRPr="004A1F1B" w:rsidRDefault="00A24C56" w:rsidP="0052600E">
            <w:pPr>
              <w:pStyle w:val="ParagraphStyle"/>
              <w:rPr>
                <w:sz w:val="18"/>
                <w:szCs w:val="18"/>
              </w:rPr>
            </w:pPr>
            <w:r w:rsidRPr="004A1F1B">
              <w:rPr>
                <w:sz w:val="18"/>
                <w:szCs w:val="18"/>
              </w:rPr>
              <w:t>2- Residência médica concluída em Cirurgia Geral reconhecida pelo MEC ou Título de Especialista em Cirurgia Geral do Colégio Brasileiro de Cirurgiões (CBC), devidamente registrado no Conselho Competente.</w:t>
            </w:r>
          </w:p>
          <w:p w14:paraId="1D2B62C5" w14:textId="77777777" w:rsidR="00A24C56" w:rsidRPr="004A1F1B" w:rsidRDefault="00A24C56" w:rsidP="0052600E">
            <w:pPr>
              <w:pStyle w:val="ParagraphStyle"/>
              <w:rPr>
                <w:sz w:val="18"/>
                <w:szCs w:val="18"/>
              </w:rPr>
            </w:pPr>
            <w:r w:rsidRPr="004A1F1B">
              <w:rPr>
                <w:sz w:val="18"/>
                <w:szCs w:val="18"/>
              </w:rPr>
              <w:t>3- Residência médica devidamente reconhecidas pelo MEC concluída em Endoscopia ou Cirurgia do Aparelho Digestivo, ou Título de especialista em Endoscopia reconhecido pela Sociedade Brasileira de Endoscopia Digestiva (SOBED), ou Título de especialista em Cirurgia do Aparelho Digestivo do Colégio Brasileiro de Cirurgia do Aparelho Digestivo (CBCD), ou ainda, comprovar experiência na área de Endoscopia Digestiva.</w:t>
            </w:r>
          </w:p>
          <w:p w14:paraId="4CD4812E" w14:textId="77777777" w:rsidR="00A24C56" w:rsidRPr="004A1F1B" w:rsidRDefault="00A24C56" w:rsidP="0052600E">
            <w:pPr>
              <w:pStyle w:val="ParagraphStyle"/>
              <w:rPr>
                <w:sz w:val="18"/>
                <w:szCs w:val="18"/>
              </w:rPr>
            </w:pPr>
            <w:r w:rsidRPr="004A1F1B">
              <w:rPr>
                <w:sz w:val="18"/>
                <w:szCs w:val="18"/>
              </w:rPr>
              <w:t>4- Registro do profissional no Conselho Regional de Medicina do Estado do Paraná (CRM-PR) com a especialidade / área de atuação registrada;</w:t>
            </w:r>
          </w:p>
          <w:p w14:paraId="5772610B" w14:textId="77777777" w:rsidR="00A24C56" w:rsidRPr="004A1F1B" w:rsidRDefault="00A24C56" w:rsidP="0052600E">
            <w:pPr>
              <w:pStyle w:val="ParagraphStyle"/>
              <w:rPr>
                <w:sz w:val="18"/>
                <w:szCs w:val="18"/>
              </w:rPr>
            </w:pPr>
            <w:r w:rsidRPr="004A1F1B">
              <w:rPr>
                <w:sz w:val="18"/>
                <w:szCs w:val="18"/>
              </w:rPr>
              <w:t>5- Dispor de Certidão Negativa de Conduta Ético-Profissional – CRM.</w:t>
            </w:r>
          </w:p>
          <w:p w14:paraId="5A01D7CF" w14:textId="77777777" w:rsidR="00A24C56" w:rsidRPr="004A1F1B" w:rsidRDefault="00A24C56" w:rsidP="0052600E">
            <w:pPr>
              <w:pStyle w:val="ParagraphStyle"/>
              <w:rPr>
                <w:sz w:val="18"/>
                <w:szCs w:val="18"/>
              </w:rPr>
            </w:pPr>
          </w:p>
          <w:p w14:paraId="13C100DC" w14:textId="77777777" w:rsidR="00A24C56" w:rsidRPr="004A1F1B" w:rsidRDefault="00A24C56" w:rsidP="0052600E">
            <w:pPr>
              <w:pStyle w:val="ParagraphStyle"/>
              <w:rPr>
                <w:sz w:val="18"/>
                <w:szCs w:val="18"/>
              </w:rPr>
            </w:pPr>
            <w:r w:rsidRPr="004A1F1B">
              <w:rPr>
                <w:sz w:val="18"/>
                <w:szCs w:val="18"/>
              </w:rPr>
              <w:t>Atividades previstas para a especialidade:</w:t>
            </w:r>
          </w:p>
          <w:p w14:paraId="436FE4C7" w14:textId="77777777" w:rsidR="00A24C56" w:rsidRPr="004A1F1B" w:rsidRDefault="00A24C56" w:rsidP="0052600E">
            <w:pPr>
              <w:pStyle w:val="ParagraphStyle"/>
              <w:rPr>
                <w:sz w:val="18"/>
                <w:szCs w:val="18"/>
              </w:rPr>
            </w:pPr>
            <w:r w:rsidRPr="004A1F1B">
              <w:rPr>
                <w:sz w:val="18"/>
                <w:szCs w:val="18"/>
              </w:rPr>
              <w:t>- Realizar diagnóstico de enfermidades e tratamentos clínicos, aplicando recursos de medicina preventiva ou terapêutica para promover a saúde e o bem-estar do paciente;</w:t>
            </w:r>
          </w:p>
          <w:p w14:paraId="76E70570" w14:textId="77777777" w:rsidR="00A24C56" w:rsidRPr="004A1F1B" w:rsidRDefault="00A24C56" w:rsidP="0052600E">
            <w:pPr>
              <w:pStyle w:val="ParagraphStyle"/>
              <w:rPr>
                <w:sz w:val="18"/>
                <w:szCs w:val="18"/>
              </w:rPr>
            </w:pPr>
            <w:r w:rsidRPr="004A1F1B">
              <w:rPr>
                <w:sz w:val="18"/>
                <w:szCs w:val="18"/>
              </w:rPr>
              <w:t xml:space="preserve">- Encaminhar pacientes para avaliação por subespecialidades e para realização de cirurgias se necessário, conforme os protocolos clínicos e diretrizes terapêuticas do Ministério da Saúde em suas versões </w:t>
            </w:r>
            <w:r w:rsidRPr="004A1F1B">
              <w:rPr>
                <w:sz w:val="18"/>
                <w:szCs w:val="18"/>
              </w:rPr>
              <w:lastRenderedPageBreak/>
              <w:t>mais recentes. As patologias as quais não estão descritas nos protocolos, se basear no Tratado de Cirurgia do CBC em sua versão mais recente, seguindo o fluxo de encaminhamento municipal.</w:t>
            </w:r>
          </w:p>
          <w:p w14:paraId="17C890C0" w14:textId="77777777" w:rsidR="00A24C56" w:rsidRPr="004A1F1B" w:rsidRDefault="00A24C56" w:rsidP="0052600E">
            <w:pPr>
              <w:pStyle w:val="ParagraphStyle"/>
              <w:rPr>
                <w:sz w:val="18"/>
                <w:szCs w:val="18"/>
              </w:rPr>
            </w:pPr>
          </w:p>
          <w:p w14:paraId="0465E15B" w14:textId="77777777" w:rsidR="00A24C56" w:rsidRPr="004A1F1B" w:rsidRDefault="00A24C56" w:rsidP="0052600E">
            <w:pPr>
              <w:pStyle w:val="ParagraphStyle"/>
              <w:rPr>
                <w:sz w:val="18"/>
                <w:szCs w:val="18"/>
              </w:rPr>
            </w:pPr>
            <w:r w:rsidRPr="004A1F1B">
              <w:rPr>
                <w:sz w:val="18"/>
                <w:szCs w:val="18"/>
              </w:rPr>
              <w:t>Local de exercício: Nos locais determinados pela Secretaria Municipal de Saúde de Ibaiti.</w:t>
            </w:r>
          </w:p>
          <w:p w14:paraId="53831E19" w14:textId="77777777" w:rsidR="00A24C56" w:rsidRPr="004A1F1B" w:rsidRDefault="00A24C56" w:rsidP="0052600E">
            <w:pPr>
              <w:pStyle w:val="ParagraphStyle"/>
              <w:rPr>
                <w:sz w:val="18"/>
                <w:szCs w:val="18"/>
              </w:rPr>
            </w:pPr>
          </w:p>
          <w:p w14:paraId="68268E34" w14:textId="77777777" w:rsidR="00A24C56" w:rsidRPr="004A1F1B" w:rsidRDefault="00A24C56" w:rsidP="0052600E">
            <w:pPr>
              <w:pStyle w:val="ParagraphStyle"/>
              <w:rPr>
                <w:sz w:val="18"/>
                <w:szCs w:val="18"/>
              </w:rPr>
            </w:pPr>
            <w:r w:rsidRPr="004A1F1B">
              <w:rPr>
                <w:sz w:val="18"/>
                <w:szCs w:val="18"/>
              </w:rPr>
              <w:t>Remuneração: R$ 84,80 (oitenta e quatro reais e oitenta centavos) por consulta.</w:t>
            </w:r>
          </w:p>
          <w:p w14:paraId="2A2A5B07" w14:textId="77777777" w:rsidR="00A24C56" w:rsidRPr="004A1F1B" w:rsidRDefault="00A24C56" w:rsidP="0052600E">
            <w:pPr>
              <w:pStyle w:val="ParagraphStyle"/>
              <w:rPr>
                <w:sz w:val="18"/>
                <w:szCs w:val="18"/>
              </w:rPr>
            </w:pPr>
          </w:p>
          <w:p w14:paraId="35F2D1DE" w14:textId="77777777" w:rsidR="00A24C56" w:rsidRPr="004A1F1B" w:rsidRDefault="00A24C56" w:rsidP="0052600E">
            <w:pPr>
              <w:pStyle w:val="ParagraphStyle"/>
              <w:rPr>
                <w:sz w:val="18"/>
                <w:szCs w:val="18"/>
              </w:rPr>
            </w:pPr>
            <w:r w:rsidRPr="004A1F1B">
              <w:rPr>
                <w:sz w:val="18"/>
                <w:szCs w:val="18"/>
              </w:rPr>
              <w:t>Total de consultas por mês: até 200 (duzentas) consultas divididas entre as empresas credenciadas.</w:t>
            </w:r>
          </w:p>
        </w:tc>
        <w:tc>
          <w:tcPr>
            <w:tcW w:w="932" w:type="dxa"/>
            <w:tcBorders>
              <w:top w:val="single" w:sz="6" w:space="0" w:color="000000"/>
              <w:left w:val="single" w:sz="6" w:space="0" w:color="000000"/>
              <w:bottom w:val="single" w:sz="6" w:space="0" w:color="000000"/>
              <w:right w:val="single" w:sz="6" w:space="0" w:color="000000"/>
            </w:tcBorders>
            <w:shd w:val="clear" w:color="auto" w:fill="FFFFFF"/>
          </w:tcPr>
          <w:p w14:paraId="3F69FF93" w14:textId="77777777" w:rsidR="00A24C56" w:rsidRPr="004A1F1B" w:rsidRDefault="00A24C56" w:rsidP="0052600E">
            <w:pPr>
              <w:pStyle w:val="ParagraphStyle"/>
              <w:jc w:val="center"/>
              <w:rPr>
                <w:sz w:val="18"/>
                <w:szCs w:val="18"/>
              </w:rPr>
            </w:pPr>
            <w:r w:rsidRPr="004A1F1B">
              <w:rPr>
                <w:sz w:val="18"/>
                <w:szCs w:val="18"/>
              </w:rPr>
              <w:lastRenderedPageBreak/>
              <w:t>2.400,00</w:t>
            </w:r>
          </w:p>
        </w:tc>
        <w:tc>
          <w:tcPr>
            <w:tcW w:w="803" w:type="dxa"/>
            <w:tcBorders>
              <w:top w:val="single" w:sz="6" w:space="0" w:color="000000"/>
              <w:left w:val="single" w:sz="6" w:space="0" w:color="000000"/>
              <w:bottom w:val="single" w:sz="6" w:space="0" w:color="000000"/>
              <w:right w:val="single" w:sz="6" w:space="0" w:color="000000"/>
            </w:tcBorders>
            <w:shd w:val="clear" w:color="auto" w:fill="FFFFFF"/>
          </w:tcPr>
          <w:p w14:paraId="607E80A5" w14:textId="77777777" w:rsidR="00A24C56" w:rsidRPr="004A1F1B" w:rsidRDefault="00A24C56" w:rsidP="0052600E">
            <w:pPr>
              <w:pStyle w:val="ParagraphStyle"/>
              <w:jc w:val="center"/>
              <w:rPr>
                <w:sz w:val="18"/>
                <w:szCs w:val="18"/>
              </w:rPr>
            </w:pPr>
            <w:r w:rsidRPr="004A1F1B">
              <w:rPr>
                <w:sz w:val="18"/>
                <w:szCs w:val="18"/>
              </w:rPr>
              <w:t>CONS</w:t>
            </w:r>
          </w:p>
        </w:tc>
        <w:tc>
          <w:tcPr>
            <w:tcW w:w="926" w:type="dxa"/>
            <w:tcBorders>
              <w:top w:val="single" w:sz="6" w:space="0" w:color="000000"/>
              <w:left w:val="single" w:sz="6" w:space="0" w:color="000000"/>
              <w:bottom w:val="single" w:sz="6" w:space="0" w:color="000000"/>
              <w:right w:val="single" w:sz="6" w:space="0" w:color="000000"/>
            </w:tcBorders>
            <w:shd w:val="clear" w:color="auto" w:fill="FFFFFF"/>
          </w:tcPr>
          <w:p w14:paraId="701A1666" w14:textId="77777777" w:rsidR="00A24C56" w:rsidRPr="004A1F1B" w:rsidRDefault="00A24C56" w:rsidP="0052600E">
            <w:pPr>
              <w:pStyle w:val="ParagraphStyle"/>
              <w:jc w:val="center"/>
              <w:rPr>
                <w:sz w:val="18"/>
                <w:szCs w:val="18"/>
              </w:rPr>
            </w:pPr>
            <w:r w:rsidRPr="004A1F1B">
              <w:rPr>
                <w:sz w:val="18"/>
                <w:szCs w:val="18"/>
              </w:rPr>
              <w:t>84,80</w:t>
            </w:r>
          </w:p>
        </w:tc>
        <w:tc>
          <w:tcPr>
            <w:tcW w:w="1049" w:type="dxa"/>
            <w:tcBorders>
              <w:top w:val="single" w:sz="6" w:space="0" w:color="000000"/>
              <w:left w:val="single" w:sz="6" w:space="0" w:color="000000"/>
              <w:bottom w:val="single" w:sz="6" w:space="0" w:color="000000"/>
              <w:right w:val="single" w:sz="6" w:space="0" w:color="000000"/>
            </w:tcBorders>
            <w:shd w:val="clear" w:color="auto" w:fill="FFFFFF"/>
          </w:tcPr>
          <w:p w14:paraId="33DA4CCE" w14:textId="77777777" w:rsidR="00A24C56" w:rsidRPr="004A1F1B" w:rsidRDefault="00A24C56" w:rsidP="0052600E">
            <w:pPr>
              <w:pStyle w:val="ParagraphStyle"/>
              <w:jc w:val="center"/>
              <w:rPr>
                <w:sz w:val="18"/>
                <w:szCs w:val="18"/>
              </w:rPr>
            </w:pPr>
            <w:r w:rsidRPr="004A1F1B">
              <w:rPr>
                <w:sz w:val="18"/>
                <w:szCs w:val="18"/>
              </w:rPr>
              <w:t>203.520,00</w:t>
            </w:r>
          </w:p>
        </w:tc>
      </w:tr>
      <w:tr w:rsidR="00A24C56" w:rsidRPr="004A1F1B" w14:paraId="006F2B00" w14:textId="77777777" w:rsidTr="00A24C56">
        <w:tc>
          <w:tcPr>
            <w:tcW w:w="527" w:type="dxa"/>
            <w:tcBorders>
              <w:top w:val="single" w:sz="6" w:space="0" w:color="000000"/>
              <w:left w:val="single" w:sz="6" w:space="0" w:color="000000"/>
              <w:bottom w:val="single" w:sz="6" w:space="0" w:color="000000"/>
              <w:right w:val="single" w:sz="6" w:space="0" w:color="000000"/>
            </w:tcBorders>
            <w:shd w:val="clear" w:color="auto" w:fill="FFFFFF"/>
          </w:tcPr>
          <w:p w14:paraId="076DB57A" w14:textId="77777777" w:rsidR="00A24C56" w:rsidRPr="004A1F1B" w:rsidRDefault="00A24C56" w:rsidP="0052600E">
            <w:pPr>
              <w:pStyle w:val="ParagraphStyle"/>
              <w:jc w:val="center"/>
              <w:rPr>
                <w:sz w:val="18"/>
                <w:szCs w:val="18"/>
              </w:rPr>
            </w:pPr>
            <w:r w:rsidRPr="004A1F1B">
              <w:rPr>
                <w:sz w:val="18"/>
                <w:szCs w:val="18"/>
              </w:rPr>
              <w:t>3</w:t>
            </w:r>
          </w:p>
        </w:tc>
        <w:tc>
          <w:tcPr>
            <w:tcW w:w="800" w:type="dxa"/>
            <w:tcBorders>
              <w:top w:val="single" w:sz="6" w:space="0" w:color="000000"/>
              <w:left w:val="single" w:sz="6" w:space="0" w:color="000000"/>
              <w:bottom w:val="single" w:sz="6" w:space="0" w:color="000000"/>
              <w:right w:val="single" w:sz="6" w:space="0" w:color="000000"/>
            </w:tcBorders>
            <w:shd w:val="clear" w:color="auto" w:fill="FFFFFF"/>
          </w:tcPr>
          <w:p w14:paraId="16D7C8CA" w14:textId="77777777" w:rsidR="00A24C56" w:rsidRPr="004A1F1B" w:rsidRDefault="00A24C56" w:rsidP="0052600E">
            <w:pPr>
              <w:pStyle w:val="ParagraphStyle"/>
              <w:jc w:val="center"/>
              <w:rPr>
                <w:sz w:val="18"/>
                <w:szCs w:val="18"/>
              </w:rPr>
            </w:pPr>
            <w:r w:rsidRPr="004A1F1B">
              <w:rPr>
                <w:sz w:val="18"/>
                <w:szCs w:val="18"/>
              </w:rPr>
              <w:t>41515</w:t>
            </w:r>
          </w:p>
        </w:tc>
        <w:tc>
          <w:tcPr>
            <w:tcW w:w="3451" w:type="dxa"/>
            <w:tcBorders>
              <w:top w:val="single" w:sz="6" w:space="0" w:color="000000"/>
              <w:left w:val="single" w:sz="6" w:space="0" w:color="000000"/>
              <w:bottom w:val="single" w:sz="6" w:space="0" w:color="000000"/>
              <w:right w:val="single" w:sz="6" w:space="0" w:color="000000"/>
            </w:tcBorders>
            <w:shd w:val="clear" w:color="auto" w:fill="FFFFFF"/>
          </w:tcPr>
          <w:p w14:paraId="6F3E9B16" w14:textId="77777777" w:rsidR="00A24C56" w:rsidRPr="004A1F1B" w:rsidRDefault="00A24C56" w:rsidP="0052600E">
            <w:pPr>
              <w:pStyle w:val="ParagraphStyle"/>
              <w:rPr>
                <w:sz w:val="18"/>
                <w:szCs w:val="18"/>
              </w:rPr>
            </w:pPr>
            <w:r w:rsidRPr="004A1F1B">
              <w:rPr>
                <w:sz w:val="18"/>
                <w:szCs w:val="18"/>
              </w:rPr>
              <w:t>Médico Cirurgião Vascular   Descrição do cargo: Realizar consultas ambulatoriais e atendimentos médicos em cirurgia vascular; realizar ecografia vascular com doppler colorido por membro e incidência; implementar ações para promoção de saúde em cirurgia vascular; efetuar perícias médicas em cirurgia vascular.</w:t>
            </w:r>
          </w:p>
          <w:p w14:paraId="4FD0938D" w14:textId="77777777" w:rsidR="00A24C56" w:rsidRPr="004A1F1B" w:rsidRDefault="00A24C56" w:rsidP="0052600E">
            <w:pPr>
              <w:pStyle w:val="ParagraphStyle"/>
              <w:rPr>
                <w:sz w:val="18"/>
                <w:szCs w:val="18"/>
              </w:rPr>
            </w:pPr>
          </w:p>
          <w:p w14:paraId="0FB96C1B" w14:textId="77777777" w:rsidR="00A24C56" w:rsidRPr="004A1F1B" w:rsidRDefault="00A24C56" w:rsidP="0052600E">
            <w:pPr>
              <w:pStyle w:val="ParagraphStyle"/>
              <w:rPr>
                <w:sz w:val="18"/>
                <w:szCs w:val="18"/>
              </w:rPr>
            </w:pPr>
            <w:r w:rsidRPr="004A1F1B">
              <w:rPr>
                <w:sz w:val="18"/>
                <w:szCs w:val="18"/>
              </w:rPr>
              <w:t>Formação exigida:</w:t>
            </w:r>
          </w:p>
          <w:p w14:paraId="3E93C8C9" w14:textId="77777777" w:rsidR="00A24C56" w:rsidRPr="004A1F1B" w:rsidRDefault="00A24C56" w:rsidP="0052600E">
            <w:pPr>
              <w:pStyle w:val="ParagraphStyle"/>
              <w:rPr>
                <w:sz w:val="18"/>
                <w:szCs w:val="18"/>
              </w:rPr>
            </w:pPr>
            <w:r w:rsidRPr="004A1F1B">
              <w:rPr>
                <w:sz w:val="18"/>
                <w:szCs w:val="18"/>
              </w:rPr>
              <w:t>1- Certificado de conclusão de curso ou diploma em medicina, devidamente registrado, fornecido por instituição de ensino superior reconhecida pelo Ministério da Educação (MEC);</w:t>
            </w:r>
          </w:p>
          <w:p w14:paraId="4F528935" w14:textId="77777777" w:rsidR="00A24C56" w:rsidRPr="004A1F1B" w:rsidRDefault="00A24C56" w:rsidP="0052600E">
            <w:pPr>
              <w:pStyle w:val="ParagraphStyle"/>
              <w:rPr>
                <w:sz w:val="18"/>
                <w:szCs w:val="18"/>
              </w:rPr>
            </w:pPr>
            <w:r w:rsidRPr="004A1F1B">
              <w:rPr>
                <w:sz w:val="18"/>
                <w:szCs w:val="18"/>
              </w:rPr>
              <w:t>2- Residência médica concluída em Cirurgia Geral reconhecida pelo MEC ou Título de Especialista em Cirurgia Geral do Colégio Brasileiro de Cirurgiões (CBC), devidamente registrado no Conselho Competente.</w:t>
            </w:r>
          </w:p>
          <w:p w14:paraId="73C73081" w14:textId="77777777" w:rsidR="00A24C56" w:rsidRPr="004A1F1B" w:rsidRDefault="00A24C56" w:rsidP="0052600E">
            <w:pPr>
              <w:pStyle w:val="ParagraphStyle"/>
              <w:rPr>
                <w:sz w:val="18"/>
                <w:szCs w:val="18"/>
              </w:rPr>
            </w:pPr>
            <w:r w:rsidRPr="004A1F1B">
              <w:rPr>
                <w:sz w:val="18"/>
                <w:szCs w:val="18"/>
              </w:rPr>
              <w:t>3- Residência médica concluída em Cirurgia Vascular reconhecida pelo MEC ou Título de especialista em Cirurgia Vascular reconhecido pela Sociedade Brasileira de Angiologia e de Cirurgia Vascular (SBACV), devidamente registrado no Conselho Competente.</w:t>
            </w:r>
          </w:p>
          <w:p w14:paraId="048F398D" w14:textId="77777777" w:rsidR="00A24C56" w:rsidRPr="004A1F1B" w:rsidRDefault="00A24C56" w:rsidP="0052600E">
            <w:pPr>
              <w:pStyle w:val="ParagraphStyle"/>
              <w:rPr>
                <w:sz w:val="18"/>
                <w:szCs w:val="18"/>
              </w:rPr>
            </w:pPr>
            <w:r w:rsidRPr="004A1F1B">
              <w:rPr>
                <w:sz w:val="18"/>
                <w:szCs w:val="18"/>
              </w:rPr>
              <w:t>4- Registro do profissional no Conselho Regional de Medicina do Estado do Paraná (CRM-PR) com a especialidade / área de atuação registrada;</w:t>
            </w:r>
          </w:p>
          <w:p w14:paraId="52AF1E01" w14:textId="77777777" w:rsidR="00A24C56" w:rsidRPr="004A1F1B" w:rsidRDefault="00A24C56" w:rsidP="0052600E">
            <w:pPr>
              <w:pStyle w:val="ParagraphStyle"/>
              <w:rPr>
                <w:sz w:val="18"/>
                <w:szCs w:val="18"/>
              </w:rPr>
            </w:pPr>
            <w:r w:rsidRPr="004A1F1B">
              <w:rPr>
                <w:sz w:val="18"/>
                <w:szCs w:val="18"/>
              </w:rPr>
              <w:t>5- Dispor de Certidão Negativa de Conduta Ético-Profissional – CRM.</w:t>
            </w:r>
          </w:p>
          <w:p w14:paraId="231EE096" w14:textId="77777777" w:rsidR="00A24C56" w:rsidRPr="004A1F1B" w:rsidRDefault="00A24C56" w:rsidP="0052600E">
            <w:pPr>
              <w:pStyle w:val="ParagraphStyle"/>
              <w:rPr>
                <w:sz w:val="18"/>
                <w:szCs w:val="18"/>
              </w:rPr>
            </w:pPr>
          </w:p>
          <w:p w14:paraId="729A9442" w14:textId="77777777" w:rsidR="00A24C56" w:rsidRPr="004A1F1B" w:rsidRDefault="00A24C56" w:rsidP="0052600E">
            <w:pPr>
              <w:pStyle w:val="ParagraphStyle"/>
              <w:rPr>
                <w:sz w:val="18"/>
                <w:szCs w:val="18"/>
              </w:rPr>
            </w:pPr>
            <w:r w:rsidRPr="004A1F1B">
              <w:rPr>
                <w:sz w:val="18"/>
                <w:szCs w:val="18"/>
              </w:rPr>
              <w:t>Atividades previstas para a especialidade:</w:t>
            </w:r>
          </w:p>
          <w:p w14:paraId="5F20DB8E" w14:textId="77777777" w:rsidR="00A24C56" w:rsidRPr="004A1F1B" w:rsidRDefault="00A24C56" w:rsidP="0052600E">
            <w:pPr>
              <w:pStyle w:val="ParagraphStyle"/>
              <w:rPr>
                <w:sz w:val="18"/>
                <w:szCs w:val="18"/>
              </w:rPr>
            </w:pPr>
            <w:r w:rsidRPr="004A1F1B">
              <w:rPr>
                <w:sz w:val="18"/>
                <w:szCs w:val="18"/>
              </w:rPr>
              <w:t>- Realizar diagnóstico de enfermidades e tratamentos clínicos, aplicando recursos de medicina preventiva ou terapêutica para promover a saúde e o bem-estar do paciente;</w:t>
            </w:r>
          </w:p>
          <w:p w14:paraId="63F47CF1" w14:textId="77777777" w:rsidR="00A24C56" w:rsidRPr="004A1F1B" w:rsidRDefault="00A24C56" w:rsidP="0052600E">
            <w:pPr>
              <w:pStyle w:val="ParagraphStyle"/>
              <w:rPr>
                <w:sz w:val="18"/>
                <w:szCs w:val="18"/>
              </w:rPr>
            </w:pPr>
            <w:r w:rsidRPr="004A1F1B">
              <w:rPr>
                <w:sz w:val="18"/>
                <w:szCs w:val="18"/>
              </w:rPr>
              <w:t>- Realizar ecografia vascular com doppler colorido por membro e incidência;</w:t>
            </w:r>
          </w:p>
          <w:p w14:paraId="422D212D" w14:textId="77777777" w:rsidR="00A24C56" w:rsidRPr="004A1F1B" w:rsidRDefault="00A24C56" w:rsidP="0052600E">
            <w:pPr>
              <w:pStyle w:val="ParagraphStyle"/>
              <w:rPr>
                <w:sz w:val="18"/>
                <w:szCs w:val="18"/>
              </w:rPr>
            </w:pPr>
            <w:r w:rsidRPr="004A1F1B">
              <w:rPr>
                <w:sz w:val="18"/>
                <w:szCs w:val="18"/>
              </w:rPr>
              <w:t xml:space="preserve">- Encaminhar pacientes para realização de cirurgias se necessário, conforme os protocolos clínicos e diretrizes terapêuticas do Ministério da Saúde em suas versões mais recentes. As patologias as quais não estão descritas nos protocolos, se basear no </w:t>
            </w:r>
            <w:r w:rsidRPr="004A1F1B">
              <w:rPr>
                <w:sz w:val="18"/>
                <w:szCs w:val="18"/>
              </w:rPr>
              <w:lastRenderedPageBreak/>
              <w:t>Tratado de Cirurgia do CBC em sua versão mais recente, seguindo o fluxo de encaminhamento municipal.</w:t>
            </w:r>
          </w:p>
          <w:p w14:paraId="585E9E1A" w14:textId="77777777" w:rsidR="00A24C56" w:rsidRPr="004A1F1B" w:rsidRDefault="00A24C56" w:rsidP="0052600E">
            <w:pPr>
              <w:pStyle w:val="ParagraphStyle"/>
              <w:rPr>
                <w:sz w:val="18"/>
                <w:szCs w:val="18"/>
              </w:rPr>
            </w:pPr>
          </w:p>
          <w:p w14:paraId="40E434B8" w14:textId="77777777" w:rsidR="00A24C56" w:rsidRPr="004A1F1B" w:rsidRDefault="00A24C56" w:rsidP="0052600E">
            <w:pPr>
              <w:pStyle w:val="ParagraphStyle"/>
              <w:rPr>
                <w:sz w:val="18"/>
                <w:szCs w:val="18"/>
              </w:rPr>
            </w:pPr>
            <w:r w:rsidRPr="004A1F1B">
              <w:rPr>
                <w:sz w:val="18"/>
                <w:szCs w:val="18"/>
              </w:rPr>
              <w:t>Local de exercício: Nos locais determinados pela Secretaria Municipal de Saúde de Ibaiti.</w:t>
            </w:r>
          </w:p>
          <w:p w14:paraId="0DC7588E" w14:textId="77777777" w:rsidR="00A24C56" w:rsidRPr="004A1F1B" w:rsidRDefault="00A24C56" w:rsidP="0052600E">
            <w:pPr>
              <w:pStyle w:val="ParagraphStyle"/>
              <w:rPr>
                <w:sz w:val="18"/>
                <w:szCs w:val="18"/>
              </w:rPr>
            </w:pPr>
          </w:p>
          <w:p w14:paraId="339CEDAB" w14:textId="77777777" w:rsidR="00A24C56" w:rsidRPr="004A1F1B" w:rsidRDefault="00A24C56" w:rsidP="0052600E">
            <w:pPr>
              <w:pStyle w:val="ParagraphStyle"/>
              <w:rPr>
                <w:sz w:val="18"/>
                <w:szCs w:val="18"/>
              </w:rPr>
            </w:pPr>
            <w:r w:rsidRPr="004A1F1B">
              <w:rPr>
                <w:sz w:val="18"/>
                <w:szCs w:val="18"/>
              </w:rPr>
              <w:t>Remuneração: R$ 92,90 (noventa e dois reais e noventa centavos) por consulta.</w:t>
            </w:r>
          </w:p>
          <w:p w14:paraId="265687CC" w14:textId="77777777" w:rsidR="00A24C56" w:rsidRPr="004A1F1B" w:rsidRDefault="00A24C56" w:rsidP="0052600E">
            <w:pPr>
              <w:pStyle w:val="ParagraphStyle"/>
              <w:rPr>
                <w:sz w:val="18"/>
                <w:szCs w:val="18"/>
              </w:rPr>
            </w:pPr>
          </w:p>
          <w:p w14:paraId="60A46C4F" w14:textId="77777777" w:rsidR="00A24C56" w:rsidRPr="004A1F1B" w:rsidRDefault="00A24C56" w:rsidP="0052600E">
            <w:pPr>
              <w:pStyle w:val="ParagraphStyle"/>
              <w:rPr>
                <w:sz w:val="18"/>
                <w:szCs w:val="18"/>
              </w:rPr>
            </w:pPr>
            <w:r w:rsidRPr="004A1F1B">
              <w:rPr>
                <w:sz w:val="18"/>
                <w:szCs w:val="18"/>
              </w:rPr>
              <w:t>Total de consultas por mês: até 200 (duzentas) consultas divididas entre as empresas credenciadas.</w:t>
            </w:r>
          </w:p>
        </w:tc>
        <w:tc>
          <w:tcPr>
            <w:tcW w:w="932" w:type="dxa"/>
            <w:tcBorders>
              <w:top w:val="single" w:sz="6" w:space="0" w:color="000000"/>
              <w:left w:val="single" w:sz="6" w:space="0" w:color="000000"/>
              <w:bottom w:val="single" w:sz="6" w:space="0" w:color="000000"/>
              <w:right w:val="single" w:sz="6" w:space="0" w:color="000000"/>
            </w:tcBorders>
            <w:shd w:val="clear" w:color="auto" w:fill="FFFFFF"/>
          </w:tcPr>
          <w:p w14:paraId="1EDBEC51" w14:textId="77777777" w:rsidR="00A24C56" w:rsidRPr="004A1F1B" w:rsidRDefault="00A24C56" w:rsidP="0052600E">
            <w:pPr>
              <w:pStyle w:val="ParagraphStyle"/>
              <w:jc w:val="center"/>
              <w:rPr>
                <w:sz w:val="18"/>
                <w:szCs w:val="18"/>
              </w:rPr>
            </w:pPr>
            <w:r w:rsidRPr="004A1F1B">
              <w:rPr>
                <w:sz w:val="18"/>
                <w:szCs w:val="18"/>
              </w:rPr>
              <w:lastRenderedPageBreak/>
              <w:t>2.400,00</w:t>
            </w:r>
          </w:p>
        </w:tc>
        <w:tc>
          <w:tcPr>
            <w:tcW w:w="803" w:type="dxa"/>
            <w:tcBorders>
              <w:top w:val="single" w:sz="6" w:space="0" w:color="000000"/>
              <w:left w:val="single" w:sz="6" w:space="0" w:color="000000"/>
              <w:bottom w:val="single" w:sz="6" w:space="0" w:color="000000"/>
              <w:right w:val="single" w:sz="6" w:space="0" w:color="000000"/>
            </w:tcBorders>
            <w:shd w:val="clear" w:color="auto" w:fill="FFFFFF"/>
          </w:tcPr>
          <w:p w14:paraId="76059C31" w14:textId="77777777" w:rsidR="00A24C56" w:rsidRPr="004A1F1B" w:rsidRDefault="00A24C56" w:rsidP="0052600E">
            <w:pPr>
              <w:pStyle w:val="ParagraphStyle"/>
              <w:jc w:val="center"/>
              <w:rPr>
                <w:sz w:val="18"/>
                <w:szCs w:val="18"/>
              </w:rPr>
            </w:pPr>
            <w:r w:rsidRPr="004A1F1B">
              <w:rPr>
                <w:sz w:val="18"/>
                <w:szCs w:val="18"/>
              </w:rPr>
              <w:t>CONS</w:t>
            </w:r>
          </w:p>
        </w:tc>
        <w:tc>
          <w:tcPr>
            <w:tcW w:w="926" w:type="dxa"/>
            <w:tcBorders>
              <w:top w:val="single" w:sz="6" w:space="0" w:color="000000"/>
              <w:left w:val="single" w:sz="6" w:space="0" w:color="000000"/>
              <w:bottom w:val="single" w:sz="6" w:space="0" w:color="000000"/>
              <w:right w:val="single" w:sz="6" w:space="0" w:color="000000"/>
            </w:tcBorders>
            <w:shd w:val="clear" w:color="auto" w:fill="FFFFFF"/>
          </w:tcPr>
          <w:p w14:paraId="5045E98E" w14:textId="77777777" w:rsidR="00A24C56" w:rsidRPr="004A1F1B" w:rsidRDefault="00A24C56" w:rsidP="0052600E">
            <w:pPr>
              <w:pStyle w:val="ParagraphStyle"/>
              <w:jc w:val="center"/>
              <w:rPr>
                <w:sz w:val="18"/>
                <w:szCs w:val="18"/>
              </w:rPr>
            </w:pPr>
            <w:r w:rsidRPr="004A1F1B">
              <w:rPr>
                <w:sz w:val="18"/>
                <w:szCs w:val="18"/>
              </w:rPr>
              <w:t>92,90</w:t>
            </w:r>
          </w:p>
        </w:tc>
        <w:tc>
          <w:tcPr>
            <w:tcW w:w="1049" w:type="dxa"/>
            <w:tcBorders>
              <w:top w:val="single" w:sz="6" w:space="0" w:color="000000"/>
              <w:left w:val="single" w:sz="6" w:space="0" w:color="000000"/>
              <w:bottom w:val="single" w:sz="6" w:space="0" w:color="000000"/>
              <w:right w:val="single" w:sz="6" w:space="0" w:color="000000"/>
            </w:tcBorders>
            <w:shd w:val="clear" w:color="auto" w:fill="FFFFFF"/>
          </w:tcPr>
          <w:p w14:paraId="251DB9D7" w14:textId="77777777" w:rsidR="00A24C56" w:rsidRPr="004A1F1B" w:rsidRDefault="00A24C56" w:rsidP="0052600E">
            <w:pPr>
              <w:pStyle w:val="ParagraphStyle"/>
              <w:jc w:val="center"/>
              <w:rPr>
                <w:sz w:val="18"/>
                <w:szCs w:val="18"/>
              </w:rPr>
            </w:pPr>
            <w:r w:rsidRPr="004A1F1B">
              <w:rPr>
                <w:sz w:val="18"/>
                <w:szCs w:val="18"/>
              </w:rPr>
              <w:t>222.960,00</w:t>
            </w:r>
          </w:p>
        </w:tc>
      </w:tr>
      <w:tr w:rsidR="00A24C56" w:rsidRPr="004A1F1B" w14:paraId="77113346" w14:textId="77777777" w:rsidTr="00A24C56">
        <w:tc>
          <w:tcPr>
            <w:tcW w:w="527" w:type="dxa"/>
            <w:tcBorders>
              <w:top w:val="single" w:sz="6" w:space="0" w:color="000000"/>
              <w:left w:val="single" w:sz="6" w:space="0" w:color="000000"/>
              <w:bottom w:val="single" w:sz="6" w:space="0" w:color="000000"/>
              <w:right w:val="single" w:sz="6" w:space="0" w:color="000000"/>
            </w:tcBorders>
            <w:shd w:val="clear" w:color="auto" w:fill="FFFFFF"/>
          </w:tcPr>
          <w:p w14:paraId="43D153D3" w14:textId="77777777" w:rsidR="00A24C56" w:rsidRPr="004A1F1B" w:rsidRDefault="00A24C56" w:rsidP="0052600E">
            <w:pPr>
              <w:pStyle w:val="ParagraphStyle"/>
              <w:jc w:val="center"/>
              <w:rPr>
                <w:sz w:val="18"/>
                <w:szCs w:val="18"/>
              </w:rPr>
            </w:pPr>
            <w:r w:rsidRPr="004A1F1B">
              <w:rPr>
                <w:sz w:val="18"/>
                <w:szCs w:val="18"/>
              </w:rPr>
              <w:t>4</w:t>
            </w:r>
          </w:p>
        </w:tc>
        <w:tc>
          <w:tcPr>
            <w:tcW w:w="800" w:type="dxa"/>
            <w:tcBorders>
              <w:top w:val="single" w:sz="6" w:space="0" w:color="000000"/>
              <w:left w:val="single" w:sz="6" w:space="0" w:color="000000"/>
              <w:bottom w:val="single" w:sz="6" w:space="0" w:color="000000"/>
              <w:right w:val="single" w:sz="6" w:space="0" w:color="000000"/>
            </w:tcBorders>
            <w:shd w:val="clear" w:color="auto" w:fill="FFFFFF"/>
          </w:tcPr>
          <w:p w14:paraId="5089A1AA" w14:textId="77777777" w:rsidR="00A24C56" w:rsidRPr="004A1F1B" w:rsidRDefault="00A24C56" w:rsidP="0052600E">
            <w:pPr>
              <w:pStyle w:val="ParagraphStyle"/>
              <w:jc w:val="center"/>
              <w:rPr>
                <w:sz w:val="18"/>
                <w:szCs w:val="18"/>
              </w:rPr>
            </w:pPr>
            <w:r w:rsidRPr="004A1F1B">
              <w:rPr>
                <w:sz w:val="18"/>
                <w:szCs w:val="18"/>
              </w:rPr>
              <w:t>41517</w:t>
            </w:r>
          </w:p>
        </w:tc>
        <w:tc>
          <w:tcPr>
            <w:tcW w:w="3451" w:type="dxa"/>
            <w:tcBorders>
              <w:top w:val="single" w:sz="6" w:space="0" w:color="000000"/>
              <w:left w:val="single" w:sz="6" w:space="0" w:color="000000"/>
              <w:bottom w:val="single" w:sz="6" w:space="0" w:color="000000"/>
              <w:right w:val="single" w:sz="6" w:space="0" w:color="000000"/>
            </w:tcBorders>
            <w:shd w:val="clear" w:color="auto" w:fill="FFFFFF"/>
          </w:tcPr>
          <w:p w14:paraId="4B0BDE29" w14:textId="77777777" w:rsidR="00A24C56" w:rsidRPr="004A1F1B" w:rsidRDefault="00A24C56" w:rsidP="0052600E">
            <w:pPr>
              <w:pStyle w:val="ParagraphStyle"/>
              <w:rPr>
                <w:sz w:val="18"/>
                <w:szCs w:val="18"/>
              </w:rPr>
            </w:pPr>
            <w:r w:rsidRPr="004A1F1B">
              <w:rPr>
                <w:sz w:val="18"/>
                <w:szCs w:val="18"/>
              </w:rPr>
              <w:t>Médico Clínico Geral - Pequenas Cirurgias   Descrição do cargo: Realizar consultas ambulatoriais e atendimentos médicos em pequenas cirurgias; realizar procedimentos em pequenas cirurgias, incluindo exérese de lesões cutâneas.</w:t>
            </w:r>
          </w:p>
          <w:p w14:paraId="215697D9" w14:textId="77777777" w:rsidR="00A24C56" w:rsidRPr="004A1F1B" w:rsidRDefault="00A24C56" w:rsidP="0052600E">
            <w:pPr>
              <w:pStyle w:val="ParagraphStyle"/>
              <w:rPr>
                <w:sz w:val="18"/>
                <w:szCs w:val="18"/>
              </w:rPr>
            </w:pPr>
          </w:p>
          <w:p w14:paraId="120C2837" w14:textId="77777777" w:rsidR="00A24C56" w:rsidRPr="004A1F1B" w:rsidRDefault="00A24C56" w:rsidP="0052600E">
            <w:pPr>
              <w:pStyle w:val="ParagraphStyle"/>
              <w:rPr>
                <w:sz w:val="18"/>
                <w:szCs w:val="18"/>
              </w:rPr>
            </w:pPr>
            <w:r w:rsidRPr="004A1F1B">
              <w:rPr>
                <w:sz w:val="18"/>
                <w:szCs w:val="18"/>
              </w:rPr>
              <w:t>Formação exigida:</w:t>
            </w:r>
          </w:p>
          <w:p w14:paraId="0D3F7066" w14:textId="77777777" w:rsidR="00A24C56" w:rsidRPr="004A1F1B" w:rsidRDefault="00A24C56" w:rsidP="0052600E">
            <w:pPr>
              <w:pStyle w:val="ParagraphStyle"/>
              <w:rPr>
                <w:sz w:val="18"/>
                <w:szCs w:val="18"/>
              </w:rPr>
            </w:pPr>
            <w:r w:rsidRPr="004A1F1B">
              <w:rPr>
                <w:sz w:val="18"/>
                <w:szCs w:val="18"/>
              </w:rPr>
              <w:t>1- Certificado de conclusão de curso ou diploma em medicina, devidamente registrado, fornecido por instituição de ensino superior reconhecida pelo Ministério da Educação (MEC);</w:t>
            </w:r>
          </w:p>
          <w:p w14:paraId="6A9F9324" w14:textId="77777777" w:rsidR="00A24C56" w:rsidRPr="004A1F1B" w:rsidRDefault="00A24C56" w:rsidP="0052600E">
            <w:pPr>
              <w:pStyle w:val="ParagraphStyle"/>
              <w:rPr>
                <w:sz w:val="18"/>
                <w:szCs w:val="18"/>
              </w:rPr>
            </w:pPr>
            <w:r w:rsidRPr="004A1F1B">
              <w:rPr>
                <w:sz w:val="18"/>
                <w:szCs w:val="18"/>
              </w:rPr>
              <w:t>2- Residência médica concluída em Cirurgia Geral reconhecida pelo MEC ou Título de Especialista em Cirurgia Geral do Colégio Brasileiro de Cirurgiões (CBC), devidamente registrado no Conselho Competente.</w:t>
            </w:r>
          </w:p>
          <w:p w14:paraId="5E59860D" w14:textId="77777777" w:rsidR="00A24C56" w:rsidRPr="004A1F1B" w:rsidRDefault="00A24C56" w:rsidP="0052600E">
            <w:pPr>
              <w:pStyle w:val="ParagraphStyle"/>
              <w:rPr>
                <w:sz w:val="18"/>
                <w:szCs w:val="18"/>
              </w:rPr>
            </w:pPr>
            <w:r w:rsidRPr="004A1F1B">
              <w:rPr>
                <w:sz w:val="18"/>
                <w:szCs w:val="18"/>
              </w:rPr>
              <w:t>3- Registro do profissional no Conselho Regional de Medicina do Estado do Paraná (CRM-PR) com a especialidade / área de atuação registrada;</w:t>
            </w:r>
          </w:p>
          <w:p w14:paraId="4CA302B4" w14:textId="77777777" w:rsidR="00A24C56" w:rsidRPr="004A1F1B" w:rsidRDefault="00A24C56" w:rsidP="0052600E">
            <w:pPr>
              <w:pStyle w:val="ParagraphStyle"/>
              <w:rPr>
                <w:sz w:val="18"/>
                <w:szCs w:val="18"/>
              </w:rPr>
            </w:pPr>
            <w:r w:rsidRPr="004A1F1B">
              <w:rPr>
                <w:sz w:val="18"/>
                <w:szCs w:val="18"/>
              </w:rPr>
              <w:t>4- Dispor de Certidão Negativa de Conduta Ético-Profissional – CRM.</w:t>
            </w:r>
          </w:p>
          <w:p w14:paraId="15684F4A" w14:textId="77777777" w:rsidR="0006035F" w:rsidRDefault="0006035F" w:rsidP="0052600E">
            <w:pPr>
              <w:pStyle w:val="ParagraphStyle"/>
              <w:rPr>
                <w:sz w:val="18"/>
                <w:szCs w:val="18"/>
              </w:rPr>
            </w:pPr>
          </w:p>
          <w:p w14:paraId="62C933F3" w14:textId="28F335EB" w:rsidR="00A24C56" w:rsidRPr="004A1F1B" w:rsidRDefault="00A24C56" w:rsidP="0052600E">
            <w:pPr>
              <w:pStyle w:val="ParagraphStyle"/>
              <w:rPr>
                <w:sz w:val="18"/>
                <w:szCs w:val="18"/>
              </w:rPr>
            </w:pPr>
            <w:r w:rsidRPr="004A1F1B">
              <w:rPr>
                <w:sz w:val="18"/>
                <w:szCs w:val="18"/>
              </w:rPr>
              <w:t>Atividades previstas para a especialidade:</w:t>
            </w:r>
          </w:p>
          <w:p w14:paraId="785AD9C5" w14:textId="528E23C6" w:rsidR="00A24C56" w:rsidRPr="004A1F1B" w:rsidRDefault="00A24C56" w:rsidP="0052600E">
            <w:pPr>
              <w:pStyle w:val="ParagraphStyle"/>
              <w:rPr>
                <w:sz w:val="18"/>
                <w:szCs w:val="18"/>
              </w:rPr>
            </w:pPr>
            <w:r w:rsidRPr="004A1F1B">
              <w:rPr>
                <w:sz w:val="18"/>
                <w:szCs w:val="18"/>
              </w:rPr>
              <w:t>- Realizar consultas ambulatoriais para realização de exame físico, interpretação de exames complementares solicitados pela equipe da atenção primária à saúde (APS), se necessário, a fim de proceder com exérese de lesões cutâneas em pequenas cirurgias;</w:t>
            </w:r>
          </w:p>
          <w:p w14:paraId="3DDEF79D" w14:textId="77777777" w:rsidR="00A24C56" w:rsidRPr="004A1F1B" w:rsidRDefault="00A24C56" w:rsidP="0052600E">
            <w:pPr>
              <w:pStyle w:val="ParagraphStyle"/>
              <w:rPr>
                <w:sz w:val="18"/>
                <w:szCs w:val="18"/>
              </w:rPr>
            </w:pPr>
            <w:r w:rsidRPr="004A1F1B">
              <w:rPr>
                <w:sz w:val="18"/>
                <w:szCs w:val="18"/>
              </w:rPr>
              <w:t>- Encaminhar pacientes para realização de procedimentos invasivos e cirurgias se necessário, conforme os protocolos clínicos e diretrizes terapêuticas do Ministério da Saúde em suas versões mais recentes. As patologias as quais não estão descritas nos protocolos, se basear no Tratado de Cirurgia do CBC em sua versão mais recente, seguindo o fluxo de encaminhamento municipal;</w:t>
            </w:r>
          </w:p>
          <w:p w14:paraId="54EB2ABF" w14:textId="77777777" w:rsidR="00A24C56" w:rsidRPr="004A1F1B" w:rsidRDefault="00A24C56" w:rsidP="0052600E">
            <w:pPr>
              <w:pStyle w:val="ParagraphStyle"/>
              <w:rPr>
                <w:sz w:val="18"/>
                <w:szCs w:val="18"/>
              </w:rPr>
            </w:pPr>
            <w:r w:rsidRPr="004A1F1B">
              <w:rPr>
                <w:sz w:val="18"/>
                <w:szCs w:val="18"/>
              </w:rPr>
              <w:t xml:space="preserve">-Servir de ponte entre a atenção primária em saúde (APS) e as subespecialidades cirúrgicas, avaliando a real necessidade do encaminhamento, seguindo o fluxo de encaminhamento municipal. Se necessário, </w:t>
            </w:r>
            <w:r w:rsidRPr="004A1F1B">
              <w:rPr>
                <w:sz w:val="18"/>
                <w:szCs w:val="18"/>
              </w:rPr>
              <w:lastRenderedPageBreak/>
              <w:t xml:space="preserve">deverá </w:t>
            </w:r>
            <w:proofErr w:type="spellStart"/>
            <w:r w:rsidRPr="004A1F1B">
              <w:rPr>
                <w:sz w:val="18"/>
                <w:szCs w:val="18"/>
              </w:rPr>
              <w:t>contra-referenciar</w:t>
            </w:r>
            <w:proofErr w:type="spellEnd"/>
            <w:r w:rsidRPr="004A1F1B">
              <w:rPr>
                <w:sz w:val="18"/>
                <w:szCs w:val="18"/>
              </w:rPr>
              <w:t xml:space="preserve"> o paciente para a APS com conduta já definida.</w:t>
            </w:r>
          </w:p>
          <w:p w14:paraId="5CD3CEA1" w14:textId="77777777" w:rsidR="00A24C56" w:rsidRPr="004A1F1B" w:rsidRDefault="00A24C56" w:rsidP="0052600E">
            <w:pPr>
              <w:pStyle w:val="ParagraphStyle"/>
              <w:rPr>
                <w:sz w:val="18"/>
                <w:szCs w:val="18"/>
              </w:rPr>
            </w:pPr>
          </w:p>
          <w:p w14:paraId="44AAF03F" w14:textId="77777777" w:rsidR="00A24C56" w:rsidRPr="004A1F1B" w:rsidRDefault="00A24C56" w:rsidP="0052600E">
            <w:pPr>
              <w:pStyle w:val="ParagraphStyle"/>
              <w:rPr>
                <w:sz w:val="18"/>
                <w:szCs w:val="18"/>
              </w:rPr>
            </w:pPr>
            <w:r w:rsidRPr="004A1F1B">
              <w:rPr>
                <w:sz w:val="18"/>
                <w:szCs w:val="18"/>
              </w:rPr>
              <w:t>Local de exercício: Nos locais determinados pela Secretaria Municipal de Saúde de Ibaiti.</w:t>
            </w:r>
          </w:p>
          <w:p w14:paraId="6CCF8118" w14:textId="77777777" w:rsidR="00A24C56" w:rsidRPr="004A1F1B" w:rsidRDefault="00A24C56" w:rsidP="0052600E">
            <w:pPr>
              <w:pStyle w:val="ParagraphStyle"/>
              <w:rPr>
                <w:sz w:val="18"/>
                <w:szCs w:val="18"/>
              </w:rPr>
            </w:pPr>
          </w:p>
          <w:p w14:paraId="6F98583F" w14:textId="77777777" w:rsidR="00A24C56" w:rsidRPr="004A1F1B" w:rsidRDefault="00A24C56" w:rsidP="0052600E">
            <w:pPr>
              <w:pStyle w:val="ParagraphStyle"/>
              <w:rPr>
                <w:sz w:val="18"/>
                <w:szCs w:val="18"/>
              </w:rPr>
            </w:pPr>
            <w:r w:rsidRPr="004A1F1B">
              <w:rPr>
                <w:sz w:val="18"/>
                <w:szCs w:val="18"/>
              </w:rPr>
              <w:t>Remuneração: R$ 250,00 (duzentos e cinquenta reais) por consulta.</w:t>
            </w:r>
          </w:p>
          <w:p w14:paraId="427E63B2" w14:textId="77777777" w:rsidR="00A24C56" w:rsidRPr="004A1F1B" w:rsidRDefault="00A24C56" w:rsidP="0052600E">
            <w:pPr>
              <w:pStyle w:val="ParagraphStyle"/>
              <w:rPr>
                <w:sz w:val="18"/>
                <w:szCs w:val="18"/>
              </w:rPr>
            </w:pPr>
          </w:p>
          <w:p w14:paraId="05C3726B" w14:textId="77777777" w:rsidR="00A24C56" w:rsidRPr="004A1F1B" w:rsidRDefault="00A24C56" w:rsidP="0052600E">
            <w:pPr>
              <w:pStyle w:val="ParagraphStyle"/>
              <w:rPr>
                <w:sz w:val="18"/>
                <w:szCs w:val="18"/>
              </w:rPr>
            </w:pPr>
            <w:r w:rsidRPr="004A1F1B">
              <w:rPr>
                <w:sz w:val="18"/>
                <w:szCs w:val="18"/>
              </w:rPr>
              <w:t>Total de consultas por mês: até 40 (quarenta) consultas divididas entre as empresas credenciadas.</w:t>
            </w:r>
          </w:p>
        </w:tc>
        <w:tc>
          <w:tcPr>
            <w:tcW w:w="932" w:type="dxa"/>
            <w:tcBorders>
              <w:top w:val="single" w:sz="6" w:space="0" w:color="000000"/>
              <w:left w:val="single" w:sz="6" w:space="0" w:color="000000"/>
              <w:bottom w:val="single" w:sz="6" w:space="0" w:color="000000"/>
              <w:right w:val="single" w:sz="6" w:space="0" w:color="000000"/>
            </w:tcBorders>
            <w:shd w:val="clear" w:color="auto" w:fill="FFFFFF"/>
          </w:tcPr>
          <w:p w14:paraId="360922AD" w14:textId="77777777" w:rsidR="00A24C56" w:rsidRPr="004A1F1B" w:rsidRDefault="00A24C56" w:rsidP="0052600E">
            <w:pPr>
              <w:pStyle w:val="ParagraphStyle"/>
              <w:jc w:val="center"/>
              <w:rPr>
                <w:sz w:val="18"/>
                <w:szCs w:val="18"/>
              </w:rPr>
            </w:pPr>
            <w:r w:rsidRPr="004A1F1B">
              <w:rPr>
                <w:sz w:val="18"/>
                <w:szCs w:val="18"/>
              </w:rPr>
              <w:lastRenderedPageBreak/>
              <w:t>480,00</w:t>
            </w:r>
          </w:p>
        </w:tc>
        <w:tc>
          <w:tcPr>
            <w:tcW w:w="803" w:type="dxa"/>
            <w:tcBorders>
              <w:top w:val="single" w:sz="6" w:space="0" w:color="000000"/>
              <w:left w:val="single" w:sz="6" w:space="0" w:color="000000"/>
              <w:bottom w:val="single" w:sz="6" w:space="0" w:color="000000"/>
              <w:right w:val="single" w:sz="6" w:space="0" w:color="000000"/>
            </w:tcBorders>
            <w:shd w:val="clear" w:color="auto" w:fill="FFFFFF"/>
          </w:tcPr>
          <w:p w14:paraId="17841C58" w14:textId="77777777" w:rsidR="00A24C56" w:rsidRPr="004A1F1B" w:rsidRDefault="00A24C56" w:rsidP="0052600E">
            <w:pPr>
              <w:pStyle w:val="ParagraphStyle"/>
              <w:jc w:val="center"/>
              <w:rPr>
                <w:sz w:val="18"/>
                <w:szCs w:val="18"/>
              </w:rPr>
            </w:pPr>
            <w:r w:rsidRPr="004A1F1B">
              <w:rPr>
                <w:sz w:val="18"/>
                <w:szCs w:val="18"/>
              </w:rPr>
              <w:t>CONS</w:t>
            </w:r>
          </w:p>
        </w:tc>
        <w:tc>
          <w:tcPr>
            <w:tcW w:w="926" w:type="dxa"/>
            <w:tcBorders>
              <w:top w:val="single" w:sz="6" w:space="0" w:color="000000"/>
              <w:left w:val="single" w:sz="6" w:space="0" w:color="000000"/>
              <w:bottom w:val="single" w:sz="6" w:space="0" w:color="000000"/>
              <w:right w:val="single" w:sz="6" w:space="0" w:color="000000"/>
            </w:tcBorders>
            <w:shd w:val="clear" w:color="auto" w:fill="FFFFFF"/>
          </w:tcPr>
          <w:p w14:paraId="4240191C" w14:textId="77777777" w:rsidR="00A24C56" w:rsidRPr="004A1F1B" w:rsidRDefault="00A24C56" w:rsidP="0052600E">
            <w:pPr>
              <w:pStyle w:val="ParagraphStyle"/>
              <w:jc w:val="center"/>
              <w:rPr>
                <w:sz w:val="18"/>
                <w:szCs w:val="18"/>
              </w:rPr>
            </w:pPr>
            <w:r w:rsidRPr="004A1F1B">
              <w:rPr>
                <w:sz w:val="18"/>
                <w:szCs w:val="18"/>
              </w:rPr>
              <w:t>250,00</w:t>
            </w:r>
          </w:p>
        </w:tc>
        <w:tc>
          <w:tcPr>
            <w:tcW w:w="1049" w:type="dxa"/>
            <w:tcBorders>
              <w:top w:val="single" w:sz="6" w:space="0" w:color="000000"/>
              <w:left w:val="single" w:sz="6" w:space="0" w:color="000000"/>
              <w:bottom w:val="single" w:sz="6" w:space="0" w:color="000000"/>
              <w:right w:val="single" w:sz="6" w:space="0" w:color="000000"/>
            </w:tcBorders>
            <w:shd w:val="clear" w:color="auto" w:fill="FFFFFF"/>
          </w:tcPr>
          <w:p w14:paraId="30102967" w14:textId="77777777" w:rsidR="00A24C56" w:rsidRPr="004A1F1B" w:rsidRDefault="00A24C56" w:rsidP="0052600E">
            <w:pPr>
              <w:pStyle w:val="ParagraphStyle"/>
              <w:jc w:val="center"/>
              <w:rPr>
                <w:sz w:val="18"/>
                <w:szCs w:val="18"/>
              </w:rPr>
            </w:pPr>
            <w:r w:rsidRPr="004A1F1B">
              <w:rPr>
                <w:sz w:val="18"/>
                <w:szCs w:val="18"/>
              </w:rPr>
              <w:t>120.000,00</w:t>
            </w:r>
          </w:p>
        </w:tc>
      </w:tr>
      <w:tr w:rsidR="00A24C56" w:rsidRPr="004A1F1B" w14:paraId="767336E3" w14:textId="77777777" w:rsidTr="00A24C56">
        <w:tc>
          <w:tcPr>
            <w:tcW w:w="527" w:type="dxa"/>
            <w:tcBorders>
              <w:top w:val="single" w:sz="6" w:space="0" w:color="000000"/>
              <w:left w:val="single" w:sz="6" w:space="0" w:color="000000"/>
              <w:bottom w:val="single" w:sz="6" w:space="0" w:color="000000"/>
              <w:right w:val="single" w:sz="6" w:space="0" w:color="000000"/>
            </w:tcBorders>
            <w:shd w:val="clear" w:color="auto" w:fill="FFFFFF"/>
          </w:tcPr>
          <w:p w14:paraId="69E902FB" w14:textId="77777777" w:rsidR="00A24C56" w:rsidRPr="004A1F1B" w:rsidRDefault="00A24C56" w:rsidP="0052600E">
            <w:pPr>
              <w:pStyle w:val="ParagraphStyle"/>
              <w:jc w:val="center"/>
              <w:rPr>
                <w:sz w:val="18"/>
                <w:szCs w:val="18"/>
              </w:rPr>
            </w:pPr>
            <w:r w:rsidRPr="004A1F1B">
              <w:rPr>
                <w:sz w:val="18"/>
                <w:szCs w:val="18"/>
              </w:rPr>
              <w:t>5</w:t>
            </w:r>
          </w:p>
        </w:tc>
        <w:tc>
          <w:tcPr>
            <w:tcW w:w="800" w:type="dxa"/>
            <w:tcBorders>
              <w:top w:val="single" w:sz="6" w:space="0" w:color="000000"/>
              <w:left w:val="single" w:sz="6" w:space="0" w:color="000000"/>
              <w:bottom w:val="single" w:sz="6" w:space="0" w:color="000000"/>
              <w:right w:val="single" w:sz="6" w:space="0" w:color="000000"/>
            </w:tcBorders>
            <w:shd w:val="clear" w:color="auto" w:fill="FFFFFF"/>
          </w:tcPr>
          <w:p w14:paraId="2B244F72" w14:textId="77777777" w:rsidR="00A24C56" w:rsidRPr="004A1F1B" w:rsidRDefault="00A24C56" w:rsidP="0052600E">
            <w:pPr>
              <w:pStyle w:val="ParagraphStyle"/>
              <w:jc w:val="center"/>
              <w:rPr>
                <w:sz w:val="18"/>
                <w:szCs w:val="18"/>
              </w:rPr>
            </w:pPr>
            <w:r w:rsidRPr="004A1F1B">
              <w:rPr>
                <w:sz w:val="18"/>
                <w:szCs w:val="18"/>
              </w:rPr>
              <w:t>41518</w:t>
            </w:r>
          </w:p>
        </w:tc>
        <w:tc>
          <w:tcPr>
            <w:tcW w:w="3451" w:type="dxa"/>
            <w:tcBorders>
              <w:top w:val="single" w:sz="6" w:space="0" w:color="000000"/>
              <w:left w:val="single" w:sz="6" w:space="0" w:color="000000"/>
              <w:bottom w:val="single" w:sz="6" w:space="0" w:color="000000"/>
              <w:right w:val="single" w:sz="6" w:space="0" w:color="000000"/>
            </w:tcBorders>
            <w:shd w:val="clear" w:color="auto" w:fill="FFFFFF"/>
          </w:tcPr>
          <w:p w14:paraId="2B089059" w14:textId="77777777" w:rsidR="00A24C56" w:rsidRPr="004A1F1B" w:rsidRDefault="00A24C56" w:rsidP="0052600E">
            <w:pPr>
              <w:pStyle w:val="ParagraphStyle"/>
              <w:rPr>
                <w:sz w:val="18"/>
                <w:szCs w:val="18"/>
              </w:rPr>
            </w:pPr>
            <w:r w:rsidRPr="004A1F1B">
              <w:rPr>
                <w:sz w:val="18"/>
                <w:szCs w:val="18"/>
              </w:rPr>
              <w:t>Médico Dermatologista   Descrição do cargo: Realizar consultas ambulatoriais e atendimentos médicos em dermatologia; implementar ações para promoção de saúde em dermatologia; efetuar perícias médicas em dermatologia.</w:t>
            </w:r>
          </w:p>
          <w:p w14:paraId="02966833" w14:textId="77777777" w:rsidR="00A24C56" w:rsidRPr="004A1F1B" w:rsidRDefault="00A24C56" w:rsidP="0052600E">
            <w:pPr>
              <w:pStyle w:val="ParagraphStyle"/>
              <w:rPr>
                <w:sz w:val="18"/>
                <w:szCs w:val="18"/>
              </w:rPr>
            </w:pPr>
          </w:p>
          <w:p w14:paraId="5F28130A" w14:textId="77777777" w:rsidR="00A24C56" w:rsidRPr="004A1F1B" w:rsidRDefault="00A24C56" w:rsidP="0052600E">
            <w:pPr>
              <w:pStyle w:val="ParagraphStyle"/>
              <w:rPr>
                <w:sz w:val="18"/>
                <w:szCs w:val="18"/>
              </w:rPr>
            </w:pPr>
            <w:r w:rsidRPr="004A1F1B">
              <w:rPr>
                <w:sz w:val="18"/>
                <w:szCs w:val="18"/>
              </w:rPr>
              <w:t>Formação exigida:</w:t>
            </w:r>
          </w:p>
          <w:p w14:paraId="0C1FF295" w14:textId="77777777" w:rsidR="00A24C56" w:rsidRPr="004A1F1B" w:rsidRDefault="00A24C56" w:rsidP="0052600E">
            <w:pPr>
              <w:pStyle w:val="ParagraphStyle"/>
              <w:rPr>
                <w:sz w:val="18"/>
                <w:szCs w:val="18"/>
              </w:rPr>
            </w:pPr>
            <w:r w:rsidRPr="004A1F1B">
              <w:rPr>
                <w:sz w:val="18"/>
                <w:szCs w:val="18"/>
              </w:rPr>
              <w:t>1- Certificado de conclusão de curso ou diploma em medicina, devidamente registrado, fornecido por instituição de ensino superior reconhecida pelo Ministério da Educação (MEC);</w:t>
            </w:r>
          </w:p>
          <w:p w14:paraId="5156481C" w14:textId="77777777" w:rsidR="00A24C56" w:rsidRPr="004A1F1B" w:rsidRDefault="00A24C56" w:rsidP="0052600E">
            <w:pPr>
              <w:pStyle w:val="ParagraphStyle"/>
              <w:rPr>
                <w:sz w:val="18"/>
                <w:szCs w:val="18"/>
              </w:rPr>
            </w:pPr>
            <w:r w:rsidRPr="004A1F1B">
              <w:rPr>
                <w:sz w:val="18"/>
                <w:szCs w:val="18"/>
              </w:rPr>
              <w:t>2- Residência médica concluída em Dermatologia reconhecida pelo MEC, ou título de especialista em dermatologia reconhecido pela Sociedade Brasileira Dermatologia (SBD), devidamente registrado no Conselho Competente.</w:t>
            </w:r>
          </w:p>
          <w:p w14:paraId="432063E7" w14:textId="77777777" w:rsidR="00A24C56" w:rsidRPr="004A1F1B" w:rsidRDefault="00A24C56" w:rsidP="0052600E">
            <w:pPr>
              <w:pStyle w:val="ParagraphStyle"/>
              <w:rPr>
                <w:sz w:val="18"/>
                <w:szCs w:val="18"/>
              </w:rPr>
            </w:pPr>
            <w:r w:rsidRPr="004A1F1B">
              <w:rPr>
                <w:sz w:val="18"/>
                <w:szCs w:val="18"/>
              </w:rPr>
              <w:t>3- Registro do profissional no Conselho Regional de Medicina do Estado do Paraná (CRM-PR) com a especialidade / área de atuação registrada;</w:t>
            </w:r>
          </w:p>
          <w:p w14:paraId="03BEC152" w14:textId="77777777" w:rsidR="00A24C56" w:rsidRPr="004A1F1B" w:rsidRDefault="00A24C56" w:rsidP="0052600E">
            <w:pPr>
              <w:pStyle w:val="ParagraphStyle"/>
              <w:rPr>
                <w:sz w:val="18"/>
                <w:szCs w:val="18"/>
              </w:rPr>
            </w:pPr>
            <w:r w:rsidRPr="004A1F1B">
              <w:rPr>
                <w:sz w:val="18"/>
                <w:szCs w:val="18"/>
              </w:rPr>
              <w:t>4- Dispor de Certidão Negativa de Conduta Ético-Profissional – CRM.</w:t>
            </w:r>
          </w:p>
          <w:p w14:paraId="480B2834" w14:textId="77777777" w:rsidR="00A24C56" w:rsidRPr="004A1F1B" w:rsidRDefault="00A24C56" w:rsidP="0052600E">
            <w:pPr>
              <w:pStyle w:val="ParagraphStyle"/>
              <w:rPr>
                <w:sz w:val="18"/>
                <w:szCs w:val="18"/>
              </w:rPr>
            </w:pPr>
          </w:p>
          <w:p w14:paraId="6F121C51" w14:textId="77777777" w:rsidR="00A24C56" w:rsidRPr="004A1F1B" w:rsidRDefault="00A24C56" w:rsidP="0052600E">
            <w:pPr>
              <w:pStyle w:val="ParagraphStyle"/>
              <w:rPr>
                <w:sz w:val="18"/>
                <w:szCs w:val="18"/>
              </w:rPr>
            </w:pPr>
            <w:r w:rsidRPr="004A1F1B">
              <w:rPr>
                <w:sz w:val="18"/>
                <w:szCs w:val="18"/>
              </w:rPr>
              <w:t>Atividades previstas para a especialidade:</w:t>
            </w:r>
          </w:p>
          <w:p w14:paraId="266824B8" w14:textId="77777777" w:rsidR="00A24C56" w:rsidRPr="004A1F1B" w:rsidRDefault="00A24C56" w:rsidP="0052600E">
            <w:pPr>
              <w:pStyle w:val="ParagraphStyle"/>
              <w:rPr>
                <w:sz w:val="18"/>
                <w:szCs w:val="18"/>
              </w:rPr>
            </w:pPr>
            <w:r w:rsidRPr="004A1F1B">
              <w:rPr>
                <w:sz w:val="18"/>
                <w:szCs w:val="18"/>
              </w:rPr>
              <w:t>- Realizar diagnóstico de enfermidades e tratamentos clínicos, aplicando recursos de medicina preventiva ou terapêutica para promover a saúde e o bem-estar do paciente;</w:t>
            </w:r>
          </w:p>
          <w:p w14:paraId="5DB83C72" w14:textId="77777777" w:rsidR="00A24C56" w:rsidRPr="004A1F1B" w:rsidRDefault="00A24C56" w:rsidP="0052600E">
            <w:pPr>
              <w:pStyle w:val="ParagraphStyle"/>
              <w:rPr>
                <w:sz w:val="18"/>
                <w:szCs w:val="18"/>
              </w:rPr>
            </w:pPr>
            <w:r w:rsidRPr="004A1F1B">
              <w:rPr>
                <w:sz w:val="18"/>
                <w:szCs w:val="18"/>
              </w:rPr>
              <w:t>- Encaminhar para realização de procedimentos invasivos e cirurgias se necessário, conforme os protocolos clínicos e diretrizes terapêuticas do Ministério da Saúde em suas versões mais recentes. As patologias as quais não estão descritas nos protocolos, se basear no Livro Dermatologia do autor Azulay em sua versão mais recente, seguindo o fluxo de encaminhamentos municipal;</w:t>
            </w:r>
          </w:p>
          <w:p w14:paraId="45F8CC0D" w14:textId="77777777" w:rsidR="00A24C56" w:rsidRPr="004A1F1B" w:rsidRDefault="00A24C56" w:rsidP="0052600E">
            <w:pPr>
              <w:pStyle w:val="ParagraphStyle"/>
              <w:rPr>
                <w:sz w:val="18"/>
                <w:szCs w:val="18"/>
              </w:rPr>
            </w:pPr>
            <w:r w:rsidRPr="004A1F1B">
              <w:rPr>
                <w:sz w:val="18"/>
                <w:szCs w:val="18"/>
              </w:rPr>
              <w:t xml:space="preserve">- Realizar pequenos procedimentos, como biópsias de lesões com suspeita de malignidade, bem como realizar </w:t>
            </w:r>
            <w:proofErr w:type="spellStart"/>
            <w:r w:rsidRPr="004A1F1B">
              <w:rPr>
                <w:sz w:val="18"/>
                <w:szCs w:val="18"/>
              </w:rPr>
              <w:t>eletrocauterização</w:t>
            </w:r>
            <w:proofErr w:type="spellEnd"/>
            <w:r w:rsidRPr="004A1F1B">
              <w:rPr>
                <w:sz w:val="18"/>
                <w:szCs w:val="18"/>
              </w:rPr>
              <w:t>, se assim houver necessidade.</w:t>
            </w:r>
          </w:p>
          <w:p w14:paraId="74B8E291" w14:textId="77777777" w:rsidR="00A24C56" w:rsidRPr="004A1F1B" w:rsidRDefault="00A24C56" w:rsidP="0052600E">
            <w:pPr>
              <w:pStyle w:val="ParagraphStyle"/>
              <w:rPr>
                <w:sz w:val="18"/>
                <w:szCs w:val="18"/>
              </w:rPr>
            </w:pPr>
          </w:p>
          <w:p w14:paraId="73D8B854" w14:textId="77777777" w:rsidR="00A24C56" w:rsidRPr="004A1F1B" w:rsidRDefault="00A24C56" w:rsidP="0052600E">
            <w:pPr>
              <w:pStyle w:val="ParagraphStyle"/>
              <w:rPr>
                <w:sz w:val="18"/>
                <w:szCs w:val="18"/>
              </w:rPr>
            </w:pPr>
            <w:r w:rsidRPr="004A1F1B">
              <w:rPr>
                <w:sz w:val="18"/>
                <w:szCs w:val="18"/>
              </w:rPr>
              <w:t>Local de exercício: Nos locais determinados pela Secretaria Municipal de Saúde de Ibaiti.</w:t>
            </w:r>
          </w:p>
          <w:p w14:paraId="5C245ED5" w14:textId="77777777" w:rsidR="00A24C56" w:rsidRPr="004A1F1B" w:rsidRDefault="00A24C56" w:rsidP="0052600E">
            <w:pPr>
              <w:pStyle w:val="ParagraphStyle"/>
              <w:rPr>
                <w:sz w:val="18"/>
                <w:szCs w:val="18"/>
              </w:rPr>
            </w:pPr>
          </w:p>
          <w:p w14:paraId="7A56F601" w14:textId="77777777" w:rsidR="00A24C56" w:rsidRPr="004A1F1B" w:rsidRDefault="00A24C56" w:rsidP="0052600E">
            <w:pPr>
              <w:pStyle w:val="ParagraphStyle"/>
              <w:rPr>
                <w:sz w:val="18"/>
                <w:szCs w:val="18"/>
              </w:rPr>
            </w:pPr>
            <w:r w:rsidRPr="004A1F1B">
              <w:rPr>
                <w:sz w:val="18"/>
                <w:szCs w:val="18"/>
              </w:rPr>
              <w:lastRenderedPageBreak/>
              <w:t>Remuneração: R$ 92,90 (noventa e dois reais e noventa centavos) por consulta.</w:t>
            </w:r>
          </w:p>
          <w:p w14:paraId="75288264" w14:textId="77777777" w:rsidR="00A24C56" w:rsidRPr="004A1F1B" w:rsidRDefault="00A24C56" w:rsidP="0052600E">
            <w:pPr>
              <w:pStyle w:val="ParagraphStyle"/>
              <w:rPr>
                <w:sz w:val="18"/>
                <w:szCs w:val="18"/>
              </w:rPr>
            </w:pPr>
          </w:p>
          <w:p w14:paraId="2E1F2440" w14:textId="77777777" w:rsidR="00A24C56" w:rsidRPr="004A1F1B" w:rsidRDefault="00A24C56" w:rsidP="0052600E">
            <w:pPr>
              <w:pStyle w:val="ParagraphStyle"/>
              <w:rPr>
                <w:sz w:val="18"/>
                <w:szCs w:val="18"/>
              </w:rPr>
            </w:pPr>
            <w:r w:rsidRPr="004A1F1B">
              <w:rPr>
                <w:sz w:val="18"/>
                <w:szCs w:val="18"/>
              </w:rPr>
              <w:t>Total de consultas por mês: até 50 (cinquenta) consultas divididas entre as empresas credenciadas.</w:t>
            </w:r>
          </w:p>
        </w:tc>
        <w:tc>
          <w:tcPr>
            <w:tcW w:w="932" w:type="dxa"/>
            <w:tcBorders>
              <w:top w:val="single" w:sz="6" w:space="0" w:color="000000"/>
              <w:left w:val="single" w:sz="6" w:space="0" w:color="000000"/>
              <w:bottom w:val="single" w:sz="6" w:space="0" w:color="000000"/>
              <w:right w:val="single" w:sz="6" w:space="0" w:color="000000"/>
            </w:tcBorders>
            <w:shd w:val="clear" w:color="auto" w:fill="FFFFFF"/>
          </w:tcPr>
          <w:p w14:paraId="7BBE70B5" w14:textId="77777777" w:rsidR="00A24C56" w:rsidRPr="004A1F1B" w:rsidRDefault="00A24C56" w:rsidP="0052600E">
            <w:pPr>
              <w:pStyle w:val="ParagraphStyle"/>
              <w:jc w:val="center"/>
              <w:rPr>
                <w:sz w:val="18"/>
                <w:szCs w:val="18"/>
              </w:rPr>
            </w:pPr>
            <w:r w:rsidRPr="004A1F1B">
              <w:rPr>
                <w:sz w:val="18"/>
                <w:szCs w:val="18"/>
              </w:rPr>
              <w:lastRenderedPageBreak/>
              <w:t>600,00</w:t>
            </w:r>
          </w:p>
        </w:tc>
        <w:tc>
          <w:tcPr>
            <w:tcW w:w="803" w:type="dxa"/>
            <w:tcBorders>
              <w:top w:val="single" w:sz="6" w:space="0" w:color="000000"/>
              <w:left w:val="single" w:sz="6" w:space="0" w:color="000000"/>
              <w:bottom w:val="single" w:sz="6" w:space="0" w:color="000000"/>
              <w:right w:val="single" w:sz="6" w:space="0" w:color="000000"/>
            </w:tcBorders>
            <w:shd w:val="clear" w:color="auto" w:fill="FFFFFF"/>
          </w:tcPr>
          <w:p w14:paraId="53F6B834" w14:textId="77777777" w:rsidR="00A24C56" w:rsidRPr="004A1F1B" w:rsidRDefault="00A24C56" w:rsidP="0052600E">
            <w:pPr>
              <w:pStyle w:val="ParagraphStyle"/>
              <w:jc w:val="center"/>
              <w:rPr>
                <w:sz w:val="18"/>
                <w:szCs w:val="18"/>
              </w:rPr>
            </w:pPr>
            <w:r w:rsidRPr="004A1F1B">
              <w:rPr>
                <w:sz w:val="18"/>
                <w:szCs w:val="18"/>
              </w:rPr>
              <w:t>CONS</w:t>
            </w:r>
          </w:p>
        </w:tc>
        <w:tc>
          <w:tcPr>
            <w:tcW w:w="926" w:type="dxa"/>
            <w:tcBorders>
              <w:top w:val="single" w:sz="6" w:space="0" w:color="000000"/>
              <w:left w:val="single" w:sz="6" w:space="0" w:color="000000"/>
              <w:bottom w:val="single" w:sz="6" w:space="0" w:color="000000"/>
              <w:right w:val="single" w:sz="6" w:space="0" w:color="000000"/>
            </w:tcBorders>
            <w:shd w:val="clear" w:color="auto" w:fill="FFFFFF"/>
          </w:tcPr>
          <w:p w14:paraId="3B0584D3" w14:textId="77777777" w:rsidR="00A24C56" w:rsidRPr="004A1F1B" w:rsidRDefault="00A24C56" w:rsidP="0052600E">
            <w:pPr>
              <w:pStyle w:val="ParagraphStyle"/>
              <w:jc w:val="center"/>
              <w:rPr>
                <w:sz w:val="18"/>
                <w:szCs w:val="18"/>
              </w:rPr>
            </w:pPr>
            <w:r w:rsidRPr="004A1F1B">
              <w:rPr>
                <w:sz w:val="18"/>
                <w:szCs w:val="18"/>
              </w:rPr>
              <w:t>92,90</w:t>
            </w:r>
          </w:p>
        </w:tc>
        <w:tc>
          <w:tcPr>
            <w:tcW w:w="1049" w:type="dxa"/>
            <w:tcBorders>
              <w:top w:val="single" w:sz="6" w:space="0" w:color="000000"/>
              <w:left w:val="single" w:sz="6" w:space="0" w:color="000000"/>
              <w:bottom w:val="single" w:sz="6" w:space="0" w:color="000000"/>
              <w:right w:val="single" w:sz="6" w:space="0" w:color="000000"/>
            </w:tcBorders>
            <w:shd w:val="clear" w:color="auto" w:fill="FFFFFF"/>
          </w:tcPr>
          <w:p w14:paraId="5DC555A3" w14:textId="77777777" w:rsidR="00A24C56" w:rsidRPr="004A1F1B" w:rsidRDefault="00A24C56" w:rsidP="0052600E">
            <w:pPr>
              <w:pStyle w:val="ParagraphStyle"/>
              <w:jc w:val="center"/>
              <w:rPr>
                <w:sz w:val="18"/>
                <w:szCs w:val="18"/>
              </w:rPr>
            </w:pPr>
            <w:r w:rsidRPr="004A1F1B">
              <w:rPr>
                <w:sz w:val="18"/>
                <w:szCs w:val="18"/>
              </w:rPr>
              <w:t>55.740,00</w:t>
            </w:r>
          </w:p>
        </w:tc>
      </w:tr>
      <w:tr w:rsidR="00A24C56" w:rsidRPr="004A1F1B" w14:paraId="5A40167D" w14:textId="77777777" w:rsidTr="00A24C56">
        <w:tc>
          <w:tcPr>
            <w:tcW w:w="527" w:type="dxa"/>
            <w:tcBorders>
              <w:top w:val="single" w:sz="6" w:space="0" w:color="000000"/>
              <w:left w:val="single" w:sz="6" w:space="0" w:color="000000"/>
              <w:bottom w:val="single" w:sz="6" w:space="0" w:color="000000"/>
              <w:right w:val="single" w:sz="6" w:space="0" w:color="000000"/>
            </w:tcBorders>
            <w:shd w:val="clear" w:color="auto" w:fill="FFFFFF"/>
          </w:tcPr>
          <w:p w14:paraId="3D0D9927" w14:textId="77777777" w:rsidR="00A24C56" w:rsidRPr="004A1F1B" w:rsidRDefault="00A24C56" w:rsidP="0052600E">
            <w:pPr>
              <w:pStyle w:val="ParagraphStyle"/>
              <w:jc w:val="center"/>
              <w:rPr>
                <w:sz w:val="18"/>
                <w:szCs w:val="18"/>
              </w:rPr>
            </w:pPr>
            <w:r w:rsidRPr="004A1F1B">
              <w:rPr>
                <w:sz w:val="18"/>
                <w:szCs w:val="18"/>
              </w:rPr>
              <w:t>6</w:t>
            </w:r>
          </w:p>
        </w:tc>
        <w:tc>
          <w:tcPr>
            <w:tcW w:w="800" w:type="dxa"/>
            <w:tcBorders>
              <w:top w:val="single" w:sz="6" w:space="0" w:color="000000"/>
              <w:left w:val="single" w:sz="6" w:space="0" w:color="000000"/>
              <w:bottom w:val="single" w:sz="6" w:space="0" w:color="000000"/>
              <w:right w:val="single" w:sz="6" w:space="0" w:color="000000"/>
            </w:tcBorders>
            <w:shd w:val="clear" w:color="auto" w:fill="FFFFFF"/>
          </w:tcPr>
          <w:p w14:paraId="4DB93C38" w14:textId="77777777" w:rsidR="00A24C56" w:rsidRPr="004A1F1B" w:rsidRDefault="00A24C56" w:rsidP="0052600E">
            <w:pPr>
              <w:pStyle w:val="ParagraphStyle"/>
              <w:jc w:val="center"/>
              <w:rPr>
                <w:sz w:val="18"/>
                <w:szCs w:val="18"/>
              </w:rPr>
            </w:pPr>
            <w:r w:rsidRPr="004A1F1B">
              <w:rPr>
                <w:sz w:val="18"/>
                <w:szCs w:val="18"/>
              </w:rPr>
              <w:t>41519</w:t>
            </w:r>
          </w:p>
        </w:tc>
        <w:tc>
          <w:tcPr>
            <w:tcW w:w="3451" w:type="dxa"/>
            <w:tcBorders>
              <w:top w:val="single" w:sz="6" w:space="0" w:color="000000"/>
              <w:left w:val="single" w:sz="6" w:space="0" w:color="000000"/>
              <w:bottom w:val="single" w:sz="6" w:space="0" w:color="000000"/>
              <w:right w:val="single" w:sz="6" w:space="0" w:color="000000"/>
            </w:tcBorders>
            <w:shd w:val="clear" w:color="auto" w:fill="FFFFFF"/>
          </w:tcPr>
          <w:p w14:paraId="5647FC05" w14:textId="77777777" w:rsidR="00A24C56" w:rsidRPr="004A1F1B" w:rsidRDefault="00A24C56" w:rsidP="0052600E">
            <w:pPr>
              <w:pStyle w:val="ParagraphStyle"/>
              <w:rPr>
                <w:sz w:val="18"/>
                <w:szCs w:val="18"/>
              </w:rPr>
            </w:pPr>
            <w:r w:rsidRPr="004A1F1B">
              <w:rPr>
                <w:sz w:val="18"/>
                <w:szCs w:val="18"/>
              </w:rPr>
              <w:t>Médico Dermatologista - Procedimentos   Descrição do cargo: Realizar consultas ambulatoriais e atendimentos médicos em dermatologia; implementar ações para promoção de saúde em dermatologia; efetuar perícias médicas em dermatologia.</w:t>
            </w:r>
          </w:p>
          <w:p w14:paraId="229C3731" w14:textId="77777777" w:rsidR="00A24C56" w:rsidRPr="004A1F1B" w:rsidRDefault="00A24C56" w:rsidP="0052600E">
            <w:pPr>
              <w:pStyle w:val="ParagraphStyle"/>
              <w:rPr>
                <w:sz w:val="18"/>
                <w:szCs w:val="18"/>
              </w:rPr>
            </w:pPr>
          </w:p>
          <w:p w14:paraId="5DFE1170" w14:textId="77777777" w:rsidR="00A24C56" w:rsidRPr="004A1F1B" w:rsidRDefault="00A24C56" w:rsidP="0052600E">
            <w:pPr>
              <w:pStyle w:val="ParagraphStyle"/>
              <w:rPr>
                <w:sz w:val="18"/>
                <w:szCs w:val="18"/>
              </w:rPr>
            </w:pPr>
            <w:r w:rsidRPr="004A1F1B">
              <w:rPr>
                <w:sz w:val="18"/>
                <w:szCs w:val="18"/>
              </w:rPr>
              <w:t>Formação exigida:</w:t>
            </w:r>
          </w:p>
          <w:p w14:paraId="6DDE8754" w14:textId="77777777" w:rsidR="00A24C56" w:rsidRPr="004A1F1B" w:rsidRDefault="00A24C56" w:rsidP="0052600E">
            <w:pPr>
              <w:pStyle w:val="ParagraphStyle"/>
              <w:rPr>
                <w:sz w:val="18"/>
                <w:szCs w:val="18"/>
              </w:rPr>
            </w:pPr>
            <w:r w:rsidRPr="004A1F1B">
              <w:rPr>
                <w:sz w:val="18"/>
                <w:szCs w:val="18"/>
              </w:rPr>
              <w:t>1- Certificado de conclusão de curso ou diploma em medicina, devidamente registrado, fornecido por instituição de ensino superior reconhecida pelo Ministério da Educação (MEC);</w:t>
            </w:r>
          </w:p>
          <w:p w14:paraId="01411977" w14:textId="77777777" w:rsidR="00A24C56" w:rsidRPr="004A1F1B" w:rsidRDefault="00A24C56" w:rsidP="0052600E">
            <w:pPr>
              <w:pStyle w:val="ParagraphStyle"/>
              <w:rPr>
                <w:sz w:val="18"/>
                <w:szCs w:val="18"/>
              </w:rPr>
            </w:pPr>
            <w:r w:rsidRPr="004A1F1B">
              <w:rPr>
                <w:sz w:val="18"/>
                <w:szCs w:val="18"/>
              </w:rPr>
              <w:t>2- Residência médica concluída em Dermatologia reconhecida pelo MEC, ou título de especialista em dermatologia reconhecido pela Sociedade Brasileira Dermatologia (SBD), devidamente registrado no Conselho Competente.</w:t>
            </w:r>
          </w:p>
          <w:p w14:paraId="2D91367E" w14:textId="77777777" w:rsidR="00A24C56" w:rsidRPr="004A1F1B" w:rsidRDefault="00A24C56" w:rsidP="0052600E">
            <w:pPr>
              <w:pStyle w:val="ParagraphStyle"/>
              <w:rPr>
                <w:sz w:val="18"/>
                <w:szCs w:val="18"/>
              </w:rPr>
            </w:pPr>
            <w:r w:rsidRPr="004A1F1B">
              <w:rPr>
                <w:sz w:val="18"/>
                <w:szCs w:val="18"/>
              </w:rPr>
              <w:t>3- Registro do profissional no Conselho Regional de Medicina do Estado do Paraná (CRM-PR) com a especialidade / área de atuação registrada;</w:t>
            </w:r>
          </w:p>
          <w:p w14:paraId="6EFE8858" w14:textId="77777777" w:rsidR="00A24C56" w:rsidRPr="004A1F1B" w:rsidRDefault="00A24C56" w:rsidP="0052600E">
            <w:pPr>
              <w:pStyle w:val="ParagraphStyle"/>
              <w:rPr>
                <w:sz w:val="18"/>
                <w:szCs w:val="18"/>
              </w:rPr>
            </w:pPr>
            <w:r w:rsidRPr="004A1F1B">
              <w:rPr>
                <w:sz w:val="18"/>
                <w:szCs w:val="18"/>
              </w:rPr>
              <w:t>4- Dispor de Certidão Negativa de Conduta Ético-Profissional – CRM.</w:t>
            </w:r>
          </w:p>
          <w:p w14:paraId="35C19CAB" w14:textId="77777777" w:rsidR="00A24C56" w:rsidRPr="004A1F1B" w:rsidRDefault="00A24C56" w:rsidP="0052600E">
            <w:pPr>
              <w:pStyle w:val="ParagraphStyle"/>
              <w:rPr>
                <w:sz w:val="18"/>
                <w:szCs w:val="18"/>
              </w:rPr>
            </w:pPr>
          </w:p>
          <w:p w14:paraId="5FA419F8" w14:textId="77777777" w:rsidR="00A24C56" w:rsidRPr="004A1F1B" w:rsidRDefault="00A24C56" w:rsidP="0052600E">
            <w:pPr>
              <w:pStyle w:val="ParagraphStyle"/>
              <w:rPr>
                <w:sz w:val="18"/>
                <w:szCs w:val="18"/>
              </w:rPr>
            </w:pPr>
            <w:r w:rsidRPr="004A1F1B">
              <w:rPr>
                <w:sz w:val="18"/>
                <w:szCs w:val="18"/>
              </w:rPr>
              <w:t>Atividades previstas para a especialidade:</w:t>
            </w:r>
          </w:p>
          <w:p w14:paraId="5244CA84" w14:textId="77777777" w:rsidR="00A24C56" w:rsidRPr="004A1F1B" w:rsidRDefault="00A24C56" w:rsidP="0052600E">
            <w:pPr>
              <w:pStyle w:val="ParagraphStyle"/>
              <w:rPr>
                <w:sz w:val="18"/>
                <w:szCs w:val="18"/>
              </w:rPr>
            </w:pPr>
            <w:r w:rsidRPr="004A1F1B">
              <w:rPr>
                <w:sz w:val="18"/>
                <w:szCs w:val="18"/>
              </w:rPr>
              <w:t>- Realizar diagnóstico de enfermidades e tratamentos clínicos, aplicando recursos de medicina preventiva ou terapêutica para promover a saúde e o bem-estar do paciente;</w:t>
            </w:r>
          </w:p>
          <w:p w14:paraId="65D6AB7E" w14:textId="77777777" w:rsidR="00A24C56" w:rsidRPr="004A1F1B" w:rsidRDefault="00A24C56" w:rsidP="0052600E">
            <w:pPr>
              <w:pStyle w:val="ParagraphStyle"/>
              <w:rPr>
                <w:sz w:val="18"/>
                <w:szCs w:val="18"/>
              </w:rPr>
            </w:pPr>
            <w:r w:rsidRPr="004A1F1B">
              <w:rPr>
                <w:sz w:val="18"/>
                <w:szCs w:val="18"/>
              </w:rPr>
              <w:t>- Encaminhar para realização de procedimentos invasivos e cirurgias se necessário, conforme os protocolos clínicos e diretrizes terapêuticas do Ministério da Saúde em suas versões mais recentes. As patologias as quais não estão descritas nos protocolos, se basear no Livro Dermatologia do autor Azulay em sua versão mais recente, seguindo o fluxo de encaminhamentos municipal;</w:t>
            </w:r>
          </w:p>
          <w:p w14:paraId="3588848F" w14:textId="77777777" w:rsidR="00A24C56" w:rsidRPr="004A1F1B" w:rsidRDefault="00A24C56" w:rsidP="0052600E">
            <w:pPr>
              <w:pStyle w:val="ParagraphStyle"/>
              <w:rPr>
                <w:sz w:val="18"/>
                <w:szCs w:val="18"/>
              </w:rPr>
            </w:pPr>
            <w:r w:rsidRPr="004A1F1B">
              <w:rPr>
                <w:sz w:val="18"/>
                <w:szCs w:val="18"/>
              </w:rPr>
              <w:t xml:space="preserve">- Realizar pequenos procedimentos, como biópsias de lesões com suspeita de malignidade, bem como realizar </w:t>
            </w:r>
            <w:proofErr w:type="spellStart"/>
            <w:r w:rsidRPr="004A1F1B">
              <w:rPr>
                <w:sz w:val="18"/>
                <w:szCs w:val="18"/>
              </w:rPr>
              <w:t>eletrocauterização</w:t>
            </w:r>
            <w:proofErr w:type="spellEnd"/>
            <w:r w:rsidRPr="004A1F1B">
              <w:rPr>
                <w:sz w:val="18"/>
                <w:szCs w:val="18"/>
              </w:rPr>
              <w:t>, se assim houver necessidade.</w:t>
            </w:r>
          </w:p>
          <w:p w14:paraId="515220F7" w14:textId="77777777" w:rsidR="00A24C56" w:rsidRPr="004A1F1B" w:rsidRDefault="00A24C56" w:rsidP="0052600E">
            <w:pPr>
              <w:pStyle w:val="ParagraphStyle"/>
              <w:rPr>
                <w:sz w:val="18"/>
                <w:szCs w:val="18"/>
              </w:rPr>
            </w:pPr>
          </w:p>
          <w:p w14:paraId="56C7745A" w14:textId="77777777" w:rsidR="00A24C56" w:rsidRPr="004A1F1B" w:rsidRDefault="00A24C56" w:rsidP="0052600E">
            <w:pPr>
              <w:pStyle w:val="ParagraphStyle"/>
              <w:rPr>
                <w:sz w:val="18"/>
                <w:szCs w:val="18"/>
              </w:rPr>
            </w:pPr>
            <w:r w:rsidRPr="004A1F1B">
              <w:rPr>
                <w:sz w:val="18"/>
                <w:szCs w:val="18"/>
              </w:rPr>
              <w:t>Local de exercício: Nos locais determinados pela Secretaria Municipal de Saúde de Ibaiti.</w:t>
            </w:r>
          </w:p>
          <w:p w14:paraId="3CC78B9E" w14:textId="77777777" w:rsidR="00A24C56" w:rsidRPr="004A1F1B" w:rsidRDefault="00A24C56" w:rsidP="0052600E">
            <w:pPr>
              <w:pStyle w:val="ParagraphStyle"/>
              <w:rPr>
                <w:sz w:val="18"/>
                <w:szCs w:val="18"/>
              </w:rPr>
            </w:pPr>
          </w:p>
          <w:p w14:paraId="4E440DF4" w14:textId="77777777" w:rsidR="00A24C56" w:rsidRPr="004A1F1B" w:rsidRDefault="00A24C56" w:rsidP="0052600E">
            <w:pPr>
              <w:pStyle w:val="ParagraphStyle"/>
              <w:rPr>
                <w:sz w:val="18"/>
                <w:szCs w:val="18"/>
              </w:rPr>
            </w:pPr>
            <w:r w:rsidRPr="004A1F1B">
              <w:rPr>
                <w:sz w:val="18"/>
                <w:szCs w:val="18"/>
              </w:rPr>
              <w:t>Remuneração: R$ 250,00 (duzentos e cinquenta reais) por procedimento.</w:t>
            </w:r>
          </w:p>
          <w:p w14:paraId="23D83683" w14:textId="77777777" w:rsidR="00A24C56" w:rsidRPr="004A1F1B" w:rsidRDefault="00A24C56" w:rsidP="0052600E">
            <w:pPr>
              <w:pStyle w:val="ParagraphStyle"/>
              <w:rPr>
                <w:sz w:val="18"/>
                <w:szCs w:val="18"/>
              </w:rPr>
            </w:pPr>
          </w:p>
          <w:p w14:paraId="38B01682" w14:textId="77777777" w:rsidR="00A24C56" w:rsidRPr="004A1F1B" w:rsidRDefault="00A24C56" w:rsidP="0052600E">
            <w:pPr>
              <w:pStyle w:val="ParagraphStyle"/>
              <w:rPr>
                <w:sz w:val="18"/>
                <w:szCs w:val="18"/>
              </w:rPr>
            </w:pPr>
            <w:r w:rsidRPr="004A1F1B">
              <w:rPr>
                <w:sz w:val="18"/>
                <w:szCs w:val="18"/>
              </w:rPr>
              <w:t>Total de procedimentos por mês: até 30 (trinta) procedimentos divididos entre as empresas credenciadas.</w:t>
            </w:r>
          </w:p>
        </w:tc>
        <w:tc>
          <w:tcPr>
            <w:tcW w:w="932" w:type="dxa"/>
            <w:tcBorders>
              <w:top w:val="single" w:sz="6" w:space="0" w:color="000000"/>
              <w:left w:val="single" w:sz="6" w:space="0" w:color="000000"/>
              <w:bottom w:val="single" w:sz="6" w:space="0" w:color="000000"/>
              <w:right w:val="single" w:sz="6" w:space="0" w:color="000000"/>
            </w:tcBorders>
            <w:shd w:val="clear" w:color="auto" w:fill="FFFFFF"/>
          </w:tcPr>
          <w:p w14:paraId="565C47AD" w14:textId="77777777" w:rsidR="00A24C56" w:rsidRPr="004A1F1B" w:rsidRDefault="00A24C56" w:rsidP="0052600E">
            <w:pPr>
              <w:pStyle w:val="ParagraphStyle"/>
              <w:jc w:val="center"/>
              <w:rPr>
                <w:sz w:val="18"/>
                <w:szCs w:val="18"/>
              </w:rPr>
            </w:pPr>
            <w:r w:rsidRPr="004A1F1B">
              <w:rPr>
                <w:sz w:val="18"/>
                <w:szCs w:val="18"/>
              </w:rPr>
              <w:t>360,00</w:t>
            </w:r>
          </w:p>
        </w:tc>
        <w:tc>
          <w:tcPr>
            <w:tcW w:w="803" w:type="dxa"/>
            <w:tcBorders>
              <w:top w:val="single" w:sz="6" w:space="0" w:color="000000"/>
              <w:left w:val="single" w:sz="6" w:space="0" w:color="000000"/>
              <w:bottom w:val="single" w:sz="6" w:space="0" w:color="000000"/>
              <w:right w:val="single" w:sz="6" w:space="0" w:color="000000"/>
            </w:tcBorders>
            <w:shd w:val="clear" w:color="auto" w:fill="FFFFFF"/>
          </w:tcPr>
          <w:p w14:paraId="2D369882" w14:textId="77777777" w:rsidR="00A24C56" w:rsidRPr="004A1F1B" w:rsidRDefault="00A24C56" w:rsidP="0052600E">
            <w:pPr>
              <w:pStyle w:val="ParagraphStyle"/>
              <w:jc w:val="center"/>
              <w:rPr>
                <w:sz w:val="18"/>
                <w:szCs w:val="18"/>
              </w:rPr>
            </w:pPr>
            <w:r w:rsidRPr="004A1F1B">
              <w:rPr>
                <w:sz w:val="18"/>
                <w:szCs w:val="18"/>
              </w:rPr>
              <w:t>CONS</w:t>
            </w:r>
          </w:p>
        </w:tc>
        <w:tc>
          <w:tcPr>
            <w:tcW w:w="926" w:type="dxa"/>
            <w:tcBorders>
              <w:top w:val="single" w:sz="6" w:space="0" w:color="000000"/>
              <w:left w:val="single" w:sz="6" w:space="0" w:color="000000"/>
              <w:bottom w:val="single" w:sz="6" w:space="0" w:color="000000"/>
              <w:right w:val="single" w:sz="6" w:space="0" w:color="000000"/>
            </w:tcBorders>
            <w:shd w:val="clear" w:color="auto" w:fill="FFFFFF"/>
          </w:tcPr>
          <w:p w14:paraId="228572D8" w14:textId="77777777" w:rsidR="00A24C56" w:rsidRPr="004A1F1B" w:rsidRDefault="00A24C56" w:rsidP="0052600E">
            <w:pPr>
              <w:pStyle w:val="ParagraphStyle"/>
              <w:jc w:val="center"/>
              <w:rPr>
                <w:sz w:val="18"/>
                <w:szCs w:val="18"/>
              </w:rPr>
            </w:pPr>
            <w:r w:rsidRPr="004A1F1B">
              <w:rPr>
                <w:sz w:val="18"/>
                <w:szCs w:val="18"/>
              </w:rPr>
              <w:t>250,00</w:t>
            </w:r>
          </w:p>
        </w:tc>
        <w:tc>
          <w:tcPr>
            <w:tcW w:w="1049" w:type="dxa"/>
            <w:tcBorders>
              <w:top w:val="single" w:sz="6" w:space="0" w:color="000000"/>
              <w:left w:val="single" w:sz="6" w:space="0" w:color="000000"/>
              <w:bottom w:val="single" w:sz="6" w:space="0" w:color="000000"/>
              <w:right w:val="single" w:sz="6" w:space="0" w:color="000000"/>
            </w:tcBorders>
            <w:shd w:val="clear" w:color="auto" w:fill="FFFFFF"/>
          </w:tcPr>
          <w:p w14:paraId="7493841C" w14:textId="77777777" w:rsidR="00A24C56" w:rsidRPr="004A1F1B" w:rsidRDefault="00A24C56" w:rsidP="0052600E">
            <w:pPr>
              <w:pStyle w:val="ParagraphStyle"/>
              <w:jc w:val="center"/>
              <w:rPr>
                <w:sz w:val="18"/>
                <w:szCs w:val="18"/>
              </w:rPr>
            </w:pPr>
            <w:r w:rsidRPr="004A1F1B">
              <w:rPr>
                <w:sz w:val="18"/>
                <w:szCs w:val="18"/>
              </w:rPr>
              <w:t>90.000,00</w:t>
            </w:r>
          </w:p>
        </w:tc>
      </w:tr>
      <w:tr w:rsidR="00A24C56" w:rsidRPr="004A1F1B" w14:paraId="5A0258B1" w14:textId="77777777" w:rsidTr="00A24C56">
        <w:tc>
          <w:tcPr>
            <w:tcW w:w="527" w:type="dxa"/>
            <w:tcBorders>
              <w:top w:val="single" w:sz="6" w:space="0" w:color="000000"/>
              <w:left w:val="single" w:sz="6" w:space="0" w:color="000000"/>
              <w:bottom w:val="single" w:sz="6" w:space="0" w:color="000000"/>
              <w:right w:val="single" w:sz="6" w:space="0" w:color="000000"/>
            </w:tcBorders>
            <w:shd w:val="clear" w:color="auto" w:fill="FFFFFF"/>
          </w:tcPr>
          <w:p w14:paraId="67AB9E09" w14:textId="77777777" w:rsidR="00A24C56" w:rsidRPr="004A1F1B" w:rsidRDefault="00A24C56" w:rsidP="0052600E">
            <w:pPr>
              <w:pStyle w:val="ParagraphStyle"/>
              <w:jc w:val="center"/>
              <w:rPr>
                <w:sz w:val="18"/>
                <w:szCs w:val="18"/>
              </w:rPr>
            </w:pPr>
            <w:r w:rsidRPr="004A1F1B">
              <w:rPr>
                <w:sz w:val="18"/>
                <w:szCs w:val="18"/>
              </w:rPr>
              <w:lastRenderedPageBreak/>
              <w:t>7</w:t>
            </w:r>
          </w:p>
        </w:tc>
        <w:tc>
          <w:tcPr>
            <w:tcW w:w="800" w:type="dxa"/>
            <w:tcBorders>
              <w:top w:val="single" w:sz="6" w:space="0" w:color="000000"/>
              <w:left w:val="single" w:sz="6" w:space="0" w:color="000000"/>
              <w:bottom w:val="single" w:sz="6" w:space="0" w:color="000000"/>
              <w:right w:val="single" w:sz="6" w:space="0" w:color="000000"/>
            </w:tcBorders>
            <w:shd w:val="clear" w:color="auto" w:fill="FFFFFF"/>
          </w:tcPr>
          <w:p w14:paraId="3DDABD4D" w14:textId="77777777" w:rsidR="00A24C56" w:rsidRPr="004A1F1B" w:rsidRDefault="00A24C56" w:rsidP="0052600E">
            <w:pPr>
              <w:pStyle w:val="ParagraphStyle"/>
              <w:jc w:val="center"/>
              <w:rPr>
                <w:sz w:val="18"/>
                <w:szCs w:val="18"/>
              </w:rPr>
            </w:pPr>
            <w:r w:rsidRPr="004A1F1B">
              <w:rPr>
                <w:sz w:val="18"/>
                <w:szCs w:val="18"/>
              </w:rPr>
              <w:t>41520</w:t>
            </w:r>
          </w:p>
        </w:tc>
        <w:tc>
          <w:tcPr>
            <w:tcW w:w="3451" w:type="dxa"/>
            <w:tcBorders>
              <w:top w:val="single" w:sz="6" w:space="0" w:color="000000"/>
              <w:left w:val="single" w:sz="6" w:space="0" w:color="000000"/>
              <w:bottom w:val="single" w:sz="6" w:space="0" w:color="000000"/>
              <w:right w:val="single" w:sz="6" w:space="0" w:color="000000"/>
            </w:tcBorders>
            <w:shd w:val="clear" w:color="auto" w:fill="FFFFFF"/>
          </w:tcPr>
          <w:p w14:paraId="0B9CFA62" w14:textId="77777777" w:rsidR="00A24C56" w:rsidRPr="004A1F1B" w:rsidRDefault="00A24C56" w:rsidP="0052600E">
            <w:pPr>
              <w:pStyle w:val="ParagraphStyle"/>
              <w:rPr>
                <w:sz w:val="18"/>
                <w:szCs w:val="18"/>
              </w:rPr>
            </w:pPr>
            <w:r w:rsidRPr="004A1F1B">
              <w:rPr>
                <w:sz w:val="18"/>
                <w:szCs w:val="18"/>
              </w:rPr>
              <w:t>Médico Endocrinologista   Descrição do cargo: Realizar consultas ambulatoriais e atendimentos médicos em endocrinologia; implementar ações para promoção de saúde em endocrinologia; efetuar perícias médicas em endocrinologia.</w:t>
            </w:r>
          </w:p>
          <w:p w14:paraId="203E390D" w14:textId="77777777" w:rsidR="00A24C56" w:rsidRPr="004A1F1B" w:rsidRDefault="00A24C56" w:rsidP="0052600E">
            <w:pPr>
              <w:pStyle w:val="ParagraphStyle"/>
              <w:rPr>
                <w:sz w:val="18"/>
                <w:szCs w:val="18"/>
              </w:rPr>
            </w:pPr>
          </w:p>
          <w:p w14:paraId="0E1F6B16" w14:textId="77777777" w:rsidR="00A24C56" w:rsidRPr="004A1F1B" w:rsidRDefault="00A24C56" w:rsidP="0052600E">
            <w:pPr>
              <w:pStyle w:val="ParagraphStyle"/>
              <w:rPr>
                <w:sz w:val="18"/>
                <w:szCs w:val="18"/>
              </w:rPr>
            </w:pPr>
            <w:r w:rsidRPr="004A1F1B">
              <w:rPr>
                <w:sz w:val="18"/>
                <w:szCs w:val="18"/>
              </w:rPr>
              <w:t>Formação exigida:</w:t>
            </w:r>
          </w:p>
          <w:p w14:paraId="6F247FBC" w14:textId="77777777" w:rsidR="00A24C56" w:rsidRPr="004A1F1B" w:rsidRDefault="00A24C56" w:rsidP="0052600E">
            <w:pPr>
              <w:pStyle w:val="ParagraphStyle"/>
              <w:rPr>
                <w:sz w:val="18"/>
                <w:szCs w:val="18"/>
              </w:rPr>
            </w:pPr>
            <w:r w:rsidRPr="004A1F1B">
              <w:rPr>
                <w:sz w:val="18"/>
                <w:szCs w:val="18"/>
              </w:rPr>
              <w:t>1- Certificado de conclusão de curso ou diploma em medicina, devidamente registrado, fornecido por instituição de ensino superior reconhecida pelo Ministério da Educação (MEC);</w:t>
            </w:r>
          </w:p>
          <w:p w14:paraId="0AB1A291" w14:textId="77777777" w:rsidR="00A24C56" w:rsidRPr="004A1F1B" w:rsidRDefault="00A24C56" w:rsidP="0052600E">
            <w:pPr>
              <w:pStyle w:val="ParagraphStyle"/>
              <w:rPr>
                <w:sz w:val="18"/>
                <w:szCs w:val="18"/>
              </w:rPr>
            </w:pPr>
            <w:r w:rsidRPr="004A1F1B">
              <w:rPr>
                <w:sz w:val="18"/>
                <w:szCs w:val="18"/>
              </w:rPr>
              <w:t>2- Residência médica concluída em Clínica Médica reconhecida pelo MEC, ou título de especialista em clínica médica pela Sociedade Brasileira de Clínica Médica (SBCM), devidamente registrado no Conselho Competente;</w:t>
            </w:r>
          </w:p>
          <w:p w14:paraId="79AA80F8" w14:textId="77777777" w:rsidR="00A24C56" w:rsidRPr="004A1F1B" w:rsidRDefault="00A24C56" w:rsidP="0052600E">
            <w:pPr>
              <w:pStyle w:val="ParagraphStyle"/>
              <w:rPr>
                <w:sz w:val="18"/>
                <w:szCs w:val="18"/>
              </w:rPr>
            </w:pPr>
            <w:r w:rsidRPr="004A1F1B">
              <w:rPr>
                <w:sz w:val="18"/>
                <w:szCs w:val="18"/>
              </w:rPr>
              <w:t>3- Residência médica concluída em Endocrinologia reconhecida pelo MEC, ou título de especialista em endocrinologia pela Sociedade Brasileira de Endocrinologia e Metabologia (SBEM), devidamente registrado no Conselho Competente</w:t>
            </w:r>
          </w:p>
          <w:p w14:paraId="535F74A3" w14:textId="77777777" w:rsidR="00A24C56" w:rsidRPr="004A1F1B" w:rsidRDefault="00A24C56" w:rsidP="0052600E">
            <w:pPr>
              <w:pStyle w:val="ParagraphStyle"/>
              <w:rPr>
                <w:sz w:val="18"/>
                <w:szCs w:val="18"/>
              </w:rPr>
            </w:pPr>
            <w:r w:rsidRPr="004A1F1B">
              <w:rPr>
                <w:sz w:val="18"/>
                <w:szCs w:val="18"/>
              </w:rPr>
              <w:t>4- Registro do profissional no Conselho Regional de Medicina do Estado do Paraná (CRM-PR) com a especialidade / área de atuação registrada;</w:t>
            </w:r>
          </w:p>
          <w:p w14:paraId="7CDED10E" w14:textId="77777777" w:rsidR="00A24C56" w:rsidRPr="004A1F1B" w:rsidRDefault="00A24C56" w:rsidP="0052600E">
            <w:pPr>
              <w:pStyle w:val="ParagraphStyle"/>
              <w:rPr>
                <w:sz w:val="18"/>
                <w:szCs w:val="18"/>
              </w:rPr>
            </w:pPr>
            <w:r w:rsidRPr="004A1F1B">
              <w:rPr>
                <w:sz w:val="18"/>
                <w:szCs w:val="18"/>
              </w:rPr>
              <w:t>5- Dispor de Certidão Negativa de Conduta Ético-Profissional – CRM.</w:t>
            </w:r>
          </w:p>
          <w:p w14:paraId="0B06F1FC" w14:textId="77777777" w:rsidR="00A24C56" w:rsidRPr="004A1F1B" w:rsidRDefault="00A24C56" w:rsidP="0052600E">
            <w:pPr>
              <w:pStyle w:val="ParagraphStyle"/>
              <w:rPr>
                <w:sz w:val="18"/>
                <w:szCs w:val="18"/>
              </w:rPr>
            </w:pPr>
          </w:p>
          <w:p w14:paraId="247E199B" w14:textId="77777777" w:rsidR="00A24C56" w:rsidRPr="004A1F1B" w:rsidRDefault="00A24C56" w:rsidP="0052600E">
            <w:pPr>
              <w:pStyle w:val="ParagraphStyle"/>
              <w:rPr>
                <w:sz w:val="18"/>
                <w:szCs w:val="18"/>
              </w:rPr>
            </w:pPr>
            <w:r w:rsidRPr="004A1F1B">
              <w:rPr>
                <w:sz w:val="18"/>
                <w:szCs w:val="18"/>
              </w:rPr>
              <w:t>Atividades previstas para a especialidade:</w:t>
            </w:r>
          </w:p>
          <w:p w14:paraId="336F4419" w14:textId="77777777" w:rsidR="00A24C56" w:rsidRPr="004A1F1B" w:rsidRDefault="00A24C56" w:rsidP="0052600E">
            <w:pPr>
              <w:pStyle w:val="ParagraphStyle"/>
              <w:rPr>
                <w:sz w:val="18"/>
                <w:szCs w:val="18"/>
              </w:rPr>
            </w:pPr>
            <w:r w:rsidRPr="004A1F1B">
              <w:rPr>
                <w:sz w:val="18"/>
                <w:szCs w:val="18"/>
              </w:rPr>
              <w:t>- Realizar diagnóstico de enfermidades e tratamentos clínicos, aplicando recursos de medicina preventiva ou terapêutica para promover a saúde e o bem-estar do paciente;</w:t>
            </w:r>
          </w:p>
          <w:p w14:paraId="27864BDE" w14:textId="77777777" w:rsidR="00A24C56" w:rsidRPr="004A1F1B" w:rsidRDefault="00A24C56" w:rsidP="0052600E">
            <w:pPr>
              <w:pStyle w:val="ParagraphStyle"/>
              <w:rPr>
                <w:sz w:val="18"/>
                <w:szCs w:val="18"/>
              </w:rPr>
            </w:pPr>
            <w:r w:rsidRPr="004A1F1B">
              <w:rPr>
                <w:sz w:val="18"/>
                <w:szCs w:val="18"/>
              </w:rPr>
              <w:t>- Encaminhar pacientes para realização de procedimentos invasivos e cirurgias se necessário, conforme os protocolos clínicos e diretrizes terapêuticas do Ministério da Saúde em suas versões mais recentes. As patologias as quais não estão descritas nos protocolos se basear nas diretrizes da SBEM em sua versão mais recente, seguindo o fluxo de encaminhamentos municipal.</w:t>
            </w:r>
          </w:p>
          <w:p w14:paraId="66195B9D" w14:textId="77777777" w:rsidR="00A24C56" w:rsidRPr="004A1F1B" w:rsidRDefault="00A24C56" w:rsidP="0052600E">
            <w:pPr>
              <w:pStyle w:val="ParagraphStyle"/>
              <w:rPr>
                <w:sz w:val="18"/>
                <w:szCs w:val="18"/>
              </w:rPr>
            </w:pPr>
          </w:p>
          <w:p w14:paraId="75DC7950" w14:textId="77777777" w:rsidR="00A24C56" w:rsidRPr="004A1F1B" w:rsidRDefault="00A24C56" w:rsidP="0052600E">
            <w:pPr>
              <w:pStyle w:val="ParagraphStyle"/>
              <w:rPr>
                <w:sz w:val="18"/>
                <w:szCs w:val="18"/>
              </w:rPr>
            </w:pPr>
            <w:r w:rsidRPr="004A1F1B">
              <w:rPr>
                <w:sz w:val="18"/>
                <w:szCs w:val="18"/>
              </w:rPr>
              <w:t>Local de exercício: Nos locais determinados pela Secretaria Municipal de Saúde de Ibaiti.</w:t>
            </w:r>
          </w:p>
          <w:p w14:paraId="2626E5C1" w14:textId="77777777" w:rsidR="00A24C56" w:rsidRPr="004A1F1B" w:rsidRDefault="00A24C56" w:rsidP="0052600E">
            <w:pPr>
              <w:pStyle w:val="ParagraphStyle"/>
              <w:rPr>
                <w:sz w:val="18"/>
                <w:szCs w:val="18"/>
              </w:rPr>
            </w:pPr>
          </w:p>
          <w:p w14:paraId="3D48E1F9" w14:textId="77777777" w:rsidR="00A24C56" w:rsidRPr="004A1F1B" w:rsidRDefault="00A24C56" w:rsidP="0052600E">
            <w:pPr>
              <w:pStyle w:val="ParagraphStyle"/>
              <w:rPr>
                <w:sz w:val="18"/>
                <w:szCs w:val="18"/>
              </w:rPr>
            </w:pPr>
            <w:r w:rsidRPr="004A1F1B">
              <w:rPr>
                <w:sz w:val="18"/>
                <w:szCs w:val="18"/>
              </w:rPr>
              <w:t>Remuneração: R$ 101,00 (cento e um reais) por consulta.</w:t>
            </w:r>
          </w:p>
          <w:p w14:paraId="3011E486" w14:textId="77777777" w:rsidR="00A24C56" w:rsidRPr="004A1F1B" w:rsidRDefault="00A24C56" w:rsidP="0052600E">
            <w:pPr>
              <w:pStyle w:val="ParagraphStyle"/>
              <w:rPr>
                <w:sz w:val="18"/>
                <w:szCs w:val="18"/>
              </w:rPr>
            </w:pPr>
          </w:p>
          <w:p w14:paraId="3978C511" w14:textId="77777777" w:rsidR="00A24C56" w:rsidRPr="004A1F1B" w:rsidRDefault="00A24C56" w:rsidP="0052600E">
            <w:pPr>
              <w:pStyle w:val="ParagraphStyle"/>
              <w:rPr>
                <w:sz w:val="18"/>
                <w:szCs w:val="18"/>
              </w:rPr>
            </w:pPr>
            <w:r w:rsidRPr="004A1F1B">
              <w:rPr>
                <w:sz w:val="18"/>
                <w:szCs w:val="18"/>
              </w:rPr>
              <w:t>Total de consultas por mês: até 50 (cinquenta) consultas divididas entre as empresas credenciadas.</w:t>
            </w:r>
          </w:p>
        </w:tc>
        <w:tc>
          <w:tcPr>
            <w:tcW w:w="932" w:type="dxa"/>
            <w:tcBorders>
              <w:top w:val="single" w:sz="6" w:space="0" w:color="000000"/>
              <w:left w:val="single" w:sz="6" w:space="0" w:color="000000"/>
              <w:bottom w:val="single" w:sz="6" w:space="0" w:color="000000"/>
              <w:right w:val="single" w:sz="6" w:space="0" w:color="000000"/>
            </w:tcBorders>
            <w:shd w:val="clear" w:color="auto" w:fill="FFFFFF"/>
          </w:tcPr>
          <w:p w14:paraId="692CF597" w14:textId="77777777" w:rsidR="00A24C56" w:rsidRPr="004A1F1B" w:rsidRDefault="00A24C56" w:rsidP="0052600E">
            <w:pPr>
              <w:pStyle w:val="ParagraphStyle"/>
              <w:jc w:val="center"/>
              <w:rPr>
                <w:sz w:val="18"/>
                <w:szCs w:val="18"/>
              </w:rPr>
            </w:pPr>
            <w:r w:rsidRPr="004A1F1B">
              <w:rPr>
                <w:sz w:val="18"/>
                <w:szCs w:val="18"/>
              </w:rPr>
              <w:t>600,00</w:t>
            </w:r>
          </w:p>
        </w:tc>
        <w:tc>
          <w:tcPr>
            <w:tcW w:w="803" w:type="dxa"/>
            <w:tcBorders>
              <w:top w:val="single" w:sz="6" w:space="0" w:color="000000"/>
              <w:left w:val="single" w:sz="6" w:space="0" w:color="000000"/>
              <w:bottom w:val="single" w:sz="6" w:space="0" w:color="000000"/>
              <w:right w:val="single" w:sz="6" w:space="0" w:color="000000"/>
            </w:tcBorders>
            <w:shd w:val="clear" w:color="auto" w:fill="FFFFFF"/>
          </w:tcPr>
          <w:p w14:paraId="7CD68894" w14:textId="77777777" w:rsidR="00A24C56" w:rsidRPr="004A1F1B" w:rsidRDefault="00A24C56" w:rsidP="0052600E">
            <w:pPr>
              <w:pStyle w:val="ParagraphStyle"/>
              <w:jc w:val="center"/>
              <w:rPr>
                <w:sz w:val="18"/>
                <w:szCs w:val="18"/>
              </w:rPr>
            </w:pPr>
            <w:r w:rsidRPr="004A1F1B">
              <w:rPr>
                <w:sz w:val="18"/>
                <w:szCs w:val="18"/>
              </w:rPr>
              <w:t>CONS</w:t>
            </w:r>
          </w:p>
        </w:tc>
        <w:tc>
          <w:tcPr>
            <w:tcW w:w="926" w:type="dxa"/>
            <w:tcBorders>
              <w:top w:val="single" w:sz="6" w:space="0" w:color="000000"/>
              <w:left w:val="single" w:sz="6" w:space="0" w:color="000000"/>
              <w:bottom w:val="single" w:sz="6" w:space="0" w:color="000000"/>
              <w:right w:val="single" w:sz="6" w:space="0" w:color="000000"/>
            </w:tcBorders>
            <w:shd w:val="clear" w:color="auto" w:fill="FFFFFF"/>
          </w:tcPr>
          <w:p w14:paraId="4D429717" w14:textId="77777777" w:rsidR="00A24C56" w:rsidRPr="004A1F1B" w:rsidRDefault="00A24C56" w:rsidP="0052600E">
            <w:pPr>
              <w:pStyle w:val="ParagraphStyle"/>
              <w:jc w:val="center"/>
              <w:rPr>
                <w:sz w:val="18"/>
                <w:szCs w:val="18"/>
              </w:rPr>
            </w:pPr>
            <w:r w:rsidRPr="004A1F1B">
              <w:rPr>
                <w:sz w:val="18"/>
                <w:szCs w:val="18"/>
              </w:rPr>
              <w:t>101,00</w:t>
            </w:r>
          </w:p>
        </w:tc>
        <w:tc>
          <w:tcPr>
            <w:tcW w:w="1049" w:type="dxa"/>
            <w:tcBorders>
              <w:top w:val="single" w:sz="6" w:space="0" w:color="000000"/>
              <w:left w:val="single" w:sz="6" w:space="0" w:color="000000"/>
              <w:bottom w:val="single" w:sz="6" w:space="0" w:color="000000"/>
              <w:right w:val="single" w:sz="6" w:space="0" w:color="000000"/>
            </w:tcBorders>
            <w:shd w:val="clear" w:color="auto" w:fill="FFFFFF"/>
          </w:tcPr>
          <w:p w14:paraId="0EAB3AFB" w14:textId="77777777" w:rsidR="00A24C56" w:rsidRPr="004A1F1B" w:rsidRDefault="00A24C56" w:rsidP="0052600E">
            <w:pPr>
              <w:pStyle w:val="ParagraphStyle"/>
              <w:jc w:val="center"/>
              <w:rPr>
                <w:sz w:val="18"/>
                <w:szCs w:val="18"/>
              </w:rPr>
            </w:pPr>
            <w:r w:rsidRPr="004A1F1B">
              <w:rPr>
                <w:sz w:val="18"/>
                <w:szCs w:val="18"/>
              </w:rPr>
              <w:t>60.600,00</w:t>
            </w:r>
          </w:p>
        </w:tc>
      </w:tr>
      <w:tr w:rsidR="00A24C56" w:rsidRPr="004A1F1B" w14:paraId="1B4D8196" w14:textId="77777777" w:rsidTr="00A24C56">
        <w:tc>
          <w:tcPr>
            <w:tcW w:w="527" w:type="dxa"/>
            <w:tcBorders>
              <w:top w:val="single" w:sz="6" w:space="0" w:color="000000"/>
              <w:left w:val="single" w:sz="6" w:space="0" w:color="000000"/>
              <w:bottom w:val="single" w:sz="6" w:space="0" w:color="000000"/>
              <w:right w:val="single" w:sz="6" w:space="0" w:color="000000"/>
            </w:tcBorders>
            <w:shd w:val="clear" w:color="auto" w:fill="FFFFFF"/>
          </w:tcPr>
          <w:p w14:paraId="27117045" w14:textId="77777777" w:rsidR="00A24C56" w:rsidRPr="004A1F1B" w:rsidRDefault="00A24C56" w:rsidP="0052600E">
            <w:pPr>
              <w:pStyle w:val="ParagraphStyle"/>
              <w:jc w:val="center"/>
              <w:rPr>
                <w:sz w:val="18"/>
                <w:szCs w:val="18"/>
              </w:rPr>
            </w:pPr>
            <w:r w:rsidRPr="004A1F1B">
              <w:rPr>
                <w:sz w:val="18"/>
                <w:szCs w:val="18"/>
              </w:rPr>
              <w:t>8</w:t>
            </w:r>
          </w:p>
        </w:tc>
        <w:tc>
          <w:tcPr>
            <w:tcW w:w="800" w:type="dxa"/>
            <w:tcBorders>
              <w:top w:val="single" w:sz="6" w:space="0" w:color="000000"/>
              <w:left w:val="single" w:sz="6" w:space="0" w:color="000000"/>
              <w:bottom w:val="single" w:sz="6" w:space="0" w:color="000000"/>
              <w:right w:val="single" w:sz="6" w:space="0" w:color="000000"/>
            </w:tcBorders>
            <w:shd w:val="clear" w:color="auto" w:fill="FFFFFF"/>
          </w:tcPr>
          <w:p w14:paraId="630CC51B" w14:textId="77777777" w:rsidR="00A24C56" w:rsidRPr="004A1F1B" w:rsidRDefault="00A24C56" w:rsidP="0052600E">
            <w:pPr>
              <w:pStyle w:val="ParagraphStyle"/>
              <w:jc w:val="center"/>
              <w:rPr>
                <w:sz w:val="18"/>
                <w:szCs w:val="18"/>
              </w:rPr>
            </w:pPr>
            <w:r w:rsidRPr="004A1F1B">
              <w:rPr>
                <w:sz w:val="18"/>
                <w:szCs w:val="18"/>
              </w:rPr>
              <w:t>41521</w:t>
            </w:r>
          </w:p>
        </w:tc>
        <w:tc>
          <w:tcPr>
            <w:tcW w:w="3451" w:type="dxa"/>
            <w:tcBorders>
              <w:top w:val="single" w:sz="6" w:space="0" w:color="000000"/>
              <w:left w:val="single" w:sz="6" w:space="0" w:color="000000"/>
              <w:bottom w:val="single" w:sz="6" w:space="0" w:color="000000"/>
              <w:right w:val="single" w:sz="6" w:space="0" w:color="000000"/>
            </w:tcBorders>
            <w:shd w:val="clear" w:color="auto" w:fill="FFFFFF"/>
          </w:tcPr>
          <w:p w14:paraId="7BF285EE" w14:textId="77777777" w:rsidR="00A24C56" w:rsidRPr="004A1F1B" w:rsidRDefault="00A24C56" w:rsidP="0052600E">
            <w:pPr>
              <w:pStyle w:val="ParagraphStyle"/>
              <w:rPr>
                <w:sz w:val="18"/>
                <w:szCs w:val="18"/>
              </w:rPr>
            </w:pPr>
            <w:r w:rsidRPr="004A1F1B">
              <w:rPr>
                <w:sz w:val="18"/>
                <w:szCs w:val="18"/>
              </w:rPr>
              <w:t>Médico Ginecologista   Descrição do cargo: Realizar consultas ambulatoriais e atendimentos médicos em uroginecologia; implementar ações para promoção de saúde em uroginecologia; efetuar perícias médicas em uroginecologia.</w:t>
            </w:r>
          </w:p>
          <w:p w14:paraId="2208F599" w14:textId="77777777" w:rsidR="00A24C56" w:rsidRPr="004A1F1B" w:rsidRDefault="00A24C56" w:rsidP="0052600E">
            <w:pPr>
              <w:pStyle w:val="ParagraphStyle"/>
              <w:rPr>
                <w:sz w:val="18"/>
                <w:szCs w:val="18"/>
              </w:rPr>
            </w:pPr>
          </w:p>
          <w:p w14:paraId="4CC2A50E" w14:textId="77777777" w:rsidR="00A24C56" w:rsidRPr="004A1F1B" w:rsidRDefault="00A24C56" w:rsidP="0052600E">
            <w:pPr>
              <w:pStyle w:val="ParagraphStyle"/>
              <w:rPr>
                <w:sz w:val="18"/>
                <w:szCs w:val="18"/>
              </w:rPr>
            </w:pPr>
            <w:r w:rsidRPr="004A1F1B">
              <w:rPr>
                <w:sz w:val="18"/>
                <w:szCs w:val="18"/>
              </w:rPr>
              <w:t>Formação exigida:</w:t>
            </w:r>
          </w:p>
          <w:p w14:paraId="3B7C6947" w14:textId="77777777" w:rsidR="00A24C56" w:rsidRPr="004A1F1B" w:rsidRDefault="00A24C56" w:rsidP="0052600E">
            <w:pPr>
              <w:pStyle w:val="ParagraphStyle"/>
              <w:rPr>
                <w:sz w:val="18"/>
                <w:szCs w:val="18"/>
              </w:rPr>
            </w:pPr>
            <w:r w:rsidRPr="004A1F1B">
              <w:rPr>
                <w:sz w:val="18"/>
                <w:szCs w:val="18"/>
              </w:rPr>
              <w:t>1- Certificado de conclusão de curso ou diploma em medicina, devidamente registrado, fornecido por instituição de ensino superior reconhecida pelo Ministério da Educação (MEC);</w:t>
            </w:r>
          </w:p>
          <w:p w14:paraId="54F04CB4" w14:textId="77777777" w:rsidR="00A24C56" w:rsidRPr="004A1F1B" w:rsidRDefault="00A24C56" w:rsidP="0052600E">
            <w:pPr>
              <w:pStyle w:val="ParagraphStyle"/>
              <w:rPr>
                <w:sz w:val="18"/>
                <w:szCs w:val="18"/>
              </w:rPr>
            </w:pPr>
            <w:r w:rsidRPr="004A1F1B">
              <w:rPr>
                <w:sz w:val="18"/>
                <w:szCs w:val="18"/>
              </w:rPr>
              <w:t>2- Residência médica concluída em ginecologia e obstetrícia reconhecida pelo MEC, ou título de especialista em ginecologia e obstetrícia pela Federação Brasileira das Associações de Ginecologia e Obstetrícia (FEBRASGO), devidamente registrado no Conselho Competente;</w:t>
            </w:r>
          </w:p>
          <w:p w14:paraId="2F8A11E4" w14:textId="77777777" w:rsidR="00A24C56" w:rsidRPr="004A1F1B" w:rsidRDefault="00A24C56" w:rsidP="0052600E">
            <w:pPr>
              <w:pStyle w:val="ParagraphStyle"/>
              <w:rPr>
                <w:sz w:val="18"/>
                <w:szCs w:val="18"/>
              </w:rPr>
            </w:pPr>
            <w:r w:rsidRPr="004A1F1B">
              <w:rPr>
                <w:sz w:val="18"/>
                <w:szCs w:val="18"/>
              </w:rPr>
              <w:t>3- Registro do profissional no Conselho Regional de Medicina do Estado do Paraná (CRM-PR) com a especialidade / área de atuação registrada;</w:t>
            </w:r>
          </w:p>
          <w:p w14:paraId="63EA3FC5" w14:textId="77777777" w:rsidR="00A24C56" w:rsidRPr="004A1F1B" w:rsidRDefault="00A24C56" w:rsidP="0052600E">
            <w:pPr>
              <w:pStyle w:val="ParagraphStyle"/>
              <w:rPr>
                <w:sz w:val="18"/>
                <w:szCs w:val="18"/>
              </w:rPr>
            </w:pPr>
            <w:r w:rsidRPr="004A1F1B">
              <w:rPr>
                <w:sz w:val="18"/>
                <w:szCs w:val="18"/>
              </w:rPr>
              <w:t>4- Dispor de Certidão Negativa de Conduta Ético-Profissional – CRM.</w:t>
            </w:r>
          </w:p>
          <w:p w14:paraId="2C9D5105" w14:textId="77777777" w:rsidR="00A24C56" w:rsidRPr="004A1F1B" w:rsidRDefault="00A24C56" w:rsidP="0052600E">
            <w:pPr>
              <w:pStyle w:val="ParagraphStyle"/>
              <w:rPr>
                <w:sz w:val="18"/>
                <w:szCs w:val="18"/>
              </w:rPr>
            </w:pPr>
          </w:p>
          <w:p w14:paraId="2A39E83C" w14:textId="77777777" w:rsidR="00A24C56" w:rsidRPr="004A1F1B" w:rsidRDefault="00A24C56" w:rsidP="0052600E">
            <w:pPr>
              <w:pStyle w:val="ParagraphStyle"/>
              <w:rPr>
                <w:sz w:val="18"/>
                <w:szCs w:val="18"/>
              </w:rPr>
            </w:pPr>
            <w:r w:rsidRPr="004A1F1B">
              <w:rPr>
                <w:sz w:val="18"/>
                <w:szCs w:val="18"/>
              </w:rPr>
              <w:t>Atividades previstas para a especialidade:</w:t>
            </w:r>
          </w:p>
          <w:p w14:paraId="2FF9DF2C" w14:textId="77777777" w:rsidR="00A24C56" w:rsidRPr="004A1F1B" w:rsidRDefault="00A24C56" w:rsidP="0052600E">
            <w:pPr>
              <w:pStyle w:val="ParagraphStyle"/>
              <w:rPr>
                <w:sz w:val="18"/>
                <w:szCs w:val="18"/>
              </w:rPr>
            </w:pPr>
            <w:r w:rsidRPr="004A1F1B">
              <w:rPr>
                <w:sz w:val="18"/>
                <w:szCs w:val="18"/>
              </w:rPr>
              <w:t>- Realizar diagnóstico de enfermidades e tratamentos clínicos, aplicando recursos de medicina preventiva ou terapêutica para promover a saúde e o bem-estar das pacientes;</w:t>
            </w:r>
          </w:p>
          <w:p w14:paraId="584BC60A" w14:textId="77777777" w:rsidR="00A24C56" w:rsidRPr="004A1F1B" w:rsidRDefault="00A24C56" w:rsidP="0052600E">
            <w:pPr>
              <w:pStyle w:val="ParagraphStyle"/>
              <w:rPr>
                <w:sz w:val="18"/>
                <w:szCs w:val="18"/>
              </w:rPr>
            </w:pPr>
            <w:r w:rsidRPr="004A1F1B">
              <w:rPr>
                <w:sz w:val="18"/>
                <w:szCs w:val="18"/>
              </w:rPr>
              <w:t>- Encaminhar pacientes para realização de procedimentos invasivos e cirurgias se necessário, conforme os protocolos clínicos e diretrizes terapêuticas do Ministério da Saúde em suas versões mais recentes. As patologias as quais não estão descritas nos protocolos, se basear no Tratado de Ginecologia da FEBRASGO em sua versão mais recente, seguindo o fluxo de encaminhamentos municipal;</w:t>
            </w:r>
          </w:p>
          <w:p w14:paraId="13456FF2" w14:textId="77777777" w:rsidR="00A24C56" w:rsidRPr="004A1F1B" w:rsidRDefault="00A24C56" w:rsidP="0052600E">
            <w:pPr>
              <w:pStyle w:val="ParagraphStyle"/>
              <w:rPr>
                <w:sz w:val="18"/>
                <w:szCs w:val="18"/>
              </w:rPr>
            </w:pPr>
            <w:r w:rsidRPr="004A1F1B">
              <w:rPr>
                <w:sz w:val="18"/>
                <w:szCs w:val="18"/>
              </w:rPr>
              <w:t>- Supervisionar ações de rastreio de câncer de colo de útero de pacientes da rede municipal de saúde, dando apoio a atenção primária à saúde (APS).</w:t>
            </w:r>
          </w:p>
          <w:p w14:paraId="773D2208" w14:textId="77777777" w:rsidR="00A24C56" w:rsidRPr="004A1F1B" w:rsidRDefault="00A24C56" w:rsidP="0052600E">
            <w:pPr>
              <w:pStyle w:val="ParagraphStyle"/>
              <w:rPr>
                <w:sz w:val="18"/>
                <w:szCs w:val="18"/>
              </w:rPr>
            </w:pPr>
            <w:r w:rsidRPr="004A1F1B">
              <w:rPr>
                <w:sz w:val="18"/>
                <w:szCs w:val="18"/>
              </w:rPr>
              <w:t>- Realizar a solicitação e interpretação dos seguintes exames em caráter ambulatorial: citologia oncótica, mamografia.</w:t>
            </w:r>
          </w:p>
          <w:p w14:paraId="265EA587" w14:textId="77777777" w:rsidR="00A24C56" w:rsidRPr="004A1F1B" w:rsidRDefault="00A24C56" w:rsidP="0052600E">
            <w:pPr>
              <w:pStyle w:val="ParagraphStyle"/>
              <w:rPr>
                <w:sz w:val="18"/>
                <w:szCs w:val="18"/>
              </w:rPr>
            </w:pPr>
            <w:r w:rsidRPr="004A1F1B">
              <w:rPr>
                <w:sz w:val="18"/>
                <w:szCs w:val="18"/>
              </w:rPr>
              <w:t xml:space="preserve">- Realizar os seguintes procedimentos em caráter ambulatorial: colocação de dispositivo intrauterino (DIU) e implante subdérmico de </w:t>
            </w:r>
            <w:proofErr w:type="spellStart"/>
            <w:r w:rsidRPr="004A1F1B">
              <w:rPr>
                <w:sz w:val="18"/>
                <w:szCs w:val="18"/>
              </w:rPr>
              <w:t>etonorgestrel</w:t>
            </w:r>
            <w:proofErr w:type="spellEnd"/>
            <w:r w:rsidRPr="004A1F1B">
              <w:rPr>
                <w:sz w:val="18"/>
                <w:szCs w:val="18"/>
              </w:rPr>
              <w:t>, colposcopia, biópsia de lesões suspeitas de malignidade localizadas em aparelho reprodutor feminino.</w:t>
            </w:r>
          </w:p>
          <w:p w14:paraId="18010223" w14:textId="77777777" w:rsidR="00A24C56" w:rsidRPr="004A1F1B" w:rsidRDefault="00A24C56" w:rsidP="0052600E">
            <w:pPr>
              <w:pStyle w:val="ParagraphStyle"/>
              <w:rPr>
                <w:sz w:val="18"/>
                <w:szCs w:val="18"/>
              </w:rPr>
            </w:pPr>
          </w:p>
          <w:p w14:paraId="79BBC73D" w14:textId="77777777" w:rsidR="00A24C56" w:rsidRPr="004A1F1B" w:rsidRDefault="00A24C56" w:rsidP="0052600E">
            <w:pPr>
              <w:pStyle w:val="ParagraphStyle"/>
              <w:rPr>
                <w:sz w:val="18"/>
                <w:szCs w:val="18"/>
              </w:rPr>
            </w:pPr>
            <w:r w:rsidRPr="004A1F1B">
              <w:rPr>
                <w:sz w:val="18"/>
                <w:szCs w:val="18"/>
              </w:rPr>
              <w:t>Local de exercício: Nos locais determinados pela Secretaria Municipal de Saúde de Ibaiti.</w:t>
            </w:r>
          </w:p>
          <w:p w14:paraId="33D756C9" w14:textId="77777777" w:rsidR="00A24C56" w:rsidRPr="004A1F1B" w:rsidRDefault="00A24C56" w:rsidP="0052600E">
            <w:pPr>
              <w:pStyle w:val="ParagraphStyle"/>
              <w:rPr>
                <w:sz w:val="18"/>
                <w:szCs w:val="18"/>
              </w:rPr>
            </w:pPr>
          </w:p>
          <w:p w14:paraId="67293EF3" w14:textId="77777777" w:rsidR="00A24C56" w:rsidRPr="004A1F1B" w:rsidRDefault="00A24C56" w:rsidP="0052600E">
            <w:pPr>
              <w:pStyle w:val="ParagraphStyle"/>
              <w:rPr>
                <w:sz w:val="18"/>
                <w:szCs w:val="18"/>
              </w:rPr>
            </w:pPr>
            <w:r w:rsidRPr="004A1F1B">
              <w:rPr>
                <w:sz w:val="18"/>
                <w:szCs w:val="18"/>
              </w:rPr>
              <w:t>Remuneração: R$ 107,70 (cento e sete reais e setenta centavos) por consulta.</w:t>
            </w:r>
          </w:p>
          <w:p w14:paraId="3460D9A1" w14:textId="77777777" w:rsidR="00A24C56" w:rsidRPr="004A1F1B" w:rsidRDefault="00A24C56" w:rsidP="0052600E">
            <w:pPr>
              <w:pStyle w:val="ParagraphStyle"/>
              <w:rPr>
                <w:sz w:val="18"/>
                <w:szCs w:val="18"/>
              </w:rPr>
            </w:pPr>
          </w:p>
          <w:p w14:paraId="0289B7CE" w14:textId="77777777" w:rsidR="00A24C56" w:rsidRPr="004A1F1B" w:rsidRDefault="00A24C56" w:rsidP="0052600E">
            <w:pPr>
              <w:pStyle w:val="ParagraphStyle"/>
              <w:rPr>
                <w:sz w:val="18"/>
                <w:szCs w:val="18"/>
              </w:rPr>
            </w:pPr>
            <w:r w:rsidRPr="004A1F1B">
              <w:rPr>
                <w:sz w:val="18"/>
                <w:szCs w:val="18"/>
              </w:rPr>
              <w:t>Total de consultas por mês: até 150 (cento e cinquenta) consultas divididas entre as empresas credenciadas.</w:t>
            </w:r>
          </w:p>
        </w:tc>
        <w:tc>
          <w:tcPr>
            <w:tcW w:w="932" w:type="dxa"/>
            <w:tcBorders>
              <w:top w:val="single" w:sz="6" w:space="0" w:color="000000"/>
              <w:left w:val="single" w:sz="6" w:space="0" w:color="000000"/>
              <w:bottom w:val="single" w:sz="6" w:space="0" w:color="000000"/>
              <w:right w:val="single" w:sz="6" w:space="0" w:color="000000"/>
            </w:tcBorders>
            <w:shd w:val="clear" w:color="auto" w:fill="FFFFFF"/>
          </w:tcPr>
          <w:p w14:paraId="785D03CB" w14:textId="77777777" w:rsidR="00A24C56" w:rsidRPr="004A1F1B" w:rsidRDefault="00A24C56" w:rsidP="0052600E">
            <w:pPr>
              <w:pStyle w:val="ParagraphStyle"/>
              <w:jc w:val="center"/>
              <w:rPr>
                <w:sz w:val="18"/>
                <w:szCs w:val="18"/>
              </w:rPr>
            </w:pPr>
            <w:r w:rsidRPr="004A1F1B">
              <w:rPr>
                <w:sz w:val="18"/>
                <w:szCs w:val="18"/>
              </w:rPr>
              <w:lastRenderedPageBreak/>
              <w:t>1.800,00</w:t>
            </w:r>
          </w:p>
        </w:tc>
        <w:tc>
          <w:tcPr>
            <w:tcW w:w="803" w:type="dxa"/>
            <w:tcBorders>
              <w:top w:val="single" w:sz="6" w:space="0" w:color="000000"/>
              <w:left w:val="single" w:sz="6" w:space="0" w:color="000000"/>
              <w:bottom w:val="single" w:sz="6" w:space="0" w:color="000000"/>
              <w:right w:val="single" w:sz="6" w:space="0" w:color="000000"/>
            </w:tcBorders>
            <w:shd w:val="clear" w:color="auto" w:fill="FFFFFF"/>
          </w:tcPr>
          <w:p w14:paraId="2367782A" w14:textId="77777777" w:rsidR="00A24C56" w:rsidRPr="004A1F1B" w:rsidRDefault="00A24C56" w:rsidP="0052600E">
            <w:pPr>
              <w:pStyle w:val="ParagraphStyle"/>
              <w:jc w:val="center"/>
              <w:rPr>
                <w:sz w:val="18"/>
                <w:szCs w:val="18"/>
              </w:rPr>
            </w:pPr>
            <w:r w:rsidRPr="004A1F1B">
              <w:rPr>
                <w:sz w:val="18"/>
                <w:szCs w:val="18"/>
              </w:rPr>
              <w:t>CONS</w:t>
            </w:r>
          </w:p>
        </w:tc>
        <w:tc>
          <w:tcPr>
            <w:tcW w:w="926" w:type="dxa"/>
            <w:tcBorders>
              <w:top w:val="single" w:sz="6" w:space="0" w:color="000000"/>
              <w:left w:val="single" w:sz="6" w:space="0" w:color="000000"/>
              <w:bottom w:val="single" w:sz="6" w:space="0" w:color="000000"/>
              <w:right w:val="single" w:sz="6" w:space="0" w:color="000000"/>
            </w:tcBorders>
            <w:shd w:val="clear" w:color="auto" w:fill="FFFFFF"/>
          </w:tcPr>
          <w:p w14:paraId="53799F93" w14:textId="77777777" w:rsidR="00A24C56" w:rsidRPr="004A1F1B" w:rsidRDefault="00A24C56" w:rsidP="0052600E">
            <w:pPr>
              <w:pStyle w:val="ParagraphStyle"/>
              <w:jc w:val="center"/>
              <w:rPr>
                <w:sz w:val="18"/>
                <w:szCs w:val="18"/>
              </w:rPr>
            </w:pPr>
            <w:r w:rsidRPr="004A1F1B">
              <w:rPr>
                <w:sz w:val="18"/>
                <w:szCs w:val="18"/>
              </w:rPr>
              <w:t>107,70</w:t>
            </w:r>
          </w:p>
        </w:tc>
        <w:tc>
          <w:tcPr>
            <w:tcW w:w="1049" w:type="dxa"/>
            <w:tcBorders>
              <w:top w:val="single" w:sz="6" w:space="0" w:color="000000"/>
              <w:left w:val="single" w:sz="6" w:space="0" w:color="000000"/>
              <w:bottom w:val="single" w:sz="6" w:space="0" w:color="000000"/>
              <w:right w:val="single" w:sz="6" w:space="0" w:color="000000"/>
            </w:tcBorders>
            <w:shd w:val="clear" w:color="auto" w:fill="FFFFFF"/>
          </w:tcPr>
          <w:p w14:paraId="7BEBACB4" w14:textId="77777777" w:rsidR="00A24C56" w:rsidRPr="004A1F1B" w:rsidRDefault="00A24C56" w:rsidP="0052600E">
            <w:pPr>
              <w:pStyle w:val="ParagraphStyle"/>
              <w:jc w:val="center"/>
              <w:rPr>
                <w:sz w:val="18"/>
                <w:szCs w:val="18"/>
              </w:rPr>
            </w:pPr>
            <w:r w:rsidRPr="004A1F1B">
              <w:rPr>
                <w:sz w:val="18"/>
                <w:szCs w:val="18"/>
              </w:rPr>
              <w:t>193.860,00</w:t>
            </w:r>
          </w:p>
        </w:tc>
      </w:tr>
      <w:tr w:rsidR="00A24C56" w:rsidRPr="004A1F1B" w14:paraId="6C5C3F87" w14:textId="77777777" w:rsidTr="00A24C56">
        <w:tc>
          <w:tcPr>
            <w:tcW w:w="527" w:type="dxa"/>
            <w:tcBorders>
              <w:top w:val="single" w:sz="6" w:space="0" w:color="000000"/>
              <w:left w:val="single" w:sz="6" w:space="0" w:color="000000"/>
              <w:bottom w:val="single" w:sz="6" w:space="0" w:color="000000"/>
              <w:right w:val="single" w:sz="6" w:space="0" w:color="000000"/>
            </w:tcBorders>
            <w:shd w:val="clear" w:color="auto" w:fill="FFFFFF"/>
          </w:tcPr>
          <w:p w14:paraId="07710547" w14:textId="77777777" w:rsidR="00A24C56" w:rsidRPr="004A1F1B" w:rsidRDefault="00A24C56" w:rsidP="0052600E">
            <w:pPr>
              <w:pStyle w:val="ParagraphStyle"/>
              <w:jc w:val="center"/>
              <w:rPr>
                <w:sz w:val="18"/>
                <w:szCs w:val="18"/>
              </w:rPr>
            </w:pPr>
            <w:r w:rsidRPr="004A1F1B">
              <w:rPr>
                <w:sz w:val="18"/>
                <w:szCs w:val="18"/>
              </w:rPr>
              <w:t>9</w:t>
            </w:r>
          </w:p>
        </w:tc>
        <w:tc>
          <w:tcPr>
            <w:tcW w:w="800" w:type="dxa"/>
            <w:tcBorders>
              <w:top w:val="single" w:sz="6" w:space="0" w:color="000000"/>
              <w:left w:val="single" w:sz="6" w:space="0" w:color="000000"/>
              <w:bottom w:val="single" w:sz="6" w:space="0" w:color="000000"/>
              <w:right w:val="single" w:sz="6" w:space="0" w:color="000000"/>
            </w:tcBorders>
            <w:shd w:val="clear" w:color="auto" w:fill="FFFFFF"/>
          </w:tcPr>
          <w:p w14:paraId="15E42799" w14:textId="77777777" w:rsidR="00A24C56" w:rsidRPr="004A1F1B" w:rsidRDefault="00A24C56" w:rsidP="0052600E">
            <w:pPr>
              <w:pStyle w:val="ParagraphStyle"/>
              <w:jc w:val="center"/>
              <w:rPr>
                <w:sz w:val="18"/>
                <w:szCs w:val="18"/>
              </w:rPr>
            </w:pPr>
            <w:r w:rsidRPr="004A1F1B">
              <w:rPr>
                <w:sz w:val="18"/>
                <w:szCs w:val="18"/>
              </w:rPr>
              <w:t>41522</w:t>
            </w:r>
          </w:p>
        </w:tc>
        <w:tc>
          <w:tcPr>
            <w:tcW w:w="3451" w:type="dxa"/>
            <w:tcBorders>
              <w:top w:val="single" w:sz="6" w:space="0" w:color="000000"/>
              <w:left w:val="single" w:sz="6" w:space="0" w:color="000000"/>
              <w:bottom w:val="single" w:sz="6" w:space="0" w:color="000000"/>
              <w:right w:val="single" w:sz="6" w:space="0" w:color="000000"/>
            </w:tcBorders>
            <w:shd w:val="clear" w:color="auto" w:fill="FFFFFF"/>
          </w:tcPr>
          <w:p w14:paraId="6CCFD1E6" w14:textId="77777777" w:rsidR="00A24C56" w:rsidRPr="004A1F1B" w:rsidRDefault="00A24C56" w:rsidP="0052600E">
            <w:pPr>
              <w:pStyle w:val="ParagraphStyle"/>
              <w:rPr>
                <w:sz w:val="18"/>
                <w:szCs w:val="18"/>
              </w:rPr>
            </w:pPr>
            <w:r w:rsidRPr="004A1F1B">
              <w:rPr>
                <w:sz w:val="18"/>
                <w:szCs w:val="18"/>
              </w:rPr>
              <w:t xml:space="preserve">Médico Ginecologista - Procedimentos   Descrição do cargo: Realizar consultas </w:t>
            </w:r>
            <w:r w:rsidRPr="004A1F1B">
              <w:rPr>
                <w:sz w:val="18"/>
                <w:szCs w:val="18"/>
              </w:rPr>
              <w:lastRenderedPageBreak/>
              <w:t>ambulatoriais e atendimentos médicos em uroginecologia; implementar ações para promoção de saúde em uroginecologia; efetuar perícias médicas em uroginecologia.</w:t>
            </w:r>
          </w:p>
          <w:p w14:paraId="7BB46308" w14:textId="77777777" w:rsidR="00A24C56" w:rsidRPr="004A1F1B" w:rsidRDefault="00A24C56" w:rsidP="0052600E">
            <w:pPr>
              <w:pStyle w:val="ParagraphStyle"/>
              <w:rPr>
                <w:sz w:val="18"/>
                <w:szCs w:val="18"/>
              </w:rPr>
            </w:pPr>
          </w:p>
          <w:p w14:paraId="52481B1F" w14:textId="77777777" w:rsidR="00A24C56" w:rsidRPr="004A1F1B" w:rsidRDefault="00A24C56" w:rsidP="0052600E">
            <w:pPr>
              <w:pStyle w:val="ParagraphStyle"/>
              <w:rPr>
                <w:sz w:val="18"/>
                <w:szCs w:val="18"/>
              </w:rPr>
            </w:pPr>
            <w:r w:rsidRPr="004A1F1B">
              <w:rPr>
                <w:sz w:val="18"/>
                <w:szCs w:val="18"/>
              </w:rPr>
              <w:t>Formação exigida:</w:t>
            </w:r>
          </w:p>
          <w:p w14:paraId="07786E9A" w14:textId="77777777" w:rsidR="00A24C56" w:rsidRPr="004A1F1B" w:rsidRDefault="00A24C56" w:rsidP="0052600E">
            <w:pPr>
              <w:pStyle w:val="ParagraphStyle"/>
              <w:rPr>
                <w:sz w:val="18"/>
                <w:szCs w:val="18"/>
              </w:rPr>
            </w:pPr>
            <w:r w:rsidRPr="004A1F1B">
              <w:rPr>
                <w:sz w:val="18"/>
                <w:szCs w:val="18"/>
              </w:rPr>
              <w:t>1- Certificado de conclusão de curso ou diploma em medicina, devidamente registrado, fornecido por instituição de ensino superior reconhecida pelo Ministério da Educação (MEC);</w:t>
            </w:r>
          </w:p>
          <w:p w14:paraId="1D5401F7" w14:textId="77777777" w:rsidR="00A24C56" w:rsidRPr="004A1F1B" w:rsidRDefault="00A24C56" w:rsidP="0052600E">
            <w:pPr>
              <w:pStyle w:val="ParagraphStyle"/>
              <w:rPr>
                <w:sz w:val="18"/>
                <w:szCs w:val="18"/>
              </w:rPr>
            </w:pPr>
            <w:r w:rsidRPr="004A1F1B">
              <w:rPr>
                <w:sz w:val="18"/>
                <w:szCs w:val="18"/>
              </w:rPr>
              <w:t>2- Residência médica concluída em ginecologia e obstetrícia reconhecida pelo MEC, ou título de especialista em ginecologia e obstetrícia pela Federação Brasileira das Associações de Ginecologia e Obstetrícia (FEBRASGO), devidamente registrado no Conselho Competente;</w:t>
            </w:r>
          </w:p>
          <w:p w14:paraId="27D208FF" w14:textId="77777777" w:rsidR="00A24C56" w:rsidRPr="004A1F1B" w:rsidRDefault="00A24C56" w:rsidP="0052600E">
            <w:pPr>
              <w:pStyle w:val="ParagraphStyle"/>
              <w:rPr>
                <w:sz w:val="18"/>
                <w:szCs w:val="18"/>
              </w:rPr>
            </w:pPr>
            <w:r w:rsidRPr="004A1F1B">
              <w:rPr>
                <w:sz w:val="18"/>
                <w:szCs w:val="18"/>
              </w:rPr>
              <w:t>3- Registro do profissional no Conselho Regional de Medicina do Estado do Paraná (CRM-PR) com a especialidade / área de atuação registrada;</w:t>
            </w:r>
          </w:p>
          <w:p w14:paraId="5B2D0564" w14:textId="77777777" w:rsidR="00A24C56" w:rsidRPr="004A1F1B" w:rsidRDefault="00A24C56" w:rsidP="0052600E">
            <w:pPr>
              <w:pStyle w:val="ParagraphStyle"/>
              <w:rPr>
                <w:sz w:val="18"/>
                <w:szCs w:val="18"/>
              </w:rPr>
            </w:pPr>
            <w:r w:rsidRPr="004A1F1B">
              <w:rPr>
                <w:sz w:val="18"/>
                <w:szCs w:val="18"/>
              </w:rPr>
              <w:t>4- Dispor de Certidão Negativa de Conduta Ético-Profissional – CRM.</w:t>
            </w:r>
          </w:p>
          <w:p w14:paraId="6934AB10" w14:textId="77777777" w:rsidR="00A24C56" w:rsidRPr="004A1F1B" w:rsidRDefault="00A24C56" w:rsidP="0052600E">
            <w:pPr>
              <w:pStyle w:val="ParagraphStyle"/>
              <w:rPr>
                <w:sz w:val="18"/>
                <w:szCs w:val="18"/>
              </w:rPr>
            </w:pPr>
          </w:p>
          <w:p w14:paraId="24936792" w14:textId="77777777" w:rsidR="00A24C56" w:rsidRPr="004A1F1B" w:rsidRDefault="00A24C56" w:rsidP="0052600E">
            <w:pPr>
              <w:pStyle w:val="ParagraphStyle"/>
              <w:rPr>
                <w:sz w:val="18"/>
                <w:szCs w:val="18"/>
              </w:rPr>
            </w:pPr>
            <w:r w:rsidRPr="004A1F1B">
              <w:rPr>
                <w:sz w:val="18"/>
                <w:szCs w:val="18"/>
              </w:rPr>
              <w:t>Atividades previstas para a especialidade:</w:t>
            </w:r>
          </w:p>
          <w:p w14:paraId="7EBF61FB" w14:textId="77777777" w:rsidR="00A24C56" w:rsidRPr="004A1F1B" w:rsidRDefault="00A24C56" w:rsidP="0052600E">
            <w:pPr>
              <w:pStyle w:val="ParagraphStyle"/>
              <w:rPr>
                <w:sz w:val="18"/>
                <w:szCs w:val="18"/>
              </w:rPr>
            </w:pPr>
            <w:r w:rsidRPr="004A1F1B">
              <w:rPr>
                <w:sz w:val="18"/>
                <w:szCs w:val="18"/>
              </w:rPr>
              <w:t>- Realizar diagnóstico de enfermidades e tratamentos clínicos, aplicando recursos de medicina preventiva ou terapêutica para promover a saúde e o bem-estar das pacientes;</w:t>
            </w:r>
          </w:p>
          <w:p w14:paraId="2CDDE306" w14:textId="77777777" w:rsidR="00A24C56" w:rsidRPr="004A1F1B" w:rsidRDefault="00A24C56" w:rsidP="0052600E">
            <w:pPr>
              <w:pStyle w:val="ParagraphStyle"/>
              <w:rPr>
                <w:sz w:val="18"/>
                <w:szCs w:val="18"/>
              </w:rPr>
            </w:pPr>
            <w:r w:rsidRPr="004A1F1B">
              <w:rPr>
                <w:sz w:val="18"/>
                <w:szCs w:val="18"/>
              </w:rPr>
              <w:t>- Encaminhar pacientes para realização de procedimentos invasivos e cirurgias se necessário, conforme os protocolos clínicos e diretrizes terapêuticas do Ministério da Saúde em suas versões mais recentes. As patologias as quais não estão descritas nos protocolos, se basear no Tratado de Ginecologia da FEBRASGO em sua versão mais recente, seguindo o fluxo de encaminhamentos municipal;</w:t>
            </w:r>
          </w:p>
          <w:p w14:paraId="60CDB2D3" w14:textId="77777777" w:rsidR="00A24C56" w:rsidRPr="004A1F1B" w:rsidRDefault="00A24C56" w:rsidP="0052600E">
            <w:pPr>
              <w:pStyle w:val="ParagraphStyle"/>
              <w:rPr>
                <w:sz w:val="18"/>
                <w:szCs w:val="18"/>
              </w:rPr>
            </w:pPr>
            <w:r w:rsidRPr="004A1F1B">
              <w:rPr>
                <w:sz w:val="18"/>
                <w:szCs w:val="18"/>
              </w:rPr>
              <w:t>- Supervisionar ações de rastreio de câncer de colo de útero de pacientes da rede municipal de saúde, dando apoio a atenção primária à saúde (APS).</w:t>
            </w:r>
          </w:p>
          <w:p w14:paraId="4174DCC3" w14:textId="77777777" w:rsidR="00A24C56" w:rsidRPr="004A1F1B" w:rsidRDefault="00A24C56" w:rsidP="0052600E">
            <w:pPr>
              <w:pStyle w:val="ParagraphStyle"/>
              <w:rPr>
                <w:sz w:val="18"/>
                <w:szCs w:val="18"/>
              </w:rPr>
            </w:pPr>
            <w:r w:rsidRPr="004A1F1B">
              <w:rPr>
                <w:sz w:val="18"/>
                <w:szCs w:val="18"/>
              </w:rPr>
              <w:t>- Realizar a solicitação e interpretação dos seguintes exames em caráter ambulatorial: citologia oncótica, mamografia.</w:t>
            </w:r>
          </w:p>
          <w:p w14:paraId="0808C239" w14:textId="77777777" w:rsidR="00A24C56" w:rsidRPr="004A1F1B" w:rsidRDefault="00A24C56" w:rsidP="0052600E">
            <w:pPr>
              <w:pStyle w:val="ParagraphStyle"/>
              <w:rPr>
                <w:sz w:val="18"/>
                <w:szCs w:val="18"/>
              </w:rPr>
            </w:pPr>
            <w:r w:rsidRPr="004A1F1B">
              <w:rPr>
                <w:sz w:val="18"/>
                <w:szCs w:val="18"/>
              </w:rPr>
              <w:t xml:space="preserve">- Realizar os seguintes procedimentos em caráter ambulatorial: colocação de dispositivo intrauterino (DIU) e implante subdérmico de </w:t>
            </w:r>
            <w:proofErr w:type="spellStart"/>
            <w:r w:rsidRPr="004A1F1B">
              <w:rPr>
                <w:sz w:val="18"/>
                <w:szCs w:val="18"/>
              </w:rPr>
              <w:t>etonorgestrel</w:t>
            </w:r>
            <w:proofErr w:type="spellEnd"/>
            <w:r w:rsidRPr="004A1F1B">
              <w:rPr>
                <w:sz w:val="18"/>
                <w:szCs w:val="18"/>
              </w:rPr>
              <w:t>, colposcopia, biópsia de lesões suspeitas de malignidade localizadas em aparelho reprodutor feminino.</w:t>
            </w:r>
          </w:p>
          <w:p w14:paraId="530FB02A" w14:textId="77777777" w:rsidR="00A24C56" w:rsidRPr="004A1F1B" w:rsidRDefault="00A24C56" w:rsidP="0052600E">
            <w:pPr>
              <w:pStyle w:val="ParagraphStyle"/>
              <w:rPr>
                <w:sz w:val="18"/>
                <w:szCs w:val="18"/>
              </w:rPr>
            </w:pPr>
          </w:p>
          <w:p w14:paraId="1BE62296" w14:textId="77777777" w:rsidR="00A24C56" w:rsidRPr="004A1F1B" w:rsidRDefault="00A24C56" w:rsidP="0052600E">
            <w:pPr>
              <w:pStyle w:val="ParagraphStyle"/>
              <w:rPr>
                <w:sz w:val="18"/>
                <w:szCs w:val="18"/>
              </w:rPr>
            </w:pPr>
            <w:r w:rsidRPr="004A1F1B">
              <w:rPr>
                <w:sz w:val="18"/>
                <w:szCs w:val="18"/>
              </w:rPr>
              <w:t>Local de exercício: Nos locais determinados pela Secretaria Municipal de Saúde de Ibaiti.</w:t>
            </w:r>
          </w:p>
          <w:p w14:paraId="66C99A79" w14:textId="77777777" w:rsidR="00A24C56" w:rsidRPr="004A1F1B" w:rsidRDefault="00A24C56" w:rsidP="0052600E">
            <w:pPr>
              <w:pStyle w:val="ParagraphStyle"/>
              <w:rPr>
                <w:sz w:val="18"/>
                <w:szCs w:val="18"/>
              </w:rPr>
            </w:pPr>
          </w:p>
          <w:p w14:paraId="5F3806D2" w14:textId="77777777" w:rsidR="00A24C56" w:rsidRPr="004A1F1B" w:rsidRDefault="00A24C56" w:rsidP="0052600E">
            <w:pPr>
              <w:pStyle w:val="ParagraphStyle"/>
              <w:rPr>
                <w:sz w:val="18"/>
                <w:szCs w:val="18"/>
              </w:rPr>
            </w:pPr>
            <w:r w:rsidRPr="004A1F1B">
              <w:rPr>
                <w:sz w:val="18"/>
                <w:szCs w:val="18"/>
              </w:rPr>
              <w:t>Remuneração: R$ 250,00 (duzentos e cinquenta reais) por procedimento.</w:t>
            </w:r>
          </w:p>
          <w:p w14:paraId="036A9197" w14:textId="77777777" w:rsidR="00A24C56" w:rsidRPr="004A1F1B" w:rsidRDefault="00A24C56" w:rsidP="0052600E">
            <w:pPr>
              <w:pStyle w:val="ParagraphStyle"/>
              <w:rPr>
                <w:sz w:val="18"/>
                <w:szCs w:val="18"/>
              </w:rPr>
            </w:pPr>
          </w:p>
          <w:p w14:paraId="2A600587" w14:textId="77777777" w:rsidR="00A24C56" w:rsidRPr="004A1F1B" w:rsidRDefault="00A24C56" w:rsidP="0052600E">
            <w:pPr>
              <w:pStyle w:val="ParagraphStyle"/>
              <w:rPr>
                <w:sz w:val="18"/>
                <w:szCs w:val="18"/>
              </w:rPr>
            </w:pPr>
            <w:r w:rsidRPr="004A1F1B">
              <w:rPr>
                <w:sz w:val="18"/>
                <w:szCs w:val="18"/>
              </w:rPr>
              <w:lastRenderedPageBreak/>
              <w:t>Total de procedimentos por mês: até 60 (sessenta) procedimentos divididos entre as empresas credenciadas.</w:t>
            </w:r>
          </w:p>
        </w:tc>
        <w:tc>
          <w:tcPr>
            <w:tcW w:w="932" w:type="dxa"/>
            <w:tcBorders>
              <w:top w:val="single" w:sz="6" w:space="0" w:color="000000"/>
              <w:left w:val="single" w:sz="6" w:space="0" w:color="000000"/>
              <w:bottom w:val="single" w:sz="6" w:space="0" w:color="000000"/>
              <w:right w:val="single" w:sz="6" w:space="0" w:color="000000"/>
            </w:tcBorders>
            <w:shd w:val="clear" w:color="auto" w:fill="FFFFFF"/>
          </w:tcPr>
          <w:p w14:paraId="40C0E44F" w14:textId="77777777" w:rsidR="00A24C56" w:rsidRPr="004A1F1B" w:rsidRDefault="00A24C56" w:rsidP="0052600E">
            <w:pPr>
              <w:pStyle w:val="ParagraphStyle"/>
              <w:jc w:val="center"/>
              <w:rPr>
                <w:sz w:val="18"/>
                <w:szCs w:val="18"/>
              </w:rPr>
            </w:pPr>
            <w:r w:rsidRPr="004A1F1B">
              <w:rPr>
                <w:sz w:val="18"/>
                <w:szCs w:val="18"/>
              </w:rPr>
              <w:lastRenderedPageBreak/>
              <w:t>720,00</w:t>
            </w:r>
          </w:p>
        </w:tc>
        <w:tc>
          <w:tcPr>
            <w:tcW w:w="803" w:type="dxa"/>
            <w:tcBorders>
              <w:top w:val="single" w:sz="6" w:space="0" w:color="000000"/>
              <w:left w:val="single" w:sz="6" w:space="0" w:color="000000"/>
              <w:bottom w:val="single" w:sz="6" w:space="0" w:color="000000"/>
              <w:right w:val="single" w:sz="6" w:space="0" w:color="000000"/>
            </w:tcBorders>
            <w:shd w:val="clear" w:color="auto" w:fill="FFFFFF"/>
          </w:tcPr>
          <w:p w14:paraId="4303837D" w14:textId="77777777" w:rsidR="00A24C56" w:rsidRPr="004A1F1B" w:rsidRDefault="00A24C56" w:rsidP="0052600E">
            <w:pPr>
              <w:pStyle w:val="ParagraphStyle"/>
              <w:jc w:val="center"/>
              <w:rPr>
                <w:sz w:val="18"/>
                <w:szCs w:val="18"/>
              </w:rPr>
            </w:pPr>
            <w:r w:rsidRPr="004A1F1B">
              <w:rPr>
                <w:sz w:val="18"/>
                <w:szCs w:val="18"/>
              </w:rPr>
              <w:t>CONS</w:t>
            </w:r>
          </w:p>
        </w:tc>
        <w:tc>
          <w:tcPr>
            <w:tcW w:w="926" w:type="dxa"/>
            <w:tcBorders>
              <w:top w:val="single" w:sz="6" w:space="0" w:color="000000"/>
              <w:left w:val="single" w:sz="6" w:space="0" w:color="000000"/>
              <w:bottom w:val="single" w:sz="6" w:space="0" w:color="000000"/>
              <w:right w:val="single" w:sz="6" w:space="0" w:color="000000"/>
            </w:tcBorders>
            <w:shd w:val="clear" w:color="auto" w:fill="FFFFFF"/>
          </w:tcPr>
          <w:p w14:paraId="78D8359D" w14:textId="77777777" w:rsidR="00A24C56" w:rsidRPr="004A1F1B" w:rsidRDefault="00A24C56" w:rsidP="0052600E">
            <w:pPr>
              <w:pStyle w:val="ParagraphStyle"/>
              <w:jc w:val="center"/>
              <w:rPr>
                <w:sz w:val="18"/>
                <w:szCs w:val="18"/>
              </w:rPr>
            </w:pPr>
            <w:r w:rsidRPr="004A1F1B">
              <w:rPr>
                <w:sz w:val="18"/>
                <w:szCs w:val="18"/>
              </w:rPr>
              <w:t>250,00</w:t>
            </w:r>
          </w:p>
        </w:tc>
        <w:tc>
          <w:tcPr>
            <w:tcW w:w="1049" w:type="dxa"/>
            <w:tcBorders>
              <w:top w:val="single" w:sz="6" w:space="0" w:color="000000"/>
              <w:left w:val="single" w:sz="6" w:space="0" w:color="000000"/>
              <w:bottom w:val="single" w:sz="6" w:space="0" w:color="000000"/>
              <w:right w:val="single" w:sz="6" w:space="0" w:color="000000"/>
            </w:tcBorders>
            <w:shd w:val="clear" w:color="auto" w:fill="FFFFFF"/>
          </w:tcPr>
          <w:p w14:paraId="198DB4C2" w14:textId="77777777" w:rsidR="00A24C56" w:rsidRPr="004A1F1B" w:rsidRDefault="00A24C56" w:rsidP="0052600E">
            <w:pPr>
              <w:pStyle w:val="ParagraphStyle"/>
              <w:jc w:val="center"/>
              <w:rPr>
                <w:sz w:val="18"/>
                <w:szCs w:val="18"/>
              </w:rPr>
            </w:pPr>
            <w:r w:rsidRPr="004A1F1B">
              <w:rPr>
                <w:sz w:val="18"/>
                <w:szCs w:val="18"/>
              </w:rPr>
              <w:t>180.000,00</w:t>
            </w:r>
          </w:p>
        </w:tc>
      </w:tr>
      <w:tr w:rsidR="00A24C56" w:rsidRPr="004A1F1B" w14:paraId="2B3F31B8" w14:textId="77777777" w:rsidTr="00A24C56">
        <w:tc>
          <w:tcPr>
            <w:tcW w:w="527" w:type="dxa"/>
            <w:tcBorders>
              <w:top w:val="single" w:sz="6" w:space="0" w:color="000000"/>
              <w:left w:val="single" w:sz="6" w:space="0" w:color="000000"/>
              <w:bottom w:val="single" w:sz="6" w:space="0" w:color="000000"/>
              <w:right w:val="single" w:sz="6" w:space="0" w:color="000000"/>
            </w:tcBorders>
            <w:shd w:val="clear" w:color="auto" w:fill="FFFFFF"/>
          </w:tcPr>
          <w:p w14:paraId="29FE2211" w14:textId="77777777" w:rsidR="00A24C56" w:rsidRPr="004A1F1B" w:rsidRDefault="00A24C56" w:rsidP="0052600E">
            <w:pPr>
              <w:pStyle w:val="ParagraphStyle"/>
              <w:jc w:val="center"/>
              <w:rPr>
                <w:sz w:val="18"/>
                <w:szCs w:val="18"/>
              </w:rPr>
            </w:pPr>
            <w:r w:rsidRPr="004A1F1B">
              <w:rPr>
                <w:sz w:val="18"/>
                <w:szCs w:val="18"/>
              </w:rPr>
              <w:lastRenderedPageBreak/>
              <w:t>10</w:t>
            </w:r>
          </w:p>
        </w:tc>
        <w:tc>
          <w:tcPr>
            <w:tcW w:w="800" w:type="dxa"/>
            <w:tcBorders>
              <w:top w:val="single" w:sz="6" w:space="0" w:color="000000"/>
              <w:left w:val="single" w:sz="6" w:space="0" w:color="000000"/>
              <w:bottom w:val="single" w:sz="6" w:space="0" w:color="000000"/>
              <w:right w:val="single" w:sz="6" w:space="0" w:color="000000"/>
            </w:tcBorders>
            <w:shd w:val="clear" w:color="auto" w:fill="FFFFFF"/>
          </w:tcPr>
          <w:p w14:paraId="156DC21E" w14:textId="77777777" w:rsidR="00A24C56" w:rsidRPr="004A1F1B" w:rsidRDefault="00A24C56" w:rsidP="0052600E">
            <w:pPr>
              <w:pStyle w:val="ParagraphStyle"/>
              <w:jc w:val="center"/>
              <w:rPr>
                <w:sz w:val="18"/>
                <w:szCs w:val="18"/>
              </w:rPr>
            </w:pPr>
            <w:r w:rsidRPr="004A1F1B">
              <w:rPr>
                <w:sz w:val="18"/>
                <w:szCs w:val="18"/>
              </w:rPr>
              <w:t>41523</w:t>
            </w:r>
          </w:p>
        </w:tc>
        <w:tc>
          <w:tcPr>
            <w:tcW w:w="3451" w:type="dxa"/>
            <w:tcBorders>
              <w:top w:val="single" w:sz="6" w:space="0" w:color="000000"/>
              <w:left w:val="single" w:sz="6" w:space="0" w:color="000000"/>
              <w:bottom w:val="single" w:sz="6" w:space="0" w:color="000000"/>
              <w:right w:val="single" w:sz="6" w:space="0" w:color="000000"/>
            </w:tcBorders>
            <w:shd w:val="clear" w:color="auto" w:fill="FFFFFF"/>
          </w:tcPr>
          <w:p w14:paraId="2EBCA781" w14:textId="77777777" w:rsidR="00A24C56" w:rsidRPr="004A1F1B" w:rsidRDefault="00A24C56" w:rsidP="0052600E">
            <w:pPr>
              <w:pStyle w:val="ParagraphStyle"/>
              <w:rPr>
                <w:sz w:val="18"/>
                <w:szCs w:val="18"/>
              </w:rPr>
            </w:pPr>
            <w:r w:rsidRPr="004A1F1B">
              <w:rPr>
                <w:sz w:val="18"/>
                <w:szCs w:val="18"/>
              </w:rPr>
              <w:t>Médico Ginecologista Obstetra   Descrição do cargo: Realizar consultas ambulatoriais e atendimentos médicos em obstetrícia; implementar ações para promoção de saúde em obstetrícia; efetuar perícias médicas em obstetrícia.</w:t>
            </w:r>
          </w:p>
          <w:p w14:paraId="1672D8F5" w14:textId="77777777" w:rsidR="00A24C56" w:rsidRPr="004A1F1B" w:rsidRDefault="00A24C56" w:rsidP="0052600E">
            <w:pPr>
              <w:pStyle w:val="ParagraphStyle"/>
              <w:rPr>
                <w:sz w:val="18"/>
                <w:szCs w:val="18"/>
              </w:rPr>
            </w:pPr>
          </w:p>
          <w:p w14:paraId="4EF9E15B" w14:textId="77777777" w:rsidR="00A24C56" w:rsidRPr="004A1F1B" w:rsidRDefault="00A24C56" w:rsidP="0052600E">
            <w:pPr>
              <w:pStyle w:val="ParagraphStyle"/>
              <w:rPr>
                <w:sz w:val="18"/>
                <w:szCs w:val="18"/>
              </w:rPr>
            </w:pPr>
            <w:r w:rsidRPr="004A1F1B">
              <w:rPr>
                <w:sz w:val="18"/>
                <w:szCs w:val="18"/>
              </w:rPr>
              <w:t>Formação exigida:</w:t>
            </w:r>
          </w:p>
          <w:p w14:paraId="3EE0FA17" w14:textId="77777777" w:rsidR="00A24C56" w:rsidRPr="004A1F1B" w:rsidRDefault="00A24C56" w:rsidP="0052600E">
            <w:pPr>
              <w:pStyle w:val="ParagraphStyle"/>
              <w:rPr>
                <w:sz w:val="18"/>
                <w:szCs w:val="18"/>
              </w:rPr>
            </w:pPr>
            <w:r w:rsidRPr="004A1F1B">
              <w:rPr>
                <w:sz w:val="18"/>
                <w:szCs w:val="18"/>
              </w:rPr>
              <w:t>1- Certificado de conclusão de curso ou diploma em medicina, devidamente registrado, fornecido por instituição de ensino superior reconhecida pelo Ministério da Educação (MEC);</w:t>
            </w:r>
          </w:p>
          <w:p w14:paraId="55E91394" w14:textId="77777777" w:rsidR="00A24C56" w:rsidRPr="004A1F1B" w:rsidRDefault="00A24C56" w:rsidP="0052600E">
            <w:pPr>
              <w:pStyle w:val="ParagraphStyle"/>
              <w:rPr>
                <w:sz w:val="18"/>
                <w:szCs w:val="18"/>
              </w:rPr>
            </w:pPr>
            <w:r w:rsidRPr="004A1F1B">
              <w:rPr>
                <w:sz w:val="18"/>
                <w:szCs w:val="18"/>
              </w:rPr>
              <w:t>2- Residência médica concluída em ginecologia e obstetrícia reconhecida pelo MEC, ou título de especialista em ginecologia e obstetrícia pela Federação Brasileira das Associações de Ginecologia e Obstetrícia (FEBRASGO), devidamente registrado no Conselho Competente;</w:t>
            </w:r>
          </w:p>
          <w:p w14:paraId="61EDD3F0" w14:textId="77777777" w:rsidR="00A24C56" w:rsidRPr="004A1F1B" w:rsidRDefault="00A24C56" w:rsidP="0052600E">
            <w:pPr>
              <w:pStyle w:val="ParagraphStyle"/>
              <w:rPr>
                <w:sz w:val="18"/>
                <w:szCs w:val="18"/>
              </w:rPr>
            </w:pPr>
            <w:r w:rsidRPr="004A1F1B">
              <w:rPr>
                <w:sz w:val="18"/>
                <w:szCs w:val="18"/>
              </w:rPr>
              <w:t>3- Registro do profissional no Conselho Regional de Medicina do Estado do Paraná (CRM-PR) com a especialidade / área de atuação registrada;</w:t>
            </w:r>
          </w:p>
          <w:p w14:paraId="249B84D0" w14:textId="77777777" w:rsidR="00A24C56" w:rsidRPr="004A1F1B" w:rsidRDefault="00A24C56" w:rsidP="0052600E">
            <w:pPr>
              <w:pStyle w:val="ParagraphStyle"/>
              <w:rPr>
                <w:sz w:val="18"/>
                <w:szCs w:val="18"/>
              </w:rPr>
            </w:pPr>
            <w:r w:rsidRPr="004A1F1B">
              <w:rPr>
                <w:sz w:val="18"/>
                <w:szCs w:val="18"/>
              </w:rPr>
              <w:t>4- Dispor de Certidão Negativa de Conduta Ético-Profissional – CRM.</w:t>
            </w:r>
          </w:p>
          <w:p w14:paraId="7D42F79A" w14:textId="77777777" w:rsidR="00A24C56" w:rsidRPr="004A1F1B" w:rsidRDefault="00A24C56" w:rsidP="0052600E">
            <w:pPr>
              <w:pStyle w:val="ParagraphStyle"/>
              <w:rPr>
                <w:sz w:val="18"/>
                <w:szCs w:val="18"/>
              </w:rPr>
            </w:pPr>
          </w:p>
          <w:p w14:paraId="0D21B932" w14:textId="77777777" w:rsidR="00A24C56" w:rsidRPr="004A1F1B" w:rsidRDefault="00A24C56" w:rsidP="0052600E">
            <w:pPr>
              <w:pStyle w:val="ParagraphStyle"/>
              <w:rPr>
                <w:sz w:val="18"/>
                <w:szCs w:val="18"/>
              </w:rPr>
            </w:pPr>
            <w:r w:rsidRPr="004A1F1B">
              <w:rPr>
                <w:sz w:val="18"/>
                <w:szCs w:val="18"/>
              </w:rPr>
              <w:t>Atividades previstas para a especialidade:</w:t>
            </w:r>
          </w:p>
          <w:p w14:paraId="3017CD7D" w14:textId="77777777" w:rsidR="00A24C56" w:rsidRPr="004A1F1B" w:rsidRDefault="00A24C56" w:rsidP="0052600E">
            <w:pPr>
              <w:pStyle w:val="ParagraphStyle"/>
              <w:rPr>
                <w:sz w:val="18"/>
                <w:szCs w:val="18"/>
              </w:rPr>
            </w:pPr>
            <w:r w:rsidRPr="004A1F1B">
              <w:rPr>
                <w:sz w:val="18"/>
                <w:szCs w:val="18"/>
              </w:rPr>
              <w:t>- Realizar diagnóstico de enfermidades e tratamentos clínicos, aplicando recursos de medicina preventiva ou terapêutica para promover a saúde e o bem-estar das pacientes;</w:t>
            </w:r>
          </w:p>
          <w:p w14:paraId="6B88D802" w14:textId="77777777" w:rsidR="00A24C56" w:rsidRPr="004A1F1B" w:rsidRDefault="00A24C56" w:rsidP="0052600E">
            <w:pPr>
              <w:pStyle w:val="ParagraphStyle"/>
              <w:rPr>
                <w:sz w:val="18"/>
                <w:szCs w:val="18"/>
              </w:rPr>
            </w:pPr>
            <w:r w:rsidRPr="004A1F1B">
              <w:rPr>
                <w:sz w:val="18"/>
                <w:szCs w:val="18"/>
              </w:rPr>
              <w:t>- Encaminhar pacientes para realização de procedimentos invasivos e cirurgias se necessário, conforme os protocolos clínicos e diretrizes terapêuticas do Ministério da Saúde em suas versões mais recentes. As patologias as quais não estão descritas nos protocolos, se basear no Tratado de Ginecologia da FEBRASGO em sua versão mais recente, seguindo o fluxo de encaminhamentos municipal;</w:t>
            </w:r>
          </w:p>
          <w:p w14:paraId="0539BB98" w14:textId="77777777" w:rsidR="00A24C56" w:rsidRPr="004A1F1B" w:rsidRDefault="00A24C56" w:rsidP="0052600E">
            <w:pPr>
              <w:pStyle w:val="ParagraphStyle"/>
              <w:rPr>
                <w:sz w:val="18"/>
                <w:szCs w:val="18"/>
              </w:rPr>
            </w:pPr>
            <w:r w:rsidRPr="004A1F1B">
              <w:rPr>
                <w:sz w:val="18"/>
                <w:szCs w:val="18"/>
              </w:rPr>
              <w:t>- Supervisionar ações de rastreio de câncer de colo de útero de pacientes da rede municipal de saúde, dando apoio a atenção primária à saúde (APS).</w:t>
            </w:r>
          </w:p>
          <w:p w14:paraId="7761BC2A" w14:textId="77777777" w:rsidR="00A24C56" w:rsidRPr="004A1F1B" w:rsidRDefault="00A24C56" w:rsidP="0052600E">
            <w:pPr>
              <w:pStyle w:val="ParagraphStyle"/>
              <w:rPr>
                <w:sz w:val="18"/>
                <w:szCs w:val="18"/>
              </w:rPr>
            </w:pPr>
            <w:r w:rsidRPr="004A1F1B">
              <w:rPr>
                <w:sz w:val="18"/>
                <w:szCs w:val="18"/>
              </w:rPr>
              <w:t>- Realizar a solicitação e interpretação dos seguintes exames em caráter ambulatorial: citologia oncótica, mamografia.</w:t>
            </w:r>
          </w:p>
          <w:p w14:paraId="73923538" w14:textId="77777777" w:rsidR="00A24C56" w:rsidRPr="004A1F1B" w:rsidRDefault="00A24C56" w:rsidP="0052600E">
            <w:pPr>
              <w:pStyle w:val="ParagraphStyle"/>
              <w:rPr>
                <w:sz w:val="18"/>
                <w:szCs w:val="18"/>
              </w:rPr>
            </w:pPr>
            <w:r w:rsidRPr="004A1F1B">
              <w:rPr>
                <w:sz w:val="18"/>
                <w:szCs w:val="18"/>
              </w:rPr>
              <w:t xml:space="preserve">- Realizar os seguintes procedimentos em caráter ambulatorial: colocação de dispositivo intrauterino (DIU) e implante subdérmico de </w:t>
            </w:r>
            <w:proofErr w:type="spellStart"/>
            <w:r w:rsidRPr="004A1F1B">
              <w:rPr>
                <w:sz w:val="18"/>
                <w:szCs w:val="18"/>
              </w:rPr>
              <w:t>etonorgestrel</w:t>
            </w:r>
            <w:proofErr w:type="spellEnd"/>
            <w:r w:rsidRPr="004A1F1B">
              <w:rPr>
                <w:sz w:val="18"/>
                <w:szCs w:val="18"/>
              </w:rPr>
              <w:t>, colposcopia, biópsia de lesões suspeitas de malignidade localizadas em aparelho reprodutor feminino.</w:t>
            </w:r>
          </w:p>
          <w:p w14:paraId="4B10901E" w14:textId="77777777" w:rsidR="00A24C56" w:rsidRPr="004A1F1B" w:rsidRDefault="00A24C56" w:rsidP="0052600E">
            <w:pPr>
              <w:pStyle w:val="ParagraphStyle"/>
              <w:rPr>
                <w:sz w:val="18"/>
                <w:szCs w:val="18"/>
              </w:rPr>
            </w:pPr>
          </w:p>
          <w:p w14:paraId="5575A298" w14:textId="77777777" w:rsidR="00A24C56" w:rsidRPr="004A1F1B" w:rsidRDefault="00A24C56" w:rsidP="0052600E">
            <w:pPr>
              <w:pStyle w:val="ParagraphStyle"/>
              <w:rPr>
                <w:sz w:val="18"/>
                <w:szCs w:val="18"/>
              </w:rPr>
            </w:pPr>
            <w:r w:rsidRPr="004A1F1B">
              <w:rPr>
                <w:sz w:val="18"/>
                <w:szCs w:val="18"/>
              </w:rPr>
              <w:t>Local de exercício: Nos locais determinados pela Secretaria Municipal de Saúde de Ibaiti.</w:t>
            </w:r>
          </w:p>
          <w:p w14:paraId="1CEB76F0" w14:textId="77777777" w:rsidR="00A24C56" w:rsidRPr="004A1F1B" w:rsidRDefault="00A24C56" w:rsidP="0052600E">
            <w:pPr>
              <w:pStyle w:val="ParagraphStyle"/>
              <w:rPr>
                <w:sz w:val="18"/>
                <w:szCs w:val="18"/>
              </w:rPr>
            </w:pPr>
          </w:p>
          <w:p w14:paraId="103EA73D" w14:textId="77777777" w:rsidR="00A24C56" w:rsidRPr="004A1F1B" w:rsidRDefault="00A24C56" w:rsidP="0052600E">
            <w:pPr>
              <w:pStyle w:val="ParagraphStyle"/>
              <w:rPr>
                <w:sz w:val="18"/>
                <w:szCs w:val="18"/>
              </w:rPr>
            </w:pPr>
            <w:r w:rsidRPr="004A1F1B">
              <w:rPr>
                <w:sz w:val="18"/>
                <w:szCs w:val="18"/>
              </w:rPr>
              <w:t>Remuneração: R$ 107,70 (cento e sete reais e setenta centavos) por consulta.</w:t>
            </w:r>
          </w:p>
          <w:p w14:paraId="4EA27EAA" w14:textId="77777777" w:rsidR="00A24C56" w:rsidRPr="004A1F1B" w:rsidRDefault="00A24C56" w:rsidP="0052600E">
            <w:pPr>
              <w:pStyle w:val="ParagraphStyle"/>
              <w:rPr>
                <w:sz w:val="18"/>
                <w:szCs w:val="18"/>
              </w:rPr>
            </w:pPr>
          </w:p>
          <w:p w14:paraId="4AE21FBE" w14:textId="77777777" w:rsidR="00A24C56" w:rsidRPr="004A1F1B" w:rsidRDefault="00A24C56" w:rsidP="0052600E">
            <w:pPr>
              <w:pStyle w:val="ParagraphStyle"/>
              <w:rPr>
                <w:sz w:val="18"/>
                <w:szCs w:val="18"/>
              </w:rPr>
            </w:pPr>
            <w:r w:rsidRPr="004A1F1B">
              <w:rPr>
                <w:sz w:val="18"/>
                <w:szCs w:val="18"/>
              </w:rPr>
              <w:t>Total de consultas por mês: até 500 (quinhentos) consultas divididas entre as empresas credenciadas.</w:t>
            </w:r>
          </w:p>
        </w:tc>
        <w:tc>
          <w:tcPr>
            <w:tcW w:w="932" w:type="dxa"/>
            <w:tcBorders>
              <w:top w:val="single" w:sz="6" w:space="0" w:color="000000"/>
              <w:left w:val="single" w:sz="6" w:space="0" w:color="000000"/>
              <w:bottom w:val="single" w:sz="6" w:space="0" w:color="000000"/>
              <w:right w:val="single" w:sz="6" w:space="0" w:color="000000"/>
            </w:tcBorders>
            <w:shd w:val="clear" w:color="auto" w:fill="FFFFFF"/>
          </w:tcPr>
          <w:p w14:paraId="5FE889A6" w14:textId="77777777" w:rsidR="00A24C56" w:rsidRPr="004A1F1B" w:rsidRDefault="00A24C56" w:rsidP="0052600E">
            <w:pPr>
              <w:pStyle w:val="ParagraphStyle"/>
              <w:jc w:val="center"/>
              <w:rPr>
                <w:sz w:val="18"/>
                <w:szCs w:val="18"/>
              </w:rPr>
            </w:pPr>
            <w:r w:rsidRPr="004A1F1B">
              <w:rPr>
                <w:sz w:val="18"/>
                <w:szCs w:val="18"/>
              </w:rPr>
              <w:lastRenderedPageBreak/>
              <w:t>6.000,00</w:t>
            </w:r>
          </w:p>
        </w:tc>
        <w:tc>
          <w:tcPr>
            <w:tcW w:w="803" w:type="dxa"/>
            <w:tcBorders>
              <w:top w:val="single" w:sz="6" w:space="0" w:color="000000"/>
              <w:left w:val="single" w:sz="6" w:space="0" w:color="000000"/>
              <w:bottom w:val="single" w:sz="6" w:space="0" w:color="000000"/>
              <w:right w:val="single" w:sz="6" w:space="0" w:color="000000"/>
            </w:tcBorders>
            <w:shd w:val="clear" w:color="auto" w:fill="FFFFFF"/>
          </w:tcPr>
          <w:p w14:paraId="76F58609" w14:textId="77777777" w:rsidR="00A24C56" w:rsidRPr="004A1F1B" w:rsidRDefault="00A24C56" w:rsidP="0052600E">
            <w:pPr>
              <w:pStyle w:val="ParagraphStyle"/>
              <w:jc w:val="center"/>
              <w:rPr>
                <w:sz w:val="18"/>
                <w:szCs w:val="18"/>
              </w:rPr>
            </w:pPr>
            <w:r w:rsidRPr="004A1F1B">
              <w:rPr>
                <w:sz w:val="18"/>
                <w:szCs w:val="18"/>
              </w:rPr>
              <w:t>CONS</w:t>
            </w:r>
          </w:p>
        </w:tc>
        <w:tc>
          <w:tcPr>
            <w:tcW w:w="926" w:type="dxa"/>
            <w:tcBorders>
              <w:top w:val="single" w:sz="6" w:space="0" w:color="000000"/>
              <w:left w:val="single" w:sz="6" w:space="0" w:color="000000"/>
              <w:bottom w:val="single" w:sz="6" w:space="0" w:color="000000"/>
              <w:right w:val="single" w:sz="6" w:space="0" w:color="000000"/>
            </w:tcBorders>
            <w:shd w:val="clear" w:color="auto" w:fill="FFFFFF"/>
          </w:tcPr>
          <w:p w14:paraId="4423F437" w14:textId="77777777" w:rsidR="00A24C56" w:rsidRPr="004A1F1B" w:rsidRDefault="00A24C56" w:rsidP="0052600E">
            <w:pPr>
              <w:pStyle w:val="ParagraphStyle"/>
              <w:jc w:val="center"/>
              <w:rPr>
                <w:sz w:val="18"/>
                <w:szCs w:val="18"/>
              </w:rPr>
            </w:pPr>
            <w:r w:rsidRPr="004A1F1B">
              <w:rPr>
                <w:sz w:val="18"/>
                <w:szCs w:val="18"/>
              </w:rPr>
              <w:t>107,70</w:t>
            </w:r>
          </w:p>
        </w:tc>
        <w:tc>
          <w:tcPr>
            <w:tcW w:w="1049" w:type="dxa"/>
            <w:tcBorders>
              <w:top w:val="single" w:sz="6" w:space="0" w:color="000000"/>
              <w:left w:val="single" w:sz="6" w:space="0" w:color="000000"/>
              <w:bottom w:val="single" w:sz="6" w:space="0" w:color="000000"/>
              <w:right w:val="single" w:sz="6" w:space="0" w:color="000000"/>
            </w:tcBorders>
            <w:shd w:val="clear" w:color="auto" w:fill="FFFFFF"/>
          </w:tcPr>
          <w:p w14:paraId="325CC004" w14:textId="77777777" w:rsidR="00A24C56" w:rsidRPr="004A1F1B" w:rsidRDefault="00A24C56" w:rsidP="0052600E">
            <w:pPr>
              <w:pStyle w:val="ParagraphStyle"/>
              <w:jc w:val="center"/>
              <w:rPr>
                <w:sz w:val="18"/>
                <w:szCs w:val="18"/>
              </w:rPr>
            </w:pPr>
            <w:r w:rsidRPr="004A1F1B">
              <w:rPr>
                <w:sz w:val="18"/>
                <w:szCs w:val="18"/>
              </w:rPr>
              <w:t>646.200,00</w:t>
            </w:r>
          </w:p>
        </w:tc>
      </w:tr>
      <w:tr w:rsidR="00A24C56" w:rsidRPr="004A1F1B" w14:paraId="58DFCCB8" w14:textId="77777777" w:rsidTr="00A24C56">
        <w:tc>
          <w:tcPr>
            <w:tcW w:w="527" w:type="dxa"/>
            <w:tcBorders>
              <w:top w:val="single" w:sz="6" w:space="0" w:color="000000"/>
              <w:left w:val="single" w:sz="6" w:space="0" w:color="000000"/>
              <w:bottom w:val="single" w:sz="6" w:space="0" w:color="000000"/>
              <w:right w:val="single" w:sz="6" w:space="0" w:color="000000"/>
            </w:tcBorders>
            <w:shd w:val="clear" w:color="auto" w:fill="FFFFFF"/>
          </w:tcPr>
          <w:p w14:paraId="326338A3" w14:textId="77777777" w:rsidR="00A24C56" w:rsidRPr="004A1F1B" w:rsidRDefault="00A24C56" w:rsidP="0052600E">
            <w:pPr>
              <w:pStyle w:val="ParagraphStyle"/>
              <w:jc w:val="center"/>
              <w:rPr>
                <w:sz w:val="18"/>
                <w:szCs w:val="18"/>
              </w:rPr>
            </w:pPr>
            <w:r w:rsidRPr="004A1F1B">
              <w:rPr>
                <w:sz w:val="18"/>
                <w:szCs w:val="18"/>
              </w:rPr>
              <w:t>11</w:t>
            </w:r>
          </w:p>
        </w:tc>
        <w:tc>
          <w:tcPr>
            <w:tcW w:w="800" w:type="dxa"/>
            <w:tcBorders>
              <w:top w:val="single" w:sz="6" w:space="0" w:color="000000"/>
              <w:left w:val="single" w:sz="6" w:space="0" w:color="000000"/>
              <w:bottom w:val="single" w:sz="6" w:space="0" w:color="000000"/>
              <w:right w:val="single" w:sz="6" w:space="0" w:color="000000"/>
            </w:tcBorders>
            <w:shd w:val="clear" w:color="auto" w:fill="FFFFFF"/>
          </w:tcPr>
          <w:p w14:paraId="2380820F" w14:textId="77777777" w:rsidR="00A24C56" w:rsidRPr="004A1F1B" w:rsidRDefault="00A24C56" w:rsidP="0052600E">
            <w:pPr>
              <w:pStyle w:val="ParagraphStyle"/>
              <w:jc w:val="center"/>
              <w:rPr>
                <w:sz w:val="18"/>
                <w:szCs w:val="18"/>
              </w:rPr>
            </w:pPr>
            <w:r w:rsidRPr="004A1F1B">
              <w:rPr>
                <w:sz w:val="18"/>
                <w:szCs w:val="18"/>
              </w:rPr>
              <w:t>41524</w:t>
            </w:r>
          </w:p>
        </w:tc>
        <w:tc>
          <w:tcPr>
            <w:tcW w:w="3451" w:type="dxa"/>
            <w:tcBorders>
              <w:top w:val="single" w:sz="6" w:space="0" w:color="000000"/>
              <w:left w:val="single" w:sz="6" w:space="0" w:color="000000"/>
              <w:bottom w:val="single" w:sz="6" w:space="0" w:color="000000"/>
              <w:right w:val="single" w:sz="6" w:space="0" w:color="000000"/>
            </w:tcBorders>
            <w:shd w:val="clear" w:color="auto" w:fill="FFFFFF"/>
          </w:tcPr>
          <w:p w14:paraId="140A3FCF" w14:textId="77777777" w:rsidR="00A24C56" w:rsidRPr="004A1F1B" w:rsidRDefault="00A24C56" w:rsidP="0052600E">
            <w:pPr>
              <w:pStyle w:val="ParagraphStyle"/>
              <w:rPr>
                <w:sz w:val="18"/>
                <w:szCs w:val="18"/>
              </w:rPr>
            </w:pPr>
            <w:r w:rsidRPr="004A1F1B">
              <w:rPr>
                <w:sz w:val="18"/>
                <w:szCs w:val="18"/>
              </w:rPr>
              <w:t>Médico Mastologista   Descrição do cargo: Realizar consultas ambulatoriais e atendimentos médicos em obstetrícia; implementar ações para promoção de saúde em obstetrícia; efetuar perícias médicas em obstetrícia.</w:t>
            </w:r>
          </w:p>
          <w:p w14:paraId="683EB12D" w14:textId="77777777" w:rsidR="00A24C56" w:rsidRPr="004A1F1B" w:rsidRDefault="00A24C56" w:rsidP="0052600E">
            <w:pPr>
              <w:pStyle w:val="ParagraphStyle"/>
              <w:rPr>
                <w:sz w:val="18"/>
                <w:szCs w:val="18"/>
              </w:rPr>
            </w:pPr>
          </w:p>
          <w:p w14:paraId="48200867" w14:textId="77777777" w:rsidR="00A24C56" w:rsidRPr="004A1F1B" w:rsidRDefault="00A24C56" w:rsidP="0052600E">
            <w:pPr>
              <w:pStyle w:val="ParagraphStyle"/>
              <w:rPr>
                <w:sz w:val="18"/>
                <w:szCs w:val="18"/>
              </w:rPr>
            </w:pPr>
            <w:r w:rsidRPr="004A1F1B">
              <w:rPr>
                <w:sz w:val="18"/>
                <w:szCs w:val="18"/>
              </w:rPr>
              <w:t>Formação exigida:</w:t>
            </w:r>
          </w:p>
          <w:p w14:paraId="672A582C" w14:textId="77777777" w:rsidR="00A24C56" w:rsidRPr="004A1F1B" w:rsidRDefault="00A24C56" w:rsidP="0052600E">
            <w:pPr>
              <w:pStyle w:val="ParagraphStyle"/>
              <w:rPr>
                <w:sz w:val="18"/>
                <w:szCs w:val="18"/>
              </w:rPr>
            </w:pPr>
            <w:r w:rsidRPr="004A1F1B">
              <w:rPr>
                <w:sz w:val="18"/>
                <w:szCs w:val="18"/>
              </w:rPr>
              <w:t>1- Certificado de conclusão de curso ou diploma em medicina, devidamente registrado, fornecido por instituição de ensino superior reconhecida pelo Ministério da Educação (MEC);</w:t>
            </w:r>
          </w:p>
          <w:p w14:paraId="40E02250" w14:textId="77777777" w:rsidR="00A24C56" w:rsidRPr="004A1F1B" w:rsidRDefault="00A24C56" w:rsidP="0052600E">
            <w:pPr>
              <w:pStyle w:val="ParagraphStyle"/>
              <w:rPr>
                <w:sz w:val="18"/>
                <w:szCs w:val="18"/>
              </w:rPr>
            </w:pPr>
            <w:r w:rsidRPr="004A1F1B">
              <w:rPr>
                <w:sz w:val="18"/>
                <w:szCs w:val="18"/>
              </w:rPr>
              <w:t>2- Residência médica concluída em ginecologia e obstetrícia reconhecida pelo MEC, ou título de especialista em ginecologia e obstetrícia pela Federação Brasileira das Associações de Ginecologia e Obstetrícia (FEBRASGO), devidamente registrado no Conselho Competente;</w:t>
            </w:r>
          </w:p>
          <w:p w14:paraId="6B303287" w14:textId="77777777" w:rsidR="00A24C56" w:rsidRPr="004A1F1B" w:rsidRDefault="00A24C56" w:rsidP="0052600E">
            <w:pPr>
              <w:pStyle w:val="ParagraphStyle"/>
              <w:rPr>
                <w:sz w:val="18"/>
                <w:szCs w:val="18"/>
              </w:rPr>
            </w:pPr>
            <w:r w:rsidRPr="004A1F1B">
              <w:rPr>
                <w:sz w:val="18"/>
                <w:szCs w:val="18"/>
              </w:rPr>
              <w:t>3- Residência médica concluída em mastologia reconhecida pelo MEC ou título de especialista em mastologia pela Sociedade Brasileira de Mastologia (SBM), devidamente registrado no Conselho Competente</w:t>
            </w:r>
          </w:p>
          <w:p w14:paraId="6BBB2C89" w14:textId="77777777" w:rsidR="00A24C56" w:rsidRPr="004A1F1B" w:rsidRDefault="00A24C56" w:rsidP="0052600E">
            <w:pPr>
              <w:pStyle w:val="ParagraphStyle"/>
              <w:rPr>
                <w:sz w:val="18"/>
                <w:szCs w:val="18"/>
              </w:rPr>
            </w:pPr>
            <w:r w:rsidRPr="004A1F1B">
              <w:rPr>
                <w:sz w:val="18"/>
                <w:szCs w:val="18"/>
              </w:rPr>
              <w:t>4- Registro do profissional no Conselho Regional de Medicina do Estado do Paraná (CRM-PR) com a especialidade / área de atuação registrada;</w:t>
            </w:r>
          </w:p>
          <w:p w14:paraId="069CFEA8" w14:textId="77777777" w:rsidR="00A24C56" w:rsidRPr="004A1F1B" w:rsidRDefault="00A24C56" w:rsidP="0052600E">
            <w:pPr>
              <w:pStyle w:val="ParagraphStyle"/>
              <w:rPr>
                <w:sz w:val="18"/>
                <w:szCs w:val="18"/>
              </w:rPr>
            </w:pPr>
            <w:r w:rsidRPr="004A1F1B">
              <w:rPr>
                <w:sz w:val="18"/>
                <w:szCs w:val="18"/>
              </w:rPr>
              <w:t>5- Dispor de Certidão Negativa de Conduta Ético-Profissional – CRM.</w:t>
            </w:r>
          </w:p>
          <w:p w14:paraId="4FE235B7" w14:textId="77777777" w:rsidR="00A24C56" w:rsidRPr="004A1F1B" w:rsidRDefault="00A24C56" w:rsidP="0052600E">
            <w:pPr>
              <w:pStyle w:val="ParagraphStyle"/>
              <w:rPr>
                <w:sz w:val="18"/>
                <w:szCs w:val="18"/>
              </w:rPr>
            </w:pPr>
          </w:p>
          <w:p w14:paraId="3433A0A5" w14:textId="77777777" w:rsidR="00A24C56" w:rsidRPr="004A1F1B" w:rsidRDefault="00A24C56" w:rsidP="0052600E">
            <w:pPr>
              <w:pStyle w:val="ParagraphStyle"/>
              <w:rPr>
                <w:sz w:val="18"/>
                <w:szCs w:val="18"/>
              </w:rPr>
            </w:pPr>
            <w:r w:rsidRPr="004A1F1B">
              <w:rPr>
                <w:sz w:val="18"/>
                <w:szCs w:val="18"/>
              </w:rPr>
              <w:t>Atividades previstas para a especialidade:</w:t>
            </w:r>
          </w:p>
          <w:p w14:paraId="0657254E" w14:textId="77777777" w:rsidR="00A24C56" w:rsidRPr="004A1F1B" w:rsidRDefault="00A24C56" w:rsidP="0052600E">
            <w:pPr>
              <w:pStyle w:val="ParagraphStyle"/>
              <w:rPr>
                <w:sz w:val="18"/>
                <w:szCs w:val="18"/>
              </w:rPr>
            </w:pPr>
            <w:r w:rsidRPr="004A1F1B">
              <w:rPr>
                <w:sz w:val="18"/>
                <w:szCs w:val="18"/>
              </w:rPr>
              <w:t>- Realizar diagnóstico de enfermidades e tratamentos clínicos, aplicando recursos de medicina preventiva ou terapêutica para promover a saúde e o bem-estar das pacientes;</w:t>
            </w:r>
          </w:p>
          <w:p w14:paraId="7D74215C" w14:textId="77777777" w:rsidR="00A24C56" w:rsidRPr="004A1F1B" w:rsidRDefault="00A24C56" w:rsidP="0052600E">
            <w:pPr>
              <w:pStyle w:val="ParagraphStyle"/>
              <w:rPr>
                <w:sz w:val="18"/>
                <w:szCs w:val="18"/>
              </w:rPr>
            </w:pPr>
            <w:r w:rsidRPr="004A1F1B">
              <w:rPr>
                <w:sz w:val="18"/>
                <w:szCs w:val="18"/>
              </w:rPr>
              <w:t>- Encaminhar pacientes para realização de procedimentos invasivos e cirurgias se necessário, conforme os protocolos clínicos e diretrizes terapêuticas do Ministério da Saúde em suas versões mais recentes. As patologias as quais não estão descritas nos protocolos, se basear no Tratado de Ginecologia da FEBRASGO e no Tratado de Mastologia da SBM em suas versões mais recentes, seguindo o fluxo de encaminhamentos municipal;</w:t>
            </w:r>
          </w:p>
          <w:p w14:paraId="49CD9376" w14:textId="77777777" w:rsidR="00A24C56" w:rsidRPr="004A1F1B" w:rsidRDefault="00A24C56" w:rsidP="0052600E">
            <w:pPr>
              <w:pStyle w:val="ParagraphStyle"/>
              <w:rPr>
                <w:sz w:val="18"/>
                <w:szCs w:val="18"/>
              </w:rPr>
            </w:pPr>
            <w:r w:rsidRPr="004A1F1B">
              <w:rPr>
                <w:sz w:val="18"/>
                <w:szCs w:val="18"/>
              </w:rPr>
              <w:t>- Supervisionar ações de rastreio de câncer de mama de pacientes da rede municipal de saúde, dando apoio a atenção primária à saúde (APS).</w:t>
            </w:r>
          </w:p>
          <w:p w14:paraId="6E9EE537" w14:textId="77777777" w:rsidR="00A24C56" w:rsidRPr="004A1F1B" w:rsidRDefault="00A24C56" w:rsidP="0052600E">
            <w:pPr>
              <w:pStyle w:val="ParagraphStyle"/>
              <w:rPr>
                <w:sz w:val="18"/>
                <w:szCs w:val="18"/>
              </w:rPr>
            </w:pPr>
          </w:p>
          <w:p w14:paraId="60CC5688" w14:textId="77777777" w:rsidR="00A24C56" w:rsidRPr="004A1F1B" w:rsidRDefault="00A24C56" w:rsidP="0052600E">
            <w:pPr>
              <w:pStyle w:val="ParagraphStyle"/>
              <w:rPr>
                <w:sz w:val="18"/>
                <w:szCs w:val="18"/>
              </w:rPr>
            </w:pPr>
            <w:r w:rsidRPr="004A1F1B">
              <w:rPr>
                <w:sz w:val="18"/>
                <w:szCs w:val="18"/>
              </w:rPr>
              <w:lastRenderedPageBreak/>
              <w:t>Local de exercício: Nos locais determinados pela Secretaria Municipal de Saúde de Ibaiti.</w:t>
            </w:r>
          </w:p>
          <w:p w14:paraId="1A207A72" w14:textId="77777777" w:rsidR="00A24C56" w:rsidRPr="004A1F1B" w:rsidRDefault="00A24C56" w:rsidP="0052600E">
            <w:pPr>
              <w:pStyle w:val="ParagraphStyle"/>
              <w:rPr>
                <w:sz w:val="18"/>
                <w:szCs w:val="18"/>
              </w:rPr>
            </w:pPr>
          </w:p>
          <w:p w14:paraId="6B06357D" w14:textId="77777777" w:rsidR="00A24C56" w:rsidRPr="004A1F1B" w:rsidRDefault="00A24C56" w:rsidP="0052600E">
            <w:pPr>
              <w:pStyle w:val="ParagraphStyle"/>
              <w:rPr>
                <w:sz w:val="18"/>
                <w:szCs w:val="18"/>
              </w:rPr>
            </w:pPr>
            <w:r w:rsidRPr="004A1F1B">
              <w:rPr>
                <w:sz w:val="18"/>
                <w:szCs w:val="18"/>
              </w:rPr>
              <w:t>Remuneração: R$ 107,70 (cento e sete reais e setenta centavos) por consulta.</w:t>
            </w:r>
          </w:p>
          <w:p w14:paraId="683EE096" w14:textId="77777777" w:rsidR="00A24C56" w:rsidRPr="004A1F1B" w:rsidRDefault="00A24C56" w:rsidP="0052600E">
            <w:pPr>
              <w:pStyle w:val="ParagraphStyle"/>
              <w:rPr>
                <w:sz w:val="18"/>
                <w:szCs w:val="18"/>
              </w:rPr>
            </w:pPr>
          </w:p>
          <w:p w14:paraId="4F3AD526" w14:textId="77777777" w:rsidR="00A24C56" w:rsidRPr="004A1F1B" w:rsidRDefault="00A24C56" w:rsidP="0052600E">
            <w:pPr>
              <w:pStyle w:val="ParagraphStyle"/>
              <w:rPr>
                <w:sz w:val="18"/>
                <w:szCs w:val="18"/>
              </w:rPr>
            </w:pPr>
            <w:r w:rsidRPr="004A1F1B">
              <w:rPr>
                <w:sz w:val="18"/>
                <w:szCs w:val="18"/>
              </w:rPr>
              <w:t>Total de consultas por mês: até 50 (cinquenta) consultas divididas entre as empresas credenciadas.</w:t>
            </w:r>
          </w:p>
        </w:tc>
        <w:tc>
          <w:tcPr>
            <w:tcW w:w="932" w:type="dxa"/>
            <w:tcBorders>
              <w:top w:val="single" w:sz="6" w:space="0" w:color="000000"/>
              <w:left w:val="single" w:sz="6" w:space="0" w:color="000000"/>
              <w:bottom w:val="single" w:sz="6" w:space="0" w:color="000000"/>
              <w:right w:val="single" w:sz="6" w:space="0" w:color="000000"/>
            </w:tcBorders>
            <w:shd w:val="clear" w:color="auto" w:fill="FFFFFF"/>
          </w:tcPr>
          <w:p w14:paraId="1F0FF9E9" w14:textId="77777777" w:rsidR="00A24C56" w:rsidRPr="004A1F1B" w:rsidRDefault="00A24C56" w:rsidP="0052600E">
            <w:pPr>
              <w:pStyle w:val="ParagraphStyle"/>
              <w:jc w:val="center"/>
              <w:rPr>
                <w:sz w:val="18"/>
                <w:szCs w:val="18"/>
              </w:rPr>
            </w:pPr>
            <w:r w:rsidRPr="004A1F1B">
              <w:rPr>
                <w:sz w:val="18"/>
                <w:szCs w:val="18"/>
              </w:rPr>
              <w:lastRenderedPageBreak/>
              <w:t>600,00</w:t>
            </w:r>
          </w:p>
        </w:tc>
        <w:tc>
          <w:tcPr>
            <w:tcW w:w="803" w:type="dxa"/>
            <w:tcBorders>
              <w:top w:val="single" w:sz="6" w:space="0" w:color="000000"/>
              <w:left w:val="single" w:sz="6" w:space="0" w:color="000000"/>
              <w:bottom w:val="single" w:sz="6" w:space="0" w:color="000000"/>
              <w:right w:val="single" w:sz="6" w:space="0" w:color="000000"/>
            </w:tcBorders>
            <w:shd w:val="clear" w:color="auto" w:fill="FFFFFF"/>
          </w:tcPr>
          <w:p w14:paraId="42F310B9" w14:textId="77777777" w:rsidR="00A24C56" w:rsidRPr="004A1F1B" w:rsidRDefault="00A24C56" w:rsidP="0052600E">
            <w:pPr>
              <w:pStyle w:val="ParagraphStyle"/>
              <w:jc w:val="center"/>
              <w:rPr>
                <w:sz w:val="18"/>
                <w:szCs w:val="18"/>
              </w:rPr>
            </w:pPr>
            <w:r w:rsidRPr="004A1F1B">
              <w:rPr>
                <w:sz w:val="18"/>
                <w:szCs w:val="18"/>
              </w:rPr>
              <w:t>CONS</w:t>
            </w:r>
          </w:p>
        </w:tc>
        <w:tc>
          <w:tcPr>
            <w:tcW w:w="926" w:type="dxa"/>
            <w:tcBorders>
              <w:top w:val="single" w:sz="6" w:space="0" w:color="000000"/>
              <w:left w:val="single" w:sz="6" w:space="0" w:color="000000"/>
              <w:bottom w:val="single" w:sz="6" w:space="0" w:color="000000"/>
              <w:right w:val="single" w:sz="6" w:space="0" w:color="000000"/>
            </w:tcBorders>
            <w:shd w:val="clear" w:color="auto" w:fill="FFFFFF"/>
          </w:tcPr>
          <w:p w14:paraId="01D56213" w14:textId="77777777" w:rsidR="00A24C56" w:rsidRPr="004A1F1B" w:rsidRDefault="00A24C56" w:rsidP="0052600E">
            <w:pPr>
              <w:pStyle w:val="ParagraphStyle"/>
              <w:jc w:val="center"/>
              <w:rPr>
                <w:sz w:val="18"/>
                <w:szCs w:val="18"/>
              </w:rPr>
            </w:pPr>
            <w:r w:rsidRPr="004A1F1B">
              <w:rPr>
                <w:sz w:val="18"/>
                <w:szCs w:val="18"/>
              </w:rPr>
              <w:t>107,70</w:t>
            </w:r>
          </w:p>
        </w:tc>
        <w:tc>
          <w:tcPr>
            <w:tcW w:w="1049" w:type="dxa"/>
            <w:tcBorders>
              <w:top w:val="single" w:sz="6" w:space="0" w:color="000000"/>
              <w:left w:val="single" w:sz="6" w:space="0" w:color="000000"/>
              <w:bottom w:val="single" w:sz="6" w:space="0" w:color="000000"/>
              <w:right w:val="single" w:sz="6" w:space="0" w:color="000000"/>
            </w:tcBorders>
            <w:shd w:val="clear" w:color="auto" w:fill="FFFFFF"/>
          </w:tcPr>
          <w:p w14:paraId="722036B6" w14:textId="77777777" w:rsidR="00A24C56" w:rsidRPr="004A1F1B" w:rsidRDefault="00A24C56" w:rsidP="0052600E">
            <w:pPr>
              <w:pStyle w:val="ParagraphStyle"/>
              <w:jc w:val="center"/>
              <w:rPr>
                <w:sz w:val="18"/>
                <w:szCs w:val="18"/>
              </w:rPr>
            </w:pPr>
            <w:r w:rsidRPr="004A1F1B">
              <w:rPr>
                <w:sz w:val="18"/>
                <w:szCs w:val="18"/>
              </w:rPr>
              <w:t>64.620,00</w:t>
            </w:r>
          </w:p>
        </w:tc>
      </w:tr>
      <w:tr w:rsidR="00A24C56" w:rsidRPr="004A1F1B" w14:paraId="6C1B2739" w14:textId="77777777" w:rsidTr="00A24C56">
        <w:tc>
          <w:tcPr>
            <w:tcW w:w="527" w:type="dxa"/>
            <w:tcBorders>
              <w:top w:val="single" w:sz="6" w:space="0" w:color="000000"/>
              <w:left w:val="single" w:sz="6" w:space="0" w:color="000000"/>
              <w:bottom w:val="single" w:sz="6" w:space="0" w:color="000000"/>
              <w:right w:val="single" w:sz="6" w:space="0" w:color="000000"/>
            </w:tcBorders>
            <w:shd w:val="clear" w:color="auto" w:fill="FFFFFF"/>
          </w:tcPr>
          <w:p w14:paraId="1CBD8F47" w14:textId="77777777" w:rsidR="00A24C56" w:rsidRPr="004A1F1B" w:rsidRDefault="00A24C56" w:rsidP="0052600E">
            <w:pPr>
              <w:pStyle w:val="ParagraphStyle"/>
              <w:jc w:val="center"/>
              <w:rPr>
                <w:sz w:val="18"/>
                <w:szCs w:val="18"/>
              </w:rPr>
            </w:pPr>
            <w:r w:rsidRPr="004A1F1B">
              <w:rPr>
                <w:sz w:val="18"/>
                <w:szCs w:val="18"/>
              </w:rPr>
              <w:t>12</w:t>
            </w:r>
          </w:p>
        </w:tc>
        <w:tc>
          <w:tcPr>
            <w:tcW w:w="800" w:type="dxa"/>
            <w:tcBorders>
              <w:top w:val="single" w:sz="6" w:space="0" w:color="000000"/>
              <w:left w:val="single" w:sz="6" w:space="0" w:color="000000"/>
              <w:bottom w:val="single" w:sz="6" w:space="0" w:color="000000"/>
              <w:right w:val="single" w:sz="6" w:space="0" w:color="000000"/>
            </w:tcBorders>
            <w:shd w:val="clear" w:color="auto" w:fill="FFFFFF"/>
          </w:tcPr>
          <w:p w14:paraId="2F2E67DE" w14:textId="77777777" w:rsidR="00A24C56" w:rsidRPr="004A1F1B" w:rsidRDefault="00A24C56" w:rsidP="0052600E">
            <w:pPr>
              <w:pStyle w:val="ParagraphStyle"/>
              <w:jc w:val="center"/>
              <w:rPr>
                <w:sz w:val="18"/>
                <w:szCs w:val="18"/>
              </w:rPr>
            </w:pPr>
            <w:r w:rsidRPr="004A1F1B">
              <w:rPr>
                <w:sz w:val="18"/>
                <w:szCs w:val="18"/>
              </w:rPr>
              <w:t>41525</w:t>
            </w:r>
          </w:p>
        </w:tc>
        <w:tc>
          <w:tcPr>
            <w:tcW w:w="3451" w:type="dxa"/>
            <w:tcBorders>
              <w:top w:val="single" w:sz="6" w:space="0" w:color="000000"/>
              <w:left w:val="single" w:sz="6" w:space="0" w:color="000000"/>
              <w:bottom w:val="single" w:sz="6" w:space="0" w:color="000000"/>
              <w:right w:val="single" w:sz="6" w:space="0" w:color="000000"/>
            </w:tcBorders>
            <w:shd w:val="clear" w:color="auto" w:fill="FFFFFF"/>
          </w:tcPr>
          <w:p w14:paraId="225377A8" w14:textId="77777777" w:rsidR="00A24C56" w:rsidRPr="004A1F1B" w:rsidRDefault="00A24C56" w:rsidP="0052600E">
            <w:pPr>
              <w:pStyle w:val="ParagraphStyle"/>
              <w:rPr>
                <w:sz w:val="18"/>
                <w:szCs w:val="18"/>
              </w:rPr>
            </w:pPr>
            <w:r w:rsidRPr="004A1F1B">
              <w:rPr>
                <w:sz w:val="18"/>
                <w:szCs w:val="18"/>
              </w:rPr>
              <w:t>Médico Nefrologista   Descrição do cargo: Realizar consultas ambulatoriais e atendimentos médicos em nefrologia; implementar ações para promoção de saúde em nefrologia; efetuar perícias médicas em nefrologia.</w:t>
            </w:r>
          </w:p>
          <w:p w14:paraId="772230DC" w14:textId="77777777" w:rsidR="00A24C56" w:rsidRPr="004A1F1B" w:rsidRDefault="00A24C56" w:rsidP="0052600E">
            <w:pPr>
              <w:pStyle w:val="ParagraphStyle"/>
              <w:rPr>
                <w:sz w:val="18"/>
                <w:szCs w:val="18"/>
              </w:rPr>
            </w:pPr>
          </w:p>
          <w:p w14:paraId="75B9570A" w14:textId="77777777" w:rsidR="00A24C56" w:rsidRPr="004A1F1B" w:rsidRDefault="00A24C56" w:rsidP="0052600E">
            <w:pPr>
              <w:pStyle w:val="ParagraphStyle"/>
              <w:rPr>
                <w:sz w:val="18"/>
                <w:szCs w:val="18"/>
              </w:rPr>
            </w:pPr>
            <w:r w:rsidRPr="004A1F1B">
              <w:rPr>
                <w:sz w:val="18"/>
                <w:szCs w:val="18"/>
              </w:rPr>
              <w:t>Formação exigida:</w:t>
            </w:r>
          </w:p>
          <w:p w14:paraId="624D02DB" w14:textId="77777777" w:rsidR="00A24C56" w:rsidRPr="004A1F1B" w:rsidRDefault="00A24C56" w:rsidP="0052600E">
            <w:pPr>
              <w:pStyle w:val="ParagraphStyle"/>
              <w:rPr>
                <w:sz w:val="18"/>
                <w:szCs w:val="18"/>
              </w:rPr>
            </w:pPr>
          </w:p>
          <w:p w14:paraId="3F737EE0" w14:textId="77777777" w:rsidR="00A24C56" w:rsidRPr="004A1F1B" w:rsidRDefault="00A24C56" w:rsidP="0052600E">
            <w:pPr>
              <w:pStyle w:val="ParagraphStyle"/>
              <w:rPr>
                <w:sz w:val="18"/>
                <w:szCs w:val="18"/>
              </w:rPr>
            </w:pPr>
            <w:r w:rsidRPr="004A1F1B">
              <w:rPr>
                <w:sz w:val="18"/>
                <w:szCs w:val="18"/>
              </w:rPr>
              <w:t>1- Certificado de conclusão de curso ou diploma em medicina, devidamente registrado, fornecido por instituição de ensino superior reconhecida pelo Ministério da Educação (MEC);</w:t>
            </w:r>
          </w:p>
          <w:p w14:paraId="73EA1AC8" w14:textId="77777777" w:rsidR="00A24C56" w:rsidRPr="004A1F1B" w:rsidRDefault="00A24C56" w:rsidP="0052600E">
            <w:pPr>
              <w:pStyle w:val="ParagraphStyle"/>
              <w:rPr>
                <w:sz w:val="18"/>
                <w:szCs w:val="18"/>
              </w:rPr>
            </w:pPr>
            <w:r w:rsidRPr="004A1F1B">
              <w:rPr>
                <w:sz w:val="18"/>
                <w:szCs w:val="18"/>
              </w:rPr>
              <w:t>2- Residência médica concluída em clínica médica reconhecida pelo MEC, ou título de especialista em clínica médica pela Sociedade Brasileira de Clínica Médica (SBCM), devidamente registrado no Conselho Competente;</w:t>
            </w:r>
          </w:p>
          <w:p w14:paraId="18B42A6F" w14:textId="77777777" w:rsidR="00A24C56" w:rsidRPr="004A1F1B" w:rsidRDefault="00A24C56" w:rsidP="0052600E">
            <w:pPr>
              <w:pStyle w:val="ParagraphStyle"/>
              <w:rPr>
                <w:sz w:val="18"/>
                <w:szCs w:val="18"/>
              </w:rPr>
            </w:pPr>
            <w:r w:rsidRPr="004A1F1B">
              <w:rPr>
                <w:sz w:val="18"/>
                <w:szCs w:val="18"/>
              </w:rPr>
              <w:t>3- Residência médica concluída em nefrologia reconhecida pelo MEC, ou título de especialista em nefrologia pela Sociedade Brasileira de Nefrologia (SBN), devidamente registrado no Conselho Competente;</w:t>
            </w:r>
          </w:p>
          <w:p w14:paraId="0E0AE399" w14:textId="77777777" w:rsidR="00A24C56" w:rsidRPr="004A1F1B" w:rsidRDefault="00A24C56" w:rsidP="0052600E">
            <w:pPr>
              <w:pStyle w:val="ParagraphStyle"/>
              <w:rPr>
                <w:sz w:val="18"/>
                <w:szCs w:val="18"/>
              </w:rPr>
            </w:pPr>
            <w:r w:rsidRPr="004A1F1B">
              <w:rPr>
                <w:sz w:val="18"/>
                <w:szCs w:val="18"/>
              </w:rPr>
              <w:t>4- Registro do profissional no Conselho Regional de Medicina do Estado do Paraná (CRM-PR) com a especialidade / área de atuação registrada;</w:t>
            </w:r>
          </w:p>
          <w:p w14:paraId="2C4F1D0A" w14:textId="77777777" w:rsidR="00A24C56" w:rsidRPr="004A1F1B" w:rsidRDefault="00A24C56" w:rsidP="0052600E">
            <w:pPr>
              <w:pStyle w:val="ParagraphStyle"/>
              <w:rPr>
                <w:sz w:val="18"/>
                <w:szCs w:val="18"/>
              </w:rPr>
            </w:pPr>
            <w:r w:rsidRPr="004A1F1B">
              <w:rPr>
                <w:sz w:val="18"/>
                <w:szCs w:val="18"/>
              </w:rPr>
              <w:t>5- Dispor de Certidão Negativa de Conduta Ético-Profissional – CRM.</w:t>
            </w:r>
          </w:p>
          <w:p w14:paraId="7219D07C" w14:textId="77777777" w:rsidR="00A24C56" w:rsidRPr="004A1F1B" w:rsidRDefault="00A24C56" w:rsidP="0052600E">
            <w:pPr>
              <w:pStyle w:val="ParagraphStyle"/>
              <w:rPr>
                <w:sz w:val="18"/>
                <w:szCs w:val="18"/>
              </w:rPr>
            </w:pPr>
          </w:p>
          <w:p w14:paraId="63602CAA" w14:textId="77777777" w:rsidR="00A24C56" w:rsidRPr="004A1F1B" w:rsidRDefault="00A24C56" w:rsidP="0052600E">
            <w:pPr>
              <w:pStyle w:val="ParagraphStyle"/>
              <w:rPr>
                <w:sz w:val="18"/>
                <w:szCs w:val="18"/>
              </w:rPr>
            </w:pPr>
            <w:r w:rsidRPr="004A1F1B">
              <w:rPr>
                <w:sz w:val="18"/>
                <w:szCs w:val="18"/>
              </w:rPr>
              <w:t>Atividades previstas para a especialidade:</w:t>
            </w:r>
          </w:p>
          <w:p w14:paraId="07D2BF0B" w14:textId="77777777" w:rsidR="00A24C56" w:rsidRPr="004A1F1B" w:rsidRDefault="00A24C56" w:rsidP="0052600E">
            <w:pPr>
              <w:pStyle w:val="ParagraphStyle"/>
              <w:rPr>
                <w:sz w:val="18"/>
                <w:szCs w:val="18"/>
              </w:rPr>
            </w:pPr>
            <w:r w:rsidRPr="004A1F1B">
              <w:rPr>
                <w:sz w:val="18"/>
                <w:szCs w:val="18"/>
              </w:rPr>
              <w:t>- Realizar diagnóstico de enfermidades e tratamentos clínicos, aplicando recursos de medicina preventiva ou terapêutica para promover a saúde e o bem-estar do paciente;</w:t>
            </w:r>
          </w:p>
          <w:p w14:paraId="4FA121A0" w14:textId="77777777" w:rsidR="00A24C56" w:rsidRPr="004A1F1B" w:rsidRDefault="00A24C56" w:rsidP="0052600E">
            <w:pPr>
              <w:pStyle w:val="ParagraphStyle"/>
              <w:rPr>
                <w:sz w:val="18"/>
                <w:szCs w:val="18"/>
              </w:rPr>
            </w:pPr>
            <w:r w:rsidRPr="004A1F1B">
              <w:rPr>
                <w:sz w:val="18"/>
                <w:szCs w:val="18"/>
              </w:rPr>
              <w:t>- Encaminhar pacientes para realização de procedimentos invasivos e cirurgias se necessário, conforme os protocolos clínicos e diretrizes terapêuticas do Ministério da Saúde em suas versões mais recentes. As patologias as quais não estão descritas nos protocolos se basear no livro Princípios de Nefrologia e Distúrbios Hidroeletrolíticos do autor Riella, além das diretrizes da SBN em suas versões mais recentes, seguindo o fluxo de encaminhamentos municipal.</w:t>
            </w:r>
          </w:p>
          <w:p w14:paraId="7393D382" w14:textId="77777777" w:rsidR="00A24C56" w:rsidRPr="004A1F1B" w:rsidRDefault="00A24C56" w:rsidP="0052600E">
            <w:pPr>
              <w:pStyle w:val="ParagraphStyle"/>
              <w:rPr>
                <w:sz w:val="18"/>
                <w:szCs w:val="18"/>
              </w:rPr>
            </w:pPr>
          </w:p>
          <w:p w14:paraId="09262102" w14:textId="77777777" w:rsidR="00A24C56" w:rsidRPr="004A1F1B" w:rsidRDefault="00A24C56" w:rsidP="0052600E">
            <w:pPr>
              <w:pStyle w:val="ParagraphStyle"/>
              <w:rPr>
                <w:sz w:val="18"/>
                <w:szCs w:val="18"/>
              </w:rPr>
            </w:pPr>
            <w:r w:rsidRPr="004A1F1B">
              <w:rPr>
                <w:sz w:val="18"/>
                <w:szCs w:val="18"/>
              </w:rPr>
              <w:t>Local de exercício: Nos locais determinados pela Secretaria Municipal de Saúde de Ibaiti.</w:t>
            </w:r>
          </w:p>
          <w:p w14:paraId="16CD0A18" w14:textId="77777777" w:rsidR="00A24C56" w:rsidRPr="004A1F1B" w:rsidRDefault="00A24C56" w:rsidP="0052600E">
            <w:pPr>
              <w:pStyle w:val="ParagraphStyle"/>
              <w:rPr>
                <w:sz w:val="18"/>
                <w:szCs w:val="18"/>
              </w:rPr>
            </w:pPr>
          </w:p>
          <w:p w14:paraId="5308EF51" w14:textId="77777777" w:rsidR="00A24C56" w:rsidRPr="004A1F1B" w:rsidRDefault="00A24C56" w:rsidP="0052600E">
            <w:pPr>
              <w:pStyle w:val="ParagraphStyle"/>
              <w:rPr>
                <w:sz w:val="18"/>
                <w:szCs w:val="18"/>
              </w:rPr>
            </w:pPr>
            <w:r w:rsidRPr="004A1F1B">
              <w:rPr>
                <w:sz w:val="18"/>
                <w:szCs w:val="18"/>
              </w:rPr>
              <w:lastRenderedPageBreak/>
              <w:t>Remuneração: R$ 101,00 (cento e um reais) por consulta.</w:t>
            </w:r>
          </w:p>
          <w:p w14:paraId="18D1E3E6" w14:textId="77777777" w:rsidR="00A24C56" w:rsidRPr="004A1F1B" w:rsidRDefault="00A24C56" w:rsidP="0052600E">
            <w:pPr>
              <w:pStyle w:val="ParagraphStyle"/>
              <w:rPr>
                <w:sz w:val="18"/>
                <w:szCs w:val="18"/>
              </w:rPr>
            </w:pPr>
          </w:p>
          <w:p w14:paraId="4720B07E" w14:textId="77777777" w:rsidR="00A24C56" w:rsidRPr="004A1F1B" w:rsidRDefault="00A24C56" w:rsidP="0052600E">
            <w:pPr>
              <w:pStyle w:val="ParagraphStyle"/>
              <w:rPr>
                <w:sz w:val="18"/>
                <w:szCs w:val="18"/>
              </w:rPr>
            </w:pPr>
            <w:r w:rsidRPr="004A1F1B">
              <w:rPr>
                <w:sz w:val="18"/>
                <w:szCs w:val="18"/>
              </w:rPr>
              <w:t>Total de consultas por mês: até 50 (cinquenta) consultas divididas entre as empresas credenciadas.</w:t>
            </w:r>
          </w:p>
        </w:tc>
        <w:tc>
          <w:tcPr>
            <w:tcW w:w="932" w:type="dxa"/>
            <w:tcBorders>
              <w:top w:val="single" w:sz="6" w:space="0" w:color="000000"/>
              <w:left w:val="single" w:sz="6" w:space="0" w:color="000000"/>
              <w:bottom w:val="single" w:sz="6" w:space="0" w:color="000000"/>
              <w:right w:val="single" w:sz="6" w:space="0" w:color="000000"/>
            </w:tcBorders>
            <w:shd w:val="clear" w:color="auto" w:fill="FFFFFF"/>
          </w:tcPr>
          <w:p w14:paraId="4C1FA59E" w14:textId="77777777" w:rsidR="00A24C56" w:rsidRPr="004A1F1B" w:rsidRDefault="00A24C56" w:rsidP="0052600E">
            <w:pPr>
              <w:pStyle w:val="ParagraphStyle"/>
              <w:jc w:val="center"/>
              <w:rPr>
                <w:sz w:val="18"/>
                <w:szCs w:val="18"/>
              </w:rPr>
            </w:pPr>
            <w:r w:rsidRPr="004A1F1B">
              <w:rPr>
                <w:sz w:val="18"/>
                <w:szCs w:val="18"/>
              </w:rPr>
              <w:lastRenderedPageBreak/>
              <w:t>600,00</w:t>
            </w:r>
          </w:p>
        </w:tc>
        <w:tc>
          <w:tcPr>
            <w:tcW w:w="803" w:type="dxa"/>
            <w:tcBorders>
              <w:top w:val="single" w:sz="6" w:space="0" w:color="000000"/>
              <w:left w:val="single" w:sz="6" w:space="0" w:color="000000"/>
              <w:bottom w:val="single" w:sz="6" w:space="0" w:color="000000"/>
              <w:right w:val="single" w:sz="6" w:space="0" w:color="000000"/>
            </w:tcBorders>
            <w:shd w:val="clear" w:color="auto" w:fill="FFFFFF"/>
          </w:tcPr>
          <w:p w14:paraId="7521820D" w14:textId="77777777" w:rsidR="00A24C56" w:rsidRPr="004A1F1B" w:rsidRDefault="00A24C56" w:rsidP="0052600E">
            <w:pPr>
              <w:pStyle w:val="ParagraphStyle"/>
              <w:jc w:val="center"/>
              <w:rPr>
                <w:sz w:val="18"/>
                <w:szCs w:val="18"/>
              </w:rPr>
            </w:pPr>
            <w:r w:rsidRPr="004A1F1B">
              <w:rPr>
                <w:sz w:val="18"/>
                <w:szCs w:val="18"/>
              </w:rPr>
              <w:t>CONS</w:t>
            </w:r>
          </w:p>
        </w:tc>
        <w:tc>
          <w:tcPr>
            <w:tcW w:w="926" w:type="dxa"/>
            <w:tcBorders>
              <w:top w:val="single" w:sz="6" w:space="0" w:color="000000"/>
              <w:left w:val="single" w:sz="6" w:space="0" w:color="000000"/>
              <w:bottom w:val="single" w:sz="6" w:space="0" w:color="000000"/>
              <w:right w:val="single" w:sz="6" w:space="0" w:color="000000"/>
            </w:tcBorders>
            <w:shd w:val="clear" w:color="auto" w:fill="FFFFFF"/>
          </w:tcPr>
          <w:p w14:paraId="21871CE4" w14:textId="77777777" w:rsidR="00A24C56" w:rsidRPr="004A1F1B" w:rsidRDefault="00A24C56" w:rsidP="0052600E">
            <w:pPr>
              <w:pStyle w:val="ParagraphStyle"/>
              <w:jc w:val="center"/>
              <w:rPr>
                <w:sz w:val="18"/>
                <w:szCs w:val="18"/>
              </w:rPr>
            </w:pPr>
            <w:r w:rsidRPr="004A1F1B">
              <w:rPr>
                <w:sz w:val="18"/>
                <w:szCs w:val="18"/>
              </w:rPr>
              <w:t>101,00</w:t>
            </w:r>
          </w:p>
        </w:tc>
        <w:tc>
          <w:tcPr>
            <w:tcW w:w="1049" w:type="dxa"/>
            <w:tcBorders>
              <w:top w:val="single" w:sz="6" w:space="0" w:color="000000"/>
              <w:left w:val="single" w:sz="6" w:space="0" w:color="000000"/>
              <w:bottom w:val="single" w:sz="6" w:space="0" w:color="000000"/>
              <w:right w:val="single" w:sz="6" w:space="0" w:color="000000"/>
            </w:tcBorders>
            <w:shd w:val="clear" w:color="auto" w:fill="FFFFFF"/>
          </w:tcPr>
          <w:p w14:paraId="576C2D85" w14:textId="77777777" w:rsidR="00A24C56" w:rsidRPr="004A1F1B" w:rsidRDefault="00A24C56" w:rsidP="0052600E">
            <w:pPr>
              <w:pStyle w:val="ParagraphStyle"/>
              <w:jc w:val="center"/>
              <w:rPr>
                <w:sz w:val="18"/>
                <w:szCs w:val="18"/>
              </w:rPr>
            </w:pPr>
            <w:r w:rsidRPr="004A1F1B">
              <w:rPr>
                <w:sz w:val="18"/>
                <w:szCs w:val="18"/>
              </w:rPr>
              <w:t>60.600,00</w:t>
            </w:r>
          </w:p>
        </w:tc>
      </w:tr>
      <w:tr w:rsidR="00A24C56" w:rsidRPr="004A1F1B" w14:paraId="6C10822D" w14:textId="77777777" w:rsidTr="00A24C56">
        <w:tc>
          <w:tcPr>
            <w:tcW w:w="527" w:type="dxa"/>
            <w:tcBorders>
              <w:top w:val="single" w:sz="6" w:space="0" w:color="000000"/>
              <w:left w:val="single" w:sz="6" w:space="0" w:color="000000"/>
              <w:bottom w:val="single" w:sz="6" w:space="0" w:color="000000"/>
              <w:right w:val="single" w:sz="6" w:space="0" w:color="000000"/>
            </w:tcBorders>
            <w:shd w:val="clear" w:color="auto" w:fill="FFFFFF"/>
          </w:tcPr>
          <w:p w14:paraId="68BCA2BA" w14:textId="77777777" w:rsidR="00A24C56" w:rsidRPr="004A1F1B" w:rsidRDefault="00A24C56" w:rsidP="0052600E">
            <w:pPr>
              <w:pStyle w:val="ParagraphStyle"/>
              <w:jc w:val="center"/>
              <w:rPr>
                <w:sz w:val="18"/>
                <w:szCs w:val="18"/>
              </w:rPr>
            </w:pPr>
            <w:r w:rsidRPr="004A1F1B">
              <w:rPr>
                <w:sz w:val="18"/>
                <w:szCs w:val="18"/>
              </w:rPr>
              <w:t>13</w:t>
            </w:r>
          </w:p>
        </w:tc>
        <w:tc>
          <w:tcPr>
            <w:tcW w:w="800" w:type="dxa"/>
            <w:tcBorders>
              <w:top w:val="single" w:sz="6" w:space="0" w:color="000000"/>
              <w:left w:val="single" w:sz="6" w:space="0" w:color="000000"/>
              <w:bottom w:val="single" w:sz="6" w:space="0" w:color="000000"/>
              <w:right w:val="single" w:sz="6" w:space="0" w:color="000000"/>
            </w:tcBorders>
            <w:shd w:val="clear" w:color="auto" w:fill="FFFFFF"/>
          </w:tcPr>
          <w:p w14:paraId="27BB9E80" w14:textId="77777777" w:rsidR="00A24C56" w:rsidRPr="004A1F1B" w:rsidRDefault="00A24C56" w:rsidP="0052600E">
            <w:pPr>
              <w:pStyle w:val="ParagraphStyle"/>
              <w:jc w:val="center"/>
              <w:rPr>
                <w:sz w:val="18"/>
                <w:szCs w:val="18"/>
              </w:rPr>
            </w:pPr>
            <w:r w:rsidRPr="004A1F1B">
              <w:rPr>
                <w:sz w:val="18"/>
                <w:szCs w:val="18"/>
              </w:rPr>
              <w:t>41526</w:t>
            </w:r>
          </w:p>
        </w:tc>
        <w:tc>
          <w:tcPr>
            <w:tcW w:w="3451" w:type="dxa"/>
            <w:tcBorders>
              <w:top w:val="single" w:sz="6" w:space="0" w:color="000000"/>
              <w:left w:val="single" w:sz="6" w:space="0" w:color="000000"/>
              <w:bottom w:val="single" w:sz="6" w:space="0" w:color="000000"/>
              <w:right w:val="single" w:sz="6" w:space="0" w:color="000000"/>
            </w:tcBorders>
            <w:shd w:val="clear" w:color="auto" w:fill="FFFFFF"/>
          </w:tcPr>
          <w:p w14:paraId="63BC61AD" w14:textId="77777777" w:rsidR="00A24C56" w:rsidRPr="004A1F1B" w:rsidRDefault="00A24C56" w:rsidP="0052600E">
            <w:pPr>
              <w:pStyle w:val="ParagraphStyle"/>
              <w:rPr>
                <w:sz w:val="18"/>
                <w:szCs w:val="18"/>
              </w:rPr>
            </w:pPr>
            <w:r w:rsidRPr="004A1F1B">
              <w:rPr>
                <w:sz w:val="18"/>
                <w:szCs w:val="18"/>
              </w:rPr>
              <w:t>Médico Neurologista   Descrição do cargo: Realizar consultas ambulatoriais e atendimentos médicos em neurologia clínica; implementar ações para promoção de saúde em neurologia; efetuar perícias médicas em neurologia.</w:t>
            </w:r>
          </w:p>
          <w:p w14:paraId="4CFC0722" w14:textId="77777777" w:rsidR="00A24C56" w:rsidRPr="004A1F1B" w:rsidRDefault="00A24C56" w:rsidP="0052600E">
            <w:pPr>
              <w:pStyle w:val="ParagraphStyle"/>
              <w:rPr>
                <w:sz w:val="18"/>
                <w:szCs w:val="18"/>
              </w:rPr>
            </w:pPr>
          </w:p>
          <w:p w14:paraId="7BAA82A8" w14:textId="77777777" w:rsidR="00A24C56" w:rsidRPr="004A1F1B" w:rsidRDefault="00A24C56" w:rsidP="0052600E">
            <w:pPr>
              <w:pStyle w:val="ParagraphStyle"/>
              <w:rPr>
                <w:sz w:val="18"/>
                <w:szCs w:val="18"/>
              </w:rPr>
            </w:pPr>
            <w:r w:rsidRPr="004A1F1B">
              <w:rPr>
                <w:sz w:val="18"/>
                <w:szCs w:val="18"/>
              </w:rPr>
              <w:t>Formação exigida:</w:t>
            </w:r>
          </w:p>
          <w:p w14:paraId="1BC13771" w14:textId="77777777" w:rsidR="00A24C56" w:rsidRPr="004A1F1B" w:rsidRDefault="00A24C56" w:rsidP="0052600E">
            <w:pPr>
              <w:pStyle w:val="ParagraphStyle"/>
              <w:rPr>
                <w:sz w:val="18"/>
                <w:szCs w:val="18"/>
              </w:rPr>
            </w:pPr>
            <w:r w:rsidRPr="004A1F1B">
              <w:rPr>
                <w:sz w:val="18"/>
                <w:szCs w:val="18"/>
              </w:rPr>
              <w:t>1- Certificado de conclusão de curso ou diploma em medicina, devidamente registrado, fornecido por instituição de ensino superior reconhecida pelo Ministério da Educação (MEC);</w:t>
            </w:r>
          </w:p>
          <w:p w14:paraId="57A70E87" w14:textId="77777777" w:rsidR="00A24C56" w:rsidRPr="004A1F1B" w:rsidRDefault="00A24C56" w:rsidP="0052600E">
            <w:pPr>
              <w:pStyle w:val="ParagraphStyle"/>
              <w:rPr>
                <w:sz w:val="18"/>
                <w:szCs w:val="18"/>
              </w:rPr>
            </w:pPr>
            <w:r w:rsidRPr="004A1F1B">
              <w:rPr>
                <w:sz w:val="18"/>
                <w:szCs w:val="18"/>
              </w:rPr>
              <w:t>2- Residência médica concluída em neurologia reconhecida pelo MEC, ou título de especialista em Neurologia pela Academia Brasileira de Neurologia (ABN), devidamente registrado no Conselho Competente.</w:t>
            </w:r>
          </w:p>
          <w:p w14:paraId="7B31B4AC" w14:textId="77777777" w:rsidR="00A24C56" w:rsidRPr="004A1F1B" w:rsidRDefault="00A24C56" w:rsidP="0052600E">
            <w:pPr>
              <w:pStyle w:val="ParagraphStyle"/>
              <w:rPr>
                <w:sz w:val="18"/>
                <w:szCs w:val="18"/>
              </w:rPr>
            </w:pPr>
            <w:r w:rsidRPr="004A1F1B">
              <w:rPr>
                <w:sz w:val="18"/>
                <w:szCs w:val="18"/>
              </w:rPr>
              <w:t>3- Registro do profissional no Conselho Regional de Medicina do Estado do Paraná (CRM-PR) com a especialidade / área de atuação registrada;</w:t>
            </w:r>
          </w:p>
          <w:p w14:paraId="70801FC9" w14:textId="77777777" w:rsidR="00A24C56" w:rsidRPr="004A1F1B" w:rsidRDefault="00A24C56" w:rsidP="0052600E">
            <w:pPr>
              <w:pStyle w:val="ParagraphStyle"/>
              <w:rPr>
                <w:sz w:val="18"/>
                <w:szCs w:val="18"/>
              </w:rPr>
            </w:pPr>
            <w:r w:rsidRPr="004A1F1B">
              <w:rPr>
                <w:sz w:val="18"/>
                <w:szCs w:val="18"/>
              </w:rPr>
              <w:t>4- Dispor de Certidão Negativa de Conduta Ético-Profissional – CRM.</w:t>
            </w:r>
          </w:p>
          <w:p w14:paraId="7E5048F8" w14:textId="77777777" w:rsidR="00A24C56" w:rsidRPr="004A1F1B" w:rsidRDefault="00A24C56" w:rsidP="0052600E">
            <w:pPr>
              <w:pStyle w:val="ParagraphStyle"/>
              <w:rPr>
                <w:sz w:val="18"/>
                <w:szCs w:val="18"/>
              </w:rPr>
            </w:pPr>
          </w:p>
          <w:p w14:paraId="690C421C" w14:textId="77777777" w:rsidR="00A24C56" w:rsidRPr="004A1F1B" w:rsidRDefault="00A24C56" w:rsidP="0052600E">
            <w:pPr>
              <w:pStyle w:val="ParagraphStyle"/>
              <w:rPr>
                <w:sz w:val="18"/>
                <w:szCs w:val="18"/>
              </w:rPr>
            </w:pPr>
            <w:r w:rsidRPr="004A1F1B">
              <w:rPr>
                <w:sz w:val="18"/>
                <w:szCs w:val="18"/>
              </w:rPr>
              <w:t>Atividades previstas para a especialidade:</w:t>
            </w:r>
          </w:p>
          <w:p w14:paraId="4090CE09" w14:textId="77777777" w:rsidR="00A24C56" w:rsidRPr="004A1F1B" w:rsidRDefault="00A24C56" w:rsidP="0052600E">
            <w:pPr>
              <w:pStyle w:val="ParagraphStyle"/>
              <w:rPr>
                <w:sz w:val="18"/>
                <w:szCs w:val="18"/>
              </w:rPr>
            </w:pPr>
            <w:r w:rsidRPr="004A1F1B">
              <w:rPr>
                <w:sz w:val="18"/>
                <w:szCs w:val="18"/>
              </w:rPr>
              <w:t>- Realizar diagnóstico de enfermidades e tratamentos clínicos, aplicando recursos de medicina preventiva ou terapêutica para promover a saúde e o bem-estar do paciente;</w:t>
            </w:r>
          </w:p>
          <w:p w14:paraId="5396AB3E" w14:textId="77777777" w:rsidR="00A24C56" w:rsidRPr="004A1F1B" w:rsidRDefault="00A24C56" w:rsidP="0052600E">
            <w:pPr>
              <w:pStyle w:val="ParagraphStyle"/>
              <w:rPr>
                <w:sz w:val="18"/>
                <w:szCs w:val="18"/>
              </w:rPr>
            </w:pPr>
            <w:r w:rsidRPr="004A1F1B">
              <w:rPr>
                <w:sz w:val="18"/>
                <w:szCs w:val="18"/>
              </w:rPr>
              <w:t>- Encaminhar pacientes para subespecialidades em neurologia se necessário, conforme os protocolos clínicos e diretrizes terapêuticas do Ministério da Saúde em suas versões mais recentes. As patologias as quais não estão descritas nos protocolos, se basear no Tratado de Neurologia da ABN em sua versão mais recente, seguindo o fluxo de encaminhamentos municipal;</w:t>
            </w:r>
          </w:p>
          <w:p w14:paraId="3144F336" w14:textId="77777777" w:rsidR="00A24C56" w:rsidRPr="004A1F1B" w:rsidRDefault="00A24C56" w:rsidP="0052600E">
            <w:pPr>
              <w:pStyle w:val="ParagraphStyle"/>
              <w:rPr>
                <w:sz w:val="18"/>
                <w:szCs w:val="18"/>
              </w:rPr>
            </w:pPr>
            <w:r w:rsidRPr="004A1F1B">
              <w:rPr>
                <w:sz w:val="18"/>
                <w:szCs w:val="18"/>
              </w:rPr>
              <w:t>- Encaminhar pacientes para realização de neurocirurgias se necessário, conforme os protocolos clínicos e diretrizes terapêuticas do Ministério da Saúde em suas versões mais recentes. As patologias as quais não estão descritas nos protocolos, se basear no Tratado de Neurologia da ABN em sua versão mais recente, seguindo o fluxo de encaminhamentos municipal.</w:t>
            </w:r>
          </w:p>
          <w:p w14:paraId="3D333A68" w14:textId="77777777" w:rsidR="00A24C56" w:rsidRPr="004A1F1B" w:rsidRDefault="00A24C56" w:rsidP="0052600E">
            <w:pPr>
              <w:pStyle w:val="ParagraphStyle"/>
              <w:rPr>
                <w:sz w:val="18"/>
                <w:szCs w:val="18"/>
              </w:rPr>
            </w:pPr>
          </w:p>
          <w:p w14:paraId="71546ED0" w14:textId="77777777" w:rsidR="00A24C56" w:rsidRPr="004A1F1B" w:rsidRDefault="00A24C56" w:rsidP="0052600E">
            <w:pPr>
              <w:pStyle w:val="ParagraphStyle"/>
              <w:rPr>
                <w:sz w:val="18"/>
                <w:szCs w:val="18"/>
              </w:rPr>
            </w:pPr>
            <w:r w:rsidRPr="004A1F1B">
              <w:rPr>
                <w:sz w:val="18"/>
                <w:szCs w:val="18"/>
              </w:rPr>
              <w:t>Local de exercício: Nos locais determinados pela Secretaria Municipal de Saúde de Ibaiti.</w:t>
            </w:r>
          </w:p>
          <w:p w14:paraId="4F2C02E5" w14:textId="77777777" w:rsidR="00A24C56" w:rsidRPr="004A1F1B" w:rsidRDefault="00A24C56" w:rsidP="0052600E">
            <w:pPr>
              <w:pStyle w:val="ParagraphStyle"/>
              <w:rPr>
                <w:sz w:val="18"/>
                <w:szCs w:val="18"/>
              </w:rPr>
            </w:pPr>
          </w:p>
          <w:p w14:paraId="6677E33B" w14:textId="77777777" w:rsidR="00A24C56" w:rsidRPr="004A1F1B" w:rsidRDefault="00A24C56" w:rsidP="0052600E">
            <w:pPr>
              <w:pStyle w:val="ParagraphStyle"/>
              <w:rPr>
                <w:sz w:val="18"/>
                <w:szCs w:val="18"/>
              </w:rPr>
            </w:pPr>
            <w:r w:rsidRPr="004A1F1B">
              <w:rPr>
                <w:sz w:val="18"/>
                <w:szCs w:val="18"/>
              </w:rPr>
              <w:t>Remuneração: R$ 101,00 (cento e um reais) por consulta.</w:t>
            </w:r>
          </w:p>
          <w:p w14:paraId="205538AF" w14:textId="77777777" w:rsidR="00A24C56" w:rsidRPr="004A1F1B" w:rsidRDefault="00A24C56" w:rsidP="0052600E">
            <w:pPr>
              <w:pStyle w:val="ParagraphStyle"/>
              <w:rPr>
                <w:sz w:val="18"/>
                <w:szCs w:val="18"/>
              </w:rPr>
            </w:pPr>
          </w:p>
          <w:p w14:paraId="006C5AC9" w14:textId="77777777" w:rsidR="00A24C56" w:rsidRPr="004A1F1B" w:rsidRDefault="00A24C56" w:rsidP="0052600E">
            <w:pPr>
              <w:pStyle w:val="ParagraphStyle"/>
              <w:rPr>
                <w:sz w:val="18"/>
                <w:szCs w:val="18"/>
              </w:rPr>
            </w:pPr>
            <w:r w:rsidRPr="004A1F1B">
              <w:rPr>
                <w:sz w:val="18"/>
                <w:szCs w:val="18"/>
              </w:rPr>
              <w:t>Total de consultas por mês: até 300 (trezentos) consultas divididas entre as empresas credenciadas.</w:t>
            </w:r>
          </w:p>
        </w:tc>
        <w:tc>
          <w:tcPr>
            <w:tcW w:w="932" w:type="dxa"/>
            <w:tcBorders>
              <w:top w:val="single" w:sz="6" w:space="0" w:color="000000"/>
              <w:left w:val="single" w:sz="6" w:space="0" w:color="000000"/>
              <w:bottom w:val="single" w:sz="6" w:space="0" w:color="000000"/>
              <w:right w:val="single" w:sz="6" w:space="0" w:color="000000"/>
            </w:tcBorders>
            <w:shd w:val="clear" w:color="auto" w:fill="FFFFFF"/>
          </w:tcPr>
          <w:p w14:paraId="57E36FE4" w14:textId="77777777" w:rsidR="00A24C56" w:rsidRPr="004A1F1B" w:rsidRDefault="00A24C56" w:rsidP="0052600E">
            <w:pPr>
              <w:pStyle w:val="ParagraphStyle"/>
              <w:jc w:val="center"/>
              <w:rPr>
                <w:sz w:val="18"/>
                <w:szCs w:val="18"/>
              </w:rPr>
            </w:pPr>
            <w:r w:rsidRPr="004A1F1B">
              <w:rPr>
                <w:sz w:val="18"/>
                <w:szCs w:val="18"/>
              </w:rPr>
              <w:lastRenderedPageBreak/>
              <w:t>3.600,00</w:t>
            </w:r>
          </w:p>
        </w:tc>
        <w:tc>
          <w:tcPr>
            <w:tcW w:w="803" w:type="dxa"/>
            <w:tcBorders>
              <w:top w:val="single" w:sz="6" w:space="0" w:color="000000"/>
              <w:left w:val="single" w:sz="6" w:space="0" w:color="000000"/>
              <w:bottom w:val="single" w:sz="6" w:space="0" w:color="000000"/>
              <w:right w:val="single" w:sz="6" w:space="0" w:color="000000"/>
            </w:tcBorders>
            <w:shd w:val="clear" w:color="auto" w:fill="FFFFFF"/>
          </w:tcPr>
          <w:p w14:paraId="4B485160" w14:textId="77777777" w:rsidR="00A24C56" w:rsidRPr="004A1F1B" w:rsidRDefault="00A24C56" w:rsidP="0052600E">
            <w:pPr>
              <w:pStyle w:val="ParagraphStyle"/>
              <w:jc w:val="center"/>
              <w:rPr>
                <w:sz w:val="18"/>
                <w:szCs w:val="18"/>
              </w:rPr>
            </w:pPr>
            <w:r w:rsidRPr="004A1F1B">
              <w:rPr>
                <w:sz w:val="18"/>
                <w:szCs w:val="18"/>
              </w:rPr>
              <w:t>CONS</w:t>
            </w:r>
          </w:p>
        </w:tc>
        <w:tc>
          <w:tcPr>
            <w:tcW w:w="926" w:type="dxa"/>
            <w:tcBorders>
              <w:top w:val="single" w:sz="6" w:space="0" w:color="000000"/>
              <w:left w:val="single" w:sz="6" w:space="0" w:color="000000"/>
              <w:bottom w:val="single" w:sz="6" w:space="0" w:color="000000"/>
              <w:right w:val="single" w:sz="6" w:space="0" w:color="000000"/>
            </w:tcBorders>
            <w:shd w:val="clear" w:color="auto" w:fill="FFFFFF"/>
          </w:tcPr>
          <w:p w14:paraId="3066A31F" w14:textId="77777777" w:rsidR="00A24C56" w:rsidRPr="004A1F1B" w:rsidRDefault="00A24C56" w:rsidP="0052600E">
            <w:pPr>
              <w:pStyle w:val="ParagraphStyle"/>
              <w:jc w:val="center"/>
              <w:rPr>
                <w:sz w:val="18"/>
                <w:szCs w:val="18"/>
              </w:rPr>
            </w:pPr>
            <w:r w:rsidRPr="004A1F1B">
              <w:rPr>
                <w:sz w:val="18"/>
                <w:szCs w:val="18"/>
              </w:rPr>
              <w:t>101,00</w:t>
            </w:r>
          </w:p>
        </w:tc>
        <w:tc>
          <w:tcPr>
            <w:tcW w:w="1049" w:type="dxa"/>
            <w:tcBorders>
              <w:top w:val="single" w:sz="6" w:space="0" w:color="000000"/>
              <w:left w:val="single" w:sz="6" w:space="0" w:color="000000"/>
              <w:bottom w:val="single" w:sz="6" w:space="0" w:color="000000"/>
              <w:right w:val="single" w:sz="6" w:space="0" w:color="000000"/>
            </w:tcBorders>
            <w:shd w:val="clear" w:color="auto" w:fill="FFFFFF"/>
          </w:tcPr>
          <w:p w14:paraId="6C8CAE88" w14:textId="77777777" w:rsidR="00A24C56" w:rsidRPr="004A1F1B" w:rsidRDefault="00A24C56" w:rsidP="0052600E">
            <w:pPr>
              <w:pStyle w:val="ParagraphStyle"/>
              <w:jc w:val="center"/>
              <w:rPr>
                <w:sz w:val="18"/>
                <w:szCs w:val="18"/>
              </w:rPr>
            </w:pPr>
            <w:r w:rsidRPr="004A1F1B">
              <w:rPr>
                <w:sz w:val="18"/>
                <w:szCs w:val="18"/>
              </w:rPr>
              <w:t>363.600,00</w:t>
            </w:r>
          </w:p>
        </w:tc>
      </w:tr>
      <w:tr w:rsidR="00A24C56" w:rsidRPr="004A1F1B" w14:paraId="545FDB78" w14:textId="77777777" w:rsidTr="00A24C56">
        <w:tc>
          <w:tcPr>
            <w:tcW w:w="527" w:type="dxa"/>
            <w:tcBorders>
              <w:top w:val="single" w:sz="6" w:space="0" w:color="000000"/>
              <w:left w:val="single" w:sz="6" w:space="0" w:color="000000"/>
              <w:bottom w:val="single" w:sz="6" w:space="0" w:color="000000"/>
              <w:right w:val="single" w:sz="6" w:space="0" w:color="000000"/>
            </w:tcBorders>
            <w:shd w:val="clear" w:color="auto" w:fill="FFFFFF"/>
          </w:tcPr>
          <w:p w14:paraId="505EF268" w14:textId="77777777" w:rsidR="00A24C56" w:rsidRPr="004A1F1B" w:rsidRDefault="00A24C56" w:rsidP="0052600E">
            <w:pPr>
              <w:pStyle w:val="ParagraphStyle"/>
              <w:jc w:val="center"/>
              <w:rPr>
                <w:sz w:val="18"/>
                <w:szCs w:val="18"/>
              </w:rPr>
            </w:pPr>
            <w:r w:rsidRPr="004A1F1B">
              <w:rPr>
                <w:sz w:val="18"/>
                <w:szCs w:val="18"/>
              </w:rPr>
              <w:t>14</w:t>
            </w:r>
          </w:p>
        </w:tc>
        <w:tc>
          <w:tcPr>
            <w:tcW w:w="800" w:type="dxa"/>
            <w:tcBorders>
              <w:top w:val="single" w:sz="6" w:space="0" w:color="000000"/>
              <w:left w:val="single" w:sz="6" w:space="0" w:color="000000"/>
              <w:bottom w:val="single" w:sz="6" w:space="0" w:color="000000"/>
              <w:right w:val="single" w:sz="6" w:space="0" w:color="000000"/>
            </w:tcBorders>
            <w:shd w:val="clear" w:color="auto" w:fill="FFFFFF"/>
          </w:tcPr>
          <w:p w14:paraId="65865592" w14:textId="77777777" w:rsidR="00A24C56" w:rsidRPr="004A1F1B" w:rsidRDefault="00A24C56" w:rsidP="0052600E">
            <w:pPr>
              <w:pStyle w:val="ParagraphStyle"/>
              <w:jc w:val="center"/>
              <w:rPr>
                <w:sz w:val="18"/>
                <w:szCs w:val="18"/>
              </w:rPr>
            </w:pPr>
            <w:r w:rsidRPr="004A1F1B">
              <w:rPr>
                <w:sz w:val="18"/>
                <w:szCs w:val="18"/>
              </w:rPr>
              <w:t>41527</w:t>
            </w:r>
          </w:p>
        </w:tc>
        <w:tc>
          <w:tcPr>
            <w:tcW w:w="3451" w:type="dxa"/>
            <w:tcBorders>
              <w:top w:val="single" w:sz="6" w:space="0" w:color="000000"/>
              <w:left w:val="single" w:sz="6" w:space="0" w:color="000000"/>
              <w:bottom w:val="single" w:sz="6" w:space="0" w:color="000000"/>
              <w:right w:val="single" w:sz="6" w:space="0" w:color="000000"/>
            </w:tcBorders>
            <w:shd w:val="clear" w:color="auto" w:fill="FFFFFF"/>
          </w:tcPr>
          <w:p w14:paraId="6D8DC16A" w14:textId="77777777" w:rsidR="00A24C56" w:rsidRPr="004A1F1B" w:rsidRDefault="00A24C56" w:rsidP="0052600E">
            <w:pPr>
              <w:pStyle w:val="ParagraphStyle"/>
              <w:rPr>
                <w:sz w:val="18"/>
                <w:szCs w:val="18"/>
              </w:rPr>
            </w:pPr>
            <w:r w:rsidRPr="004A1F1B">
              <w:rPr>
                <w:sz w:val="18"/>
                <w:szCs w:val="18"/>
              </w:rPr>
              <w:t>Médico Ortopedista e Traumatologista   Descrição do cargo: Realizar consultas ambulatoriais e atendimentos médicos em ortopedia e traumatologia; implementar ações para promoção de saúde em ortopedia e traumatologia; efetuar perícias médicas em ortopedia e traumatologia.</w:t>
            </w:r>
          </w:p>
          <w:p w14:paraId="7241F79D" w14:textId="77777777" w:rsidR="00A24C56" w:rsidRPr="004A1F1B" w:rsidRDefault="00A24C56" w:rsidP="0052600E">
            <w:pPr>
              <w:pStyle w:val="ParagraphStyle"/>
              <w:rPr>
                <w:sz w:val="18"/>
                <w:szCs w:val="18"/>
              </w:rPr>
            </w:pPr>
          </w:p>
          <w:p w14:paraId="67C548D4" w14:textId="77777777" w:rsidR="00A24C56" w:rsidRPr="004A1F1B" w:rsidRDefault="00A24C56" w:rsidP="0052600E">
            <w:pPr>
              <w:pStyle w:val="ParagraphStyle"/>
              <w:rPr>
                <w:sz w:val="18"/>
                <w:szCs w:val="18"/>
              </w:rPr>
            </w:pPr>
            <w:r w:rsidRPr="004A1F1B">
              <w:rPr>
                <w:sz w:val="18"/>
                <w:szCs w:val="18"/>
              </w:rPr>
              <w:t>Formação exigida:</w:t>
            </w:r>
          </w:p>
          <w:p w14:paraId="7656DE04" w14:textId="77777777" w:rsidR="00A24C56" w:rsidRPr="004A1F1B" w:rsidRDefault="00A24C56" w:rsidP="0052600E">
            <w:pPr>
              <w:pStyle w:val="ParagraphStyle"/>
              <w:rPr>
                <w:sz w:val="18"/>
                <w:szCs w:val="18"/>
              </w:rPr>
            </w:pPr>
            <w:r w:rsidRPr="004A1F1B">
              <w:rPr>
                <w:sz w:val="18"/>
                <w:szCs w:val="18"/>
              </w:rPr>
              <w:t>1- Certificado de conclusão de curso ou diploma em medicina, devidamente registrado, fornecido por instituição de ensino superior reconhecida pelo Ministério da Educação (MEC);</w:t>
            </w:r>
          </w:p>
          <w:p w14:paraId="1EBC4640" w14:textId="77777777" w:rsidR="00A24C56" w:rsidRPr="004A1F1B" w:rsidRDefault="00A24C56" w:rsidP="0052600E">
            <w:pPr>
              <w:pStyle w:val="ParagraphStyle"/>
              <w:rPr>
                <w:sz w:val="18"/>
                <w:szCs w:val="18"/>
              </w:rPr>
            </w:pPr>
            <w:r w:rsidRPr="004A1F1B">
              <w:rPr>
                <w:sz w:val="18"/>
                <w:szCs w:val="18"/>
              </w:rPr>
              <w:t>2- Residência médica concluída em ortopedia e traumatologia reconhecida pelo MEC, ou título de especialista em ortopedia e traumatologia pela Sociedade Brasileira de Ortopedia e Traumatologia (SBOT), devidamente registrado no Conselho Competente.</w:t>
            </w:r>
          </w:p>
          <w:p w14:paraId="1F6AAA77" w14:textId="77777777" w:rsidR="00A24C56" w:rsidRPr="004A1F1B" w:rsidRDefault="00A24C56" w:rsidP="0052600E">
            <w:pPr>
              <w:pStyle w:val="ParagraphStyle"/>
              <w:rPr>
                <w:sz w:val="18"/>
                <w:szCs w:val="18"/>
              </w:rPr>
            </w:pPr>
            <w:r w:rsidRPr="004A1F1B">
              <w:rPr>
                <w:sz w:val="18"/>
                <w:szCs w:val="18"/>
              </w:rPr>
              <w:t>3- Registro do profissional no Conselho Regional de Medicina do Estado do Paraná (CRM-PR) com a especialidade / área de atuação registrada;</w:t>
            </w:r>
          </w:p>
          <w:p w14:paraId="401DB77E" w14:textId="77777777" w:rsidR="00A24C56" w:rsidRPr="004A1F1B" w:rsidRDefault="00A24C56" w:rsidP="0052600E">
            <w:pPr>
              <w:pStyle w:val="ParagraphStyle"/>
              <w:rPr>
                <w:sz w:val="18"/>
                <w:szCs w:val="18"/>
              </w:rPr>
            </w:pPr>
            <w:r w:rsidRPr="004A1F1B">
              <w:rPr>
                <w:sz w:val="18"/>
                <w:szCs w:val="18"/>
              </w:rPr>
              <w:t>4- Dispor de Certidão Negativa de Conduta Ético-Profissional – CRM.</w:t>
            </w:r>
          </w:p>
          <w:p w14:paraId="4F152E5F" w14:textId="77777777" w:rsidR="00A24C56" w:rsidRPr="004A1F1B" w:rsidRDefault="00A24C56" w:rsidP="0052600E">
            <w:pPr>
              <w:pStyle w:val="ParagraphStyle"/>
              <w:rPr>
                <w:sz w:val="18"/>
                <w:szCs w:val="18"/>
              </w:rPr>
            </w:pPr>
          </w:p>
          <w:p w14:paraId="7AA0C4EE" w14:textId="77777777" w:rsidR="00A24C56" w:rsidRPr="004A1F1B" w:rsidRDefault="00A24C56" w:rsidP="0052600E">
            <w:pPr>
              <w:pStyle w:val="ParagraphStyle"/>
              <w:rPr>
                <w:sz w:val="18"/>
                <w:szCs w:val="18"/>
              </w:rPr>
            </w:pPr>
            <w:r w:rsidRPr="004A1F1B">
              <w:rPr>
                <w:sz w:val="18"/>
                <w:szCs w:val="18"/>
              </w:rPr>
              <w:t>Atividades previstas para a especialidade:</w:t>
            </w:r>
          </w:p>
          <w:p w14:paraId="04AFD72D" w14:textId="77777777" w:rsidR="00A24C56" w:rsidRPr="004A1F1B" w:rsidRDefault="00A24C56" w:rsidP="0052600E">
            <w:pPr>
              <w:pStyle w:val="ParagraphStyle"/>
              <w:rPr>
                <w:sz w:val="18"/>
                <w:szCs w:val="18"/>
              </w:rPr>
            </w:pPr>
          </w:p>
          <w:p w14:paraId="68DE7E6F" w14:textId="77777777" w:rsidR="00A24C56" w:rsidRPr="004A1F1B" w:rsidRDefault="00A24C56" w:rsidP="0052600E">
            <w:pPr>
              <w:pStyle w:val="ParagraphStyle"/>
              <w:rPr>
                <w:sz w:val="18"/>
                <w:szCs w:val="18"/>
              </w:rPr>
            </w:pPr>
            <w:r w:rsidRPr="004A1F1B">
              <w:rPr>
                <w:sz w:val="18"/>
                <w:szCs w:val="18"/>
              </w:rPr>
              <w:t>- Realizar diagnóstico de enfermidades e tratamentos clínicos, aplicando recursos de medicina preventiva ou terapêutica para promover a saúde e o bem-estar do paciente;</w:t>
            </w:r>
          </w:p>
          <w:p w14:paraId="76267A88" w14:textId="77777777" w:rsidR="00A24C56" w:rsidRPr="004A1F1B" w:rsidRDefault="00A24C56" w:rsidP="0052600E">
            <w:pPr>
              <w:pStyle w:val="ParagraphStyle"/>
              <w:rPr>
                <w:sz w:val="18"/>
                <w:szCs w:val="18"/>
              </w:rPr>
            </w:pPr>
            <w:r w:rsidRPr="004A1F1B">
              <w:rPr>
                <w:sz w:val="18"/>
                <w:szCs w:val="18"/>
              </w:rPr>
              <w:t>- Encaminhar pacientes para realização de procedimentos invasivos e cirurgias se necessário, conforme os protocolos clínicos e diretrizes terapêuticas do Ministério da Saúde em suas versões mais recentes. As patologias as quais não estão descritas nos protocolos, se basear no Tratado de Ortopedia da Sociedade Brasileira de Ortopedia e Traumatologia em sua versão mais recente, seguindo o fluxo de encaminhamentos municipal.</w:t>
            </w:r>
          </w:p>
          <w:p w14:paraId="3D37ACCA" w14:textId="77777777" w:rsidR="00A24C56" w:rsidRPr="004A1F1B" w:rsidRDefault="00A24C56" w:rsidP="0052600E">
            <w:pPr>
              <w:pStyle w:val="ParagraphStyle"/>
              <w:rPr>
                <w:sz w:val="18"/>
                <w:szCs w:val="18"/>
              </w:rPr>
            </w:pPr>
          </w:p>
          <w:p w14:paraId="1BECA51D" w14:textId="77777777" w:rsidR="00A24C56" w:rsidRPr="004A1F1B" w:rsidRDefault="00A24C56" w:rsidP="0052600E">
            <w:pPr>
              <w:pStyle w:val="ParagraphStyle"/>
              <w:rPr>
                <w:sz w:val="18"/>
                <w:szCs w:val="18"/>
              </w:rPr>
            </w:pPr>
            <w:r w:rsidRPr="004A1F1B">
              <w:rPr>
                <w:sz w:val="18"/>
                <w:szCs w:val="18"/>
              </w:rPr>
              <w:t>Local de exercício: Nos locais determinados pela Secretaria Municipal de Saúde de Ibaiti.</w:t>
            </w:r>
          </w:p>
          <w:p w14:paraId="60871A4E" w14:textId="77777777" w:rsidR="00A24C56" w:rsidRPr="004A1F1B" w:rsidRDefault="00A24C56" w:rsidP="0052600E">
            <w:pPr>
              <w:pStyle w:val="ParagraphStyle"/>
              <w:rPr>
                <w:sz w:val="18"/>
                <w:szCs w:val="18"/>
              </w:rPr>
            </w:pPr>
          </w:p>
          <w:p w14:paraId="3A091B32" w14:textId="77777777" w:rsidR="00A24C56" w:rsidRPr="004A1F1B" w:rsidRDefault="00A24C56" w:rsidP="0052600E">
            <w:pPr>
              <w:pStyle w:val="ParagraphStyle"/>
              <w:rPr>
                <w:sz w:val="18"/>
                <w:szCs w:val="18"/>
              </w:rPr>
            </w:pPr>
            <w:r w:rsidRPr="004A1F1B">
              <w:rPr>
                <w:sz w:val="18"/>
                <w:szCs w:val="18"/>
              </w:rPr>
              <w:t>Remuneração: R$ 78,10 (setenta e oito reais e dez centavos) por consulta.</w:t>
            </w:r>
          </w:p>
          <w:p w14:paraId="0A65267B" w14:textId="77777777" w:rsidR="00A24C56" w:rsidRPr="004A1F1B" w:rsidRDefault="00A24C56" w:rsidP="0052600E">
            <w:pPr>
              <w:pStyle w:val="ParagraphStyle"/>
              <w:rPr>
                <w:sz w:val="18"/>
                <w:szCs w:val="18"/>
              </w:rPr>
            </w:pPr>
          </w:p>
          <w:p w14:paraId="47DE046D" w14:textId="75302739" w:rsidR="00A24C56" w:rsidRDefault="00A24C56" w:rsidP="0052600E">
            <w:pPr>
              <w:pStyle w:val="ParagraphStyle"/>
              <w:rPr>
                <w:sz w:val="18"/>
                <w:szCs w:val="18"/>
              </w:rPr>
            </w:pPr>
            <w:r w:rsidRPr="004A1F1B">
              <w:rPr>
                <w:sz w:val="18"/>
                <w:szCs w:val="18"/>
              </w:rPr>
              <w:t>Total de consultas por mês: até 1.000 (mil) consultas divididas entre as empresas credenciadas.</w:t>
            </w:r>
          </w:p>
          <w:p w14:paraId="49BA2430" w14:textId="77777777" w:rsidR="00714D2E" w:rsidRPr="004A1F1B" w:rsidRDefault="00714D2E" w:rsidP="0052600E">
            <w:pPr>
              <w:pStyle w:val="ParagraphStyle"/>
              <w:rPr>
                <w:sz w:val="18"/>
                <w:szCs w:val="18"/>
              </w:rPr>
            </w:pPr>
          </w:p>
          <w:p w14:paraId="2B5C9534" w14:textId="77777777" w:rsidR="00A24C56" w:rsidRPr="004A1F1B" w:rsidRDefault="00A24C56" w:rsidP="0052600E">
            <w:pPr>
              <w:pStyle w:val="ParagraphStyle"/>
              <w:rPr>
                <w:sz w:val="18"/>
                <w:szCs w:val="18"/>
              </w:rPr>
            </w:pPr>
            <w:r w:rsidRPr="004A1F1B">
              <w:rPr>
                <w:sz w:val="18"/>
                <w:szCs w:val="18"/>
              </w:rPr>
              <w:lastRenderedPageBreak/>
              <w:t>Teto de consultas: Até 45 (quarenta e cinco) consultas diárias distribuídas entre as credenciadas.</w:t>
            </w:r>
          </w:p>
        </w:tc>
        <w:tc>
          <w:tcPr>
            <w:tcW w:w="932" w:type="dxa"/>
            <w:tcBorders>
              <w:top w:val="single" w:sz="6" w:space="0" w:color="000000"/>
              <w:left w:val="single" w:sz="6" w:space="0" w:color="000000"/>
              <w:bottom w:val="single" w:sz="6" w:space="0" w:color="000000"/>
              <w:right w:val="single" w:sz="6" w:space="0" w:color="000000"/>
            </w:tcBorders>
            <w:shd w:val="clear" w:color="auto" w:fill="FFFFFF"/>
          </w:tcPr>
          <w:p w14:paraId="19D4A9EF" w14:textId="77777777" w:rsidR="00A24C56" w:rsidRPr="004A1F1B" w:rsidRDefault="00A24C56" w:rsidP="0052600E">
            <w:pPr>
              <w:pStyle w:val="ParagraphStyle"/>
              <w:jc w:val="center"/>
              <w:rPr>
                <w:sz w:val="18"/>
                <w:szCs w:val="18"/>
              </w:rPr>
            </w:pPr>
            <w:r w:rsidRPr="004A1F1B">
              <w:rPr>
                <w:sz w:val="18"/>
                <w:szCs w:val="18"/>
              </w:rPr>
              <w:lastRenderedPageBreak/>
              <w:t>12.000,00</w:t>
            </w:r>
          </w:p>
        </w:tc>
        <w:tc>
          <w:tcPr>
            <w:tcW w:w="803" w:type="dxa"/>
            <w:tcBorders>
              <w:top w:val="single" w:sz="6" w:space="0" w:color="000000"/>
              <w:left w:val="single" w:sz="6" w:space="0" w:color="000000"/>
              <w:bottom w:val="single" w:sz="6" w:space="0" w:color="000000"/>
              <w:right w:val="single" w:sz="6" w:space="0" w:color="000000"/>
            </w:tcBorders>
            <w:shd w:val="clear" w:color="auto" w:fill="FFFFFF"/>
          </w:tcPr>
          <w:p w14:paraId="0E87F897" w14:textId="77777777" w:rsidR="00A24C56" w:rsidRPr="004A1F1B" w:rsidRDefault="00A24C56" w:rsidP="0052600E">
            <w:pPr>
              <w:pStyle w:val="ParagraphStyle"/>
              <w:jc w:val="center"/>
              <w:rPr>
                <w:sz w:val="18"/>
                <w:szCs w:val="18"/>
              </w:rPr>
            </w:pPr>
            <w:r w:rsidRPr="004A1F1B">
              <w:rPr>
                <w:sz w:val="18"/>
                <w:szCs w:val="18"/>
              </w:rPr>
              <w:t>CONS</w:t>
            </w:r>
          </w:p>
        </w:tc>
        <w:tc>
          <w:tcPr>
            <w:tcW w:w="926" w:type="dxa"/>
            <w:tcBorders>
              <w:top w:val="single" w:sz="6" w:space="0" w:color="000000"/>
              <w:left w:val="single" w:sz="6" w:space="0" w:color="000000"/>
              <w:bottom w:val="single" w:sz="6" w:space="0" w:color="000000"/>
              <w:right w:val="single" w:sz="6" w:space="0" w:color="000000"/>
            </w:tcBorders>
            <w:shd w:val="clear" w:color="auto" w:fill="FFFFFF"/>
          </w:tcPr>
          <w:p w14:paraId="11586644" w14:textId="77777777" w:rsidR="00A24C56" w:rsidRPr="004A1F1B" w:rsidRDefault="00A24C56" w:rsidP="0052600E">
            <w:pPr>
              <w:pStyle w:val="ParagraphStyle"/>
              <w:jc w:val="center"/>
              <w:rPr>
                <w:sz w:val="18"/>
                <w:szCs w:val="18"/>
              </w:rPr>
            </w:pPr>
            <w:r w:rsidRPr="004A1F1B">
              <w:rPr>
                <w:sz w:val="18"/>
                <w:szCs w:val="18"/>
              </w:rPr>
              <w:t>78,10</w:t>
            </w:r>
          </w:p>
        </w:tc>
        <w:tc>
          <w:tcPr>
            <w:tcW w:w="1049" w:type="dxa"/>
            <w:tcBorders>
              <w:top w:val="single" w:sz="6" w:space="0" w:color="000000"/>
              <w:left w:val="single" w:sz="6" w:space="0" w:color="000000"/>
              <w:bottom w:val="single" w:sz="6" w:space="0" w:color="000000"/>
              <w:right w:val="single" w:sz="6" w:space="0" w:color="000000"/>
            </w:tcBorders>
            <w:shd w:val="clear" w:color="auto" w:fill="FFFFFF"/>
          </w:tcPr>
          <w:p w14:paraId="0757F508" w14:textId="77777777" w:rsidR="00A24C56" w:rsidRPr="004A1F1B" w:rsidRDefault="00A24C56" w:rsidP="0052600E">
            <w:pPr>
              <w:pStyle w:val="ParagraphStyle"/>
              <w:jc w:val="center"/>
              <w:rPr>
                <w:sz w:val="18"/>
                <w:szCs w:val="18"/>
              </w:rPr>
            </w:pPr>
            <w:r w:rsidRPr="004A1F1B">
              <w:rPr>
                <w:sz w:val="18"/>
                <w:szCs w:val="18"/>
              </w:rPr>
              <w:t>937.200,00</w:t>
            </w:r>
          </w:p>
        </w:tc>
      </w:tr>
      <w:tr w:rsidR="00A24C56" w:rsidRPr="004A1F1B" w14:paraId="225CC1D2" w14:textId="77777777" w:rsidTr="00A24C56">
        <w:tc>
          <w:tcPr>
            <w:tcW w:w="527" w:type="dxa"/>
            <w:tcBorders>
              <w:top w:val="single" w:sz="6" w:space="0" w:color="000000"/>
              <w:left w:val="single" w:sz="6" w:space="0" w:color="000000"/>
              <w:bottom w:val="single" w:sz="6" w:space="0" w:color="000000"/>
              <w:right w:val="single" w:sz="6" w:space="0" w:color="000000"/>
            </w:tcBorders>
            <w:shd w:val="clear" w:color="auto" w:fill="FFFFFF"/>
          </w:tcPr>
          <w:p w14:paraId="7C7360D5" w14:textId="77777777" w:rsidR="00A24C56" w:rsidRPr="004A1F1B" w:rsidRDefault="00A24C56" w:rsidP="0052600E">
            <w:pPr>
              <w:pStyle w:val="ParagraphStyle"/>
              <w:jc w:val="center"/>
              <w:rPr>
                <w:sz w:val="18"/>
                <w:szCs w:val="18"/>
              </w:rPr>
            </w:pPr>
            <w:r w:rsidRPr="004A1F1B">
              <w:rPr>
                <w:sz w:val="18"/>
                <w:szCs w:val="18"/>
              </w:rPr>
              <w:t>15</w:t>
            </w:r>
          </w:p>
        </w:tc>
        <w:tc>
          <w:tcPr>
            <w:tcW w:w="800" w:type="dxa"/>
            <w:tcBorders>
              <w:top w:val="single" w:sz="6" w:space="0" w:color="000000"/>
              <w:left w:val="single" w:sz="6" w:space="0" w:color="000000"/>
              <w:bottom w:val="single" w:sz="6" w:space="0" w:color="000000"/>
              <w:right w:val="single" w:sz="6" w:space="0" w:color="000000"/>
            </w:tcBorders>
            <w:shd w:val="clear" w:color="auto" w:fill="FFFFFF"/>
          </w:tcPr>
          <w:p w14:paraId="7156CE33" w14:textId="77777777" w:rsidR="00A24C56" w:rsidRPr="004A1F1B" w:rsidRDefault="00A24C56" w:rsidP="0052600E">
            <w:pPr>
              <w:pStyle w:val="ParagraphStyle"/>
              <w:jc w:val="center"/>
              <w:rPr>
                <w:sz w:val="18"/>
                <w:szCs w:val="18"/>
              </w:rPr>
            </w:pPr>
            <w:r w:rsidRPr="004A1F1B">
              <w:rPr>
                <w:sz w:val="18"/>
                <w:szCs w:val="18"/>
              </w:rPr>
              <w:t>41529</w:t>
            </w:r>
          </w:p>
        </w:tc>
        <w:tc>
          <w:tcPr>
            <w:tcW w:w="3451" w:type="dxa"/>
            <w:tcBorders>
              <w:top w:val="single" w:sz="6" w:space="0" w:color="000000"/>
              <w:left w:val="single" w:sz="6" w:space="0" w:color="000000"/>
              <w:bottom w:val="single" w:sz="6" w:space="0" w:color="000000"/>
              <w:right w:val="single" w:sz="6" w:space="0" w:color="000000"/>
            </w:tcBorders>
            <w:shd w:val="clear" w:color="auto" w:fill="FFFFFF"/>
          </w:tcPr>
          <w:p w14:paraId="2A31806D" w14:textId="77777777" w:rsidR="00A24C56" w:rsidRPr="004A1F1B" w:rsidRDefault="00A24C56" w:rsidP="0052600E">
            <w:pPr>
              <w:pStyle w:val="ParagraphStyle"/>
              <w:rPr>
                <w:sz w:val="18"/>
                <w:szCs w:val="18"/>
              </w:rPr>
            </w:pPr>
            <w:r w:rsidRPr="004A1F1B">
              <w:rPr>
                <w:sz w:val="18"/>
                <w:szCs w:val="18"/>
              </w:rPr>
              <w:t>Médico Pediatra   Descrição do cargo: Realizar consultas ambulatoriais e atendimentos médicos em pediatria; tratar pacientes entre 1 dia e 14 anos de idade; implementar ações para promoção de saúde em pediatria; efetuar perícias médicas em pediatria.</w:t>
            </w:r>
          </w:p>
          <w:p w14:paraId="48189FDA" w14:textId="77777777" w:rsidR="00A24C56" w:rsidRPr="004A1F1B" w:rsidRDefault="00A24C56" w:rsidP="0052600E">
            <w:pPr>
              <w:pStyle w:val="ParagraphStyle"/>
              <w:rPr>
                <w:sz w:val="18"/>
                <w:szCs w:val="18"/>
              </w:rPr>
            </w:pPr>
          </w:p>
          <w:p w14:paraId="73B94842" w14:textId="77777777" w:rsidR="00A24C56" w:rsidRPr="004A1F1B" w:rsidRDefault="00A24C56" w:rsidP="0052600E">
            <w:pPr>
              <w:pStyle w:val="ParagraphStyle"/>
              <w:rPr>
                <w:sz w:val="18"/>
                <w:szCs w:val="18"/>
              </w:rPr>
            </w:pPr>
            <w:r w:rsidRPr="004A1F1B">
              <w:rPr>
                <w:sz w:val="18"/>
                <w:szCs w:val="18"/>
              </w:rPr>
              <w:t>Formação exigida:</w:t>
            </w:r>
          </w:p>
          <w:p w14:paraId="3306FEB0" w14:textId="77777777" w:rsidR="00A24C56" w:rsidRPr="004A1F1B" w:rsidRDefault="00A24C56" w:rsidP="0052600E">
            <w:pPr>
              <w:pStyle w:val="ParagraphStyle"/>
              <w:rPr>
                <w:sz w:val="18"/>
                <w:szCs w:val="18"/>
              </w:rPr>
            </w:pPr>
            <w:r>
              <w:rPr>
                <w:sz w:val="18"/>
                <w:szCs w:val="18"/>
              </w:rPr>
              <w:t>1</w:t>
            </w:r>
            <w:r w:rsidRPr="004A1F1B">
              <w:rPr>
                <w:sz w:val="18"/>
                <w:szCs w:val="18"/>
              </w:rPr>
              <w:t>- Certificado de conclusão de curso ou diploma em medicina, devidamente registrado, fornecido por instituição de ensino superior reconhecida pelo Ministério da Educação (MEC);</w:t>
            </w:r>
          </w:p>
          <w:p w14:paraId="065CAD0C" w14:textId="77777777" w:rsidR="00A24C56" w:rsidRPr="004A1F1B" w:rsidRDefault="00A24C56" w:rsidP="0052600E">
            <w:pPr>
              <w:pStyle w:val="ParagraphStyle"/>
              <w:rPr>
                <w:sz w:val="18"/>
                <w:szCs w:val="18"/>
              </w:rPr>
            </w:pPr>
            <w:r>
              <w:rPr>
                <w:sz w:val="18"/>
                <w:szCs w:val="18"/>
              </w:rPr>
              <w:t>2</w:t>
            </w:r>
            <w:r w:rsidRPr="004A1F1B">
              <w:rPr>
                <w:sz w:val="18"/>
                <w:szCs w:val="18"/>
              </w:rPr>
              <w:t>- Residência médica concluída em pediatria reconhecida pelo MEC, ou Título de Especialista em Pediatria da Sociedade Brasileira de Pediatria (SBP), devidamente registrado no Conselho Competente.</w:t>
            </w:r>
          </w:p>
          <w:p w14:paraId="13FE78F6" w14:textId="77777777" w:rsidR="00A24C56" w:rsidRPr="004A1F1B" w:rsidRDefault="00A24C56" w:rsidP="0052600E">
            <w:pPr>
              <w:pStyle w:val="ParagraphStyle"/>
              <w:rPr>
                <w:sz w:val="18"/>
                <w:szCs w:val="18"/>
              </w:rPr>
            </w:pPr>
            <w:r>
              <w:rPr>
                <w:sz w:val="18"/>
                <w:szCs w:val="18"/>
              </w:rPr>
              <w:t>3</w:t>
            </w:r>
            <w:r w:rsidRPr="004A1F1B">
              <w:rPr>
                <w:sz w:val="18"/>
                <w:szCs w:val="18"/>
              </w:rPr>
              <w:t>- Registro do profissional no Conselho Regional de Medicina do Estado do Paraná (CRM-PR) com a especialidade / área de atuação registrada;</w:t>
            </w:r>
          </w:p>
          <w:p w14:paraId="70A51BA1" w14:textId="77777777" w:rsidR="00A24C56" w:rsidRPr="004A1F1B" w:rsidRDefault="00A24C56" w:rsidP="0052600E">
            <w:pPr>
              <w:pStyle w:val="ParagraphStyle"/>
              <w:rPr>
                <w:sz w:val="18"/>
                <w:szCs w:val="18"/>
              </w:rPr>
            </w:pPr>
            <w:r>
              <w:rPr>
                <w:sz w:val="18"/>
                <w:szCs w:val="18"/>
              </w:rPr>
              <w:t>4</w:t>
            </w:r>
            <w:r w:rsidRPr="004A1F1B">
              <w:rPr>
                <w:sz w:val="18"/>
                <w:szCs w:val="18"/>
              </w:rPr>
              <w:t>- Dispor de Certidão Negativa de Conduta Ético-Profissional – CRM.</w:t>
            </w:r>
          </w:p>
          <w:p w14:paraId="0921EB6C" w14:textId="77777777" w:rsidR="00A24C56" w:rsidRPr="004A1F1B" w:rsidRDefault="00A24C56" w:rsidP="0052600E">
            <w:pPr>
              <w:pStyle w:val="ParagraphStyle"/>
              <w:rPr>
                <w:sz w:val="18"/>
                <w:szCs w:val="18"/>
              </w:rPr>
            </w:pPr>
          </w:p>
          <w:p w14:paraId="7551527E" w14:textId="77777777" w:rsidR="00A24C56" w:rsidRPr="004A1F1B" w:rsidRDefault="00A24C56" w:rsidP="0052600E">
            <w:pPr>
              <w:pStyle w:val="ParagraphStyle"/>
              <w:rPr>
                <w:sz w:val="18"/>
                <w:szCs w:val="18"/>
              </w:rPr>
            </w:pPr>
            <w:r w:rsidRPr="004A1F1B">
              <w:rPr>
                <w:sz w:val="18"/>
                <w:szCs w:val="18"/>
              </w:rPr>
              <w:t>Atividades previstas para a especialidade:</w:t>
            </w:r>
          </w:p>
          <w:p w14:paraId="028B2A6F" w14:textId="77777777" w:rsidR="00A24C56" w:rsidRPr="004A1F1B" w:rsidRDefault="00A24C56" w:rsidP="0052600E">
            <w:pPr>
              <w:pStyle w:val="ParagraphStyle"/>
              <w:rPr>
                <w:sz w:val="18"/>
                <w:szCs w:val="18"/>
              </w:rPr>
            </w:pPr>
            <w:r w:rsidRPr="004A1F1B">
              <w:rPr>
                <w:sz w:val="18"/>
                <w:szCs w:val="18"/>
              </w:rPr>
              <w:t>- Realizar diagnóstico de enfermidades e tratamentos clínicos, aplicando recursos de medicina preventiva ou terapêutica para promover a saúde e o bem-estar do paciente;</w:t>
            </w:r>
          </w:p>
          <w:p w14:paraId="642474B8" w14:textId="77777777" w:rsidR="00A24C56" w:rsidRPr="004A1F1B" w:rsidRDefault="00A24C56" w:rsidP="0052600E">
            <w:pPr>
              <w:pStyle w:val="ParagraphStyle"/>
              <w:rPr>
                <w:sz w:val="18"/>
                <w:szCs w:val="18"/>
              </w:rPr>
            </w:pPr>
            <w:r w:rsidRPr="004A1F1B">
              <w:rPr>
                <w:sz w:val="18"/>
                <w:szCs w:val="18"/>
              </w:rPr>
              <w:t>- Encaminhar pacientes para avaliação por subespecialidades pediátricas ou para cirurgias se necessário, conforme os cadernos da atenção primária à saúde (APS) e/ou o Tratado de Pediatria da SBP em sua versão mais recente, seguindo o fluxo de encaminhamentos municipal;</w:t>
            </w:r>
          </w:p>
          <w:p w14:paraId="14909CA8" w14:textId="77777777" w:rsidR="00A24C56" w:rsidRPr="004A1F1B" w:rsidRDefault="00A24C56" w:rsidP="0052600E">
            <w:pPr>
              <w:pStyle w:val="ParagraphStyle"/>
              <w:rPr>
                <w:sz w:val="18"/>
                <w:szCs w:val="18"/>
              </w:rPr>
            </w:pPr>
            <w:r w:rsidRPr="004A1F1B">
              <w:rPr>
                <w:sz w:val="18"/>
                <w:szCs w:val="18"/>
              </w:rPr>
              <w:t>- Supervisionar ações de puericultura de paciente da rede municipal de saúde;</w:t>
            </w:r>
          </w:p>
          <w:p w14:paraId="63D36928" w14:textId="77777777" w:rsidR="00A24C56" w:rsidRPr="004A1F1B" w:rsidRDefault="00A24C56" w:rsidP="0052600E">
            <w:pPr>
              <w:pStyle w:val="ParagraphStyle"/>
              <w:rPr>
                <w:sz w:val="18"/>
                <w:szCs w:val="18"/>
              </w:rPr>
            </w:pPr>
            <w:r w:rsidRPr="004A1F1B">
              <w:rPr>
                <w:sz w:val="18"/>
                <w:szCs w:val="18"/>
              </w:rPr>
              <w:t>- Prescrever vacinação e avaliar o status vacinal dos pacientes conforme o Programa Nacional de Imunizações (PNI), além de dar suporte à equipe das unidades básicas de saúde (UBS) para tal, se necessidade, conforme demanda das equipes.</w:t>
            </w:r>
          </w:p>
          <w:p w14:paraId="4076052A" w14:textId="77777777" w:rsidR="00A24C56" w:rsidRPr="004A1F1B" w:rsidRDefault="00A24C56" w:rsidP="0052600E">
            <w:pPr>
              <w:pStyle w:val="ParagraphStyle"/>
              <w:rPr>
                <w:sz w:val="18"/>
                <w:szCs w:val="18"/>
              </w:rPr>
            </w:pPr>
          </w:p>
          <w:p w14:paraId="0AB0E9BD" w14:textId="77777777" w:rsidR="00A24C56" w:rsidRPr="004A1F1B" w:rsidRDefault="00A24C56" w:rsidP="0052600E">
            <w:pPr>
              <w:pStyle w:val="ParagraphStyle"/>
              <w:rPr>
                <w:sz w:val="18"/>
                <w:szCs w:val="18"/>
              </w:rPr>
            </w:pPr>
            <w:r w:rsidRPr="004A1F1B">
              <w:rPr>
                <w:sz w:val="18"/>
                <w:szCs w:val="18"/>
              </w:rPr>
              <w:t>Local de exercício: Nos locais determinados pela Secretaria Municipal de Saúde de Ibaiti.</w:t>
            </w:r>
          </w:p>
          <w:p w14:paraId="4003A418" w14:textId="77777777" w:rsidR="00A24C56" w:rsidRPr="004A1F1B" w:rsidRDefault="00A24C56" w:rsidP="0052600E">
            <w:pPr>
              <w:pStyle w:val="ParagraphStyle"/>
              <w:rPr>
                <w:sz w:val="18"/>
                <w:szCs w:val="18"/>
              </w:rPr>
            </w:pPr>
          </w:p>
          <w:p w14:paraId="66BAFB8B" w14:textId="77777777" w:rsidR="00A24C56" w:rsidRPr="004A1F1B" w:rsidRDefault="00A24C56" w:rsidP="0052600E">
            <w:pPr>
              <w:pStyle w:val="ParagraphStyle"/>
              <w:rPr>
                <w:sz w:val="18"/>
                <w:szCs w:val="18"/>
              </w:rPr>
            </w:pPr>
            <w:r w:rsidRPr="004A1F1B">
              <w:rPr>
                <w:sz w:val="18"/>
                <w:szCs w:val="18"/>
              </w:rPr>
              <w:t>Remuneração: R$ 78,10 (setenta e oito reais e dez centavos) por consulta.</w:t>
            </w:r>
          </w:p>
          <w:p w14:paraId="2E50E0A2" w14:textId="77777777" w:rsidR="00A24C56" w:rsidRPr="004A1F1B" w:rsidRDefault="00A24C56" w:rsidP="0052600E">
            <w:pPr>
              <w:pStyle w:val="ParagraphStyle"/>
              <w:rPr>
                <w:sz w:val="18"/>
                <w:szCs w:val="18"/>
              </w:rPr>
            </w:pPr>
          </w:p>
          <w:p w14:paraId="6FC67839" w14:textId="77777777" w:rsidR="00A24C56" w:rsidRPr="004A1F1B" w:rsidRDefault="00A24C56" w:rsidP="0052600E">
            <w:pPr>
              <w:pStyle w:val="ParagraphStyle"/>
              <w:rPr>
                <w:sz w:val="18"/>
                <w:szCs w:val="18"/>
              </w:rPr>
            </w:pPr>
            <w:r w:rsidRPr="004A1F1B">
              <w:rPr>
                <w:sz w:val="18"/>
                <w:szCs w:val="18"/>
              </w:rPr>
              <w:t>Total de consultas por mês: até 1.000 (mil) consultas divididas entre as empresas credenciadas.</w:t>
            </w:r>
          </w:p>
          <w:p w14:paraId="2BFF0697" w14:textId="77777777" w:rsidR="00A24C56" w:rsidRPr="004A1F1B" w:rsidRDefault="00A24C56" w:rsidP="0052600E">
            <w:pPr>
              <w:pStyle w:val="ParagraphStyle"/>
              <w:rPr>
                <w:sz w:val="18"/>
                <w:szCs w:val="18"/>
              </w:rPr>
            </w:pPr>
          </w:p>
          <w:p w14:paraId="71AC8746" w14:textId="77777777" w:rsidR="00A24C56" w:rsidRPr="004A1F1B" w:rsidRDefault="00A24C56" w:rsidP="0052600E">
            <w:pPr>
              <w:pStyle w:val="ParagraphStyle"/>
              <w:rPr>
                <w:sz w:val="18"/>
                <w:szCs w:val="18"/>
              </w:rPr>
            </w:pPr>
            <w:r w:rsidRPr="004A1F1B">
              <w:rPr>
                <w:sz w:val="18"/>
                <w:szCs w:val="18"/>
              </w:rPr>
              <w:lastRenderedPageBreak/>
              <w:t>Teto de consultas diárias: Até 45 (quarenta e cinco) consultas diárias distribuídas entre as credenciadas.</w:t>
            </w:r>
          </w:p>
        </w:tc>
        <w:tc>
          <w:tcPr>
            <w:tcW w:w="932" w:type="dxa"/>
            <w:tcBorders>
              <w:top w:val="single" w:sz="6" w:space="0" w:color="000000"/>
              <w:left w:val="single" w:sz="6" w:space="0" w:color="000000"/>
              <w:bottom w:val="single" w:sz="6" w:space="0" w:color="000000"/>
              <w:right w:val="single" w:sz="6" w:space="0" w:color="000000"/>
            </w:tcBorders>
            <w:shd w:val="clear" w:color="auto" w:fill="FFFFFF"/>
          </w:tcPr>
          <w:p w14:paraId="02CE8005" w14:textId="77777777" w:rsidR="00A24C56" w:rsidRPr="004A1F1B" w:rsidRDefault="00A24C56" w:rsidP="0052600E">
            <w:pPr>
              <w:pStyle w:val="ParagraphStyle"/>
              <w:jc w:val="center"/>
              <w:rPr>
                <w:sz w:val="18"/>
                <w:szCs w:val="18"/>
              </w:rPr>
            </w:pPr>
            <w:r w:rsidRPr="004A1F1B">
              <w:rPr>
                <w:sz w:val="18"/>
                <w:szCs w:val="18"/>
              </w:rPr>
              <w:lastRenderedPageBreak/>
              <w:t>12.000,00</w:t>
            </w:r>
          </w:p>
        </w:tc>
        <w:tc>
          <w:tcPr>
            <w:tcW w:w="803" w:type="dxa"/>
            <w:tcBorders>
              <w:top w:val="single" w:sz="6" w:space="0" w:color="000000"/>
              <w:left w:val="single" w:sz="6" w:space="0" w:color="000000"/>
              <w:bottom w:val="single" w:sz="6" w:space="0" w:color="000000"/>
              <w:right w:val="single" w:sz="6" w:space="0" w:color="000000"/>
            </w:tcBorders>
            <w:shd w:val="clear" w:color="auto" w:fill="FFFFFF"/>
          </w:tcPr>
          <w:p w14:paraId="4711EF65" w14:textId="77777777" w:rsidR="00A24C56" w:rsidRPr="004A1F1B" w:rsidRDefault="00A24C56" w:rsidP="0052600E">
            <w:pPr>
              <w:pStyle w:val="ParagraphStyle"/>
              <w:jc w:val="center"/>
              <w:rPr>
                <w:sz w:val="18"/>
                <w:szCs w:val="18"/>
              </w:rPr>
            </w:pPr>
            <w:r w:rsidRPr="004A1F1B">
              <w:rPr>
                <w:sz w:val="18"/>
                <w:szCs w:val="18"/>
              </w:rPr>
              <w:t>CONS</w:t>
            </w:r>
          </w:p>
        </w:tc>
        <w:tc>
          <w:tcPr>
            <w:tcW w:w="926" w:type="dxa"/>
            <w:tcBorders>
              <w:top w:val="single" w:sz="6" w:space="0" w:color="000000"/>
              <w:left w:val="single" w:sz="6" w:space="0" w:color="000000"/>
              <w:bottom w:val="single" w:sz="6" w:space="0" w:color="000000"/>
              <w:right w:val="single" w:sz="6" w:space="0" w:color="000000"/>
            </w:tcBorders>
            <w:shd w:val="clear" w:color="auto" w:fill="FFFFFF"/>
          </w:tcPr>
          <w:p w14:paraId="1619DCA6" w14:textId="77777777" w:rsidR="00A24C56" w:rsidRPr="004A1F1B" w:rsidRDefault="00A24C56" w:rsidP="0052600E">
            <w:pPr>
              <w:pStyle w:val="ParagraphStyle"/>
              <w:jc w:val="center"/>
              <w:rPr>
                <w:sz w:val="18"/>
                <w:szCs w:val="18"/>
              </w:rPr>
            </w:pPr>
            <w:r w:rsidRPr="004A1F1B">
              <w:rPr>
                <w:sz w:val="18"/>
                <w:szCs w:val="18"/>
              </w:rPr>
              <w:t>78,10</w:t>
            </w:r>
          </w:p>
        </w:tc>
        <w:tc>
          <w:tcPr>
            <w:tcW w:w="1049" w:type="dxa"/>
            <w:tcBorders>
              <w:top w:val="single" w:sz="6" w:space="0" w:color="000000"/>
              <w:left w:val="single" w:sz="6" w:space="0" w:color="000000"/>
              <w:bottom w:val="single" w:sz="6" w:space="0" w:color="000000"/>
              <w:right w:val="single" w:sz="6" w:space="0" w:color="000000"/>
            </w:tcBorders>
            <w:shd w:val="clear" w:color="auto" w:fill="FFFFFF"/>
          </w:tcPr>
          <w:p w14:paraId="79328672" w14:textId="77777777" w:rsidR="00A24C56" w:rsidRPr="004A1F1B" w:rsidRDefault="00A24C56" w:rsidP="0052600E">
            <w:pPr>
              <w:pStyle w:val="ParagraphStyle"/>
              <w:jc w:val="center"/>
              <w:rPr>
                <w:sz w:val="18"/>
                <w:szCs w:val="18"/>
              </w:rPr>
            </w:pPr>
            <w:r w:rsidRPr="004A1F1B">
              <w:rPr>
                <w:sz w:val="18"/>
                <w:szCs w:val="18"/>
              </w:rPr>
              <w:t>937.200,00</w:t>
            </w:r>
          </w:p>
        </w:tc>
      </w:tr>
      <w:tr w:rsidR="00A24C56" w:rsidRPr="004A1F1B" w14:paraId="420A9A06" w14:textId="77777777" w:rsidTr="00A24C56">
        <w:tc>
          <w:tcPr>
            <w:tcW w:w="527" w:type="dxa"/>
            <w:tcBorders>
              <w:top w:val="single" w:sz="6" w:space="0" w:color="000000"/>
              <w:left w:val="single" w:sz="6" w:space="0" w:color="000000"/>
              <w:bottom w:val="single" w:sz="6" w:space="0" w:color="000000"/>
              <w:right w:val="single" w:sz="6" w:space="0" w:color="000000"/>
            </w:tcBorders>
            <w:shd w:val="clear" w:color="auto" w:fill="FFFFFF"/>
          </w:tcPr>
          <w:p w14:paraId="5B84593F" w14:textId="77777777" w:rsidR="00A24C56" w:rsidRPr="004A1F1B" w:rsidRDefault="00A24C56" w:rsidP="0052600E">
            <w:pPr>
              <w:pStyle w:val="ParagraphStyle"/>
              <w:jc w:val="center"/>
              <w:rPr>
                <w:sz w:val="18"/>
                <w:szCs w:val="18"/>
              </w:rPr>
            </w:pPr>
            <w:r w:rsidRPr="004A1F1B">
              <w:rPr>
                <w:sz w:val="18"/>
                <w:szCs w:val="18"/>
              </w:rPr>
              <w:t>16</w:t>
            </w:r>
          </w:p>
        </w:tc>
        <w:tc>
          <w:tcPr>
            <w:tcW w:w="800" w:type="dxa"/>
            <w:tcBorders>
              <w:top w:val="single" w:sz="6" w:space="0" w:color="000000"/>
              <w:left w:val="single" w:sz="6" w:space="0" w:color="000000"/>
              <w:bottom w:val="single" w:sz="6" w:space="0" w:color="000000"/>
              <w:right w:val="single" w:sz="6" w:space="0" w:color="000000"/>
            </w:tcBorders>
            <w:shd w:val="clear" w:color="auto" w:fill="FFFFFF"/>
          </w:tcPr>
          <w:p w14:paraId="7F60BC6B" w14:textId="77777777" w:rsidR="00A24C56" w:rsidRPr="004A1F1B" w:rsidRDefault="00A24C56" w:rsidP="0052600E">
            <w:pPr>
              <w:pStyle w:val="ParagraphStyle"/>
              <w:jc w:val="center"/>
              <w:rPr>
                <w:sz w:val="18"/>
                <w:szCs w:val="18"/>
              </w:rPr>
            </w:pPr>
            <w:r w:rsidRPr="004A1F1B">
              <w:rPr>
                <w:sz w:val="18"/>
                <w:szCs w:val="18"/>
              </w:rPr>
              <w:t>41530</w:t>
            </w:r>
          </w:p>
        </w:tc>
        <w:tc>
          <w:tcPr>
            <w:tcW w:w="3451" w:type="dxa"/>
            <w:tcBorders>
              <w:top w:val="single" w:sz="6" w:space="0" w:color="000000"/>
              <w:left w:val="single" w:sz="6" w:space="0" w:color="000000"/>
              <w:bottom w:val="single" w:sz="6" w:space="0" w:color="000000"/>
              <w:right w:val="single" w:sz="6" w:space="0" w:color="000000"/>
            </w:tcBorders>
            <w:shd w:val="clear" w:color="auto" w:fill="FFFFFF"/>
          </w:tcPr>
          <w:p w14:paraId="3D2962B6" w14:textId="77777777" w:rsidR="00A24C56" w:rsidRPr="004A1F1B" w:rsidRDefault="00A24C56" w:rsidP="0052600E">
            <w:pPr>
              <w:pStyle w:val="ParagraphStyle"/>
              <w:rPr>
                <w:sz w:val="18"/>
                <w:szCs w:val="18"/>
              </w:rPr>
            </w:pPr>
            <w:r w:rsidRPr="004A1F1B">
              <w:rPr>
                <w:sz w:val="18"/>
                <w:szCs w:val="18"/>
              </w:rPr>
              <w:t>Médico Pneumologista   Descrição do cargo: Realizar consultas ambulatoriais e atendimentos médicos em pneumologia; implementar ações para promoção de saúde em pneumologia; efetuar perícias médicas em pneumologia.</w:t>
            </w:r>
          </w:p>
          <w:p w14:paraId="77BCB41C" w14:textId="77777777" w:rsidR="00A24C56" w:rsidRPr="004A1F1B" w:rsidRDefault="00A24C56" w:rsidP="0052600E">
            <w:pPr>
              <w:pStyle w:val="ParagraphStyle"/>
              <w:rPr>
                <w:sz w:val="18"/>
                <w:szCs w:val="18"/>
              </w:rPr>
            </w:pPr>
          </w:p>
          <w:p w14:paraId="1D5687C4" w14:textId="77777777" w:rsidR="00A24C56" w:rsidRPr="004A1F1B" w:rsidRDefault="00A24C56" w:rsidP="0052600E">
            <w:pPr>
              <w:pStyle w:val="ParagraphStyle"/>
              <w:rPr>
                <w:sz w:val="18"/>
                <w:szCs w:val="18"/>
              </w:rPr>
            </w:pPr>
            <w:r w:rsidRPr="004A1F1B">
              <w:rPr>
                <w:sz w:val="18"/>
                <w:szCs w:val="18"/>
              </w:rPr>
              <w:t>Formação exigida:</w:t>
            </w:r>
          </w:p>
          <w:p w14:paraId="5DD2D591" w14:textId="77777777" w:rsidR="00A24C56" w:rsidRPr="004A1F1B" w:rsidRDefault="00A24C56" w:rsidP="0052600E">
            <w:pPr>
              <w:pStyle w:val="ParagraphStyle"/>
              <w:rPr>
                <w:sz w:val="18"/>
                <w:szCs w:val="18"/>
              </w:rPr>
            </w:pPr>
            <w:r w:rsidRPr="004A1F1B">
              <w:rPr>
                <w:sz w:val="18"/>
                <w:szCs w:val="18"/>
              </w:rPr>
              <w:t>1- Certificado de conclusão de curso ou diploma em medicina, devidamente registrado, fornecido por instituição de ensino superior reconhecida pelo Ministério da Educação (MEC);</w:t>
            </w:r>
          </w:p>
          <w:p w14:paraId="5A01A61E" w14:textId="77777777" w:rsidR="00A24C56" w:rsidRPr="004A1F1B" w:rsidRDefault="00A24C56" w:rsidP="0052600E">
            <w:pPr>
              <w:pStyle w:val="ParagraphStyle"/>
              <w:rPr>
                <w:sz w:val="18"/>
                <w:szCs w:val="18"/>
              </w:rPr>
            </w:pPr>
            <w:r w:rsidRPr="004A1F1B">
              <w:rPr>
                <w:sz w:val="18"/>
                <w:szCs w:val="18"/>
              </w:rPr>
              <w:t>2- Residência médica concluída em clínica médica reconhecida pelo MEC, ou título de especialista em clínica médica pela Sociedade Brasileira de Clínica Médica (SBCM), devidamente registrado no Conselho Competente;</w:t>
            </w:r>
          </w:p>
          <w:p w14:paraId="42875980" w14:textId="77777777" w:rsidR="00A24C56" w:rsidRPr="004A1F1B" w:rsidRDefault="00A24C56" w:rsidP="0052600E">
            <w:pPr>
              <w:pStyle w:val="ParagraphStyle"/>
              <w:rPr>
                <w:sz w:val="18"/>
                <w:szCs w:val="18"/>
              </w:rPr>
            </w:pPr>
            <w:r w:rsidRPr="004A1F1B">
              <w:rPr>
                <w:sz w:val="18"/>
                <w:szCs w:val="18"/>
              </w:rPr>
              <w:t>3- Residência médica concluída em pneumologia, reconhecida pelo MEC, ou título de especialista em pneumologia pela Sociedade Brasileira de Pneumologia e Tisiologia (SBPT), devidamente registrado no Conselho Competente;</w:t>
            </w:r>
          </w:p>
          <w:p w14:paraId="48FD4C39" w14:textId="77777777" w:rsidR="00A24C56" w:rsidRPr="004A1F1B" w:rsidRDefault="00A24C56" w:rsidP="0052600E">
            <w:pPr>
              <w:pStyle w:val="ParagraphStyle"/>
              <w:rPr>
                <w:sz w:val="18"/>
                <w:szCs w:val="18"/>
              </w:rPr>
            </w:pPr>
            <w:r w:rsidRPr="004A1F1B">
              <w:rPr>
                <w:sz w:val="18"/>
                <w:szCs w:val="18"/>
              </w:rPr>
              <w:t>4- Registro do profissional no Conselho Regional de Medicina do Estado do Paraná (CRM-PR) com a especialidade / área de atuação registrada;</w:t>
            </w:r>
          </w:p>
          <w:p w14:paraId="22C74C04" w14:textId="77777777" w:rsidR="00A24C56" w:rsidRPr="004A1F1B" w:rsidRDefault="00A24C56" w:rsidP="0052600E">
            <w:pPr>
              <w:pStyle w:val="ParagraphStyle"/>
              <w:rPr>
                <w:sz w:val="18"/>
                <w:szCs w:val="18"/>
              </w:rPr>
            </w:pPr>
            <w:r w:rsidRPr="004A1F1B">
              <w:rPr>
                <w:sz w:val="18"/>
                <w:szCs w:val="18"/>
              </w:rPr>
              <w:t>5- Dispor de Certidão Negativa de Conduta Ético-Profissional – CRM.</w:t>
            </w:r>
          </w:p>
          <w:p w14:paraId="52BBFE5C" w14:textId="77777777" w:rsidR="00A24C56" w:rsidRPr="004A1F1B" w:rsidRDefault="00A24C56" w:rsidP="0052600E">
            <w:pPr>
              <w:pStyle w:val="ParagraphStyle"/>
              <w:rPr>
                <w:sz w:val="18"/>
                <w:szCs w:val="18"/>
              </w:rPr>
            </w:pPr>
          </w:p>
          <w:p w14:paraId="1119DF26" w14:textId="77777777" w:rsidR="00A24C56" w:rsidRPr="004A1F1B" w:rsidRDefault="00A24C56" w:rsidP="0052600E">
            <w:pPr>
              <w:pStyle w:val="ParagraphStyle"/>
              <w:rPr>
                <w:sz w:val="18"/>
                <w:szCs w:val="18"/>
              </w:rPr>
            </w:pPr>
            <w:r w:rsidRPr="004A1F1B">
              <w:rPr>
                <w:sz w:val="18"/>
                <w:szCs w:val="18"/>
              </w:rPr>
              <w:t>Atividades previstas para a especialidade:</w:t>
            </w:r>
          </w:p>
          <w:p w14:paraId="153E523E" w14:textId="77777777" w:rsidR="00A24C56" w:rsidRPr="004A1F1B" w:rsidRDefault="00A24C56" w:rsidP="0052600E">
            <w:pPr>
              <w:pStyle w:val="ParagraphStyle"/>
              <w:rPr>
                <w:sz w:val="18"/>
                <w:szCs w:val="18"/>
              </w:rPr>
            </w:pPr>
            <w:r w:rsidRPr="004A1F1B">
              <w:rPr>
                <w:sz w:val="18"/>
                <w:szCs w:val="18"/>
              </w:rPr>
              <w:t>- Realizar diagnóstico de enfermidades e tratamentos clínicos, aplicando recursos de medicina preventiva ou terapêutica para promover a saúde e o bem-estar do paciente;</w:t>
            </w:r>
          </w:p>
          <w:p w14:paraId="16642096" w14:textId="77777777" w:rsidR="00A24C56" w:rsidRPr="004A1F1B" w:rsidRDefault="00A24C56" w:rsidP="0052600E">
            <w:pPr>
              <w:pStyle w:val="ParagraphStyle"/>
              <w:rPr>
                <w:sz w:val="18"/>
                <w:szCs w:val="18"/>
              </w:rPr>
            </w:pPr>
            <w:r w:rsidRPr="004A1F1B">
              <w:rPr>
                <w:sz w:val="18"/>
                <w:szCs w:val="18"/>
              </w:rPr>
              <w:t xml:space="preserve">- Encaminhar pacientes para realização de procedimentos invasivos e cirurgias se necessário, conforme os protocolos clínicos e diretrizes terapêuticas do Ministério da Saúde em suas versões mais recentes. As patologias as quais não estão descritas nos protocolos, se basear no livro Práticas </w:t>
            </w:r>
            <w:proofErr w:type="spellStart"/>
            <w:r w:rsidRPr="004A1F1B">
              <w:rPr>
                <w:sz w:val="18"/>
                <w:szCs w:val="18"/>
              </w:rPr>
              <w:t>Pneumológicas</w:t>
            </w:r>
            <w:proofErr w:type="spellEnd"/>
            <w:r w:rsidRPr="004A1F1B">
              <w:rPr>
                <w:sz w:val="18"/>
                <w:szCs w:val="18"/>
              </w:rPr>
              <w:t xml:space="preserve"> – edição ampliada da SBPT em sua versão mais recente, seguindo o fluxo de encaminhamentos municipal.</w:t>
            </w:r>
          </w:p>
          <w:p w14:paraId="1A42D3AA" w14:textId="77777777" w:rsidR="00A24C56" w:rsidRPr="004A1F1B" w:rsidRDefault="00A24C56" w:rsidP="0052600E">
            <w:pPr>
              <w:pStyle w:val="ParagraphStyle"/>
              <w:rPr>
                <w:sz w:val="18"/>
                <w:szCs w:val="18"/>
              </w:rPr>
            </w:pPr>
          </w:p>
          <w:p w14:paraId="10BEEAF1" w14:textId="77777777" w:rsidR="00A24C56" w:rsidRPr="004A1F1B" w:rsidRDefault="00A24C56" w:rsidP="0052600E">
            <w:pPr>
              <w:pStyle w:val="ParagraphStyle"/>
              <w:rPr>
                <w:sz w:val="18"/>
                <w:szCs w:val="18"/>
              </w:rPr>
            </w:pPr>
            <w:r w:rsidRPr="004A1F1B">
              <w:rPr>
                <w:sz w:val="18"/>
                <w:szCs w:val="18"/>
              </w:rPr>
              <w:t>Local de exercício: Nos locais determinados pela Secretaria Municipal de Saúde de Ibaiti.</w:t>
            </w:r>
          </w:p>
          <w:p w14:paraId="0747CC49" w14:textId="77777777" w:rsidR="00A24C56" w:rsidRPr="004A1F1B" w:rsidRDefault="00A24C56" w:rsidP="0052600E">
            <w:pPr>
              <w:pStyle w:val="ParagraphStyle"/>
              <w:rPr>
                <w:sz w:val="18"/>
                <w:szCs w:val="18"/>
              </w:rPr>
            </w:pPr>
          </w:p>
          <w:p w14:paraId="6874D0DA" w14:textId="77777777" w:rsidR="00A24C56" w:rsidRPr="004A1F1B" w:rsidRDefault="00A24C56" w:rsidP="0052600E">
            <w:pPr>
              <w:pStyle w:val="ParagraphStyle"/>
              <w:rPr>
                <w:sz w:val="18"/>
                <w:szCs w:val="18"/>
              </w:rPr>
            </w:pPr>
            <w:r w:rsidRPr="004A1F1B">
              <w:rPr>
                <w:sz w:val="18"/>
                <w:szCs w:val="18"/>
              </w:rPr>
              <w:t>Remuneração: R$ 101,00 (cento e um reais) por consulta.</w:t>
            </w:r>
          </w:p>
          <w:p w14:paraId="647D2E35" w14:textId="77777777" w:rsidR="00A24C56" w:rsidRPr="004A1F1B" w:rsidRDefault="00A24C56" w:rsidP="0052600E">
            <w:pPr>
              <w:pStyle w:val="ParagraphStyle"/>
              <w:rPr>
                <w:sz w:val="18"/>
                <w:szCs w:val="18"/>
              </w:rPr>
            </w:pPr>
          </w:p>
          <w:p w14:paraId="3162A07D" w14:textId="77777777" w:rsidR="00A24C56" w:rsidRPr="004A1F1B" w:rsidRDefault="00A24C56" w:rsidP="0052600E">
            <w:pPr>
              <w:pStyle w:val="ParagraphStyle"/>
              <w:rPr>
                <w:sz w:val="18"/>
                <w:szCs w:val="18"/>
              </w:rPr>
            </w:pPr>
            <w:r w:rsidRPr="004A1F1B">
              <w:rPr>
                <w:sz w:val="18"/>
                <w:szCs w:val="18"/>
              </w:rPr>
              <w:t>Total de consultas por mês: até 50 (cinquenta) consultas divididas entre as empresas credenciadas.</w:t>
            </w:r>
          </w:p>
        </w:tc>
        <w:tc>
          <w:tcPr>
            <w:tcW w:w="932" w:type="dxa"/>
            <w:tcBorders>
              <w:top w:val="single" w:sz="6" w:space="0" w:color="000000"/>
              <w:left w:val="single" w:sz="6" w:space="0" w:color="000000"/>
              <w:bottom w:val="single" w:sz="6" w:space="0" w:color="000000"/>
              <w:right w:val="single" w:sz="6" w:space="0" w:color="000000"/>
            </w:tcBorders>
            <w:shd w:val="clear" w:color="auto" w:fill="FFFFFF"/>
          </w:tcPr>
          <w:p w14:paraId="2FB3B134" w14:textId="77777777" w:rsidR="00A24C56" w:rsidRPr="004A1F1B" w:rsidRDefault="00A24C56" w:rsidP="0052600E">
            <w:pPr>
              <w:pStyle w:val="ParagraphStyle"/>
              <w:jc w:val="center"/>
              <w:rPr>
                <w:sz w:val="18"/>
                <w:szCs w:val="18"/>
              </w:rPr>
            </w:pPr>
            <w:r w:rsidRPr="004A1F1B">
              <w:rPr>
                <w:sz w:val="18"/>
                <w:szCs w:val="18"/>
              </w:rPr>
              <w:t>600,00</w:t>
            </w:r>
          </w:p>
        </w:tc>
        <w:tc>
          <w:tcPr>
            <w:tcW w:w="803" w:type="dxa"/>
            <w:tcBorders>
              <w:top w:val="single" w:sz="6" w:space="0" w:color="000000"/>
              <w:left w:val="single" w:sz="6" w:space="0" w:color="000000"/>
              <w:bottom w:val="single" w:sz="6" w:space="0" w:color="000000"/>
              <w:right w:val="single" w:sz="6" w:space="0" w:color="000000"/>
            </w:tcBorders>
            <w:shd w:val="clear" w:color="auto" w:fill="FFFFFF"/>
          </w:tcPr>
          <w:p w14:paraId="1BA1F0E8" w14:textId="77777777" w:rsidR="00A24C56" w:rsidRPr="004A1F1B" w:rsidRDefault="00A24C56" w:rsidP="0052600E">
            <w:pPr>
              <w:pStyle w:val="ParagraphStyle"/>
              <w:jc w:val="center"/>
              <w:rPr>
                <w:sz w:val="18"/>
                <w:szCs w:val="18"/>
              </w:rPr>
            </w:pPr>
            <w:r w:rsidRPr="004A1F1B">
              <w:rPr>
                <w:sz w:val="18"/>
                <w:szCs w:val="18"/>
              </w:rPr>
              <w:t>CONS</w:t>
            </w:r>
          </w:p>
        </w:tc>
        <w:tc>
          <w:tcPr>
            <w:tcW w:w="926" w:type="dxa"/>
            <w:tcBorders>
              <w:top w:val="single" w:sz="6" w:space="0" w:color="000000"/>
              <w:left w:val="single" w:sz="6" w:space="0" w:color="000000"/>
              <w:bottom w:val="single" w:sz="6" w:space="0" w:color="000000"/>
              <w:right w:val="single" w:sz="6" w:space="0" w:color="000000"/>
            </w:tcBorders>
            <w:shd w:val="clear" w:color="auto" w:fill="FFFFFF"/>
          </w:tcPr>
          <w:p w14:paraId="2EA3C608" w14:textId="77777777" w:rsidR="00A24C56" w:rsidRPr="004A1F1B" w:rsidRDefault="00A24C56" w:rsidP="0052600E">
            <w:pPr>
              <w:pStyle w:val="ParagraphStyle"/>
              <w:jc w:val="center"/>
              <w:rPr>
                <w:sz w:val="18"/>
                <w:szCs w:val="18"/>
              </w:rPr>
            </w:pPr>
            <w:r w:rsidRPr="004A1F1B">
              <w:rPr>
                <w:sz w:val="18"/>
                <w:szCs w:val="18"/>
              </w:rPr>
              <w:t>101,00</w:t>
            </w:r>
          </w:p>
        </w:tc>
        <w:tc>
          <w:tcPr>
            <w:tcW w:w="1049" w:type="dxa"/>
            <w:tcBorders>
              <w:top w:val="single" w:sz="6" w:space="0" w:color="000000"/>
              <w:left w:val="single" w:sz="6" w:space="0" w:color="000000"/>
              <w:bottom w:val="single" w:sz="6" w:space="0" w:color="000000"/>
              <w:right w:val="single" w:sz="6" w:space="0" w:color="000000"/>
            </w:tcBorders>
            <w:shd w:val="clear" w:color="auto" w:fill="FFFFFF"/>
          </w:tcPr>
          <w:p w14:paraId="5BF0DAE6" w14:textId="77777777" w:rsidR="00A24C56" w:rsidRPr="004A1F1B" w:rsidRDefault="00A24C56" w:rsidP="0052600E">
            <w:pPr>
              <w:pStyle w:val="ParagraphStyle"/>
              <w:jc w:val="center"/>
              <w:rPr>
                <w:sz w:val="18"/>
                <w:szCs w:val="18"/>
              </w:rPr>
            </w:pPr>
            <w:r w:rsidRPr="004A1F1B">
              <w:rPr>
                <w:sz w:val="18"/>
                <w:szCs w:val="18"/>
              </w:rPr>
              <w:t>60.600,00</w:t>
            </w:r>
          </w:p>
        </w:tc>
      </w:tr>
      <w:tr w:rsidR="00A24C56" w:rsidRPr="004A1F1B" w14:paraId="44705789" w14:textId="77777777" w:rsidTr="00A24C56">
        <w:tc>
          <w:tcPr>
            <w:tcW w:w="527" w:type="dxa"/>
            <w:tcBorders>
              <w:top w:val="single" w:sz="6" w:space="0" w:color="000000"/>
              <w:left w:val="single" w:sz="6" w:space="0" w:color="000000"/>
              <w:bottom w:val="single" w:sz="6" w:space="0" w:color="000000"/>
              <w:right w:val="single" w:sz="6" w:space="0" w:color="000000"/>
            </w:tcBorders>
            <w:shd w:val="clear" w:color="auto" w:fill="FFFFFF"/>
          </w:tcPr>
          <w:p w14:paraId="2BC3A44F" w14:textId="77777777" w:rsidR="00A24C56" w:rsidRPr="004A1F1B" w:rsidRDefault="00A24C56" w:rsidP="0052600E">
            <w:pPr>
              <w:pStyle w:val="ParagraphStyle"/>
              <w:rPr>
                <w:sz w:val="18"/>
                <w:szCs w:val="18"/>
              </w:rPr>
            </w:pPr>
            <w:r w:rsidRPr="004A1F1B">
              <w:rPr>
                <w:sz w:val="18"/>
                <w:szCs w:val="18"/>
              </w:rPr>
              <w:t>17</w:t>
            </w:r>
          </w:p>
        </w:tc>
        <w:tc>
          <w:tcPr>
            <w:tcW w:w="800" w:type="dxa"/>
            <w:tcBorders>
              <w:top w:val="single" w:sz="6" w:space="0" w:color="000000"/>
              <w:left w:val="single" w:sz="6" w:space="0" w:color="000000"/>
              <w:bottom w:val="single" w:sz="6" w:space="0" w:color="000000"/>
              <w:right w:val="single" w:sz="6" w:space="0" w:color="000000"/>
            </w:tcBorders>
            <w:shd w:val="clear" w:color="auto" w:fill="FFFFFF"/>
          </w:tcPr>
          <w:p w14:paraId="0B833329" w14:textId="77777777" w:rsidR="00A24C56" w:rsidRPr="004A1F1B" w:rsidRDefault="00A24C56" w:rsidP="0052600E">
            <w:pPr>
              <w:pStyle w:val="ParagraphStyle"/>
              <w:rPr>
                <w:sz w:val="18"/>
                <w:szCs w:val="18"/>
              </w:rPr>
            </w:pPr>
            <w:r w:rsidRPr="004A1F1B">
              <w:rPr>
                <w:sz w:val="18"/>
                <w:szCs w:val="18"/>
              </w:rPr>
              <w:t>41531</w:t>
            </w:r>
          </w:p>
        </w:tc>
        <w:tc>
          <w:tcPr>
            <w:tcW w:w="3451" w:type="dxa"/>
            <w:tcBorders>
              <w:top w:val="single" w:sz="6" w:space="0" w:color="000000"/>
              <w:left w:val="single" w:sz="6" w:space="0" w:color="000000"/>
              <w:bottom w:val="single" w:sz="6" w:space="0" w:color="000000"/>
              <w:right w:val="single" w:sz="6" w:space="0" w:color="000000"/>
            </w:tcBorders>
            <w:shd w:val="clear" w:color="auto" w:fill="FFFFFF"/>
          </w:tcPr>
          <w:p w14:paraId="434E51CF" w14:textId="77777777" w:rsidR="00A24C56" w:rsidRPr="004A1F1B" w:rsidRDefault="00A24C56" w:rsidP="0052600E">
            <w:pPr>
              <w:pStyle w:val="ParagraphStyle"/>
              <w:rPr>
                <w:sz w:val="18"/>
                <w:szCs w:val="18"/>
              </w:rPr>
            </w:pPr>
            <w:r w:rsidRPr="004A1F1B">
              <w:rPr>
                <w:sz w:val="18"/>
                <w:szCs w:val="18"/>
              </w:rPr>
              <w:t xml:space="preserve">Médico Psiquiatra   Descrição do cargo: Realizar consultas ambulatoriais e </w:t>
            </w:r>
            <w:r w:rsidRPr="004A1F1B">
              <w:rPr>
                <w:sz w:val="18"/>
                <w:szCs w:val="18"/>
              </w:rPr>
              <w:lastRenderedPageBreak/>
              <w:t>atendimentos médicos em saúde mental; implementar ações para promoção de saúde em saúde mental; efetuar perícias médicas em saúde mental.</w:t>
            </w:r>
          </w:p>
          <w:p w14:paraId="2EA54898" w14:textId="77777777" w:rsidR="00A24C56" w:rsidRPr="004A1F1B" w:rsidRDefault="00A24C56" w:rsidP="0052600E">
            <w:pPr>
              <w:pStyle w:val="ParagraphStyle"/>
              <w:rPr>
                <w:sz w:val="18"/>
                <w:szCs w:val="18"/>
              </w:rPr>
            </w:pPr>
          </w:p>
          <w:p w14:paraId="15DEB342" w14:textId="77777777" w:rsidR="00A24C56" w:rsidRPr="004A1F1B" w:rsidRDefault="00A24C56" w:rsidP="0052600E">
            <w:pPr>
              <w:pStyle w:val="ParagraphStyle"/>
              <w:rPr>
                <w:sz w:val="18"/>
                <w:szCs w:val="18"/>
              </w:rPr>
            </w:pPr>
            <w:r w:rsidRPr="004A1F1B">
              <w:rPr>
                <w:sz w:val="18"/>
                <w:szCs w:val="18"/>
              </w:rPr>
              <w:t>Formação exigida:</w:t>
            </w:r>
          </w:p>
          <w:p w14:paraId="6F571E77" w14:textId="77777777" w:rsidR="00A24C56" w:rsidRPr="004A1F1B" w:rsidRDefault="00A24C56" w:rsidP="0052600E">
            <w:pPr>
              <w:pStyle w:val="ParagraphStyle"/>
              <w:rPr>
                <w:sz w:val="18"/>
                <w:szCs w:val="18"/>
              </w:rPr>
            </w:pPr>
            <w:r w:rsidRPr="004A1F1B">
              <w:rPr>
                <w:sz w:val="18"/>
                <w:szCs w:val="18"/>
              </w:rPr>
              <w:t>1- Certificado de conclusão de curso ou diploma em medicina, devidamente registrado, fornecido por instituição de ensino superior reconhecida pelo Ministério da Educação (MEC);</w:t>
            </w:r>
          </w:p>
          <w:p w14:paraId="26A6ACA5" w14:textId="77777777" w:rsidR="00A24C56" w:rsidRPr="004A1F1B" w:rsidRDefault="00A24C56" w:rsidP="0052600E">
            <w:pPr>
              <w:pStyle w:val="ParagraphStyle"/>
              <w:rPr>
                <w:sz w:val="18"/>
                <w:szCs w:val="18"/>
              </w:rPr>
            </w:pPr>
            <w:r w:rsidRPr="004A1F1B">
              <w:rPr>
                <w:sz w:val="18"/>
                <w:szCs w:val="18"/>
              </w:rPr>
              <w:t>2- Residência médica concluída em psiquiatria reconhecida pelo MEC, ou título de especialista em psiquiatria pela Associação Brasileira de Psiquiatria (ABP), devidamente registrado no Conselho Competente.</w:t>
            </w:r>
          </w:p>
          <w:p w14:paraId="406EB786" w14:textId="77777777" w:rsidR="00A24C56" w:rsidRPr="004A1F1B" w:rsidRDefault="00A24C56" w:rsidP="0052600E">
            <w:pPr>
              <w:pStyle w:val="ParagraphStyle"/>
              <w:rPr>
                <w:sz w:val="18"/>
                <w:szCs w:val="18"/>
              </w:rPr>
            </w:pPr>
            <w:r w:rsidRPr="004A1F1B">
              <w:rPr>
                <w:sz w:val="18"/>
                <w:szCs w:val="18"/>
              </w:rPr>
              <w:t>3- Registro do profissional no Conselho Regional de Medicina do Estado do Paraná (CRM-PR) com a especialidade / área de atuação registrada;</w:t>
            </w:r>
          </w:p>
          <w:p w14:paraId="3856CF43" w14:textId="77777777" w:rsidR="00A24C56" w:rsidRPr="004A1F1B" w:rsidRDefault="00A24C56" w:rsidP="0052600E">
            <w:pPr>
              <w:pStyle w:val="ParagraphStyle"/>
              <w:rPr>
                <w:sz w:val="18"/>
                <w:szCs w:val="18"/>
              </w:rPr>
            </w:pPr>
            <w:r w:rsidRPr="004A1F1B">
              <w:rPr>
                <w:sz w:val="18"/>
                <w:szCs w:val="18"/>
              </w:rPr>
              <w:t>4- Dispor de Certidão Negativa de Conduta Ético-Profissional – CRM.</w:t>
            </w:r>
          </w:p>
          <w:p w14:paraId="755A1514" w14:textId="77777777" w:rsidR="00A24C56" w:rsidRPr="004A1F1B" w:rsidRDefault="00A24C56" w:rsidP="0052600E">
            <w:pPr>
              <w:pStyle w:val="ParagraphStyle"/>
              <w:rPr>
                <w:sz w:val="18"/>
                <w:szCs w:val="18"/>
              </w:rPr>
            </w:pPr>
          </w:p>
          <w:p w14:paraId="1BE79502" w14:textId="77777777" w:rsidR="00A24C56" w:rsidRPr="004A1F1B" w:rsidRDefault="00A24C56" w:rsidP="0052600E">
            <w:pPr>
              <w:pStyle w:val="ParagraphStyle"/>
              <w:rPr>
                <w:sz w:val="18"/>
                <w:szCs w:val="18"/>
              </w:rPr>
            </w:pPr>
            <w:r w:rsidRPr="004A1F1B">
              <w:rPr>
                <w:sz w:val="18"/>
                <w:szCs w:val="18"/>
              </w:rPr>
              <w:t>Atividades previstas para a especialidade:</w:t>
            </w:r>
          </w:p>
          <w:p w14:paraId="69A2998F" w14:textId="77777777" w:rsidR="00A24C56" w:rsidRPr="004A1F1B" w:rsidRDefault="00A24C56" w:rsidP="0052600E">
            <w:pPr>
              <w:pStyle w:val="ParagraphStyle"/>
              <w:rPr>
                <w:sz w:val="18"/>
                <w:szCs w:val="18"/>
              </w:rPr>
            </w:pPr>
            <w:r w:rsidRPr="004A1F1B">
              <w:rPr>
                <w:sz w:val="18"/>
                <w:szCs w:val="18"/>
              </w:rPr>
              <w:t>- Realizar diagnóstico de enfermidades e tratamentos clínicos, aplicando recursos de medicina preventiva ou terapêutica para promover a saúde e o bem-estar do paciente;</w:t>
            </w:r>
          </w:p>
          <w:p w14:paraId="3576819E" w14:textId="77777777" w:rsidR="00A24C56" w:rsidRPr="004A1F1B" w:rsidRDefault="00A24C56" w:rsidP="0052600E">
            <w:pPr>
              <w:pStyle w:val="ParagraphStyle"/>
              <w:rPr>
                <w:sz w:val="18"/>
                <w:szCs w:val="18"/>
              </w:rPr>
            </w:pPr>
            <w:r w:rsidRPr="004A1F1B">
              <w:rPr>
                <w:sz w:val="18"/>
                <w:szCs w:val="18"/>
              </w:rPr>
              <w:t>- Programar visitas domiciliares com a equipe de atenção primária à saúde (APS), conforme demanda e necessidade clínica observada pelo profissional em saúde mental durante as consultas ambulatoriais;</w:t>
            </w:r>
          </w:p>
          <w:p w14:paraId="1790E226" w14:textId="77777777" w:rsidR="00A24C56" w:rsidRPr="004A1F1B" w:rsidRDefault="00A24C56" w:rsidP="0052600E">
            <w:pPr>
              <w:pStyle w:val="ParagraphStyle"/>
              <w:rPr>
                <w:sz w:val="18"/>
                <w:szCs w:val="18"/>
              </w:rPr>
            </w:pPr>
            <w:r w:rsidRPr="004A1F1B">
              <w:rPr>
                <w:sz w:val="18"/>
                <w:szCs w:val="18"/>
              </w:rPr>
              <w:t>- Solicitar internações psiquiátricas voluntárias, involuntárias e compulsórias, conforme demanda municipal;</w:t>
            </w:r>
          </w:p>
          <w:p w14:paraId="426DF2AC" w14:textId="77777777" w:rsidR="00A24C56" w:rsidRPr="004A1F1B" w:rsidRDefault="00A24C56" w:rsidP="0052600E">
            <w:pPr>
              <w:pStyle w:val="ParagraphStyle"/>
              <w:rPr>
                <w:sz w:val="18"/>
                <w:szCs w:val="18"/>
              </w:rPr>
            </w:pPr>
            <w:r w:rsidRPr="004A1F1B">
              <w:rPr>
                <w:sz w:val="18"/>
                <w:szCs w:val="18"/>
              </w:rPr>
              <w:t>- Encaminhar pacientes para especialista em psiquiatria se necessário, conforme os protocolos clínicos e diretrizes terapêuticas do Ministério da Saúde em suas versões mais recentes. As patologias as quais não estão descritas nos protocolos, se basear no Tratado de Psiquiatria da Associação Brasileira de Psiquiatria (ABP) em sua versão mais recente.</w:t>
            </w:r>
          </w:p>
          <w:p w14:paraId="0F038621" w14:textId="77777777" w:rsidR="00A24C56" w:rsidRPr="004A1F1B" w:rsidRDefault="00A24C56" w:rsidP="0052600E">
            <w:pPr>
              <w:pStyle w:val="ParagraphStyle"/>
              <w:rPr>
                <w:sz w:val="18"/>
                <w:szCs w:val="18"/>
              </w:rPr>
            </w:pPr>
          </w:p>
          <w:p w14:paraId="153D6B12" w14:textId="77777777" w:rsidR="00A24C56" w:rsidRPr="004A1F1B" w:rsidRDefault="00A24C56" w:rsidP="0052600E">
            <w:pPr>
              <w:pStyle w:val="ParagraphStyle"/>
              <w:rPr>
                <w:sz w:val="18"/>
                <w:szCs w:val="18"/>
              </w:rPr>
            </w:pPr>
            <w:r w:rsidRPr="004A1F1B">
              <w:rPr>
                <w:sz w:val="18"/>
                <w:szCs w:val="18"/>
              </w:rPr>
              <w:t>Local de exercício: Nos locais determinados pela Secretaria Municipal de Saúde de Ibaiti (inclusive CAPS).</w:t>
            </w:r>
          </w:p>
          <w:p w14:paraId="70414529" w14:textId="77777777" w:rsidR="00A24C56" w:rsidRPr="004A1F1B" w:rsidRDefault="00A24C56" w:rsidP="0052600E">
            <w:pPr>
              <w:pStyle w:val="ParagraphStyle"/>
              <w:rPr>
                <w:sz w:val="18"/>
                <w:szCs w:val="18"/>
              </w:rPr>
            </w:pPr>
          </w:p>
          <w:p w14:paraId="13073BDF" w14:textId="77777777" w:rsidR="00A24C56" w:rsidRPr="004A1F1B" w:rsidRDefault="00A24C56" w:rsidP="0052600E">
            <w:pPr>
              <w:pStyle w:val="ParagraphStyle"/>
              <w:rPr>
                <w:sz w:val="18"/>
                <w:szCs w:val="18"/>
              </w:rPr>
            </w:pPr>
            <w:r w:rsidRPr="004A1F1B">
              <w:rPr>
                <w:sz w:val="18"/>
                <w:szCs w:val="18"/>
              </w:rPr>
              <w:t>Remuneração: R$ 107,70 (cento e sete reais e setenta centavos) por consulta.</w:t>
            </w:r>
          </w:p>
          <w:p w14:paraId="179084CC" w14:textId="77777777" w:rsidR="00A24C56" w:rsidRPr="004A1F1B" w:rsidRDefault="00A24C56" w:rsidP="0052600E">
            <w:pPr>
              <w:pStyle w:val="ParagraphStyle"/>
              <w:rPr>
                <w:sz w:val="18"/>
                <w:szCs w:val="18"/>
              </w:rPr>
            </w:pPr>
          </w:p>
          <w:p w14:paraId="1E435516" w14:textId="77777777" w:rsidR="00A24C56" w:rsidRPr="004A1F1B" w:rsidRDefault="00A24C56" w:rsidP="0052600E">
            <w:pPr>
              <w:pStyle w:val="ParagraphStyle"/>
              <w:rPr>
                <w:sz w:val="18"/>
                <w:szCs w:val="18"/>
              </w:rPr>
            </w:pPr>
            <w:r w:rsidRPr="004A1F1B">
              <w:rPr>
                <w:sz w:val="18"/>
                <w:szCs w:val="18"/>
              </w:rPr>
              <w:t>Total de consultas por mês: até 300 (trezentos) consultas divididas entre as empresas credenciadas.</w:t>
            </w:r>
          </w:p>
        </w:tc>
        <w:tc>
          <w:tcPr>
            <w:tcW w:w="932" w:type="dxa"/>
            <w:tcBorders>
              <w:top w:val="single" w:sz="6" w:space="0" w:color="000000"/>
              <w:left w:val="single" w:sz="6" w:space="0" w:color="000000"/>
              <w:bottom w:val="single" w:sz="6" w:space="0" w:color="000000"/>
              <w:right w:val="single" w:sz="6" w:space="0" w:color="000000"/>
            </w:tcBorders>
            <w:shd w:val="clear" w:color="auto" w:fill="FFFFFF"/>
          </w:tcPr>
          <w:p w14:paraId="1823F1B4" w14:textId="77777777" w:rsidR="00A24C56" w:rsidRPr="004A1F1B" w:rsidRDefault="00A24C56" w:rsidP="0052600E">
            <w:pPr>
              <w:pStyle w:val="ParagraphStyle"/>
              <w:rPr>
                <w:sz w:val="18"/>
                <w:szCs w:val="18"/>
              </w:rPr>
            </w:pPr>
            <w:r w:rsidRPr="004A1F1B">
              <w:rPr>
                <w:sz w:val="18"/>
                <w:szCs w:val="18"/>
              </w:rPr>
              <w:lastRenderedPageBreak/>
              <w:t>3.600,00</w:t>
            </w:r>
          </w:p>
        </w:tc>
        <w:tc>
          <w:tcPr>
            <w:tcW w:w="803" w:type="dxa"/>
            <w:tcBorders>
              <w:top w:val="single" w:sz="6" w:space="0" w:color="000000"/>
              <w:left w:val="single" w:sz="6" w:space="0" w:color="000000"/>
              <w:bottom w:val="single" w:sz="6" w:space="0" w:color="000000"/>
              <w:right w:val="single" w:sz="6" w:space="0" w:color="000000"/>
            </w:tcBorders>
            <w:shd w:val="clear" w:color="auto" w:fill="FFFFFF"/>
          </w:tcPr>
          <w:p w14:paraId="35FC4F86" w14:textId="77777777" w:rsidR="00A24C56" w:rsidRPr="004A1F1B" w:rsidRDefault="00A24C56" w:rsidP="0052600E">
            <w:pPr>
              <w:pStyle w:val="ParagraphStyle"/>
              <w:rPr>
                <w:sz w:val="18"/>
                <w:szCs w:val="18"/>
              </w:rPr>
            </w:pPr>
            <w:r w:rsidRPr="004A1F1B">
              <w:rPr>
                <w:sz w:val="18"/>
                <w:szCs w:val="18"/>
              </w:rPr>
              <w:t>CONS</w:t>
            </w:r>
          </w:p>
        </w:tc>
        <w:tc>
          <w:tcPr>
            <w:tcW w:w="926" w:type="dxa"/>
            <w:tcBorders>
              <w:top w:val="single" w:sz="6" w:space="0" w:color="000000"/>
              <w:left w:val="single" w:sz="6" w:space="0" w:color="000000"/>
              <w:bottom w:val="single" w:sz="6" w:space="0" w:color="000000"/>
              <w:right w:val="single" w:sz="6" w:space="0" w:color="000000"/>
            </w:tcBorders>
            <w:shd w:val="clear" w:color="auto" w:fill="FFFFFF"/>
          </w:tcPr>
          <w:p w14:paraId="2B8385F2" w14:textId="77777777" w:rsidR="00A24C56" w:rsidRPr="004A1F1B" w:rsidRDefault="00A24C56" w:rsidP="0052600E">
            <w:pPr>
              <w:pStyle w:val="ParagraphStyle"/>
              <w:rPr>
                <w:sz w:val="18"/>
                <w:szCs w:val="18"/>
              </w:rPr>
            </w:pPr>
            <w:r w:rsidRPr="004A1F1B">
              <w:rPr>
                <w:sz w:val="18"/>
                <w:szCs w:val="18"/>
              </w:rPr>
              <w:t>107,70</w:t>
            </w:r>
          </w:p>
        </w:tc>
        <w:tc>
          <w:tcPr>
            <w:tcW w:w="1049" w:type="dxa"/>
            <w:tcBorders>
              <w:top w:val="single" w:sz="6" w:space="0" w:color="000000"/>
              <w:left w:val="single" w:sz="6" w:space="0" w:color="000000"/>
              <w:bottom w:val="single" w:sz="6" w:space="0" w:color="000000"/>
              <w:right w:val="single" w:sz="6" w:space="0" w:color="000000"/>
            </w:tcBorders>
            <w:shd w:val="clear" w:color="auto" w:fill="FFFFFF"/>
          </w:tcPr>
          <w:p w14:paraId="6FB66C94" w14:textId="77777777" w:rsidR="00A24C56" w:rsidRPr="004A1F1B" w:rsidRDefault="00A24C56" w:rsidP="0052600E">
            <w:pPr>
              <w:pStyle w:val="ParagraphStyle"/>
              <w:rPr>
                <w:sz w:val="18"/>
                <w:szCs w:val="18"/>
              </w:rPr>
            </w:pPr>
            <w:r w:rsidRPr="004A1F1B">
              <w:rPr>
                <w:sz w:val="18"/>
                <w:szCs w:val="18"/>
              </w:rPr>
              <w:t>387.720,00</w:t>
            </w:r>
          </w:p>
        </w:tc>
      </w:tr>
      <w:tr w:rsidR="00A24C56" w:rsidRPr="004A1F1B" w14:paraId="44BE2E5F" w14:textId="77777777" w:rsidTr="00A24C56">
        <w:tc>
          <w:tcPr>
            <w:tcW w:w="527" w:type="dxa"/>
            <w:tcBorders>
              <w:top w:val="single" w:sz="6" w:space="0" w:color="000000"/>
              <w:left w:val="single" w:sz="6" w:space="0" w:color="000000"/>
              <w:bottom w:val="single" w:sz="6" w:space="0" w:color="000000"/>
              <w:right w:val="single" w:sz="6" w:space="0" w:color="000000"/>
            </w:tcBorders>
            <w:shd w:val="clear" w:color="auto" w:fill="FFFFFF"/>
          </w:tcPr>
          <w:p w14:paraId="24DB00A8" w14:textId="77777777" w:rsidR="00A24C56" w:rsidRPr="004A1F1B" w:rsidRDefault="00A24C56" w:rsidP="0052600E">
            <w:pPr>
              <w:pStyle w:val="ParagraphStyle"/>
              <w:rPr>
                <w:sz w:val="18"/>
                <w:szCs w:val="18"/>
              </w:rPr>
            </w:pPr>
            <w:r w:rsidRPr="004A1F1B">
              <w:rPr>
                <w:sz w:val="18"/>
                <w:szCs w:val="18"/>
              </w:rPr>
              <w:t>18</w:t>
            </w:r>
          </w:p>
        </w:tc>
        <w:tc>
          <w:tcPr>
            <w:tcW w:w="800" w:type="dxa"/>
            <w:tcBorders>
              <w:top w:val="single" w:sz="6" w:space="0" w:color="000000"/>
              <w:left w:val="single" w:sz="6" w:space="0" w:color="000000"/>
              <w:bottom w:val="single" w:sz="6" w:space="0" w:color="000000"/>
              <w:right w:val="single" w:sz="6" w:space="0" w:color="000000"/>
            </w:tcBorders>
            <w:shd w:val="clear" w:color="auto" w:fill="FFFFFF"/>
          </w:tcPr>
          <w:p w14:paraId="00B4F75D" w14:textId="77777777" w:rsidR="00A24C56" w:rsidRPr="004A1F1B" w:rsidRDefault="00A24C56" w:rsidP="0052600E">
            <w:pPr>
              <w:pStyle w:val="ParagraphStyle"/>
              <w:rPr>
                <w:sz w:val="18"/>
                <w:szCs w:val="18"/>
              </w:rPr>
            </w:pPr>
            <w:r w:rsidRPr="004A1F1B">
              <w:rPr>
                <w:sz w:val="18"/>
                <w:szCs w:val="18"/>
              </w:rPr>
              <w:t>41532</w:t>
            </w:r>
          </w:p>
        </w:tc>
        <w:tc>
          <w:tcPr>
            <w:tcW w:w="3451" w:type="dxa"/>
            <w:tcBorders>
              <w:top w:val="single" w:sz="6" w:space="0" w:color="000000"/>
              <w:left w:val="single" w:sz="6" w:space="0" w:color="000000"/>
              <w:bottom w:val="single" w:sz="6" w:space="0" w:color="000000"/>
              <w:right w:val="single" w:sz="6" w:space="0" w:color="000000"/>
            </w:tcBorders>
            <w:shd w:val="clear" w:color="auto" w:fill="FFFFFF"/>
          </w:tcPr>
          <w:p w14:paraId="39826574" w14:textId="77777777" w:rsidR="00A24C56" w:rsidRPr="004A1F1B" w:rsidRDefault="00A24C56" w:rsidP="0052600E">
            <w:pPr>
              <w:pStyle w:val="ParagraphStyle"/>
              <w:rPr>
                <w:sz w:val="18"/>
                <w:szCs w:val="18"/>
              </w:rPr>
            </w:pPr>
            <w:r w:rsidRPr="004A1F1B">
              <w:rPr>
                <w:sz w:val="18"/>
                <w:szCs w:val="18"/>
              </w:rPr>
              <w:t xml:space="preserve">Médico Reumatologista   Descrição do cargo: Realizar consultas ambulatoriais e atendimentos médicos em reumatologia; implementar ações para promoção de saúde </w:t>
            </w:r>
            <w:r w:rsidRPr="004A1F1B">
              <w:rPr>
                <w:sz w:val="18"/>
                <w:szCs w:val="18"/>
              </w:rPr>
              <w:lastRenderedPageBreak/>
              <w:t>em reumatologia; efetuar perícias médicas em reumatologia.</w:t>
            </w:r>
          </w:p>
          <w:p w14:paraId="5A7AF599" w14:textId="77777777" w:rsidR="00A24C56" w:rsidRPr="004A1F1B" w:rsidRDefault="00A24C56" w:rsidP="0052600E">
            <w:pPr>
              <w:pStyle w:val="ParagraphStyle"/>
              <w:rPr>
                <w:sz w:val="18"/>
                <w:szCs w:val="18"/>
              </w:rPr>
            </w:pPr>
          </w:p>
          <w:p w14:paraId="3A2CC773" w14:textId="77777777" w:rsidR="00A24C56" w:rsidRPr="004A1F1B" w:rsidRDefault="00A24C56" w:rsidP="0052600E">
            <w:pPr>
              <w:pStyle w:val="ParagraphStyle"/>
              <w:rPr>
                <w:sz w:val="18"/>
                <w:szCs w:val="18"/>
              </w:rPr>
            </w:pPr>
            <w:r w:rsidRPr="004A1F1B">
              <w:rPr>
                <w:sz w:val="18"/>
                <w:szCs w:val="18"/>
              </w:rPr>
              <w:t>Formação exigida:</w:t>
            </w:r>
          </w:p>
          <w:p w14:paraId="1DF64518" w14:textId="77777777" w:rsidR="00A24C56" w:rsidRPr="004A1F1B" w:rsidRDefault="00A24C56" w:rsidP="0052600E">
            <w:pPr>
              <w:pStyle w:val="ParagraphStyle"/>
              <w:rPr>
                <w:sz w:val="18"/>
                <w:szCs w:val="18"/>
              </w:rPr>
            </w:pPr>
            <w:r w:rsidRPr="004A1F1B">
              <w:rPr>
                <w:sz w:val="18"/>
                <w:szCs w:val="18"/>
              </w:rPr>
              <w:t>1- Certificado de conclusão de curso ou diploma em medicina, devidamente registrado, fornecido por instituição de ensino superior reconhecida pelo Ministério da Educação (MEC);</w:t>
            </w:r>
          </w:p>
          <w:p w14:paraId="30DC7313" w14:textId="77777777" w:rsidR="00A24C56" w:rsidRPr="004A1F1B" w:rsidRDefault="00A24C56" w:rsidP="0052600E">
            <w:pPr>
              <w:pStyle w:val="ParagraphStyle"/>
              <w:rPr>
                <w:sz w:val="18"/>
                <w:szCs w:val="18"/>
              </w:rPr>
            </w:pPr>
            <w:r w:rsidRPr="004A1F1B">
              <w:rPr>
                <w:sz w:val="18"/>
                <w:szCs w:val="18"/>
              </w:rPr>
              <w:t>2- Residência médica concluída em clínica médica reconhecida pelo MEC ou título de especialista em clínica médica pela Sociedade Brasileira de Clínica Médica (SBCM), devidamente registrado no Conselho Competente;</w:t>
            </w:r>
          </w:p>
          <w:p w14:paraId="2D1898C9" w14:textId="77777777" w:rsidR="00A24C56" w:rsidRPr="004A1F1B" w:rsidRDefault="00A24C56" w:rsidP="0052600E">
            <w:pPr>
              <w:pStyle w:val="ParagraphStyle"/>
              <w:rPr>
                <w:sz w:val="18"/>
                <w:szCs w:val="18"/>
              </w:rPr>
            </w:pPr>
            <w:r w:rsidRPr="004A1F1B">
              <w:rPr>
                <w:sz w:val="18"/>
                <w:szCs w:val="18"/>
              </w:rPr>
              <w:t>3- Residência médica concluída em reumatologia reconhecida pelo MEC, ou título de especialista em reumatologia pela Sociedade Brasileira de Reumatologia (SBR), devidamente registrado no Conselho Competente.</w:t>
            </w:r>
          </w:p>
          <w:p w14:paraId="522444F9" w14:textId="77777777" w:rsidR="00A24C56" w:rsidRPr="004A1F1B" w:rsidRDefault="00A24C56" w:rsidP="0052600E">
            <w:pPr>
              <w:pStyle w:val="ParagraphStyle"/>
              <w:rPr>
                <w:sz w:val="18"/>
                <w:szCs w:val="18"/>
              </w:rPr>
            </w:pPr>
            <w:r w:rsidRPr="004A1F1B">
              <w:rPr>
                <w:sz w:val="18"/>
                <w:szCs w:val="18"/>
              </w:rPr>
              <w:t>4- Registro do profissional no Conselho Regional de Medicina do Estado do Paraná (CRM-PR) com a especialidade / área de atuação registrada;</w:t>
            </w:r>
          </w:p>
          <w:p w14:paraId="71C47E0D" w14:textId="77777777" w:rsidR="00A24C56" w:rsidRPr="004A1F1B" w:rsidRDefault="00A24C56" w:rsidP="0052600E">
            <w:pPr>
              <w:pStyle w:val="ParagraphStyle"/>
              <w:rPr>
                <w:sz w:val="18"/>
                <w:szCs w:val="18"/>
              </w:rPr>
            </w:pPr>
            <w:r w:rsidRPr="004A1F1B">
              <w:rPr>
                <w:sz w:val="18"/>
                <w:szCs w:val="18"/>
              </w:rPr>
              <w:t>5- Dispor de Certidão Negativa de Conduta Ético-Profissional – CRM.</w:t>
            </w:r>
          </w:p>
          <w:p w14:paraId="1A24ADD7" w14:textId="77777777" w:rsidR="00A24C56" w:rsidRPr="004A1F1B" w:rsidRDefault="00A24C56" w:rsidP="0052600E">
            <w:pPr>
              <w:pStyle w:val="ParagraphStyle"/>
              <w:rPr>
                <w:sz w:val="18"/>
                <w:szCs w:val="18"/>
              </w:rPr>
            </w:pPr>
          </w:p>
          <w:p w14:paraId="0C2DC0FD" w14:textId="77777777" w:rsidR="00A24C56" w:rsidRPr="004A1F1B" w:rsidRDefault="00A24C56" w:rsidP="0052600E">
            <w:pPr>
              <w:pStyle w:val="ParagraphStyle"/>
              <w:rPr>
                <w:sz w:val="18"/>
                <w:szCs w:val="18"/>
              </w:rPr>
            </w:pPr>
            <w:r w:rsidRPr="004A1F1B">
              <w:rPr>
                <w:sz w:val="18"/>
                <w:szCs w:val="18"/>
              </w:rPr>
              <w:t>Atividades previstas para a especialidade:</w:t>
            </w:r>
          </w:p>
          <w:p w14:paraId="16DD0C1D" w14:textId="77777777" w:rsidR="00A24C56" w:rsidRPr="004A1F1B" w:rsidRDefault="00A24C56" w:rsidP="0052600E">
            <w:pPr>
              <w:pStyle w:val="ParagraphStyle"/>
              <w:rPr>
                <w:sz w:val="18"/>
                <w:szCs w:val="18"/>
              </w:rPr>
            </w:pPr>
            <w:r w:rsidRPr="004A1F1B">
              <w:rPr>
                <w:sz w:val="18"/>
                <w:szCs w:val="18"/>
              </w:rPr>
              <w:t>- Realizar diagnóstico de enfermidades e tratamentos clínicos, aplicando recursos de medicina preventiva ou terapêutica para promover a saúde e o bem-estar do paciente;</w:t>
            </w:r>
          </w:p>
          <w:p w14:paraId="12C15DA2" w14:textId="77777777" w:rsidR="00A24C56" w:rsidRPr="004A1F1B" w:rsidRDefault="00A24C56" w:rsidP="0052600E">
            <w:pPr>
              <w:pStyle w:val="ParagraphStyle"/>
              <w:rPr>
                <w:sz w:val="18"/>
                <w:szCs w:val="18"/>
              </w:rPr>
            </w:pPr>
            <w:r w:rsidRPr="004A1F1B">
              <w:rPr>
                <w:sz w:val="18"/>
                <w:szCs w:val="18"/>
              </w:rPr>
              <w:t>- Encaminhar pacientes para realização de procedimentos invasivos e cirurgias se necessário, conforme os protocolos clínicos e diretrizes terapêuticas do Ministério da Saúde em suas versões mais recentes. As patologias as quais não estão descritas nos protocolos, se basear no Livro da SBR em sua versão mais recente, seguindo o fluxo de encaminhamentos municipal.</w:t>
            </w:r>
          </w:p>
          <w:p w14:paraId="1F31D370" w14:textId="77777777" w:rsidR="00A24C56" w:rsidRPr="004A1F1B" w:rsidRDefault="00A24C56" w:rsidP="0052600E">
            <w:pPr>
              <w:pStyle w:val="ParagraphStyle"/>
              <w:rPr>
                <w:sz w:val="18"/>
                <w:szCs w:val="18"/>
              </w:rPr>
            </w:pPr>
          </w:p>
          <w:p w14:paraId="55894362" w14:textId="77777777" w:rsidR="00A24C56" w:rsidRPr="004A1F1B" w:rsidRDefault="00A24C56" w:rsidP="0052600E">
            <w:pPr>
              <w:pStyle w:val="ParagraphStyle"/>
              <w:rPr>
                <w:sz w:val="18"/>
                <w:szCs w:val="18"/>
              </w:rPr>
            </w:pPr>
            <w:r w:rsidRPr="004A1F1B">
              <w:rPr>
                <w:sz w:val="18"/>
                <w:szCs w:val="18"/>
              </w:rPr>
              <w:t>Local de exercício: Nos locais determinados pela Secretaria Municipal de Saúde de Ibaiti.</w:t>
            </w:r>
          </w:p>
          <w:p w14:paraId="0DEADC53" w14:textId="77777777" w:rsidR="00A24C56" w:rsidRPr="004A1F1B" w:rsidRDefault="00A24C56" w:rsidP="0052600E">
            <w:pPr>
              <w:pStyle w:val="ParagraphStyle"/>
              <w:rPr>
                <w:sz w:val="18"/>
                <w:szCs w:val="18"/>
              </w:rPr>
            </w:pPr>
          </w:p>
          <w:p w14:paraId="061307D7" w14:textId="77777777" w:rsidR="00A24C56" w:rsidRPr="004A1F1B" w:rsidRDefault="00A24C56" w:rsidP="0052600E">
            <w:pPr>
              <w:pStyle w:val="ParagraphStyle"/>
              <w:rPr>
                <w:sz w:val="18"/>
                <w:szCs w:val="18"/>
              </w:rPr>
            </w:pPr>
            <w:r w:rsidRPr="004A1F1B">
              <w:rPr>
                <w:sz w:val="18"/>
                <w:szCs w:val="18"/>
              </w:rPr>
              <w:t>Remuneração: R$ 101,00 (cento e um reais) por consulta.</w:t>
            </w:r>
          </w:p>
          <w:p w14:paraId="2320729D" w14:textId="77777777" w:rsidR="00A24C56" w:rsidRPr="004A1F1B" w:rsidRDefault="00A24C56" w:rsidP="0052600E">
            <w:pPr>
              <w:pStyle w:val="ParagraphStyle"/>
              <w:rPr>
                <w:sz w:val="18"/>
                <w:szCs w:val="18"/>
              </w:rPr>
            </w:pPr>
          </w:p>
          <w:p w14:paraId="2ED9AAA8" w14:textId="77777777" w:rsidR="00A24C56" w:rsidRPr="004A1F1B" w:rsidRDefault="00A24C56" w:rsidP="0052600E">
            <w:pPr>
              <w:pStyle w:val="ParagraphStyle"/>
              <w:rPr>
                <w:sz w:val="18"/>
                <w:szCs w:val="18"/>
              </w:rPr>
            </w:pPr>
            <w:r w:rsidRPr="004A1F1B">
              <w:rPr>
                <w:sz w:val="18"/>
                <w:szCs w:val="18"/>
              </w:rPr>
              <w:t>Total de consultas por mês: até 200 (duzentos) consultas divididas entre as empresas credenciadas.</w:t>
            </w:r>
          </w:p>
        </w:tc>
        <w:tc>
          <w:tcPr>
            <w:tcW w:w="932" w:type="dxa"/>
            <w:tcBorders>
              <w:top w:val="single" w:sz="6" w:space="0" w:color="000000"/>
              <w:left w:val="single" w:sz="6" w:space="0" w:color="000000"/>
              <w:bottom w:val="single" w:sz="6" w:space="0" w:color="000000"/>
              <w:right w:val="single" w:sz="6" w:space="0" w:color="000000"/>
            </w:tcBorders>
            <w:shd w:val="clear" w:color="auto" w:fill="FFFFFF"/>
          </w:tcPr>
          <w:p w14:paraId="6F74BCA8" w14:textId="77777777" w:rsidR="00A24C56" w:rsidRPr="004A1F1B" w:rsidRDefault="00A24C56" w:rsidP="0052600E">
            <w:pPr>
              <w:pStyle w:val="ParagraphStyle"/>
              <w:rPr>
                <w:sz w:val="18"/>
                <w:szCs w:val="18"/>
              </w:rPr>
            </w:pPr>
            <w:r w:rsidRPr="004A1F1B">
              <w:rPr>
                <w:sz w:val="18"/>
                <w:szCs w:val="18"/>
              </w:rPr>
              <w:lastRenderedPageBreak/>
              <w:t>2.400,00</w:t>
            </w:r>
          </w:p>
        </w:tc>
        <w:tc>
          <w:tcPr>
            <w:tcW w:w="803" w:type="dxa"/>
            <w:tcBorders>
              <w:top w:val="single" w:sz="6" w:space="0" w:color="000000"/>
              <w:left w:val="single" w:sz="6" w:space="0" w:color="000000"/>
              <w:bottom w:val="single" w:sz="6" w:space="0" w:color="000000"/>
              <w:right w:val="single" w:sz="6" w:space="0" w:color="000000"/>
            </w:tcBorders>
            <w:shd w:val="clear" w:color="auto" w:fill="FFFFFF"/>
          </w:tcPr>
          <w:p w14:paraId="6C7659C3" w14:textId="77777777" w:rsidR="00A24C56" w:rsidRPr="004A1F1B" w:rsidRDefault="00A24C56" w:rsidP="0052600E">
            <w:pPr>
              <w:pStyle w:val="ParagraphStyle"/>
              <w:rPr>
                <w:sz w:val="18"/>
                <w:szCs w:val="18"/>
              </w:rPr>
            </w:pPr>
            <w:r w:rsidRPr="004A1F1B">
              <w:rPr>
                <w:sz w:val="18"/>
                <w:szCs w:val="18"/>
              </w:rPr>
              <w:t>CONS</w:t>
            </w:r>
          </w:p>
        </w:tc>
        <w:tc>
          <w:tcPr>
            <w:tcW w:w="926" w:type="dxa"/>
            <w:tcBorders>
              <w:top w:val="single" w:sz="6" w:space="0" w:color="000000"/>
              <w:left w:val="single" w:sz="6" w:space="0" w:color="000000"/>
              <w:bottom w:val="single" w:sz="6" w:space="0" w:color="000000"/>
              <w:right w:val="single" w:sz="6" w:space="0" w:color="000000"/>
            </w:tcBorders>
            <w:shd w:val="clear" w:color="auto" w:fill="FFFFFF"/>
          </w:tcPr>
          <w:p w14:paraId="135E7ADD" w14:textId="77777777" w:rsidR="00A24C56" w:rsidRPr="004A1F1B" w:rsidRDefault="00A24C56" w:rsidP="0052600E">
            <w:pPr>
              <w:pStyle w:val="ParagraphStyle"/>
              <w:rPr>
                <w:sz w:val="18"/>
                <w:szCs w:val="18"/>
              </w:rPr>
            </w:pPr>
            <w:r w:rsidRPr="004A1F1B">
              <w:rPr>
                <w:sz w:val="18"/>
                <w:szCs w:val="18"/>
              </w:rPr>
              <w:t>101,00</w:t>
            </w:r>
          </w:p>
        </w:tc>
        <w:tc>
          <w:tcPr>
            <w:tcW w:w="1049" w:type="dxa"/>
            <w:tcBorders>
              <w:top w:val="single" w:sz="6" w:space="0" w:color="000000"/>
              <w:left w:val="single" w:sz="6" w:space="0" w:color="000000"/>
              <w:bottom w:val="single" w:sz="6" w:space="0" w:color="000000"/>
              <w:right w:val="single" w:sz="6" w:space="0" w:color="000000"/>
            </w:tcBorders>
            <w:shd w:val="clear" w:color="auto" w:fill="FFFFFF"/>
          </w:tcPr>
          <w:p w14:paraId="2A9C2EDA" w14:textId="77777777" w:rsidR="00A24C56" w:rsidRPr="004A1F1B" w:rsidRDefault="00A24C56" w:rsidP="0052600E">
            <w:pPr>
              <w:pStyle w:val="ParagraphStyle"/>
              <w:rPr>
                <w:sz w:val="18"/>
                <w:szCs w:val="18"/>
              </w:rPr>
            </w:pPr>
            <w:r w:rsidRPr="004A1F1B">
              <w:rPr>
                <w:sz w:val="18"/>
                <w:szCs w:val="18"/>
              </w:rPr>
              <w:t>242.400,00</w:t>
            </w:r>
          </w:p>
        </w:tc>
      </w:tr>
      <w:tr w:rsidR="00A24C56" w:rsidRPr="004A1F1B" w14:paraId="52E7CFB4" w14:textId="77777777" w:rsidTr="00A24C56">
        <w:tc>
          <w:tcPr>
            <w:tcW w:w="527" w:type="dxa"/>
            <w:tcBorders>
              <w:top w:val="single" w:sz="6" w:space="0" w:color="000000"/>
              <w:left w:val="single" w:sz="6" w:space="0" w:color="000000"/>
              <w:bottom w:val="single" w:sz="6" w:space="0" w:color="000000"/>
              <w:right w:val="single" w:sz="6" w:space="0" w:color="000000"/>
            </w:tcBorders>
            <w:shd w:val="clear" w:color="auto" w:fill="FFFFFF"/>
          </w:tcPr>
          <w:p w14:paraId="4F05CFCC" w14:textId="77777777" w:rsidR="00A24C56" w:rsidRPr="004A1F1B" w:rsidRDefault="00A24C56" w:rsidP="0052600E">
            <w:pPr>
              <w:pStyle w:val="ParagraphStyle"/>
              <w:rPr>
                <w:sz w:val="18"/>
                <w:szCs w:val="18"/>
              </w:rPr>
            </w:pPr>
            <w:r w:rsidRPr="004A1F1B">
              <w:rPr>
                <w:sz w:val="18"/>
                <w:szCs w:val="18"/>
              </w:rPr>
              <w:t>19</w:t>
            </w:r>
          </w:p>
        </w:tc>
        <w:tc>
          <w:tcPr>
            <w:tcW w:w="800" w:type="dxa"/>
            <w:tcBorders>
              <w:top w:val="single" w:sz="6" w:space="0" w:color="000000"/>
              <w:left w:val="single" w:sz="6" w:space="0" w:color="000000"/>
              <w:bottom w:val="single" w:sz="6" w:space="0" w:color="000000"/>
              <w:right w:val="single" w:sz="6" w:space="0" w:color="000000"/>
            </w:tcBorders>
            <w:shd w:val="clear" w:color="auto" w:fill="FFFFFF"/>
          </w:tcPr>
          <w:p w14:paraId="2D01A46B" w14:textId="77777777" w:rsidR="00A24C56" w:rsidRPr="004A1F1B" w:rsidRDefault="00A24C56" w:rsidP="0052600E">
            <w:pPr>
              <w:pStyle w:val="ParagraphStyle"/>
              <w:rPr>
                <w:sz w:val="18"/>
                <w:szCs w:val="18"/>
              </w:rPr>
            </w:pPr>
            <w:r w:rsidRPr="004A1F1B">
              <w:rPr>
                <w:sz w:val="18"/>
                <w:szCs w:val="18"/>
              </w:rPr>
              <w:t>41533</w:t>
            </w:r>
          </w:p>
        </w:tc>
        <w:tc>
          <w:tcPr>
            <w:tcW w:w="3451" w:type="dxa"/>
            <w:tcBorders>
              <w:top w:val="single" w:sz="6" w:space="0" w:color="000000"/>
              <w:left w:val="single" w:sz="6" w:space="0" w:color="000000"/>
              <w:bottom w:val="single" w:sz="6" w:space="0" w:color="000000"/>
              <w:right w:val="single" w:sz="6" w:space="0" w:color="000000"/>
            </w:tcBorders>
            <w:shd w:val="clear" w:color="auto" w:fill="FFFFFF"/>
          </w:tcPr>
          <w:p w14:paraId="330D7882" w14:textId="77777777" w:rsidR="00A24C56" w:rsidRPr="004A1F1B" w:rsidRDefault="00A24C56" w:rsidP="0052600E">
            <w:pPr>
              <w:pStyle w:val="ParagraphStyle"/>
              <w:rPr>
                <w:sz w:val="18"/>
                <w:szCs w:val="18"/>
              </w:rPr>
            </w:pPr>
            <w:r w:rsidRPr="004A1F1B">
              <w:rPr>
                <w:sz w:val="18"/>
                <w:szCs w:val="18"/>
              </w:rPr>
              <w:t>Médico Ultrassonografista   Descrição do cargo: Realizar exames ultrassonográficos em caráter ambulatorial conforme demanda municipal.</w:t>
            </w:r>
          </w:p>
          <w:p w14:paraId="26D4F2B0" w14:textId="77777777" w:rsidR="00A24C56" w:rsidRPr="004A1F1B" w:rsidRDefault="00A24C56" w:rsidP="0052600E">
            <w:pPr>
              <w:pStyle w:val="ParagraphStyle"/>
              <w:rPr>
                <w:sz w:val="18"/>
                <w:szCs w:val="18"/>
              </w:rPr>
            </w:pPr>
          </w:p>
          <w:p w14:paraId="526F0D26" w14:textId="77777777" w:rsidR="00A24C56" w:rsidRPr="004A1F1B" w:rsidRDefault="00A24C56" w:rsidP="0052600E">
            <w:pPr>
              <w:pStyle w:val="ParagraphStyle"/>
              <w:rPr>
                <w:sz w:val="18"/>
                <w:szCs w:val="18"/>
              </w:rPr>
            </w:pPr>
            <w:r w:rsidRPr="004A1F1B">
              <w:rPr>
                <w:sz w:val="18"/>
                <w:szCs w:val="18"/>
              </w:rPr>
              <w:t>Formação exigida:</w:t>
            </w:r>
          </w:p>
          <w:p w14:paraId="19E9A424" w14:textId="77777777" w:rsidR="00A24C56" w:rsidRPr="004A1F1B" w:rsidRDefault="00A24C56" w:rsidP="0052600E">
            <w:pPr>
              <w:pStyle w:val="ParagraphStyle"/>
              <w:rPr>
                <w:sz w:val="18"/>
                <w:szCs w:val="18"/>
              </w:rPr>
            </w:pPr>
            <w:r w:rsidRPr="004A1F1B">
              <w:rPr>
                <w:sz w:val="18"/>
                <w:szCs w:val="18"/>
              </w:rPr>
              <w:t xml:space="preserve">1- Certificado de conclusão de curso ou diploma em medicina, devidamente registrado, fornecido por instituição de ensino </w:t>
            </w:r>
            <w:r w:rsidRPr="004A1F1B">
              <w:rPr>
                <w:sz w:val="18"/>
                <w:szCs w:val="18"/>
              </w:rPr>
              <w:lastRenderedPageBreak/>
              <w:t>superior reconhecida pelo Ministério da Educação (MEC);</w:t>
            </w:r>
          </w:p>
          <w:p w14:paraId="571783BA" w14:textId="77777777" w:rsidR="00A24C56" w:rsidRPr="004A1F1B" w:rsidRDefault="00A24C56" w:rsidP="0052600E">
            <w:pPr>
              <w:pStyle w:val="ParagraphStyle"/>
              <w:rPr>
                <w:sz w:val="18"/>
                <w:szCs w:val="18"/>
              </w:rPr>
            </w:pPr>
            <w:r w:rsidRPr="004A1F1B">
              <w:rPr>
                <w:sz w:val="18"/>
                <w:szCs w:val="18"/>
              </w:rPr>
              <w:t>2- Residência médica concluída em radiologia e diagnóstico por imagem reconhecida pelo MEC, ou título de especialista em radiologia e diagnóstico por imagem pela Colégio Brasileiro de Radiologia e Diagnóstico por Imagem (CBR), devidamente registrado no Conselho Competente.</w:t>
            </w:r>
          </w:p>
          <w:p w14:paraId="7DA78808" w14:textId="77777777" w:rsidR="00A24C56" w:rsidRPr="004A1F1B" w:rsidRDefault="00A24C56" w:rsidP="0052600E">
            <w:pPr>
              <w:pStyle w:val="ParagraphStyle"/>
              <w:rPr>
                <w:sz w:val="18"/>
                <w:szCs w:val="18"/>
              </w:rPr>
            </w:pPr>
            <w:r w:rsidRPr="004A1F1B">
              <w:rPr>
                <w:sz w:val="18"/>
                <w:szCs w:val="18"/>
              </w:rPr>
              <w:t>3- Registro do profissional no Conselho Regional de Medicina do Estado do Paraná (CRM-PR) com a especialidade / área de atuação registrada;</w:t>
            </w:r>
          </w:p>
          <w:p w14:paraId="57B815C8" w14:textId="77777777" w:rsidR="00A24C56" w:rsidRPr="004A1F1B" w:rsidRDefault="00A24C56" w:rsidP="0052600E">
            <w:pPr>
              <w:pStyle w:val="ParagraphStyle"/>
              <w:rPr>
                <w:sz w:val="18"/>
                <w:szCs w:val="18"/>
              </w:rPr>
            </w:pPr>
            <w:r w:rsidRPr="004A1F1B">
              <w:rPr>
                <w:sz w:val="18"/>
                <w:szCs w:val="18"/>
              </w:rPr>
              <w:t>4- Dispor de Certidão Negativa de Conduta Ético-Profissional – CRM.</w:t>
            </w:r>
          </w:p>
          <w:p w14:paraId="4C287D03" w14:textId="77777777" w:rsidR="00A24C56" w:rsidRPr="004A1F1B" w:rsidRDefault="00A24C56" w:rsidP="0052600E">
            <w:pPr>
              <w:pStyle w:val="ParagraphStyle"/>
              <w:rPr>
                <w:sz w:val="18"/>
                <w:szCs w:val="18"/>
              </w:rPr>
            </w:pPr>
          </w:p>
          <w:p w14:paraId="4850B062" w14:textId="77777777" w:rsidR="00A24C56" w:rsidRPr="004A1F1B" w:rsidRDefault="00A24C56" w:rsidP="0052600E">
            <w:pPr>
              <w:pStyle w:val="ParagraphStyle"/>
              <w:rPr>
                <w:sz w:val="18"/>
                <w:szCs w:val="18"/>
              </w:rPr>
            </w:pPr>
            <w:r w:rsidRPr="004A1F1B">
              <w:rPr>
                <w:sz w:val="18"/>
                <w:szCs w:val="18"/>
              </w:rPr>
              <w:t>Atividades previstas para a especialidade:</w:t>
            </w:r>
          </w:p>
          <w:p w14:paraId="35BB7ED5" w14:textId="77777777" w:rsidR="00A24C56" w:rsidRPr="004A1F1B" w:rsidRDefault="00A24C56" w:rsidP="0052600E">
            <w:pPr>
              <w:pStyle w:val="ParagraphStyle"/>
              <w:rPr>
                <w:sz w:val="18"/>
                <w:szCs w:val="18"/>
              </w:rPr>
            </w:pPr>
            <w:r w:rsidRPr="004A1F1B">
              <w:rPr>
                <w:sz w:val="18"/>
                <w:szCs w:val="18"/>
              </w:rPr>
              <w:t xml:space="preserve">- Realizar, interpretar e laudar exames ultrassonográficos, conforme demanda municipal, contemplando os aparelhos abdominal, ginecológico, urogenital, musculoesquelético, glandular, vascular e </w:t>
            </w:r>
            <w:proofErr w:type="spellStart"/>
            <w:r w:rsidRPr="004A1F1B">
              <w:rPr>
                <w:sz w:val="18"/>
                <w:szCs w:val="18"/>
              </w:rPr>
              <w:t>linfonodal</w:t>
            </w:r>
            <w:proofErr w:type="spellEnd"/>
            <w:r w:rsidRPr="004A1F1B">
              <w:rPr>
                <w:sz w:val="18"/>
                <w:szCs w:val="18"/>
              </w:rPr>
              <w:t>.</w:t>
            </w:r>
          </w:p>
          <w:p w14:paraId="74FD8A3E" w14:textId="77777777" w:rsidR="00A24C56" w:rsidRPr="004A1F1B" w:rsidRDefault="00A24C56" w:rsidP="0052600E">
            <w:pPr>
              <w:pStyle w:val="ParagraphStyle"/>
              <w:rPr>
                <w:sz w:val="18"/>
                <w:szCs w:val="18"/>
              </w:rPr>
            </w:pPr>
          </w:p>
          <w:p w14:paraId="3DAD56B3" w14:textId="77777777" w:rsidR="00A24C56" w:rsidRPr="004A1F1B" w:rsidRDefault="00A24C56" w:rsidP="0052600E">
            <w:pPr>
              <w:pStyle w:val="ParagraphStyle"/>
              <w:rPr>
                <w:sz w:val="18"/>
                <w:szCs w:val="18"/>
              </w:rPr>
            </w:pPr>
            <w:r w:rsidRPr="004A1F1B">
              <w:rPr>
                <w:sz w:val="18"/>
                <w:szCs w:val="18"/>
              </w:rPr>
              <w:t>Local de exercício: Nos locais determinados pela Secretaria Municipal de Saúde de Ibaiti.</w:t>
            </w:r>
          </w:p>
          <w:p w14:paraId="3DE3D357" w14:textId="77777777" w:rsidR="00A24C56" w:rsidRPr="004A1F1B" w:rsidRDefault="00A24C56" w:rsidP="0052600E">
            <w:pPr>
              <w:pStyle w:val="ParagraphStyle"/>
              <w:rPr>
                <w:sz w:val="18"/>
                <w:szCs w:val="18"/>
              </w:rPr>
            </w:pPr>
          </w:p>
          <w:p w14:paraId="682F80ED" w14:textId="77777777" w:rsidR="00A24C56" w:rsidRPr="004A1F1B" w:rsidRDefault="00A24C56" w:rsidP="0052600E">
            <w:pPr>
              <w:pStyle w:val="ParagraphStyle"/>
              <w:rPr>
                <w:sz w:val="18"/>
                <w:szCs w:val="18"/>
              </w:rPr>
            </w:pPr>
            <w:r w:rsidRPr="004A1F1B">
              <w:rPr>
                <w:sz w:val="18"/>
                <w:szCs w:val="18"/>
              </w:rPr>
              <w:t>Remuneração: R$ 75,00 (setenta e cinco reais) por exame.</w:t>
            </w:r>
          </w:p>
          <w:p w14:paraId="0171F984" w14:textId="77777777" w:rsidR="00A24C56" w:rsidRPr="004A1F1B" w:rsidRDefault="00A24C56" w:rsidP="0052600E">
            <w:pPr>
              <w:pStyle w:val="ParagraphStyle"/>
              <w:rPr>
                <w:sz w:val="18"/>
                <w:szCs w:val="18"/>
              </w:rPr>
            </w:pPr>
          </w:p>
          <w:p w14:paraId="0C7DE245" w14:textId="77777777" w:rsidR="00A24C56" w:rsidRPr="004A1F1B" w:rsidRDefault="00A24C56" w:rsidP="0052600E">
            <w:pPr>
              <w:pStyle w:val="ParagraphStyle"/>
              <w:rPr>
                <w:sz w:val="18"/>
                <w:szCs w:val="18"/>
              </w:rPr>
            </w:pPr>
            <w:r w:rsidRPr="004A1F1B">
              <w:rPr>
                <w:sz w:val="18"/>
                <w:szCs w:val="18"/>
              </w:rPr>
              <w:t>Total de consultas por mês: até 600 (seiscentos) exames divididos entre as empresas credenciadas.</w:t>
            </w:r>
          </w:p>
        </w:tc>
        <w:tc>
          <w:tcPr>
            <w:tcW w:w="932" w:type="dxa"/>
            <w:tcBorders>
              <w:top w:val="single" w:sz="6" w:space="0" w:color="000000"/>
              <w:left w:val="single" w:sz="6" w:space="0" w:color="000000"/>
              <w:bottom w:val="single" w:sz="6" w:space="0" w:color="000000"/>
              <w:right w:val="single" w:sz="6" w:space="0" w:color="000000"/>
            </w:tcBorders>
            <w:shd w:val="clear" w:color="auto" w:fill="FFFFFF"/>
          </w:tcPr>
          <w:p w14:paraId="545E3613" w14:textId="77777777" w:rsidR="00A24C56" w:rsidRPr="004A1F1B" w:rsidRDefault="00A24C56" w:rsidP="0052600E">
            <w:pPr>
              <w:pStyle w:val="ParagraphStyle"/>
              <w:rPr>
                <w:sz w:val="18"/>
                <w:szCs w:val="18"/>
              </w:rPr>
            </w:pPr>
            <w:r w:rsidRPr="004A1F1B">
              <w:rPr>
                <w:sz w:val="18"/>
                <w:szCs w:val="18"/>
              </w:rPr>
              <w:lastRenderedPageBreak/>
              <w:t>7.200,00</w:t>
            </w:r>
          </w:p>
        </w:tc>
        <w:tc>
          <w:tcPr>
            <w:tcW w:w="803" w:type="dxa"/>
            <w:tcBorders>
              <w:top w:val="single" w:sz="6" w:space="0" w:color="000000"/>
              <w:left w:val="single" w:sz="6" w:space="0" w:color="000000"/>
              <w:bottom w:val="single" w:sz="6" w:space="0" w:color="000000"/>
              <w:right w:val="single" w:sz="6" w:space="0" w:color="000000"/>
            </w:tcBorders>
            <w:shd w:val="clear" w:color="auto" w:fill="FFFFFF"/>
          </w:tcPr>
          <w:p w14:paraId="3D4D6768" w14:textId="77777777" w:rsidR="00A24C56" w:rsidRPr="004A1F1B" w:rsidRDefault="00A24C56" w:rsidP="0052600E">
            <w:pPr>
              <w:pStyle w:val="ParagraphStyle"/>
              <w:rPr>
                <w:sz w:val="18"/>
                <w:szCs w:val="18"/>
              </w:rPr>
            </w:pPr>
            <w:r w:rsidRPr="004A1F1B">
              <w:rPr>
                <w:sz w:val="18"/>
                <w:szCs w:val="18"/>
              </w:rPr>
              <w:t>UNID</w:t>
            </w:r>
          </w:p>
        </w:tc>
        <w:tc>
          <w:tcPr>
            <w:tcW w:w="926" w:type="dxa"/>
            <w:tcBorders>
              <w:top w:val="single" w:sz="6" w:space="0" w:color="000000"/>
              <w:left w:val="single" w:sz="6" w:space="0" w:color="000000"/>
              <w:bottom w:val="single" w:sz="6" w:space="0" w:color="000000"/>
              <w:right w:val="single" w:sz="6" w:space="0" w:color="000000"/>
            </w:tcBorders>
            <w:shd w:val="clear" w:color="auto" w:fill="FFFFFF"/>
          </w:tcPr>
          <w:p w14:paraId="5D84E389" w14:textId="77777777" w:rsidR="00A24C56" w:rsidRPr="004A1F1B" w:rsidRDefault="00A24C56" w:rsidP="0052600E">
            <w:pPr>
              <w:pStyle w:val="ParagraphStyle"/>
              <w:rPr>
                <w:sz w:val="18"/>
                <w:szCs w:val="18"/>
              </w:rPr>
            </w:pPr>
            <w:r w:rsidRPr="004A1F1B">
              <w:rPr>
                <w:sz w:val="18"/>
                <w:szCs w:val="18"/>
              </w:rPr>
              <w:t>75,00</w:t>
            </w:r>
          </w:p>
        </w:tc>
        <w:tc>
          <w:tcPr>
            <w:tcW w:w="1049" w:type="dxa"/>
            <w:tcBorders>
              <w:top w:val="single" w:sz="6" w:space="0" w:color="000000"/>
              <w:left w:val="single" w:sz="6" w:space="0" w:color="000000"/>
              <w:bottom w:val="single" w:sz="6" w:space="0" w:color="000000"/>
              <w:right w:val="single" w:sz="6" w:space="0" w:color="000000"/>
            </w:tcBorders>
            <w:shd w:val="clear" w:color="auto" w:fill="FFFFFF"/>
          </w:tcPr>
          <w:p w14:paraId="4E19E80B" w14:textId="77777777" w:rsidR="00A24C56" w:rsidRPr="004A1F1B" w:rsidRDefault="00A24C56" w:rsidP="0052600E">
            <w:pPr>
              <w:pStyle w:val="ParagraphStyle"/>
              <w:rPr>
                <w:sz w:val="18"/>
                <w:szCs w:val="18"/>
              </w:rPr>
            </w:pPr>
            <w:r w:rsidRPr="004A1F1B">
              <w:rPr>
                <w:sz w:val="18"/>
                <w:szCs w:val="18"/>
              </w:rPr>
              <w:t>540.000,00</w:t>
            </w:r>
          </w:p>
        </w:tc>
      </w:tr>
      <w:tr w:rsidR="00A24C56" w:rsidRPr="004A1F1B" w14:paraId="2E50F38B" w14:textId="77777777" w:rsidTr="00A24C56">
        <w:tc>
          <w:tcPr>
            <w:tcW w:w="527" w:type="dxa"/>
            <w:tcBorders>
              <w:top w:val="single" w:sz="6" w:space="0" w:color="000000"/>
              <w:left w:val="single" w:sz="6" w:space="0" w:color="000000"/>
              <w:bottom w:val="single" w:sz="6" w:space="0" w:color="000000"/>
              <w:right w:val="single" w:sz="6" w:space="0" w:color="000000"/>
            </w:tcBorders>
            <w:shd w:val="clear" w:color="auto" w:fill="FFFFFF"/>
          </w:tcPr>
          <w:p w14:paraId="221800D6" w14:textId="77777777" w:rsidR="00A24C56" w:rsidRPr="004A1F1B" w:rsidRDefault="00A24C56" w:rsidP="0052600E">
            <w:pPr>
              <w:pStyle w:val="ParagraphStyle"/>
              <w:rPr>
                <w:sz w:val="18"/>
                <w:szCs w:val="18"/>
              </w:rPr>
            </w:pPr>
            <w:r w:rsidRPr="004A1F1B">
              <w:rPr>
                <w:sz w:val="18"/>
                <w:szCs w:val="18"/>
              </w:rPr>
              <w:t>20</w:t>
            </w:r>
          </w:p>
        </w:tc>
        <w:tc>
          <w:tcPr>
            <w:tcW w:w="800" w:type="dxa"/>
            <w:tcBorders>
              <w:top w:val="single" w:sz="6" w:space="0" w:color="000000"/>
              <w:left w:val="single" w:sz="6" w:space="0" w:color="000000"/>
              <w:bottom w:val="single" w:sz="6" w:space="0" w:color="000000"/>
              <w:right w:val="single" w:sz="6" w:space="0" w:color="000000"/>
            </w:tcBorders>
            <w:shd w:val="clear" w:color="auto" w:fill="FFFFFF"/>
          </w:tcPr>
          <w:p w14:paraId="0DE4E06C" w14:textId="77777777" w:rsidR="00A24C56" w:rsidRPr="004A1F1B" w:rsidRDefault="00A24C56" w:rsidP="0052600E">
            <w:pPr>
              <w:pStyle w:val="ParagraphStyle"/>
              <w:rPr>
                <w:sz w:val="18"/>
                <w:szCs w:val="18"/>
              </w:rPr>
            </w:pPr>
            <w:r w:rsidRPr="004A1F1B">
              <w:rPr>
                <w:sz w:val="18"/>
                <w:szCs w:val="18"/>
              </w:rPr>
              <w:t>41626</w:t>
            </w:r>
          </w:p>
        </w:tc>
        <w:tc>
          <w:tcPr>
            <w:tcW w:w="3451" w:type="dxa"/>
            <w:tcBorders>
              <w:top w:val="single" w:sz="6" w:space="0" w:color="000000"/>
              <w:left w:val="single" w:sz="6" w:space="0" w:color="000000"/>
              <w:bottom w:val="single" w:sz="6" w:space="0" w:color="000000"/>
              <w:right w:val="single" w:sz="6" w:space="0" w:color="000000"/>
            </w:tcBorders>
            <w:shd w:val="clear" w:color="auto" w:fill="FFFFFF"/>
          </w:tcPr>
          <w:p w14:paraId="20823813" w14:textId="77777777" w:rsidR="00A24C56" w:rsidRPr="004A1F1B" w:rsidRDefault="00A24C56" w:rsidP="0052600E">
            <w:pPr>
              <w:pStyle w:val="ParagraphStyle"/>
              <w:rPr>
                <w:sz w:val="18"/>
                <w:szCs w:val="18"/>
              </w:rPr>
            </w:pPr>
            <w:r w:rsidRPr="004A1F1B">
              <w:rPr>
                <w:sz w:val="18"/>
                <w:szCs w:val="18"/>
              </w:rPr>
              <w:t>Médico Urologista   Descrição do cargo: Realizar consultas ambulatoriais e atendimentos médicos em urologia; implementar ações para promoção de saúde na área de urologia; efetuar perícias médicas voltadas para urologia.</w:t>
            </w:r>
          </w:p>
          <w:p w14:paraId="3EADE427" w14:textId="77777777" w:rsidR="00A24C56" w:rsidRPr="004A1F1B" w:rsidRDefault="00A24C56" w:rsidP="0052600E">
            <w:pPr>
              <w:pStyle w:val="ParagraphStyle"/>
              <w:rPr>
                <w:sz w:val="18"/>
                <w:szCs w:val="18"/>
              </w:rPr>
            </w:pPr>
          </w:p>
          <w:p w14:paraId="30168F4D" w14:textId="77777777" w:rsidR="00A24C56" w:rsidRPr="004A1F1B" w:rsidRDefault="00A24C56" w:rsidP="0052600E">
            <w:pPr>
              <w:pStyle w:val="ParagraphStyle"/>
              <w:rPr>
                <w:sz w:val="18"/>
                <w:szCs w:val="18"/>
              </w:rPr>
            </w:pPr>
            <w:r w:rsidRPr="004A1F1B">
              <w:rPr>
                <w:sz w:val="18"/>
                <w:szCs w:val="18"/>
              </w:rPr>
              <w:t>Formação exigida:</w:t>
            </w:r>
          </w:p>
          <w:p w14:paraId="280C88E3" w14:textId="77777777" w:rsidR="00A24C56" w:rsidRPr="004A1F1B" w:rsidRDefault="00A24C56" w:rsidP="0052600E">
            <w:pPr>
              <w:pStyle w:val="ParagraphStyle"/>
              <w:rPr>
                <w:sz w:val="18"/>
                <w:szCs w:val="18"/>
              </w:rPr>
            </w:pPr>
            <w:r w:rsidRPr="004A1F1B">
              <w:rPr>
                <w:sz w:val="18"/>
                <w:szCs w:val="18"/>
              </w:rPr>
              <w:t>1- Certificado de conclusão de curso ou diploma em medicina, devidamente registrado, fornecido por instituição de ensino superior reconhecida pelo Ministério da Educação (MEC);</w:t>
            </w:r>
          </w:p>
          <w:p w14:paraId="19CDB5F6" w14:textId="77777777" w:rsidR="00A24C56" w:rsidRPr="004A1F1B" w:rsidRDefault="00A24C56" w:rsidP="0052600E">
            <w:pPr>
              <w:pStyle w:val="ParagraphStyle"/>
              <w:rPr>
                <w:sz w:val="18"/>
                <w:szCs w:val="18"/>
              </w:rPr>
            </w:pPr>
            <w:r w:rsidRPr="004A1F1B">
              <w:rPr>
                <w:sz w:val="18"/>
                <w:szCs w:val="18"/>
              </w:rPr>
              <w:t>2- Residência médica concluída em reumatologia reconhecida pelo MEC, ou título de especialista em reumatologia pela Sociedade Brasileira de Reumatologia (SBR), devidamente registrado no Conselho Competente.</w:t>
            </w:r>
          </w:p>
          <w:p w14:paraId="034B21CD" w14:textId="77777777" w:rsidR="00A24C56" w:rsidRPr="004A1F1B" w:rsidRDefault="00A24C56" w:rsidP="0052600E">
            <w:pPr>
              <w:pStyle w:val="ParagraphStyle"/>
              <w:rPr>
                <w:sz w:val="18"/>
                <w:szCs w:val="18"/>
              </w:rPr>
            </w:pPr>
            <w:r w:rsidRPr="004A1F1B">
              <w:rPr>
                <w:sz w:val="18"/>
                <w:szCs w:val="18"/>
              </w:rPr>
              <w:t>3- Residência médica concluída em urologia reconhecida pelo MEC, ou título de especialista em urologia pela Sociedade Brasileira de Urologia (SBU), devidamente registrado no Conselho Competente.</w:t>
            </w:r>
          </w:p>
          <w:p w14:paraId="175E4D86" w14:textId="77777777" w:rsidR="00A24C56" w:rsidRPr="004A1F1B" w:rsidRDefault="00A24C56" w:rsidP="0052600E">
            <w:pPr>
              <w:pStyle w:val="ParagraphStyle"/>
              <w:rPr>
                <w:sz w:val="18"/>
                <w:szCs w:val="18"/>
              </w:rPr>
            </w:pPr>
            <w:r w:rsidRPr="004A1F1B">
              <w:rPr>
                <w:sz w:val="18"/>
                <w:szCs w:val="18"/>
              </w:rPr>
              <w:t>4- Registro do profissional no Conselho Regional de Medicina do Estado do Paraná (CRM-PR) com a especialidade / área de atuação registrada;</w:t>
            </w:r>
          </w:p>
          <w:p w14:paraId="41A84982" w14:textId="77777777" w:rsidR="00A24C56" w:rsidRPr="004A1F1B" w:rsidRDefault="00A24C56" w:rsidP="0052600E">
            <w:pPr>
              <w:pStyle w:val="ParagraphStyle"/>
              <w:rPr>
                <w:sz w:val="18"/>
                <w:szCs w:val="18"/>
              </w:rPr>
            </w:pPr>
            <w:r w:rsidRPr="004A1F1B">
              <w:rPr>
                <w:sz w:val="18"/>
                <w:szCs w:val="18"/>
              </w:rPr>
              <w:lastRenderedPageBreak/>
              <w:t>5- Dispor de Certidão Negativa de Conduta Ético-Profissional – CRM.</w:t>
            </w:r>
          </w:p>
          <w:p w14:paraId="7018E71A" w14:textId="77777777" w:rsidR="00A24C56" w:rsidRPr="004A1F1B" w:rsidRDefault="00A24C56" w:rsidP="0052600E">
            <w:pPr>
              <w:pStyle w:val="ParagraphStyle"/>
              <w:rPr>
                <w:sz w:val="18"/>
                <w:szCs w:val="18"/>
              </w:rPr>
            </w:pPr>
          </w:p>
          <w:p w14:paraId="0666B959" w14:textId="77777777" w:rsidR="00A24C56" w:rsidRPr="004A1F1B" w:rsidRDefault="00A24C56" w:rsidP="0052600E">
            <w:pPr>
              <w:pStyle w:val="ParagraphStyle"/>
              <w:rPr>
                <w:sz w:val="18"/>
                <w:szCs w:val="18"/>
              </w:rPr>
            </w:pPr>
            <w:r w:rsidRPr="004A1F1B">
              <w:rPr>
                <w:sz w:val="18"/>
                <w:szCs w:val="18"/>
              </w:rPr>
              <w:t>Atividades previstas para a especialidade:</w:t>
            </w:r>
          </w:p>
          <w:p w14:paraId="36E84937" w14:textId="061A4412" w:rsidR="00A24C56" w:rsidRPr="004A1F1B" w:rsidRDefault="00D86E31" w:rsidP="0052600E">
            <w:pPr>
              <w:pStyle w:val="ParagraphStyle"/>
              <w:rPr>
                <w:sz w:val="18"/>
                <w:szCs w:val="18"/>
              </w:rPr>
            </w:pPr>
            <w:r w:rsidRPr="004A1F1B">
              <w:rPr>
                <w:sz w:val="18"/>
                <w:szCs w:val="18"/>
              </w:rPr>
              <w:t xml:space="preserve">- </w:t>
            </w:r>
            <w:r w:rsidR="00A24C56" w:rsidRPr="004A1F1B">
              <w:rPr>
                <w:sz w:val="18"/>
                <w:szCs w:val="18"/>
              </w:rPr>
              <w:t>Realizar diagnóstico de doenças urológicas e conduzir tratamentos clínicos na área, empregando medidas de prevenção e terapêutica para garantir a promoção da saúde e o bem-estar do paciente;</w:t>
            </w:r>
          </w:p>
          <w:p w14:paraId="2291CC77" w14:textId="38B224BB" w:rsidR="00A24C56" w:rsidRPr="004A1F1B" w:rsidRDefault="00D86E31" w:rsidP="0052600E">
            <w:pPr>
              <w:pStyle w:val="ParagraphStyle"/>
              <w:rPr>
                <w:sz w:val="18"/>
                <w:szCs w:val="18"/>
              </w:rPr>
            </w:pPr>
            <w:r w:rsidRPr="004A1F1B">
              <w:rPr>
                <w:sz w:val="18"/>
                <w:szCs w:val="18"/>
              </w:rPr>
              <w:t xml:space="preserve">- </w:t>
            </w:r>
            <w:r w:rsidR="00A24C56" w:rsidRPr="004A1F1B">
              <w:rPr>
                <w:sz w:val="18"/>
                <w:szCs w:val="18"/>
              </w:rPr>
              <w:t>Encaminhar pacientes para procedimentos invasivos e cirurgias urológicas quando necessário, conforme protocolos clínicos e diretrizes terapêuticas mais atualizadas do Ministério da Saúde. Nos casos de patologias não contempladas nesses protocolos, utilizar como referência o Livro da Sociedade Brasileira de Urologia (SBU) em sua versão vigente, seguindo o fluxo de encaminhamentos estabelecido pelo município.</w:t>
            </w:r>
          </w:p>
          <w:p w14:paraId="4E5DBEC8" w14:textId="77777777" w:rsidR="00A24C56" w:rsidRPr="004A1F1B" w:rsidRDefault="00A24C56" w:rsidP="0052600E">
            <w:pPr>
              <w:pStyle w:val="ParagraphStyle"/>
              <w:rPr>
                <w:sz w:val="18"/>
                <w:szCs w:val="18"/>
              </w:rPr>
            </w:pPr>
          </w:p>
          <w:p w14:paraId="7D6CD86B" w14:textId="77777777" w:rsidR="00A24C56" w:rsidRPr="004A1F1B" w:rsidRDefault="00A24C56" w:rsidP="0052600E">
            <w:pPr>
              <w:pStyle w:val="ParagraphStyle"/>
              <w:rPr>
                <w:sz w:val="18"/>
                <w:szCs w:val="18"/>
              </w:rPr>
            </w:pPr>
            <w:r w:rsidRPr="004A1F1B">
              <w:rPr>
                <w:sz w:val="18"/>
                <w:szCs w:val="18"/>
              </w:rPr>
              <w:t>Local de exercício: Nos locais determinados pela Secretaria Municipal de Saúde de Ibaiti.</w:t>
            </w:r>
          </w:p>
          <w:p w14:paraId="53B771F0" w14:textId="77777777" w:rsidR="00A24C56" w:rsidRPr="004A1F1B" w:rsidRDefault="00A24C56" w:rsidP="0052600E">
            <w:pPr>
              <w:pStyle w:val="ParagraphStyle"/>
              <w:rPr>
                <w:sz w:val="18"/>
                <w:szCs w:val="18"/>
              </w:rPr>
            </w:pPr>
          </w:p>
          <w:p w14:paraId="3F9AE1C6" w14:textId="77777777" w:rsidR="00A24C56" w:rsidRPr="004A1F1B" w:rsidRDefault="00A24C56" w:rsidP="0052600E">
            <w:pPr>
              <w:pStyle w:val="ParagraphStyle"/>
              <w:rPr>
                <w:sz w:val="18"/>
                <w:szCs w:val="18"/>
              </w:rPr>
            </w:pPr>
            <w:r w:rsidRPr="004A1F1B">
              <w:rPr>
                <w:sz w:val="18"/>
                <w:szCs w:val="18"/>
              </w:rPr>
              <w:t>Remuneração: R$ 101,00 (cento e um reais) por consulta.</w:t>
            </w:r>
          </w:p>
          <w:p w14:paraId="33D43DC0" w14:textId="77777777" w:rsidR="00A24C56" w:rsidRPr="004A1F1B" w:rsidRDefault="00A24C56" w:rsidP="0052600E">
            <w:pPr>
              <w:pStyle w:val="ParagraphStyle"/>
              <w:rPr>
                <w:sz w:val="18"/>
                <w:szCs w:val="18"/>
              </w:rPr>
            </w:pPr>
          </w:p>
          <w:p w14:paraId="7051B9E7" w14:textId="77777777" w:rsidR="00A24C56" w:rsidRPr="004A1F1B" w:rsidRDefault="00A24C56" w:rsidP="0052600E">
            <w:pPr>
              <w:pStyle w:val="ParagraphStyle"/>
              <w:rPr>
                <w:sz w:val="18"/>
                <w:szCs w:val="18"/>
              </w:rPr>
            </w:pPr>
            <w:r w:rsidRPr="004A1F1B">
              <w:rPr>
                <w:sz w:val="18"/>
                <w:szCs w:val="18"/>
              </w:rPr>
              <w:t>Total de consultas por mês: até 50 (cinquenta) consultas divididas entre as empresas credenciadas.</w:t>
            </w:r>
          </w:p>
        </w:tc>
        <w:tc>
          <w:tcPr>
            <w:tcW w:w="932" w:type="dxa"/>
            <w:tcBorders>
              <w:top w:val="single" w:sz="6" w:space="0" w:color="000000"/>
              <w:left w:val="single" w:sz="6" w:space="0" w:color="000000"/>
              <w:bottom w:val="single" w:sz="6" w:space="0" w:color="000000"/>
              <w:right w:val="single" w:sz="6" w:space="0" w:color="000000"/>
            </w:tcBorders>
            <w:shd w:val="clear" w:color="auto" w:fill="FFFFFF"/>
          </w:tcPr>
          <w:p w14:paraId="0A55B3E1" w14:textId="77777777" w:rsidR="00A24C56" w:rsidRPr="004A1F1B" w:rsidRDefault="00A24C56" w:rsidP="0052600E">
            <w:pPr>
              <w:pStyle w:val="ParagraphStyle"/>
              <w:rPr>
                <w:sz w:val="18"/>
                <w:szCs w:val="18"/>
              </w:rPr>
            </w:pPr>
            <w:r w:rsidRPr="004A1F1B">
              <w:rPr>
                <w:sz w:val="18"/>
                <w:szCs w:val="18"/>
              </w:rPr>
              <w:lastRenderedPageBreak/>
              <w:t>600,00</w:t>
            </w:r>
          </w:p>
        </w:tc>
        <w:tc>
          <w:tcPr>
            <w:tcW w:w="803" w:type="dxa"/>
            <w:tcBorders>
              <w:top w:val="single" w:sz="6" w:space="0" w:color="000000"/>
              <w:left w:val="single" w:sz="6" w:space="0" w:color="000000"/>
              <w:bottom w:val="single" w:sz="6" w:space="0" w:color="000000"/>
              <w:right w:val="single" w:sz="6" w:space="0" w:color="000000"/>
            </w:tcBorders>
            <w:shd w:val="clear" w:color="auto" w:fill="FFFFFF"/>
          </w:tcPr>
          <w:p w14:paraId="14E27404" w14:textId="77777777" w:rsidR="00A24C56" w:rsidRPr="004A1F1B" w:rsidRDefault="00A24C56" w:rsidP="0052600E">
            <w:pPr>
              <w:pStyle w:val="ParagraphStyle"/>
              <w:rPr>
                <w:sz w:val="18"/>
                <w:szCs w:val="18"/>
              </w:rPr>
            </w:pPr>
            <w:r w:rsidRPr="004A1F1B">
              <w:rPr>
                <w:sz w:val="18"/>
                <w:szCs w:val="18"/>
              </w:rPr>
              <w:t>CONS</w:t>
            </w:r>
          </w:p>
        </w:tc>
        <w:tc>
          <w:tcPr>
            <w:tcW w:w="926" w:type="dxa"/>
            <w:tcBorders>
              <w:top w:val="single" w:sz="6" w:space="0" w:color="000000"/>
              <w:left w:val="single" w:sz="6" w:space="0" w:color="000000"/>
              <w:bottom w:val="single" w:sz="6" w:space="0" w:color="000000"/>
              <w:right w:val="single" w:sz="6" w:space="0" w:color="000000"/>
            </w:tcBorders>
            <w:shd w:val="clear" w:color="auto" w:fill="FFFFFF"/>
          </w:tcPr>
          <w:p w14:paraId="4E89768C" w14:textId="77777777" w:rsidR="00A24C56" w:rsidRPr="004A1F1B" w:rsidRDefault="00A24C56" w:rsidP="0052600E">
            <w:pPr>
              <w:pStyle w:val="ParagraphStyle"/>
              <w:rPr>
                <w:sz w:val="18"/>
                <w:szCs w:val="18"/>
              </w:rPr>
            </w:pPr>
            <w:r w:rsidRPr="004A1F1B">
              <w:rPr>
                <w:sz w:val="18"/>
                <w:szCs w:val="18"/>
              </w:rPr>
              <w:t>101,00</w:t>
            </w:r>
          </w:p>
        </w:tc>
        <w:tc>
          <w:tcPr>
            <w:tcW w:w="1049" w:type="dxa"/>
            <w:tcBorders>
              <w:top w:val="single" w:sz="6" w:space="0" w:color="000000"/>
              <w:left w:val="single" w:sz="6" w:space="0" w:color="000000"/>
              <w:bottom w:val="single" w:sz="6" w:space="0" w:color="000000"/>
              <w:right w:val="single" w:sz="6" w:space="0" w:color="000000"/>
            </w:tcBorders>
            <w:shd w:val="clear" w:color="auto" w:fill="FFFFFF"/>
          </w:tcPr>
          <w:p w14:paraId="0A95C270" w14:textId="77777777" w:rsidR="00A24C56" w:rsidRPr="004A1F1B" w:rsidRDefault="00A24C56" w:rsidP="0052600E">
            <w:pPr>
              <w:pStyle w:val="ParagraphStyle"/>
              <w:rPr>
                <w:sz w:val="18"/>
                <w:szCs w:val="18"/>
              </w:rPr>
            </w:pPr>
            <w:r w:rsidRPr="004A1F1B">
              <w:rPr>
                <w:sz w:val="18"/>
                <w:szCs w:val="18"/>
              </w:rPr>
              <w:t>60.600,00</w:t>
            </w:r>
          </w:p>
        </w:tc>
      </w:tr>
      <w:tr w:rsidR="00A24C56" w:rsidRPr="004A1F1B" w14:paraId="63EBC277" w14:textId="77777777" w:rsidTr="00A24C56">
        <w:tc>
          <w:tcPr>
            <w:tcW w:w="527" w:type="dxa"/>
            <w:tcBorders>
              <w:top w:val="single" w:sz="6" w:space="0" w:color="000000"/>
              <w:left w:val="single" w:sz="6" w:space="0" w:color="000000"/>
              <w:bottom w:val="single" w:sz="6" w:space="0" w:color="000000"/>
              <w:right w:val="single" w:sz="6" w:space="0" w:color="000000"/>
            </w:tcBorders>
            <w:shd w:val="clear" w:color="auto" w:fill="FFFFFF"/>
          </w:tcPr>
          <w:p w14:paraId="729BDF74" w14:textId="77777777" w:rsidR="00A24C56" w:rsidRPr="004A1F1B" w:rsidRDefault="00A24C56" w:rsidP="0052600E">
            <w:pPr>
              <w:pStyle w:val="ParagraphStyle"/>
              <w:rPr>
                <w:sz w:val="18"/>
                <w:szCs w:val="18"/>
              </w:rPr>
            </w:pPr>
            <w:r w:rsidRPr="004A1F1B">
              <w:rPr>
                <w:sz w:val="18"/>
                <w:szCs w:val="18"/>
              </w:rPr>
              <w:t>21</w:t>
            </w:r>
          </w:p>
        </w:tc>
        <w:tc>
          <w:tcPr>
            <w:tcW w:w="800" w:type="dxa"/>
            <w:tcBorders>
              <w:top w:val="single" w:sz="6" w:space="0" w:color="000000"/>
              <w:left w:val="single" w:sz="6" w:space="0" w:color="000000"/>
              <w:bottom w:val="single" w:sz="6" w:space="0" w:color="000000"/>
              <w:right w:val="single" w:sz="6" w:space="0" w:color="000000"/>
            </w:tcBorders>
            <w:shd w:val="clear" w:color="auto" w:fill="FFFFFF"/>
          </w:tcPr>
          <w:p w14:paraId="60D85BAD" w14:textId="77777777" w:rsidR="00A24C56" w:rsidRPr="004A1F1B" w:rsidRDefault="00A24C56" w:rsidP="0052600E">
            <w:pPr>
              <w:pStyle w:val="ParagraphStyle"/>
              <w:rPr>
                <w:sz w:val="18"/>
                <w:szCs w:val="18"/>
              </w:rPr>
            </w:pPr>
            <w:r w:rsidRPr="004A1F1B">
              <w:rPr>
                <w:sz w:val="18"/>
                <w:szCs w:val="18"/>
              </w:rPr>
              <w:t>41535</w:t>
            </w:r>
          </w:p>
        </w:tc>
        <w:tc>
          <w:tcPr>
            <w:tcW w:w="3451" w:type="dxa"/>
            <w:tcBorders>
              <w:top w:val="single" w:sz="6" w:space="0" w:color="000000"/>
              <w:left w:val="single" w:sz="6" w:space="0" w:color="000000"/>
              <w:bottom w:val="single" w:sz="6" w:space="0" w:color="000000"/>
              <w:right w:val="single" w:sz="6" w:space="0" w:color="000000"/>
            </w:tcBorders>
            <w:shd w:val="clear" w:color="auto" w:fill="FFFFFF"/>
          </w:tcPr>
          <w:p w14:paraId="6741E379" w14:textId="77777777" w:rsidR="00A24C56" w:rsidRPr="004A1F1B" w:rsidRDefault="00A24C56" w:rsidP="0052600E">
            <w:pPr>
              <w:pStyle w:val="ParagraphStyle"/>
              <w:rPr>
                <w:sz w:val="18"/>
                <w:szCs w:val="18"/>
              </w:rPr>
            </w:pPr>
            <w:r w:rsidRPr="004A1F1B">
              <w:rPr>
                <w:sz w:val="18"/>
                <w:szCs w:val="18"/>
              </w:rPr>
              <w:t>Responsável Técnico - Epidemiologista   Descrição do cargo: Gerenciamento do setor de Epidemiologia Municipal.</w:t>
            </w:r>
          </w:p>
          <w:p w14:paraId="65C07AD0" w14:textId="77777777" w:rsidR="00A24C56" w:rsidRPr="004A1F1B" w:rsidRDefault="00A24C56" w:rsidP="0052600E">
            <w:pPr>
              <w:pStyle w:val="ParagraphStyle"/>
              <w:rPr>
                <w:sz w:val="18"/>
                <w:szCs w:val="18"/>
              </w:rPr>
            </w:pPr>
          </w:p>
          <w:p w14:paraId="24345FF2" w14:textId="77777777" w:rsidR="00A24C56" w:rsidRPr="004A1F1B" w:rsidRDefault="00A24C56" w:rsidP="0052600E">
            <w:pPr>
              <w:pStyle w:val="ParagraphStyle"/>
              <w:rPr>
                <w:sz w:val="18"/>
                <w:szCs w:val="18"/>
              </w:rPr>
            </w:pPr>
            <w:r w:rsidRPr="004A1F1B">
              <w:rPr>
                <w:sz w:val="18"/>
                <w:szCs w:val="18"/>
              </w:rPr>
              <w:t>Formação exigida:</w:t>
            </w:r>
          </w:p>
          <w:p w14:paraId="3BA85F48" w14:textId="77777777" w:rsidR="00A24C56" w:rsidRPr="004A1F1B" w:rsidRDefault="00A24C56" w:rsidP="0052600E">
            <w:pPr>
              <w:pStyle w:val="ParagraphStyle"/>
              <w:rPr>
                <w:sz w:val="18"/>
                <w:szCs w:val="18"/>
              </w:rPr>
            </w:pPr>
            <w:r w:rsidRPr="004A1F1B">
              <w:rPr>
                <w:sz w:val="18"/>
                <w:szCs w:val="18"/>
              </w:rPr>
              <w:t>1- Certificado de conclusão de curso ou diploma em medicina, devidamente registrado, fornecido por instituição de ensino superior reconhecida pelo Ministério da Educação (MEC);</w:t>
            </w:r>
          </w:p>
          <w:p w14:paraId="7A3A02DA" w14:textId="77777777" w:rsidR="00A24C56" w:rsidRPr="004A1F1B" w:rsidRDefault="00A24C56" w:rsidP="0052600E">
            <w:pPr>
              <w:pStyle w:val="ParagraphStyle"/>
              <w:rPr>
                <w:sz w:val="18"/>
                <w:szCs w:val="18"/>
              </w:rPr>
            </w:pPr>
            <w:r w:rsidRPr="004A1F1B">
              <w:rPr>
                <w:sz w:val="18"/>
                <w:szCs w:val="18"/>
              </w:rPr>
              <w:t>2- Residência médica concluída em infectologia reconhecida pelo MEC, ou título de especialista em Infectologia pela Sociedade Brasileira de Infectologia (SBI), devidamente registrado no Conselho Competente;</w:t>
            </w:r>
          </w:p>
          <w:p w14:paraId="07B3D2EB" w14:textId="77777777" w:rsidR="00A24C56" w:rsidRPr="004A1F1B" w:rsidRDefault="00A24C56" w:rsidP="0052600E">
            <w:pPr>
              <w:pStyle w:val="ParagraphStyle"/>
              <w:rPr>
                <w:sz w:val="18"/>
                <w:szCs w:val="18"/>
              </w:rPr>
            </w:pPr>
            <w:r w:rsidRPr="004A1F1B">
              <w:rPr>
                <w:sz w:val="18"/>
                <w:szCs w:val="18"/>
              </w:rPr>
              <w:t>3- Experiência comprovada na área de Epidemiologia;</w:t>
            </w:r>
          </w:p>
          <w:p w14:paraId="11E1F928" w14:textId="77777777" w:rsidR="00A24C56" w:rsidRPr="004A1F1B" w:rsidRDefault="00A24C56" w:rsidP="0052600E">
            <w:pPr>
              <w:pStyle w:val="ParagraphStyle"/>
              <w:rPr>
                <w:sz w:val="18"/>
                <w:szCs w:val="18"/>
              </w:rPr>
            </w:pPr>
            <w:r w:rsidRPr="004A1F1B">
              <w:rPr>
                <w:sz w:val="18"/>
                <w:szCs w:val="18"/>
              </w:rPr>
              <w:t>4- Registro do profissional no Conselho Regional de Medicina do Estado do Paraná (CRM-PR) com a especialidade / área de atuação registrada;</w:t>
            </w:r>
          </w:p>
          <w:p w14:paraId="60178BC8" w14:textId="77777777" w:rsidR="00A24C56" w:rsidRPr="004A1F1B" w:rsidRDefault="00A24C56" w:rsidP="0052600E">
            <w:pPr>
              <w:pStyle w:val="ParagraphStyle"/>
              <w:rPr>
                <w:sz w:val="18"/>
                <w:szCs w:val="18"/>
              </w:rPr>
            </w:pPr>
            <w:r w:rsidRPr="004A1F1B">
              <w:rPr>
                <w:sz w:val="18"/>
                <w:szCs w:val="18"/>
              </w:rPr>
              <w:t>5- Dispor de Certidão Negativa de Conduta Ético-Profissional – CRM.</w:t>
            </w:r>
          </w:p>
          <w:p w14:paraId="025A6069" w14:textId="77777777" w:rsidR="00A24C56" w:rsidRPr="004A1F1B" w:rsidRDefault="00A24C56" w:rsidP="0052600E">
            <w:pPr>
              <w:pStyle w:val="ParagraphStyle"/>
              <w:rPr>
                <w:sz w:val="18"/>
                <w:szCs w:val="18"/>
              </w:rPr>
            </w:pPr>
          </w:p>
          <w:p w14:paraId="60314D12" w14:textId="77777777" w:rsidR="00A24C56" w:rsidRPr="004A1F1B" w:rsidRDefault="00A24C56" w:rsidP="0052600E">
            <w:pPr>
              <w:pStyle w:val="ParagraphStyle"/>
              <w:rPr>
                <w:sz w:val="18"/>
                <w:szCs w:val="18"/>
              </w:rPr>
            </w:pPr>
            <w:r w:rsidRPr="004A1F1B">
              <w:rPr>
                <w:sz w:val="18"/>
                <w:szCs w:val="18"/>
              </w:rPr>
              <w:t>Atividades previstas para a especialidade:</w:t>
            </w:r>
          </w:p>
          <w:p w14:paraId="219B7A70" w14:textId="77777777" w:rsidR="00A24C56" w:rsidRPr="004A1F1B" w:rsidRDefault="00A24C56" w:rsidP="0052600E">
            <w:pPr>
              <w:pStyle w:val="ParagraphStyle"/>
              <w:rPr>
                <w:sz w:val="18"/>
                <w:szCs w:val="18"/>
              </w:rPr>
            </w:pPr>
            <w:r w:rsidRPr="004A1F1B">
              <w:rPr>
                <w:sz w:val="18"/>
                <w:szCs w:val="18"/>
              </w:rPr>
              <w:t>- Criar, aplicar e coordenar os planos de contingenciamento do município;</w:t>
            </w:r>
          </w:p>
          <w:p w14:paraId="0813AA66" w14:textId="77777777" w:rsidR="00A24C56" w:rsidRPr="004A1F1B" w:rsidRDefault="00A24C56" w:rsidP="0052600E">
            <w:pPr>
              <w:pStyle w:val="ParagraphStyle"/>
              <w:rPr>
                <w:sz w:val="18"/>
                <w:szCs w:val="18"/>
              </w:rPr>
            </w:pPr>
            <w:r w:rsidRPr="004A1F1B">
              <w:rPr>
                <w:sz w:val="18"/>
                <w:szCs w:val="18"/>
              </w:rPr>
              <w:t>- Coordenar os trabalhos e a equipe de epidemiologia municipal;</w:t>
            </w:r>
          </w:p>
          <w:p w14:paraId="4D10BFCD" w14:textId="77777777" w:rsidR="00A24C56" w:rsidRPr="004A1F1B" w:rsidRDefault="00A24C56" w:rsidP="0052600E">
            <w:pPr>
              <w:pStyle w:val="ParagraphStyle"/>
              <w:rPr>
                <w:sz w:val="18"/>
                <w:szCs w:val="18"/>
              </w:rPr>
            </w:pPr>
            <w:r w:rsidRPr="004A1F1B">
              <w:rPr>
                <w:sz w:val="18"/>
                <w:szCs w:val="18"/>
              </w:rPr>
              <w:lastRenderedPageBreak/>
              <w:t>- Responder perante a Regional de Saúde aos protocolos clínicos aplicados no município;</w:t>
            </w:r>
          </w:p>
          <w:p w14:paraId="5514A974" w14:textId="77777777" w:rsidR="00A24C56" w:rsidRPr="004A1F1B" w:rsidRDefault="00A24C56" w:rsidP="0052600E">
            <w:pPr>
              <w:pStyle w:val="ParagraphStyle"/>
              <w:rPr>
                <w:sz w:val="18"/>
                <w:szCs w:val="18"/>
              </w:rPr>
            </w:pPr>
            <w:r w:rsidRPr="004A1F1B">
              <w:rPr>
                <w:sz w:val="18"/>
                <w:szCs w:val="18"/>
              </w:rPr>
              <w:t>- Orientar as equipes médicas da atenção primária à saúde (APS) e da Fundação Hospitalar de Saúde Municipal de Ibaiti (FHSMI) quanto à condução de casos que necessitem de atenção especial da epidemiologia.</w:t>
            </w:r>
          </w:p>
          <w:p w14:paraId="14B5A853" w14:textId="77777777" w:rsidR="00A24C56" w:rsidRPr="004A1F1B" w:rsidRDefault="00A24C56" w:rsidP="0052600E">
            <w:pPr>
              <w:pStyle w:val="ParagraphStyle"/>
              <w:rPr>
                <w:sz w:val="18"/>
                <w:szCs w:val="18"/>
              </w:rPr>
            </w:pPr>
          </w:p>
          <w:p w14:paraId="1807422F" w14:textId="77777777" w:rsidR="00A24C56" w:rsidRPr="004A1F1B" w:rsidRDefault="00A24C56" w:rsidP="0052600E">
            <w:pPr>
              <w:pStyle w:val="ParagraphStyle"/>
              <w:rPr>
                <w:sz w:val="18"/>
                <w:szCs w:val="18"/>
              </w:rPr>
            </w:pPr>
            <w:r w:rsidRPr="004A1F1B">
              <w:rPr>
                <w:sz w:val="18"/>
                <w:szCs w:val="18"/>
              </w:rPr>
              <w:t>Local de exercício: Nos locais determinados pela Secretaria Municipal de Saúde de Ibaiti.</w:t>
            </w:r>
          </w:p>
          <w:p w14:paraId="6982CA3B" w14:textId="77777777" w:rsidR="00A24C56" w:rsidRPr="004A1F1B" w:rsidRDefault="00A24C56" w:rsidP="0052600E">
            <w:pPr>
              <w:pStyle w:val="ParagraphStyle"/>
              <w:rPr>
                <w:sz w:val="18"/>
                <w:szCs w:val="18"/>
              </w:rPr>
            </w:pPr>
          </w:p>
          <w:p w14:paraId="59952C5F" w14:textId="77777777" w:rsidR="00A24C56" w:rsidRPr="004A1F1B" w:rsidRDefault="00A24C56" w:rsidP="0052600E">
            <w:pPr>
              <w:pStyle w:val="ParagraphStyle"/>
              <w:rPr>
                <w:sz w:val="18"/>
                <w:szCs w:val="18"/>
              </w:rPr>
            </w:pPr>
            <w:r w:rsidRPr="004A1F1B">
              <w:rPr>
                <w:sz w:val="18"/>
                <w:szCs w:val="18"/>
              </w:rPr>
              <w:t>Remuneração: R$ 7.000,00 (sete mil reais) por mês.</w:t>
            </w:r>
          </w:p>
        </w:tc>
        <w:tc>
          <w:tcPr>
            <w:tcW w:w="932" w:type="dxa"/>
            <w:tcBorders>
              <w:top w:val="single" w:sz="6" w:space="0" w:color="000000"/>
              <w:left w:val="single" w:sz="6" w:space="0" w:color="000000"/>
              <w:bottom w:val="single" w:sz="6" w:space="0" w:color="000000"/>
              <w:right w:val="single" w:sz="6" w:space="0" w:color="000000"/>
            </w:tcBorders>
            <w:shd w:val="clear" w:color="auto" w:fill="FFFFFF"/>
          </w:tcPr>
          <w:p w14:paraId="4AD42AC7" w14:textId="77777777" w:rsidR="00A24C56" w:rsidRPr="004A1F1B" w:rsidRDefault="00A24C56" w:rsidP="0052600E">
            <w:pPr>
              <w:pStyle w:val="ParagraphStyle"/>
              <w:rPr>
                <w:sz w:val="18"/>
                <w:szCs w:val="18"/>
              </w:rPr>
            </w:pPr>
            <w:r w:rsidRPr="004A1F1B">
              <w:rPr>
                <w:sz w:val="18"/>
                <w:szCs w:val="18"/>
              </w:rPr>
              <w:lastRenderedPageBreak/>
              <w:t>12,00</w:t>
            </w:r>
          </w:p>
        </w:tc>
        <w:tc>
          <w:tcPr>
            <w:tcW w:w="803" w:type="dxa"/>
            <w:tcBorders>
              <w:top w:val="single" w:sz="6" w:space="0" w:color="000000"/>
              <w:left w:val="single" w:sz="6" w:space="0" w:color="000000"/>
              <w:bottom w:val="single" w:sz="6" w:space="0" w:color="000000"/>
              <w:right w:val="single" w:sz="6" w:space="0" w:color="000000"/>
            </w:tcBorders>
            <w:shd w:val="clear" w:color="auto" w:fill="FFFFFF"/>
          </w:tcPr>
          <w:p w14:paraId="4879EE35" w14:textId="77777777" w:rsidR="00A24C56" w:rsidRPr="004A1F1B" w:rsidRDefault="00A24C56" w:rsidP="0052600E">
            <w:pPr>
              <w:pStyle w:val="ParagraphStyle"/>
              <w:rPr>
                <w:sz w:val="18"/>
                <w:szCs w:val="18"/>
              </w:rPr>
            </w:pPr>
            <w:r w:rsidRPr="004A1F1B">
              <w:rPr>
                <w:sz w:val="18"/>
                <w:szCs w:val="18"/>
              </w:rPr>
              <w:t>MES</w:t>
            </w:r>
          </w:p>
        </w:tc>
        <w:tc>
          <w:tcPr>
            <w:tcW w:w="926" w:type="dxa"/>
            <w:tcBorders>
              <w:top w:val="single" w:sz="6" w:space="0" w:color="000000"/>
              <w:left w:val="single" w:sz="6" w:space="0" w:color="000000"/>
              <w:bottom w:val="single" w:sz="6" w:space="0" w:color="000000"/>
              <w:right w:val="single" w:sz="6" w:space="0" w:color="000000"/>
            </w:tcBorders>
            <w:shd w:val="clear" w:color="auto" w:fill="FFFFFF"/>
          </w:tcPr>
          <w:p w14:paraId="08B43FE6" w14:textId="77777777" w:rsidR="00A24C56" w:rsidRPr="004A1F1B" w:rsidRDefault="00A24C56" w:rsidP="0052600E">
            <w:pPr>
              <w:pStyle w:val="ParagraphStyle"/>
              <w:rPr>
                <w:sz w:val="18"/>
                <w:szCs w:val="18"/>
              </w:rPr>
            </w:pPr>
            <w:r w:rsidRPr="004A1F1B">
              <w:rPr>
                <w:sz w:val="18"/>
                <w:szCs w:val="18"/>
              </w:rPr>
              <w:t>7.000,00</w:t>
            </w:r>
          </w:p>
        </w:tc>
        <w:tc>
          <w:tcPr>
            <w:tcW w:w="1049" w:type="dxa"/>
            <w:tcBorders>
              <w:top w:val="single" w:sz="6" w:space="0" w:color="000000"/>
              <w:left w:val="single" w:sz="6" w:space="0" w:color="000000"/>
              <w:bottom w:val="single" w:sz="6" w:space="0" w:color="000000"/>
              <w:right w:val="single" w:sz="6" w:space="0" w:color="000000"/>
            </w:tcBorders>
            <w:shd w:val="clear" w:color="auto" w:fill="FFFFFF"/>
          </w:tcPr>
          <w:p w14:paraId="06040977" w14:textId="77777777" w:rsidR="00A24C56" w:rsidRPr="004A1F1B" w:rsidRDefault="00A24C56" w:rsidP="0052600E">
            <w:pPr>
              <w:pStyle w:val="ParagraphStyle"/>
              <w:rPr>
                <w:sz w:val="18"/>
                <w:szCs w:val="18"/>
              </w:rPr>
            </w:pPr>
            <w:r w:rsidRPr="004A1F1B">
              <w:rPr>
                <w:sz w:val="18"/>
                <w:szCs w:val="18"/>
              </w:rPr>
              <w:t>84.000,00</w:t>
            </w:r>
          </w:p>
        </w:tc>
      </w:tr>
      <w:tr w:rsidR="00A24C56" w:rsidRPr="003A0D30" w14:paraId="1BF5A9B9" w14:textId="77777777" w:rsidTr="00A24C56">
        <w:tc>
          <w:tcPr>
            <w:tcW w:w="6513" w:type="dxa"/>
            <w:gridSpan w:val="5"/>
            <w:tcBorders>
              <w:top w:val="single" w:sz="6" w:space="0" w:color="000000"/>
              <w:left w:val="single" w:sz="6" w:space="0" w:color="000000"/>
              <w:bottom w:val="single" w:sz="6" w:space="0" w:color="000000"/>
              <w:right w:val="single" w:sz="6" w:space="0" w:color="000000"/>
            </w:tcBorders>
            <w:shd w:val="clear" w:color="auto" w:fill="FFFFFF"/>
          </w:tcPr>
          <w:p w14:paraId="578655B3" w14:textId="77777777" w:rsidR="00A24C56" w:rsidRPr="003A0D30" w:rsidRDefault="00A24C56" w:rsidP="0052600E">
            <w:pPr>
              <w:pStyle w:val="ParagraphStyle"/>
              <w:rPr>
                <w:b/>
                <w:bCs/>
                <w:sz w:val="18"/>
                <w:szCs w:val="18"/>
              </w:rPr>
            </w:pPr>
            <w:r w:rsidRPr="003A0D30">
              <w:rPr>
                <w:b/>
                <w:bCs/>
                <w:sz w:val="18"/>
                <w:szCs w:val="18"/>
              </w:rPr>
              <w:t>TOTAL</w:t>
            </w:r>
          </w:p>
        </w:tc>
        <w:tc>
          <w:tcPr>
            <w:tcW w:w="1975" w:type="dxa"/>
            <w:gridSpan w:val="2"/>
            <w:tcBorders>
              <w:top w:val="single" w:sz="6" w:space="0" w:color="000000"/>
              <w:left w:val="single" w:sz="6" w:space="0" w:color="000000"/>
              <w:bottom w:val="single" w:sz="6" w:space="0" w:color="000000"/>
              <w:right w:val="single" w:sz="6" w:space="0" w:color="000000"/>
            </w:tcBorders>
            <w:shd w:val="clear" w:color="auto" w:fill="FFFFFF"/>
          </w:tcPr>
          <w:p w14:paraId="46A0A563" w14:textId="77777777" w:rsidR="00A24C56" w:rsidRPr="003A0D30" w:rsidRDefault="00A24C56" w:rsidP="00A24C56">
            <w:pPr>
              <w:pStyle w:val="ParagraphStyle"/>
              <w:jc w:val="center"/>
              <w:rPr>
                <w:b/>
                <w:bCs/>
                <w:sz w:val="18"/>
                <w:szCs w:val="18"/>
              </w:rPr>
            </w:pPr>
            <w:r w:rsidRPr="003A0D30">
              <w:rPr>
                <w:b/>
                <w:bCs/>
                <w:sz w:val="18"/>
                <w:szCs w:val="18"/>
              </w:rPr>
              <w:t>6.068.820,00</w:t>
            </w:r>
          </w:p>
        </w:tc>
      </w:tr>
    </w:tbl>
    <w:p w14:paraId="6CCCB82B" w14:textId="77777777" w:rsidR="00A24C56" w:rsidRDefault="00A24C56" w:rsidP="005768C8">
      <w:pPr>
        <w:pStyle w:val="ParagraphStyle"/>
        <w:spacing w:line="360" w:lineRule="auto"/>
        <w:jc w:val="both"/>
        <w:rPr>
          <w:rFonts w:ascii="Calibri" w:hAnsi="Calibri" w:cs="Calibri"/>
          <w:color w:val="auto"/>
          <w:sz w:val="20"/>
          <w:szCs w:val="20"/>
        </w:rPr>
      </w:pPr>
    </w:p>
    <w:p w14:paraId="12087312" w14:textId="77777777" w:rsidR="005768C8" w:rsidRPr="006E48AC" w:rsidRDefault="005768C8" w:rsidP="005768C8">
      <w:pPr>
        <w:pStyle w:val="ParagraphStyle"/>
        <w:spacing w:line="360" w:lineRule="auto"/>
        <w:jc w:val="both"/>
        <w:rPr>
          <w:rFonts w:ascii="Calibri" w:hAnsi="Calibri" w:cs="Calibri"/>
          <w:color w:val="auto"/>
          <w:sz w:val="20"/>
          <w:szCs w:val="20"/>
        </w:rPr>
      </w:pPr>
      <w:r w:rsidRPr="006E48AC">
        <w:rPr>
          <w:rFonts w:ascii="Calibri" w:hAnsi="Calibri" w:cs="Calibri"/>
          <w:color w:val="auto"/>
          <w:sz w:val="20"/>
          <w:szCs w:val="20"/>
        </w:rPr>
        <w:t>CONDIÇÕES GERAIS</w:t>
      </w:r>
    </w:p>
    <w:p w14:paraId="693329A4" w14:textId="2F40C55C" w:rsidR="005768C8" w:rsidRPr="006E48AC" w:rsidRDefault="005768C8" w:rsidP="005768C8">
      <w:pPr>
        <w:pStyle w:val="ParagraphStyle"/>
        <w:spacing w:line="360" w:lineRule="auto"/>
        <w:jc w:val="both"/>
        <w:rPr>
          <w:rFonts w:ascii="Calibri" w:hAnsi="Calibri" w:cs="Calibri"/>
          <w:color w:val="auto"/>
          <w:sz w:val="20"/>
          <w:szCs w:val="20"/>
        </w:rPr>
      </w:pPr>
      <w:r w:rsidRPr="006E48AC">
        <w:rPr>
          <w:rFonts w:ascii="Calibri" w:hAnsi="Calibri" w:cs="Calibri"/>
          <w:color w:val="auto"/>
          <w:sz w:val="20"/>
          <w:szCs w:val="20"/>
        </w:rPr>
        <w:t xml:space="preserve">A proponente declara conhecer os termos do instrumento convocatório que rege </w:t>
      </w:r>
      <w:r w:rsidR="00D725AB" w:rsidRPr="006E48AC">
        <w:rPr>
          <w:rFonts w:ascii="Calibri" w:hAnsi="Calibri" w:cs="Calibri"/>
          <w:color w:val="auto"/>
          <w:sz w:val="20"/>
          <w:szCs w:val="20"/>
        </w:rPr>
        <w:t>o presente credenciamento</w:t>
      </w:r>
      <w:r w:rsidRPr="006E48AC">
        <w:rPr>
          <w:rFonts w:ascii="Calibri" w:hAnsi="Calibri" w:cs="Calibri"/>
          <w:color w:val="auto"/>
          <w:sz w:val="20"/>
          <w:szCs w:val="20"/>
        </w:rPr>
        <w:t>.</w:t>
      </w:r>
    </w:p>
    <w:p w14:paraId="45955473" w14:textId="77777777" w:rsidR="00D725AB" w:rsidRPr="006E48AC" w:rsidRDefault="00D725AB" w:rsidP="005768C8">
      <w:pPr>
        <w:pStyle w:val="ParagraphStyle"/>
        <w:spacing w:line="360" w:lineRule="auto"/>
        <w:jc w:val="both"/>
        <w:rPr>
          <w:rFonts w:ascii="Calibri" w:hAnsi="Calibri" w:cs="Calibri"/>
          <w:color w:val="auto"/>
          <w:sz w:val="20"/>
          <w:szCs w:val="20"/>
        </w:rPr>
      </w:pPr>
    </w:p>
    <w:p w14:paraId="153A238F" w14:textId="77777777" w:rsidR="005768C8" w:rsidRPr="006E48AC" w:rsidRDefault="005768C8" w:rsidP="005768C8">
      <w:pPr>
        <w:pStyle w:val="ParagraphStyle"/>
        <w:spacing w:line="360" w:lineRule="auto"/>
        <w:jc w:val="both"/>
        <w:rPr>
          <w:rFonts w:ascii="Calibri" w:hAnsi="Calibri" w:cs="Calibri"/>
          <w:color w:val="auto"/>
          <w:sz w:val="20"/>
          <w:szCs w:val="20"/>
        </w:rPr>
      </w:pPr>
      <w:r w:rsidRPr="006E48AC">
        <w:rPr>
          <w:rFonts w:ascii="Calibri" w:hAnsi="Calibri" w:cs="Calibri"/>
          <w:color w:val="auto"/>
          <w:sz w:val="20"/>
          <w:szCs w:val="20"/>
        </w:rPr>
        <w:t>LOCAL E PRAZO DE ENTREGA</w:t>
      </w:r>
    </w:p>
    <w:p w14:paraId="7272CF6E" w14:textId="77777777" w:rsidR="005768C8" w:rsidRPr="006E48AC" w:rsidRDefault="005768C8" w:rsidP="005768C8">
      <w:pPr>
        <w:pStyle w:val="ParagraphStyle"/>
        <w:spacing w:line="360" w:lineRule="auto"/>
        <w:jc w:val="both"/>
        <w:rPr>
          <w:rFonts w:ascii="Calibri" w:hAnsi="Calibri" w:cs="Calibri"/>
          <w:color w:val="auto"/>
          <w:sz w:val="20"/>
          <w:szCs w:val="20"/>
        </w:rPr>
      </w:pPr>
      <w:r w:rsidRPr="006E48AC">
        <w:rPr>
          <w:rFonts w:ascii="Calibri" w:hAnsi="Calibri" w:cs="Calibri"/>
          <w:color w:val="auto"/>
          <w:sz w:val="20"/>
          <w:szCs w:val="20"/>
        </w:rPr>
        <w:t>De acordo com o especificado no Termo de Referência, deste Edital.</w:t>
      </w:r>
    </w:p>
    <w:p w14:paraId="398CAECA" w14:textId="77777777" w:rsidR="005768C8" w:rsidRPr="006E48AC" w:rsidRDefault="005768C8" w:rsidP="005768C8">
      <w:pPr>
        <w:pStyle w:val="ParagraphStyle"/>
        <w:spacing w:line="360" w:lineRule="auto"/>
        <w:jc w:val="both"/>
        <w:rPr>
          <w:rFonts w:ascii="Calibri" w:hAnsi="Calibri" w:cs="Calibri"/>
          <w:color w:val="auto"/>
          <w:sz w:val="20"/>
          <w:szCs w:val="20"/>
        </w:rPr>
      </w:pPr>
      <w:r w:rsidRPr="006E48AC">
        <w:rPr>
          <w:rFonts w:ascii="Calibri" w:hAnsi="Calibri" w:cs="Calibri"/>
          <w:b/>
          <w:bCs/>
          <w:color w:val="auto"/>
          <w:sz w:val="20"/>
          <w:szCs w:val="20"/>
        </w:rPr>
        <w:t>Obs.:</w:t>
      </w:r>
      <w:r w:rsidRPr="006E48AC">
        <w:rPr>
          <w:rFonts w:ascii="Calibri" w:hAnsi="Calibri" w:cs="Calibri"/>
          <w:color w:val="auto"/>
          <w:sz w:val="20"/>
          <w:szCs w:val="20"/>
        </w:rPr>
        <w:t xml:space="preserve"> Nos preços cotados já estão incluídas a integralidade dos custos para atendimento dos direitos trabalhistas assegurados na Constituição Federal, nas leis trabalhistas, nas normas infralegais, nas convenções coletivas de trabalho e nos termos de ajustamento de conduta vigentes na data de entrega das propostas, na forma da lei (art. 63, I, da Lei nº 14.133/2021).</w:t>
      </w:r>
    </w:p>
    <w:p w14:paraId="651A50B9" w14:textId="77777777" w:rsidR="005768C8" w:rsidRPr="006E48AC" w:rsidRDefault="005768C8" w:rsidP="005768C8">
      <w:pPr>
        <w:pStyle w:val="ParagraphStyle"/>
        <w:spacing w:line="360" w:lineRule="auto"/>
        <w:jc w:val="both"/>
        <w:rPr>
          <w:rFonts w:ascii="Calibri" w:hAnsi="Calibri" w:cs="Calibri"/>
          <w:color w:val="auto"/>
          <w:sz w:val="20"/>
          <w:szCs w:val="20"/>
        </w:rPr>
      </w:pPr>
    </w:p>
    <w:p w14:paraId="15747D1E" w14:textId="17CE351B" w:rsidR="0074118A" w:rsidRPr="006E48AC" w:rsidRDefault="0074118A" w:rsidP="0074118A">
      <w:pPr>
        <w:pStyle w:val="ParagraphStyle"/>
        <w:spacing w:line="360" w:lineRule="auto"/>
        <w:jc w:val="both"/>
        <w:rPr>
          <w:rFonts w:ascii="Calibri" w:hAnsi="Calibri" w:cs="Calibri"/>
          <w:color w:val="auto"/>
          <w:sz w:val="20"/>
          <w:szCs w:val="20"/>
        </w:rPr>
      </w:pPr>
      <w:r w:rsidRPr="006E48AC">
        <w:rPr>
          <w:rFonts w:ascii="Calibri" w:hAnsi="Calibri" w:cs="Calibri"/>
          <w:color w:val="auto"/>
          <w:sz w:val="20"/>
          <w:szCs w:val="20"/>
        </w:rPr>
        <w:t xml:space="preserve">Local, XX de XXXX de </w:t>
      </w:r>
      <w:r w:rsidR="00B9217E" w:rsidRPr="006E48AC">
        <w:rPr>
          <w:rFonts w:ascii="Calibri" w:hAnsi="Calibri" w:cs="Calibri"/>
          <w:color w:val="auto"/>
          <w:sz w:val="20"/>
          <w:szCs w:val="20"/>
        </w:rPr>
        <w:t>2025</w:t>
      </w:r>
    </w:p>
    <w:p w14:paraId="30F097DB" w14:textId="77777777" w:rsidR="0074118A" w:rsidRPr="006E48AC" w:rsidRDefault="0074118A" w:rsidP="0074118A">
      <w:pPr>
        <w:pStyle w:val="ParagraphStyle"/>
        <w:spacing w:line="360" w:lineRule="auto"/>
        <w:jc w:val="both"/>
        <w:rPr>
          <w:rFonts w:ascii="Calibri" w:hAnsi="Calibri" w:cs="Calibri"/>
          <w:color w:val="auto"/>
          <w:sz w:val="20"/>
          <w:szCs w:val="20"/>
        </w:rPr>
      </w:pPr>
    </w:p>
    <w:p w14:paraId="18FE69A1" w14:textId="77777777" w:rsidR="0074118A" w:rsidRPr="006E48AC" w:rsidRDefault="0074118A" w:rsidP="0074118A">
      <w:pPr>
        <w:pStyle w:val="ParagraphStyle"/>
        <w:spacing w:line="360" w:lineRule="auto"/>
        <w:jc w:val="both"/>
        <w:rPr>
          <w:rFonts w:ascii="Calibri" w:hAnsi="Calibri" w:cs="Calibri"/>
          <w:color w:val="auto"/>
          <w:sz w:val="20"/>
          <w:szCs w:val="20"/>
        </w:rPr>
      </w:pPr>
    </w:p>
    <w:p w14:paraId="7326FA63" w14:textId="77777777" w:rsidR="0074118A" w:rsidRPr="006E48AC" w:rsidRDefault="0074118A" w:rsidP="0074118A">
      <w:pPr>
        <w:pStyle w:val="ParagraphStyle"/>
        <w:jc w:val="center"/>
        <w:rPr>
          <w:rFonts w:ascii="Calibri" w:hAnsi="Calibri" w:cs="Calibri"/>
          <w:color w:val="auto"/>
          <w:sz w:val="20"/>
          <w:szCs w:val="20"/>
        </w:rPr>
      </w:pPr>
      <w:r w:rsidRPr="006E48AC">
        <w:rPr>
          <w:rFonts w:ascii="Calibri" w:hAnsi="Calibri" w:cs="Calibri"/>
          <w:color w:val="auto"/>
          <w:sz w:val="20"/>
          <w:szCs w:val="20"/>
        </w:rPr>
        <w:t xml:space="preserve">Nome do Representante </w:t>
      </w:r>
    </w:p>
    <w:p w14:paraId="39608AF2" w14:textId="77777777" w:rsidR="0074118A" w:rsidRPr="006E48AC" w:rsidRDefault="0074118A" w:rsidP="0074118A">
      <w:pPr>
        <w:pStyle w:val="ParagraphStyle"/>
        <w:jc w:val="center"/>
        <w:rPr>
          <w:rFonts w:ascii="Calibri" w:hAnsi="Calibri" w:cs="Calibri"/>
          <w:color w:val="auto"/>
          <w:sz w:val="20"/>
          <w:szCs w:val="20"/>
        </w:rPr>
      </w:pPr>
      <w:r w:rsidRPr="006E48AC">
        <w:rPr>
          <w:rFonts w:ascii="Calibri" w:hAnsi="Calibri" w:cs="Calibri"/>
          <w:color w:val="auto"/>
          <w:sz w:val="20"/>
          <w:szCs w:val="20"/>
        </w:rPr>
        <w:t>Cargo do Representante</w:t>
      </w:r>
    </w:p>
    <w:p w14:paraId="47BF3DCE" w14:textId="77777777" w:rsidR="0074118A" w:rsidRPr="006E48AC" w:rsidRDefault="0074118A" w:rsidP="0074118A">
      <w:pPr>
        <w:pStyle w:val="ParagraphStyle"/>
        <w:jc w:val="center"/>
        <w:rPr>
          <w:rFonts w:ascii="Calibri" w:hAnsi="Calibri" w:cs="Calibri"/>
          <w:color w:val="auto"/>
          <w:sz w:val="20"/>
          <w:szCs w:val="20"/>
        </w:rPr>
      </w:pPr>
      <w:r w:rsidRPr="006E48AC">
        <w:rPr>
          <w:rFonts w:ascii="Calibri" w:hAnsi="Calibri" w:cs="Calibri"/>
          <w:color w:val="auto"/>
          <w:sz w:val="20"/>
          <w:szCs w:val="20"/>
        </w:rPr>
        <w:t>Nome da Empresa</w:t>
      </w:r>
    </w:p>
    <w:p w14:paraId="0EB2E427" w14:textId="77777777" w:rsidR="0074118A" w:rsidRPr="006E48AC" w:rsidRDefault="0074118A" w:rsidP="0074118A">
      <w:pPr>
        <w:pStyle w:val="ParagraphStyle"/>
        <w:jc w:val="center"/>
        <w:rPr>
          <w:rFonts w:ascii="Calibri" w:hAnsi="Calibri" w:cs="Calibri"/>
          <w:color w:val="auto"/>
          <w:sz w:val="20"/>
          <w:szCs w:val="20"/>
        </w:rPr>
      </w:pPr>
      <w:r w:rsidRPr="006E48AC">
        <w:rPr>
          <w:rFonts w:ascii="Calibri" w:hAnsi="Calibri" w:cs="Calibri"/>
          <w:color w:val="auto"/>
          <w:sz w:val="20"/>
          <w:szCs w:val="20"/>
        </w:rPr>
        <w:t>CNPJ</w:t>
      </w:r>
    </w:p>
    <w:p w14:paraId="690B1D18" w14:textId="77777777" w:rsidR="0074118A" w:rsidRPr="006E48AC" w:rsidRDefault="0074118A" w:rsidP="0074118A">
      <w:pPr>
        <w:pStyle w:val="ParagraphStyle"/>
        <w:spacing w:line="360" w:lineRule="auto"/>
        <w:jc w:val="both"/>
        <w:rPr>
          <w:rFonts w:ascii="Calibri" w:hAnsi="Calibri" w:cs="Calibri"/>
          <w:color w:val="auto"/>
          <w:sz w:val="20"/>
          <w:szCs w:val="20"/>
        </w:rPr>
      </w:pPr>
      <w:r w:rsidRPr="006E48AC">
        <w:rPr>
          <w:rFonts w:ascii="Calibri" w:hAnsi="Calibri" w:cs="Calibri"/>
          <w:b/>
          <w:bCs/>
          <w:color w:val="auto"/>
          <w:sz w:val="20"/>
          <w:szCs w:val="20"/>
        </w:rPr>
        <w:t>Obs.:</w:t>
      </w:r>
      <w:r w:rsidRPr="006E48AC">
        <w:rPr>
          <w:rFonts w:ascii="Calibri" w:hAnsi="Calibri" w:cs="Calibri"/>
          <w:color w:val="auto"/>
          <w:sz w:val="20"/>
          <w:szCs w:val="20"/>
        </w:rPr>
        <w:t xml:space="preserve"> Esta declaração deverá ser emitida em papel timbrado da empresa proponente, contendo as informações de endereço, telefone, e-mail, etc. e deve estar assinada por responsável legal.</w:t>
      </w:r>
    </w:p>
    <w:p w14:paraId="1F854EC1" w14:textId="582AFEA7" w:rsidR="00436359" w:rsidRPr="006E48AC" w:rsidRDefault="00436359">
      <w:pPr>
        <w:spacing w:after="160" w:line="259" w:lineRule="auto"/>
        <w:jc w:val="left"/>
        <w:rPr>
          <w:color w:val="auto"/>
          <w:lang w:val="x-none"/>
        </w:rPr>
      </w:pPr>
      <w:r w:rsidRPr="006E48AC">
        <w:rPr>
          <w:color w:val="auto"/>
        </w:rPr>
        <w:br w:type="page"/>
      </w:r>
    </w:p>
    <w:p w14:paraId="14D0E835" w14:textId="77777777" w:rsidR="00436359" w:rsidRPr="006E48AC" w:rsidRDefault="00436359" w:rsidP="00436359">
      <w:pPr>
        <w:pStyle w:val="ParagraphStyle"/>
        <w:jc w:val="center"/>
        <w:rPr>
          <w:rFonts w:ascii="Calibri" w:hAnsi="Calibri" w:cs="Calibri"/>
          <w:b/>
          <w:bCs/>
          <w:color w:val="auto"/>
          <w:sz w:val="20"/>
          <w:szCs w:val="20"/>
        </w:rPr>
      </w:pPr>
      <w:r w:rsidRPr="006E48AC">
        <w:rPr>
          <w:rFonts w:ascii="Calibri" w:hAnsi="Calibri" w:cs="Calibri"/>
          <w:b/>
          <w:bCs/>
          <w:color w:val="auto"/>
          <w:sz w:val="20"/>
          <w:szCs w:val="20"/>
        </w:rPr>
        <w:lastRenderedPageBreak/>
        <w:t>ANEXO 02 - MODELO DE DECLARAÇÃO UNIFICADA</w:t>
      </w:r>
    </w:p>
    <w:p w14:paraId="47D186AE" w14:textId="7F577CA3" w:rsidR="00436359" w:rsidRPr="006E48AC" w:rsidRDefault="000B5099" w:rsidP="000578F3">
      <w:pPr>
        <w:pStyle w:val="ParagraphStyle"/>
        <w:spacing w:line="360" w:lineRule="auto"/>
        <w:jc w:val="center"/>
        <w:rPr>
          <w:rFonts w:ascii="Calibri" w:hAnsi="Calibri" w:cs="Calibri"/>
          <w:b/>
          <w:bCs/>
          <w:color w:val="auto"/>
          <w:sz w:val="20"/>
          <w:szCs w:val="20"/>
        </w:rPr>
      </w:pPr>
      <w:r w:rsidRPr="006E48AC">
        <w:rPr>
          <w:rFonts w:ascii="Calibri" w:hAnsi="Calibri" w:cs="Calibri"/>
          <w:b/>
          <w:bCs/>
          <w:color w:val="auto"/>
          <w:sz w:val="20"/>
          <w:szCs w:val="20"/>
        </w:rPr>
        <w:t xml:space="preserve">Inexigibilidade Por </w:t>
      </w:r>
      <w:r w:rsidR="00786664" w:rsidRPr="006E48AC">
        <w:rPr>
          <w:rFonts w:ascii="Calibri" w:hAnsi="Calibri" w:cs="Calibri"/>
          <w:b/>
          <w:bCs/>
          <w:color w:val="auto"/>
          <w:sz w:val="20"/>
          <w:szCs w:val="20"/>
        </w:rPr>
        <w:t xml:space="preserve">Credenciamento Nº </w:t>
      </w:r>
      <w:r w:rsidR="00347D37">
        <w:rPr>
          <w:rFonts w:ascii="Calibri" w:hAnsi="Calibri" w:cs="Calibri"/>
          <w:b/>
          <w:bCs/>
          <w:color w:val="auto"/>
          <w:sz w:val="20"/>
          <w:szCs w:val="20"/>
        </w:rPr>
        <w:t>21/2025</w:t>
      </w:r>
      <w:r w:rsidR="00786664" w:rsidRPr="006E48AC">
        <w:rPr>
          <w:rFonts w:ascii="Calibri" w:hAnsi="Calibri" w:cs="Calibri"/>
          <w:b/>
          <w:bCs/>
          <w:color w:val="auto"/>
          <w:sz w:val="20"/>
          <w:szCs w:val="20"/>
        </w:rPr>
        <w:t xml:space="preserve"> - PMI</w:t>
      </w:r>
    </w:p>
    <w:p w14:paraId="4C28A77D" w14:textId="77777777" w:rsidR="00436359" w:rsidRPr="006E48AC" w:rsidRDefault="00436359" w:rsidP="00436359">
      <w:pPr>
        <w:pStyle w:val="ParagraphStyle"/>
        <w:spacing w:line="360" w:lineRule="auto"/>
        <w:jc w:val="both"/>
        <w:rPr>
          <w:rFonts w:ascii="Calibri" w:hAnsi="Calibri" w:cs="Calibri"/>
          <w:color w:val="auto"/>
          <w:sz w:val="20"/>
          <w:szCs w:val="20"/>
        </w:rPr>
      </w:pPr>
    </w:p>
    <w:p w14:paraId="4EAE3DED" w14:textId="77777777" w:rsidR="00436359" w:rsidRPr="006E48AC" w:rsidRDefault="00436359" w:rsidP="00436359">
      <w:pPr>
        <w:pStyle w:val="ParagraphStyle"/>
        <w:spacing w:line="360" w:lineRule="auto"/>
        <w:jc w:val="both"/>
        <w:rPr>
          <w:rFonts w:ascii="Calibri" w:hAnsi="Calibri" w:cs="Calibri"/>
          <w:color w:val="auto"/>
          <w:sz w:val="20"/>
          <w:szCs w:val="20"/>
        </w:rPr>
      </w:pPr>
    </w:p>
    <w:p w14:paraId="0D8A8CEF" w14:textId="29D179BA" w:rsidR="00436359" w:rsidRPr="006E48AC" w:rsidRDefault="00436359" w:rsidP="00436359">
      <w:pPr>
        <w:pStyle w:val="ParagraphStyle"/>
        <w:spacing w:line="360" w:lineRule="auto"/>
        <w:jc w:val="both"/>
        <w:rPr>
          <w:rFonts w:ascii="Calibri" w:hAnsi="Calibri" w:cs="Calibri"/>
          <w:color w:val="auto"/>
          <w:sz w:val="20"/>
          <w:szCs w:val="20"/>
        </w:rPr>
      </w:pPr>
      <w:r w:rsidRPr="006E48AC">
        <w:rPr>
          <w:rFonts w:ascii="Calibri" w:hAnsi="Calibri" w:cs="Calibri"/>
          <w:color w:val="auto"/>
          <w:sz w:val="20"/>
          <w:szCs w:val="20"/>
        </w:rPr>
        <w:t xml:space="preserve">Pelo presente instrumento, a empresa XXXXXXXXXX, CNPJ nº XXXXXX, com sede na </w:t>
      </w:r>
      <w:proofErr w:type="spellStart"/>
      <w:r w:rsidRPr="006E48AC">
        <w:rPr>
          <w:rFonts w:ascii="Calibri" w:hAnsi="Calibri" w:cs="Calibri"/>
          <w:color w:val="auto"/>
          <w:sz w:val="20"/>
          <w:szCs w:val="20"/>
        </w:rPr>
        <w:t>Av</w:t>
      </w:r>
      <w:proofErr w:type="spellEnd"/>
      <w:r w:rsidRPr="006E48AC">
        <w:rPr>
          <w:rFonts w:ascii="Calibri" w:hAnsi="Calibri" w:cs="Calibri"/>
          <w:color w:val="auto"/>
          <w:sz w:val="20"/>
          <w:szCs w:val="20"/>
        </w:rPr>
        <w:t>/Rua XXXXXXXXXX, através de seu representante legal infra-assinado, que:</w:t>
      </w:r>
    </w:p>
    <w:p w14:paraId="174D6C84" w14:textId="77777777" w:rsidR="00436359" w:rsidRPr="006E48AC" w:rsidRDefault="00436359" w:rsidP="00436359">
      <w:pPr>
        <w:pStyle w:val="ParagraphStyle"/>
        <w:spacing w:line="360" w:lineRule="auto"/>
        <w:jc w:val="both"/>
        <w:rPr>
          <w:rFonts w:ascii="Calibri" w:hAnsi="Calibri" w:cs="Calibri"/>
          <w:color w:val="auto"/>
          <w:sz w:val="20"/>
          <w:szCs w:val="20"/>
        </w:rPr>
      </w:pPr>
    </w:p>
    <w:p w14:paraId="1048C691" w14:textId="77777777" w:rsidR="00436359" w:rsidRPr="006E48AC" w:rsidRDefault="00436359" w:rsidP="00436359">
      <w:pPr>
        <w:pStyle w:val="ParagraphStyle"/>
        <w:spacing w:after="120" w:line="288" w:lineRule="auto"/>
        <w:jc w:val="both"/>
        <w:rPr>
          <w:rFonts w:ascii="Calibri" w:hAnsi="Calibri" w:cs="Calibri"/>
          <w:color w:val="auto"/>
          <w:sz w:val="20"/>
          <w:szCs w:val="20"/>
        </w:rPr>
      </w:pPr>
      <w:r w:rsidRPr="006E48AC">
        <w:rPr>
          <w:rFonts w:ascii="Calibri" w:hAnsi="Calibri" w:cs="Calibri"/>
          <w:b/>
          <w:bCs/>
          <w:color w:val="auto"/>
          <w:sz w:val="20"/>
          <w:szCs w:val="20"/>
        </w:rPr>
        <w:t>1)</w:t>
      </w:r>
      <w:r w:rsidRPr="006E48AC">
        <w:rPr>
          <w:rFonts w:ascii="Calibri" w:hAnsi="Calibri" w:cs="Calibri"/>
          <w:color w:val="auto"/>
          <w:sz w:val="20"/>
          <w:szCs w:val="20"/>
        </w:rPr>
        <w:t xml:space="preserve"> Declaramos, para os fins do disposto no inciso VI do </w:t>
      </w:r>
      <w:hyperlink r:id="rId17" w:anchor="art68vi" w:history="1">
        <w:r w:rsidRPr="006E48AC">
          <w:rPr>
            <w:rFonts w:ascii="Calibri" w:hAnsi="Calibri" w:cs="Calibri"/>
            <w:color w:val="auto"/>
            <w:sz w:val="20"/>
            <w:szCs w:val="20"/>
            <w:u w:val="single"/>
          </w:rPr>
          <w:t>art. 68 da Lei n.º 14.133/21</w:t>
        </w:r>
      </w:hyperlink>
      <w:r w:rsidRPr="006E48AC">
        <w:rPr>
          <w:rFonts w:ascii="Calibri" w:hAnsi="Calibri" w:cs="Calibri"/>
          <w:color w:val="auto"/>
          <w:sz w:val="20"/>
          <w:szCs w:val="20"/>
        </w:rPr>
        <w:t xml:space="preserve">, que não empregamos menores de 18 (dezoito) anos em trabalho noturno, perigoso ou insalubre e não empregamos menores de 16 (dezesseis) anos. Ressalva ainda, que, caso empregue menores na condição de aprendiz (a partir de 14 anos, deverá informar tal situação no mesmo documento), nos termos </w:t>
      </w:r>
      <w:hyperlink r:id="rId18" w:anchor="art7xxxiii" w:history="1">
        <w:r w:rsidRPr="006E48AC">
          <w:rPr>
            <w:rFonts w:ascii="Calibri" w:hAnsi="Calibri" w:cs="Calibri"/>
            <w:color w:val="auto"/>
            <w:sz w:val="20"/>
            <w:szCs w:val="20"/>
            <w:u w:val="single"/>
          </w:rPr>
          <w:t>do artigo 7°, XXXIII, da Constituição</w:t>
        </w:r>
      </w:hyperlink>
      <w:r w:rsidRPr="006E48AC">
        <w:rPr>
          <w:rFonts w:ascii="Calibri" w:hAnsi="Calibri" w:cs="Calibri"/>
          <w:color w:val="auto"/>
          <w:sz w:val="20"/>
          <w:szCs w:val="20"/>
        </w:rPr>
        <w:t>.</w:t>
      </w:r>
    </w:p>
    <w:p w14:paraId="52F66E82" w14:textId="77777777" w:rsidR="00436359" w:rsidRPr="006E48AC" w:rsidRDefault="00436359" w:rsidP="00436359">
      <w:pPr>
        <w:pStyle w:val="ParagraphStyle"/>
        <w:spacing w:after="120" w:line="288" w:lineRule="auto"/>
        <w:jc w:val="both"/>
        <w:rPr>
          <w:rFonts w:ascii="Calibri" w:hAnsi="Calibri" w:cs="Calibri"/>
          <w:color w:val="auto"/>
          <w:sz w:val="20"/>
          <w:szCs w:val="20"/>
        </w:rPr>
      </w:pPr>
      <w:r w:rsidRPr="006E48AC">
        <w:rPr>
          <w:rFonts w:ascii="Calibri" w:hAnsi="Calibri" w:cs="Calibri"/>
          <w:b/>
          <w:bCs/>
          <w:color w:val="auto"/>
          <w:sz w:val="20"/>
          <w:szCs w:val="20"/>
        </w:rPr>
        <w:t>2)</w:t>
      </w:r>
      <w:r w:rsidRPr="006E48AC">
        <w:rPr>
          <w:rFonts w:ascii="Calibri" w:hAnsi="Calibri" w:cs="Calibri"/>
          <w:color w:val="auto"/>
          <w:sz w:val="20"/>
          <w:szCs w:val="20"/>
        </w:rPr>
        <w:t xml:space="preserve"> Declaramos que não possuímos, em sua cadeia produtiva, empregados executando trabalho degradante ou forçado, observando o disposto nos </w:t>
      </w:r>
      <w:hyperlink r:id="rId19" w:anchor="art1" w:history="1">
        <w:r w:rsidRPr="006E48AC">
          <w:rPr>
            <w:rFonts w:ascii="Calibri" w:hAnsi="Calibri" w:cs="Calibri"/>
            <w:color w:val="auto"/>
            <w:sz w:val="20"/>
            <w:szCs w:val="20"/>
            <w:u w:val="single"/>
          </w:rPr>
          <w:t>incisos III e IV do art. 1º</w:t>
        </w:r>
      </w:hyperlink>
      <w:r w:rsidRPr="006E48AC">
        <w:rPr>
          <w:rFonts w:ascii="Calibri" w:hAnsi="Calibri" w:cs="Calibri"/>
          <w:color w:val="auto"/>
          <w:sz w:val="20"/>
          <w:szCs w:val="20"/>
        </w:rPr>
        <w:t xml:space="preserve"> e no </w:t>
      </w:r>
      <w:hyperlink r:id="rId20" w:anchor="art5" w:history="1">
        <w:r w:rsidRPr="006E48AC">
          <w:rPr>
            <w:rFonts w:ascii="Calibri" w:hAnsi="Calibri" w:cs="Calibri"/>
            <w:color w:val="auto"/>
            <w:sz w:val="20"/>
            <w:szCs w:val="20"/>
            <w:u w:val="single"/>
          </w:rPr>
          <w:t>inciso III do art. 5º da Constituição Federal</w:t>
        </w:r>
      </w:hyperlink>
      <w:r w:rsidRPr="006E48AC">
        <w:rPr>
          <w:rFonts w:ascii="Calibri" w:hAnsi="Calibri" w:cs="Calibri"/>
          <w:color w:val="auto"/>
          <w:sz w:val="20"/>
          <w:szCs w:val="20"/>
        </w:rPr>
        <w:t>;</w:t>
      </w:r>
    </w:p>
    <w:p w14:paraId="52FA5627" w14:textId="77777777" w:rsidR="00436359" w:rsidRPr="006E48AC" w:rsidRDefault="00436359" w:rsidP="00436359">
      <w:pPr>
        <w:pStyle w:val="ParagraphStyle"/>
        <w:spacing w:after="120" w:line="288" w:lineRule="auto"/>
        <w:jc w:val="both"/>
        <w:rPr>
          <w:rFonts w:ascii="Calibri" w:hAnsi="Calibri" w:cs="Calibri"/>
          <w:color w:val="auto"/>
          <w:sz w:val="20"/>
          <w:szCs w:val="20"/>
        </w:rPr>
      </w:pPr>
      <w:r w:rsidRPr="006E48AC">
        <w:rPr>
          <w:rFonts w:ascii="Calibri" w:hAnsi="Calibri" w:cs="Calibri"/>
          <w:b/>
          <w:bCs/>
          <w:color w:val="auto"/>
          <w:sz w:val="20"/>
          <w:szCs w:val="20"/>
        </w:rPr>
        <w:t>3)</w:t>
      </w:r>
      <w:r w:rsidRPr="006E48AC">
        <w:rPr>
          <w:rFonts w:ascii="Calibri" w:hAnsi="Calibri" w:cs="Calibri"/>
          <w:color w:val="auto"/>
          <w:sz w:val="20"/>
          <w:szCs w:val="20"/>
        </w:rPr>
        <w:t xml:space="preserve"> Declaro que cumpro as exigências de reserva de cargos para pessoa com deficiência e para reabilitado da Previdência Social, previstas em lei e em outras normas específicas;</w:t>
      </w:r>
    </w:p>
    <w:p w14:paraId="68C809B5" w14:textId="77777777" w:rsidR="00436359" w:rsidRPr="006E48AC" w:rsidRDefault="00436359" w:rsidP="00436359">
      <w:pPr>
        <w:pStyle w:val="ParagraphStyle"/>
        <w:spacing w:after="120" w:line="288" w:lineRule="auto"/>
        <w:jc w:val="both"/>
        <w:rPr>
          <w:rFonts w:ascii="Calibri" w:hAnsi="Calibri" w:cs="Calibri"/>
          <w:color w:val="auto"/>
          <w:sz w:val="20"/>
          <w:szCs w:val="20"/>
        </w:rPr>
      </w:pPr>
      <w:r w:rsidRPr="006E48AC">
        <w:rPr>
          <w:rFonts w:ascii="Calibri" w:hAnsi="Calibri" w:cs="Calibri"/>
          <w:b/>
          <w:bCs/>
          <w:color w:val="auto"/>
          <w:sz w:val="20"/>
          <w:szCs w:val="20"/>
        </w:rPr>
        <w:t>4)</w:t>
      </w:r>
      <w:r w:rsidRPr="006E48AC">
        <w:rPr>
          <w:rFonts w:ascii="Calibri" w:hAnsi="Calibri" w:cs="Calibri"/>
          <w:color w:val="auto"/>
          <w:sz w:val="20"/>
          <w:szCs w:val="20"/>
        </w:rPr>
        <w:t xml:space="preserve"> Declaramos para os devidos fins que não possuímos nenhum sócio, ligado ao Prefeito, Vice-Prefeito, Vereadores ou Secretários Municipais, por matrimônio ou parentesco, afim ou consanguíneo, até o segundo grau, ou por adoção, bem como também não possuímos em nosso quadro social, nenhum Servidor do Município.</w:t>
      </w:r>
    </w:p>
    <w:p w14:paraId="5D29420A" w14:textId="77777777" w:rsidR="00436359" w:rsidRPr="006E48AC" w:rsidRDefault="00436359" w:rsidP="00436359">
      <w:pPr>
        <w:pStyle w:val="ParagraphStyle"/>
        <w:spacing w:after="120" w:line="288" w:lineRule="auto"/>
        <w:jc w:val="both"/>
        <w:rPr>
          <w:rFonts w:ascii="Calibri" w:hAnsi="Calibri" w:cs="Calibri"/>
          <w:color w:val="auto"/>
          <w:sz w:val="20"/>
          <w:szCs w:val="20"/>
        </w:rPr>
      </w:pPr>
      <w:r w:rsidRPr="006E48AC">
        <w:rPr>
          <w:rFonts w:ascii="Calibri" w:hAnsi="Calibri" w:cs="Calibri"/>
          <w:b/>
          <w:bCs/>
          <w:color w:val="auto"/>
          <w:sz w:val="20"/>
          <w:szCs w:val="20"/>
        </w:rPr>
        <w:t>5)</w:t>
      </w:r>
      <w:r w:rsidRPr="006E48AC">
        <w:rPr>
          <w:rFonts w:ascii="Calibri" w:hAnsi="Calibri" w:cs="Calibri"/>
          <w:color w:val="auto"/>
          <w:sz w:val="20"/>
          <w:szCs w:val="20"/>
        </w:rPr>
        <w:t xml:space="preserve"> Declaramos de que a empresa não contratará empregados com incompatibilidade com as autoridades contratantes ou ocupantes de cargos de direção ou de assessoramento até o terceiro grau, na forma da </w:t>
      </w:r>
      <w:hyperlink r:id="rId21" w:history="1">
        <w:r w:rsidRPr="006E48AC">
          <w:rPr>
            <w:rFonts w:ascii="Calibri" w:hAnsi="Calibri" w:cs="Calibri"/>
            <w:color w:val="auto"/>
            <w:sz w:val="20"/>
            <w:szCs w:val="20"/>
            <w:u w:val="single"/>
          </w:rPr>
          <w:t>Súmula Vinculante nº 013 do STF</w:t>
        </w:r>
      </w:hyperlink>
      <w:r w:rsidRPr="006E48AC">
        <w:rPr>
          <w:rFonts w:ascii="Calibri" w:hAnsi="Calibri" w:cs="Calibri"/>
          <w:color w:val="auto"/>
          <w:sz w:val="20"/>
          <w:szCs w:val="20"/>
        </w:rPr>
        <w:t xml:space="preserve"> (Supremo Tribunal Federal).</w:t>
      </w:r>
    </w:p>
    <w:p w14:paraId="12D758F2" w14:textId="77777777" w:rsidR="00436359" w:rsidRPr="006E48AC" w:rsidRDefault="00436359" w:rsidP="00436359">
      <w:pPr>
        <w:pStyle w:val="ParagraphStyle"/>
        <w:spacing w:after="120" w:line="288" w:lineRule="auto"/>
        <w:jc w:val="both"/>
        <w:rPr>
          <w:rFonts w:ascii="Calibri" w:hAnsi="Calibri" w:cs="Calibri"/>
          <w:color w:val="auto"/>
          <w:sz w:val="20"/>
          <w:szCs w:val="20"/>
        </w:rPr>
      </w:pPr>
      <w:r w:rsidRPr="006E48AC">
        <w:rPr>
          <w:rFonts w:ascii="Calibri" w:hAnsi="Calibri" w:cs="Calibri"/>
          <w:b/>
          <w:bCs/>
          <w:color w:val="auto"/>
          <w:sz w:val="20"/>
          <w:szCs w:val="20"/>
        </w:rPr>
        <w:t>6)</w:t>
      </w:r>
      <w:r w:rsidRPr="006E48AC">
        <w:rPr>
          <w:rFonts w:ascii="Calibri" w:hAnsi="Calibri" w:cs="Calibri"/>
          <w:color w:val="auto"/>
          <w:sz w:val="20"/>
          <w:szCs w:val="20"/>
        </w:rPr>
        <w:t xml:space="preserve"> Declaramos que a empresa atende aos requisitos de habilitação e que o declarante responderá pela veracidade das informações prestadas, na forma da lei.</w:t>
      </w:r>
    </w:p>
    <w:p w14:paraId="6A7BF130" w14:textId="77777777" w:rsidR="00436359" w:rsidRPr="006E48AC" w:rsidRDefault="00436359" w:rsidP="00436359">
      <w:pPr>
        <w:pStyle w:val="ParagraphStyle"/>
        <w:spacing w:after="120" w:line="288" w:lineRule="auto"/>
        <w:jc w:val="both"/>
        <w:rPr>
          <w:rFonts w:ascii="Calibri" w:hAnsi="Calibri" w:cs="Calibri"/>
          <w:color w:val="auto"/>
          <w:sz w:val="20"/>
          <w:szCs w:val="20"/>
        </w:rPr>
      </w:pPr>
      <w:r w:rsidRPr="006E48AC">
        <w:rPr>
          <w:rFonts w:ascii="Calibri" w:hAnsi="Calibri" w:cs="Calibri"/>
          <w:b/>
          <w:bCs/>
          <w:color w:val="auto"/>
          <w:sz w:val="20"/>
          <w:szCs w:val="20"/>
        </w:rPr>
        <w:t>7)</w:t>
      </w:r>
      <w:r w:rsidRPr="006E48AC">
        <w:rPr>
          <w:rFonts w:ascii="Calibri" w:hAnsi="Calibri" w:cs="Calibri"/>
          <w:color w:val="auto"/>
          <w:sz w:val="20"/>
          <w:szCs w:val="20"/>
        </w:rPr>
        <w:t xml:space="preserve"> Declaramos, sob as penas da lei, que a empresa não foi declarada inidônea para licitar ou contratar com a Administração Pública e que até a presente data inexistem fatos impeditivos para sua habilitação no presente processo, ciente da obrigatoriedade de declarar ocorrências posteriores.</w:t>
      </w:r>
    </w:p>
    <w:p w14:paraId="2FE09DE6" w14:textId="77777777" w:rsidR="00436359" w:rsidRPr="006E48AC" w:rsidRDefault="00436359" w:rsidP="00436359">
      <w:pPr>
        <w:pStyle w:val="ParagraphStyle"/>
        <w:spacing w:after="120" w:line="288" w:lineRule="auto"/>
        <w:jc w:val="both"/>
        <w:rPr>
          <w:rFonts w:ascii="Calibri" w:hAnsi="Calibri" w:cs="Calibri"/>
          <w:color w:val="auto"/>
          <w:sz w:val="20"/>
          <w:szCs w:val="20"/>
        </w:rPr>
      </w:pPr>
      <w:r w:rsidRPr="006E48AC">
        <w:rPr>
          <w:rFonts w:ascii="Calibri" w:hAnsi="Calibri" w:cs="Calibri"/>
          <w:b/>
          <w:bCs/>
          <w:color w:val="auto"/>
          <w:sz w:val="20"/>
          <w:szCs w:val="20"/>
        </w:rPr>
        <w:t>8)</w:t>
      </w:r>
      <w:r w:rsidRPr="006E48AC">
        <w:rPr>
          <w:rFonts w:ascii="Calibri" w:hAnsi="Calibri" w:cs="Calibri"/>
          <w:color w:val="auto"/>
          <w:sz w:val="20"/>
          <w:szCs w:val="20"/>
        </w:rPr>
        <w:t xml:space="preserve"> Declaramos para todos os fins de direito, que conhecemos as especificações do objeto e os termos constantes neste Edital e seu(s) ANEXOS, e que, concordamos com todos os termos constantes no mesmo e ainda, que possuímos todas as condições para atender e cumprir todas as exigências de fornecimento ali contidas, inclusive com relação a documentação, que está sendo apresentada para fins de habilitação.</w:t>
      </w:r>
    </w:p>
    <w:p w14:paraId="571643C4" w14:textId="4FC63BD8" w:rsidR="00436359" w:rsidRPr="006E48AC" w:rsidRDefault="00436359" w:rsidP="00436359">
      <w:pPr>
        <w:pStyle w:val="ParagraphStyle"/>
        <w:spacing w:after="120" w:line="288" w:lineRule="auto"/>
        <w:jc w:val="both"/>
        <w:rPr>
          <w:rFonts w:ascii="Calibri" w:hAnsi="Calibri" w:cs="Calibri"/>
          <w:color w:val="auto"/>
          <w:sz w:val="20"/>
          <w:szCs w:val="20"/>
        </w:rPr>
      </w:pPr>
      <w:r w:rsidRPr="006E48AC">
        <w:rPr>
          <w:rFonts w:ascii="Calibri" w:hAnsi="Calibri" w:cs="Calibri"/>
          <w:b/>
          <w:bCs/>
          <w:color w:val="auto"/>
          <w:sz w:val="20"/>
          <w:szCs w:val="20"/>
        </w:rPr>
        <w:t>9)</w:t>
      </w:r>
      <w:r w:rsidRPr="006E48AC">
        <w:rPr>
          <w:rFonts w:ascii="Calibri" w:hAnsi="Calibri" w:cs="Calibri"/>
          <w:color w:val="auto"/>
          <w:sz w:val="20"/>
          <w:szCs w:val="20"/>
        </w:rPr>
        <w:t xml:space="preserve"> Declaramos que cumprimos os requisitos estabelecidos no </w:t>
      </w:r>
      <w:hyperlink r:id="rId22" w:anchor="art3" w:history="1">
        <w:r w:rsidRPr="006E48AC">
          <w:rPr>
            <w:rFonts w:ascii="Calibri" w:hAnsi="Calibri" w:cs="Calibri"/>
            <w:color w:val="auto"/>
            <w:sz w:val="20"/>
            <w:szCs w:val="20"/>
            <w:u w:val="single"/>
          </w:rPr>
          <w:t>artigo 3° da Lei Complementar nº 123/06</w:t>
        </w:r>
      </w:hyperlink>
      <w:r w:rsidRPr="006E48AC">
        <w:rPr>
          <w:rFonts w:ascii="Calibri" w:hAnsi="Calibri" w:cs="Calibri"/>
          <w:color w:val="auto"/>
          <w:sz w:val="20"/>
          <w:szCs w:val="20"/>
        </w:rPr>
        <w:t xml:space="preserve">, estando aptos a usufruir do tratamento favorecido estabelecido em seus </w:t>
      </w:r>
      <w:proofErr w:type="spellStart"/>
      <w:r w:rsidRPr="006E48AC">
        <w:rPr>
          <w:rFonts w:ascii="Calibri" w:hAnsi="Calibri" w:cs="Calibri"/>
          <w:color w:val="auto"/>
          <w:sz w:val="20"/>
          <w:szCs w:val="20"/>
        </w:rPr>
        <w:t>arts</w:t>
      </w:r>
      <w:proofErr w:type="spellEnd"/>
      <w:r w:rsidRPr="006E48AC">
        <w:rPr>
          <w:rFonts w:ascii="Calibri" w:hAnsi="Calibri" w:cs="Calibri"/>
          <w:color w:val="auto"/>
          <w:sz w:val="20"/>
          <w:szCs w:val="20"/>
        </w:rPr>
        <w:t>. 42 a 49</w:t>
      </w:r>
      <w:r w:rsidR="00E43736" w:rsidRPr="006E48AC">
        <w:rPr>
          <w:rFonts w:ascii="Calibri" w:hAnsi="Calibri" w:cs="Calibri"/>
          <w:color w:val="auto"/>
          <w:sz w:val="20"/>
          <w:szCs w:val="20"/>
        </w:rPr>
        <w:t xml:space="preserve"> </w:t>
      </w:r>
      <w:r w:rsidR="00E43736" w:rsidRPr="006E48AC">
        <w:rPr>
          <w:rFonts w:ascii="Calibri" w:hAnsi="Calibri" w:cs="Calibri"/>
          <w:b/>
          <w:bCs/>
          <w:color w:val="auto"/>
          <w:sz w:val="20"/>
          <w:szCs w:val="20"/>
        </w:rPr>
        <w:t>(Se ME e EPP)</w:t>
      </w:r>
      <w:r w:rsidRPr="006E48AC">
        <w:rPr>
          <w:rFonts w:ascii="Calibri" w:hAnsi="Calibri" w:cs="Calibri"/>
          <w:color w:val="auto"/>
          <w:sz w:val="20"/>
          <w:szCs w:val="20"/>
        </w:rPr>
        <w:t>;</w:t>
      </w:r>
    </w:p>
    <w:p w14:paraId="0C328D6C" w14:textId="77777777" w:rsidR="00436359" w:rsidRPr="006E48AC" w:rsidRDefault="00436359" w:rsidP="00436359">
      <w:pPr>
        <w:pStyle w:val="ParagraphStyle"/>
        <w:spacing w:after="120" w:line="288" w:lineRule="auto"/>
        <w:jc w:val="both"/>
        <w:rPr>
          <w:rFonts w:ascii="Calibri" w:hAnsi="Calibri" w:cs="Calibri"/>
          <w:color w:val="auto"/>
          <w:sz w:val="20"/>
          <w:szCs w:val="20"/>
        </w:rPr>
      </w:pPr>
      <w:r w:rsidRPr="006E48AC">
        <w:rPr>
          <w:rFonts w:ascii="Calibri" w:hAnsi="Calibri" w:cs="Calibri"/>
          <w:b/>
          <w:bCs/>
          <w:color w:val="auto"/>
          <w:sz w:val="20"/>
          <w:szCs w:val="20"/>
        </w:rPr>
        <w:t>10)</w:t>
      </w:r>
      <w:r w:rsidRPr="006E48AC">
        <w:rPr>
          <w:rFonts w:ascii="Calibri" w:hAnsi="Calibri" w:cs="Calibri"/>
          <w:color w:val="auto"/>
          <w:sz w:val="20"/>
          <w:szCs w:val="20"/>
        </w:rPr>
        <w:t xml:space="preserve"> Declaramos que 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0A682C33" w14:textId="30F55DF1" w:rsidR="00436359" w:rsidRPr="006E48AC" w:rsidRDefault="00436359" w:rsidP="00436359">
      <w:pPr>
        <w:pStyle w:val="ParagraphStyle"/>
        <w:spacing w:after="120" w:line="288" w:lineRule="auto"/>
        <w:jc w:val="both"/>
        <w:rPr>
          <w:rFonts w:ascii="Calibri" w:hAnsi="Calibri" w:cs="Calibri"/>
          <w:color w:val="auto"/>
          <w:sz w:val="20"/>
          <w:szCs w:val="20"/>
        </w:rPr>
      </w:pPr>
      <w:r w:rsidRPr="006E48AC">
        <w:rPr>
          <w:rFonts w:ascii="Calibri" w:hAnsi="Calibri" w:cs="Calibri"/>
          <w:b/>
          <w:bCs/>
          <w:color w:val="auto"/>
          <w:sz w:val="20"/>
          <w:szCs w:val="20"/>
        </w:rPr>
        <w:t>11)</w:t>
      </w:r>
      <w:r w:rsidRPr="006E48AC">
        <w:rPr>
          <w:rFonts w:ascii="Calibri" w:hAnsi="Calibri" w:cs="Calibri"/>
          <w:color w:val="auto"/>
          <w:sz w:val="20"/>
          <w:szCs w:val="20"/>
        </w:rPr>
        <w:t xml:space="preserve"> Declaramos para os devidos fins de direito, na qualidade de Proponente dos procedimentos licitatórios, instaurados por este Município, que o(a) responsável legal da empresa é o(a) Sr.(a) XXXXXXXXXX, cuja função/cargo é (sócio administrador/procurador/diretor/</w:t>
      </w:r>
      <w:proofErr w:type="spellStart"/>
      <w:r w:rsidRPr="006E48AC">
        <w:rPr>
          <w:rFonts w:ascii="Calibri" w:hAnsi="Calibri" w:cs="Calibri"/>
          <w:color w:val="auto"/>
          <w:sz w:val="20"/>
          <w:szCs w:val="20"/>
        </w:rPr>
        <w:t>etc</w:t>
      </w:r>
      <w:proofErr w:type="spellEnd"/>
      <w:r w:rsidRPr="006E48AC">
        <w:rPr>
          <w:rFonts w:ascii="Calibri" w:hAnsi="Calibri" w:cs="Calibri"/>
          <w:color w:val="auto"/>
          <w:sz w:val="20"/>
          <w:szCs w:val="20"/>
        </w:rPr>
        <w:t xml:space="preserve">), responsável pela assinatura </w:t>
      </w:r>
      <w:r w:rsidR="00996217" w:rsidRPr="006E48AC">
        <w:rPr>
          <w:rFonts w:ascii="Calibri" w:hAnsi="Calibri" w:cs="Calibri"/>
          <w:color w:val="auto"/>
          <w:sz w:val="20"/>
          <w:szCs w:val="20"/>
        </w:rPr>
        <w:t xml:space="preserve">do </w:t>
      </w:r>
      <w:r w:rsidRPr="006E48AC">
        <w:rPr>
          <w:rFonts w:ascii="Calibri" w:hAnsi="Calibri" w:cs="Calibri"/>
          <w:color w:val="auto"/>
          <w:sz w:val="20"/>
          <w:szCs w:val="20"/>
        </w:rPr>
        <w:t>contrato.</w:t>
      </w:r>
    </w:p>
    <w:p w14:paraId="59744A56" w14:textId="3B1F3252" w:rsidR="00436359" w:rsidRPr="006E48AC" w:rsidRDefault="00436359" w:rsidP="00436359">
      <w:pPr>
        <w:pStyle w:val="ParagraphStyle"/>
        <w:spacing w:after="120" w:line="288" w:lineRule="auto"/>
        <w:jc w:val="both"/>
        <w:rPr>
          <w:rFonts w:ascii="Calibri" w:hAnsi="Calibri" w:cs="Calibri"/>
          <w:color w:val="auto"/>
          <w:sz w:val="20"/>
          <w:szCs w:val="20"/>
        </w:rPr>
      </w:pPr>
      <w:r w:rsidRPr="006E48AC">
        <w:rPr>
          <w:rFonts w:ascii="Calibri" w:hAnsi="Calibri" w:cs="Calibri"/>
          <w:b/>
          <w:bCs/>
          <w:color w:val="auto"/>
          <w:sz w:val="20"/>
          <w:szCs w:val="20"/>
        </w:rPr>
        <w:lastRenderedPageBreak/>
        <w:t>12)</w:t>
      </w:r>
      <w:r w:rsidRPr="006E48AC">
        <w:rPr>
          <w:rFonts w:ascii="Calibri" w:hAnsi="Calibri" w:cs="Calibri"/>
          <w:color w:val="auto"/>
          <w:sz w:val="20"/>
          <w:szCs w:val="20"/>
        </w:rPr>
        <w:t xml:space="preserve"> Declaramos para os devidos fins que em caso de qualquer comunicação futura referente e este </w:t>
      </w:r>
      <w:r w:rsidR="00AB5CC5" w:rsidRPr="006E48AC">
        <w:rPr>
          <w:rFonts w:ascii="Calibri" w:hAnsi="Calibri" w:cs="Calibri"/>
          <w:color w:val="auto"/>
          <w:sz w:val="20"/>
          <w:szCs w:val="20"/>
        </w:rPr>
        <w:t>credenciamento</w:t>
      </w:r>
      <w:r w:rsidRPr="006E48AC">
        <w:rPr>
          <w:rFonts w:ascii="Calibri" w:hAnsi="Calibri" w:cs="Calibri"/>
          <w:color w:val="auto"/>
          <w:sz w:val="20"/>
          <w:szCs w:val="20"/>
        </w:rPr>
        <w:t xml:space="preserve">, bem como em caso de eventual contratação, concordo que </w:t>
      </w:r>
      <w:r w:rsidR="00AB5CC5" w:rsidRPr="006E48AC">
        <w:rPr>
          <w:rFonts w:ascii="Calibri" w:hAnsi="Calibri" w:cs="Calibri"/>
          <w:color w:val="auto"/>
          <w:sz w:val="20"/>
          <w:szCs w:val="20"/>
        </w:rPr>
        <w:t xml:space="preserve">o </w:t>
      </w:r>
      <w:r w:rsidRPr="006E48AC">
        <w:rPr>
          <w:rFonts w:ascii="Calibri" w:hAnsi="Calibri" w:cs="Calibri"/>
          <w:color w:val="auto"/>
          <w:sz w:val="20"/>
          <w:szCs w:val="20"/>
        </w:rPr>
        <w:t>Contrato seja encaminhado para o seguinte endereço:</w:t>
      </w:r>
    </w:p>
    <w:p w14:paraId="5D54ACB7" w14:textId="76A4C0B1" w:rsidR="00436359" w:rsidRPr="006E48AC" w:rsidRDefault="00436359" w:rsidP="00436359">
      <w:pPr>
        <w:pStyle w:val="ParagraphStyle"/>
        <w:spacing w:after="120" w:line="288" w:lineRule="auto"/>
        <w:jc w:val="both"/>
        <w:rPr>
          <w:rFonts w:ascii="Calibri" w:hAnsi="Calibri" w:cs="Calibri"/>
          <w:color w:val="auto"/>
          <w:sz w:val="20"/>
          <w:szCs w:val="20"/>
        </w:rPr>
      </w:pPr>
      <w:r w:rsidRPr="006E48AC">
        <w:rPr>
          <w:rFonts w:ascii="Calibri" w:hAnsi="Calibri" w:cs="Calibri"/>
          <w:color w:val="auto"/>
          <w:sz w:val="20"/>
          <w:szCs w:val="20"/>
        </w:rPr>
        <w:t xml:space="preserve">E-mail: </w:t>
      </w:r>
      <w:r w:rsidRPr="006E48AC">
        <w:rPr>
          <w:rFonts w:ascii="Calibri" w:hAnsi="Calibri" w:cs="Calibri"/>
          <w:color w:val="auto"/>
          <w:sz w:val="20"/>
          <w:szCs w:val="20"/>
        </w:rPr>
        <w:tab/>
      </w:r>
      <w:r w:rsidRPr="006E48AC">
        <w:rPr>
          <w:rFonts w:ascii="Calibri" w:hAnsi="Calibri" w:cs="Calibri"/>
          <w:color w:val="auto"/>
          <w:sz w:val="20"/>
          <w:szCs w:val="20"/>
        </w:rPr>
        <w:tab/>
      </w:r>
      <w:r w:rsidRPr="006E48AC">
        <w:rPr>
          <w:rFonts w:ascii="Calibri" w:hAnsi="Calibri" w:cs="Calibri"/>
          <w:color w:val="auto"/>
          <w:sz w:val="20"/>
          <w:szCs w:val="20"/>
        </w:rPr>
        <w:tab/>
        <w:t>Telefone</w:t>
      </w:r>
      <w:r w:rsidR="00EA393F" w:rsidRPr="006E48AC">
        <w:rPr>
          <w:rFonts w:ascii="Calibri" w:hAnsi="Calibri" w:cs="Calibri"/>
          <w:color w:val="auto"/>
          <w:sz w:val="20"/>
          <w:szCs w:val="20"/>
        </w:rPr>
        <w:t>s</w:t>
      </w:r>
      <w:r w:rsidRPr="006E48AC">
        <w:rPr>
          <w:rFonts w:ascii="Calibri" w:hAnsi="Calibri" w:cs="Calibri"/>
          <w:color w:val="auto"/>
          <w:sz w:val="20"/>
          <w:szCs w:val="20"/>
        </w:rPr>
        <w:t>: ( XX) XXXXX-XXXX</w:t>
      </w:r>
      <w:r w:rsidR="00EA393F" w:rsidRPr="006E48AC">
        <w:rPr>
          <w:rFonts w:ascii="Calibri" w:hAnsi="Calibri" w:cs="Calibri"/>
          <w:color w:val="auto"/>
          <w:sz w:val="20"/>
          <w:szCs w:val="20"/>
        </w:rPr>
        <w:t>, ( XX) XXXXX-XXXX, ( XX) XXXXX-XXXX</w:t>
      </w:r>
    </w:p>
    <w:p w14:paraId="1472E2C4" w14:textId="77777777" w:rsidR="00436359" w:rsidRPr="006E48AC" w:rsidRDefault="00436359" w:rsidP="00436359">
      <w:pPr>
        <w:pStyle w:val="ParagraphStyle"/>
        <w:spacing w:after="120" w:line="288" w:lineRule="auto"/>
        <w:jc w:val="both"/>
        <w:rPr>
          <w:rFonts w:ascii="Calibri" w:hAnsi="Calibri" w:cs="Calibri"/>
          <w:color w:val="auto"/>
          <w:sz w:val="20"/>
          <w:szCs w:val="20"/>
        </w:rPr>
      </w:pPr>
      <w:r w:rsidRPr="006E48AC">
        <w:rPr>
          <w:rFonts w:ascii="Calibri" w:hAnsi="Calibri" w:cs="Calibri"/>
          <w:b/>
          <w:bCs/>
          <w:color w:val="auto"/>
          <w:sz w:val="20"/>
          <w:szCs w:val="20"/>
        </w:rPr>
        <w:t>13)</w:t>
      </w:r>
      <w:r w:rsidRPr="006E48AC">
        <w:rPr>
          <w:rFonts w:ascii="Calibri" w:hAnsi="Calibri" w:cs="Calibri"/>
          <w:color w:val="auto"/>
          <w:sz w:val="20"/>
          <w:szCs w:val="20"/>
        </w:rPr>
        <w:t xml:space="preserve"> Caso altere o citado e-mail ou telefone comprometo-me em protocolizar pedido de alteração junto ao Sistema de Protocolo deste Município, sob pena de ser considerado como intimado nos dados anteriormente fornecidos.</w:t>
      </w:r>
    </w:p>
    <w:p w14:paraId="16723D77" w14:textId="77777777" w:rsidR="00436359" w:rsidRPr="006E48AC" w:rsidRDefault="00436359" w:rsidP="00436359">
      <w:pPr>
        <w:pStyle w:val="ParagraphStyle"/>
        <w:spacing w:line="360" w:lineRule="auto"/>
        <w:jc w:val="both"/>
        <w:rPr>
          <w:rFonts w:ascii="Calibri" w:hAnsi="Calibri" w:cs="Calibri"/>
          <w:color w:val="auto"/>
          <w:sz w:val="20"/>
          <w:szCs w:val="20"/>
        </w:rPr>
      </w:pPr>
    </w:p>
    <w:p w14:paraId="37ACC3EA" w14:textId="1AF1FD46" w:rsidR="00436359" w:rsidRPr="006E48AC" w:rsidRDefault="00436359" w:rsidP="00436359">
      <w:pPr>
        <w:pStyle w:val="ParagraphStyle"/>
        <w:spacing w:line="360" w:lineRule="auto"/>
        <w:jc w:val="both"/>
        <w:rPr>
          <w:rFonts w:ascii="Calibri" w:hAnsi="Calibri" w:cs="Calibri"/>
          <w:color w:val="auto"/>
          <w:sz w:val="20"/>
          <w:szCs w:val="20"/>
        </w:rPr>
      </w:pPr>
      <w:r w:rsidRPr="006E48AC">
        <w:rPr>
          <w:rFonts w:ascii="Calibri" w:hAnsi="Calibri" w:cs="Calibri"/>
          <w:color w:val="auto"/>
          <w:sz w:val="20"/>
          <w:szCs w:val="20"/>
        </w:rPr>
        <w:t xml:space="preserve">Nomeamos e constituímos o senhor(a) XXXXXXXXX, portador(a) do CPF/MF sob n.º XXXXX, para ser o(a) responsável para acompanhar a execução </w:t>
      </w:r>
      <w:r w:rsidR="00E857C0" w:rsidRPr="006E48AC">
        <w:rPr>
          <w:rFonts w:ascii="Calibri" w:hAnsi="Calibri" w:cs="Calibri"/>
          <w:color w:val="auto"/>
          <w:sz w:val="20"/>
          <w:szCs w:val="20"/>
        </w:rPr>
        <w:t xml:space="preserve">do </w:t>
      </w:r>
      <w:r w:rsidRPr="006E48AC">
        <w:rPr>
          <w:rFonts w:ascii="Calibri" w:hAnsi="Calibri" w:cs="Calibri"/>
          <w:color w:val="auto"/>
          <w:sz w:val="20"/>
          <w:szCs w:val="20"/>
        </w:rPr>
        <w:t>contrato, referente a</w:t>
      </w:r>
      <w:r w:rsidR="00E857C0" w:rsidRPr="006E48AC">
        <w:rPr>
          <w:rFonts w:ascii="Calibri" w:hAnsi="Calibri" w:cs="Calibri"/>
          <w:color w:val="auto"/>
          <w:sz w:val="20"/>
          <w:szCs w:val="20"/>
        </w:rPr>
        <w:t xml:space="preserve"> </w:t>
      </w:r>
      <w:r w:rsidR="00E857C0" w:rsidRPr="006E48AC">
        <w:rPr>
          <w:rFonts w:ascii="Calibri" w:hAnsi="Calibri" w:cs="Calibri"/>
          <w:b/>
          <w:bCs/>
          <w:color w:val="auto"/>
          <w:sz w:val="20"/>
          <w:szCs w:val="20"/>
        </w:rPr>
        <w:t xml:space="preserve">Inexigibilidade Por </w:t>
      </w:r>
      <w:r w:rsidR="00786664" w:rsidRPr="006E48AC">
        <w:rPr>
          <w:rFonts w:ascii="Calibri" w:hAnsi="Calibri" w:cs="Calibri"/>
          <w:b/>
          <w:bCs/>
          <w:color w:val="auto"/>
          <w:sz w:val="20"/>
          <w:szCs w:val="20"/>
        </w:rPr>
        <w:t xml:space="preserve">Credenciamento Nº </w:t>
      </w:r>
      <w:r w:rsidR="00347D37">
        <w:rPr>
          <w:rFonts w:ascii="Calibri" w:hAnsi="Calibri" w:cs="Calibri"/>
          <w:b/>
          <w:bCs/>
          <w:color w:val="auto"/>
          <w:sz w:val="20"/>
          <w:szCs w:val="20"/>
        </w:rPr>
        <w:t>21/2025</w:t>
      </w:r>
      <w:r w:rsidR="00786664" w:rsidRPr="006E48AC">
        <w:rPr>
          <w:rFonts w:ascii="Calibri" w:hAnsi="Calibri" w:cs="Calibri"/>
          <w:b/>
          <w:bCs/>
          <w:color w:val="auto"/>
          <w:sz w:val="20"/>
          <w:szCs w:val="20"/>
        </w:rPr>
        <w:t xml:space="preserve"> - PMI</w:t>
      </w:r>
      <w:r w:rsidRPr="006E48AC">
        <w:rPr>
          <w:rFonts w:ascii="Calibri" w:hAnsi="Calibri" w:cs="Calibri"/>
          <w:color w:val="auto"/>
          <w:sz w:val="20"/>
          <w:szCs w:val="20"/>
        </w:rPr>
        <w:t xml:space="preserve"> e todos os atos necessários ao cumprimento das obrigações contidas no instrumento convocatório, seus Anexos e Contrato.</w:t>
      </w:r>
    </w:p>
    <w:p w14:paraId="79E4BEFF" w14:textId="77777777" w:rsidR="00436359" w:rsidRPr="006E48AC" w:rsidRDefault="00436359" w:rsidP="00436359">
      <w:pPr>
        <w:pStyle w:val="ParagraphStyle"/>
        <w:spacing w:line="360" w:lineRule="auto"/>
        <w:jc w:val="both"/>
        <w:rPr>
          <w:rFonts w:ascii="Calibri" w:hAnsi="Calibri" w:cs="Calibri"/>
          <w:color w:val="auto"/>
          <w:sz w:val="20"/>
          <w:szCs w:val="20"/>
        </w:rPr>
      </w:pPr>
    </w:p>
    <w:p w14:paraId="5780386B" w14:textId="7F571FCE" w:rsidR="00436359" w:rsidRPr="006E48AC" w:rsidRDefault="00E84BE8" w:rsidP="00436359">
      <w:pPr>
        <w:pStyle w:val="ParagraphStyle"/>
        <w:spacing w:line="360" w:lineRule="auto"/>
        <w:jc w:val="both"/>
        <w:rPr>
          <w:rFonts w:ascii="Calibri" w:hAnsi="Calibri" w:cs="Calibri"/>
          <w:color w:val="auto"/>
          <w:sz w:val="20"/>
          <w:szCs w:val="20"/>
        </w:rPr>
      </w:pPr>
      <w:r w:rsidRPr="006E48AC">
        <w:rPr>
          <w:rFonts w:ascii="Calibri" w:hAnsi="Calibri" w:cs="Calibri"/>
          <w:color w:val="auto"/>
          <w:sz w:val="20"/>
          <w:szCs w:val="20"/>
        </w:rPr>
        <w:t>Local</w:t>
      </w:r>
      <w:r w:rsidR="00436359" w:rsidRPr="006E48AC">
        <w:rPr>
          <w:rFonts w:ascii="Calibri" w:hAnsi="Calibri" w:cs="Calibri"/>
          <w:color w:val="auto"/>
          <w:sz w:val="20"/>
          <w:szCs w:val="20"/>
        </w:rPr>
        <w:t xml:space="preserve">, XX de XXXX de </w:t>
      </w:r>
      <w:r w:rsidR="005F2EA6" w:rsidRPr="006E48AC">
        <w:rPr>
          <w:rFonts w:ascii="Calibri" w:hAnsi="Calibri" w:cs="Calibri"/>
          <w:color w:val="auto"/>
          <w:sz w:val="20"/>
          <w:szCs w:val="20"/>
        </w:rPr>
        <w:t>2025</w:t>
      </w:r>
    </w:p>
    <w:p w14:paraId="6D013D68" w14:textId="77777777" w:rsidR="00436359" w:rsidRPr="006E48AC" w:rsidRDefault="00436359" w:rsidP="00436359">
      <w:pPr>
        <w:pStyle w:val="ParagraphStyle"/>
        <w:spacing w:line="360" w:lineRule="auto"/>
        <w:jc w:val="both"/>
        <w:rPr>
          <w:rFonts w:ascii="Calibri" w:hAnsi="Calibri" w:cs="Calibri"/>
          <w:color w:val="auto"/>
          <w:sz w:val="20"/>
          <w:szCs w:val="20"/>
        </w:rPr>
      </w:pPr>
    </w:p>
    <w:p w14:paraId="639DA522" w14:textId="77777777" w:rsidR="00436359" w:rsidRPr="006E48AC" w:rsidRDefault="00436359" w:rsidP="00436359">
      <w:pPr>
        <w:pStyle w:val="ParagraphStyle"/>
        <w:spacing w:line="360" w:lineRule="auto"/>
        <w:jc w:val="both"/>
        <w:rPr>
          <w:rFonts w:ascii="Calibri" w:hAnsi="Calibri" w:cs="Calibri"/>
          <w:color w:val="auto"/>
          <w:sz w:val="20"/>
          <w:szCs w:val="20"/>
        </w:rPr>
      </w:pPr>
    </w:p>
    <w:p w14:paraId="31D4E7FD" w14:textId="77777777" w:rsidR="00436359" w:rsidRPr="006E48AC" w:rsidRDefault="00436359" w:rsidP="00436359">
      <w:pPr>
        <w:pStyle w:val="ParagraphStyle"/>
        <w:jc w:val="center"/>
        <w:rPr>
          <w:rFonts w:ascii="Calibri" w:hAnsi="Calibri" w:cs="Calibri"/>
          <w:color w:val="auto"/>
          <w:sz w:val="20"/>
          <w:szCs w:val="20"/>
        </w:rPr>
      </w:pPr>
      <w:r w:rsidRPr="006E48AC">
        <w:rPr>
          <w:rFonts w:ascii="Calibri" w:hAnsi="Calibri" w:cs="Calibri"/>
          <w:color w:val="auto"/>
          <w:sz w:val="20"/>
          <w:szCs w:val="20"/>
        </w:rPr>
        <w:t xml:space="preserve">Nome do Representante </w:t>
      </w:r>
    </w:p>
    <w:p w14:paraId="4FD49832" w14:textId="77777777" w:rsidR="00436359" w:rsidRPr="006E48AC" w:rsidRDefault="00436359" w:rsidP="00436359">
      <w:pPr>
        <w:pStyle w:val="ParagraphStyle"/>
        <w:jc w:val="center"/>
        <w:rPr>
          <w:rFonts w:ascii="Calibri" w:hAnsi="Calibri" w:cs="Calibri"/>
          <w:color w:val="auto"/>
          <w:sz w:val="20"/>
          <w:szCs w:val="20"/>
        </w:rPr>
      </w:pPr>
      <w:r w:rsidRPr="006E48AC">
        <w:rPr>
          <w:rFonts w:ascii="Calibri" w:hAnsi="Calibri" w:cs="Calibri"/>
          <w:color w:val="auto"/>
          <w:sz w:val="20"/>
          <w:szCs w:val="20"/>
        </w:rPr>
        <w:t>Cargo do Representante</w:t>
      </w:r>
    </w:p>
    <w:p w14:paraId="29DF945A" w14:textId="77777777" w:rsidR="00436359" w:rsidRPr="006E48AC" w:rsidRDefault="00436359" w:rsidP="00436359">
      <w:pPr>
        <w:pStyle w:val="ParagraphStyle"/>
        <w:jc w:val="center"/>
        <w:rPr>
          <w:rFonts w:ascii="Calibri" w:hAnsi="Calibri" w:cs="Calibri"/>
          <w:color w:val="auto"/>
          <w:sz w:val="20"/>
          <w:szCs w:val="20"/>
        </w:rPr>
      </w:pPr>
      <w:r w:rsidRPr="006E48AC">
        <w:rPr>
          <w:rFonts w:ascii="Calibri" w:hAnsi="Calibri" w:cs="Calibri"/>
          <w:color w:val="auto"/>
          <w:sz w:val="20"/>
          <w:szCs w:val="20"/>
        </w:rPr>
        <w:t>Nome da Empresa</w:t>
      </w:r>
    </w:p>
    <w:p w14:paraId="014B008A" w14:textId="77777777" w:rsidR="00436359" w:rsidRPr="006E48AC" w:rsidRDefault="00436359" w:rsidP="00436359">
      <w:pPr>
        <w:pStyle w:val="ParagraphStyle"/>
        <w:jc w:val="center"/>
        <w:rPr>
          <w:rFonts w:ascii="Calibri" w:hAnsi="Calibri" w:cs="Calibri"/>
          <w:color w:val="auto"/>
          <w:sz w:val="20"/>
          <w:szCs w:val="20"/>
        </w:rPr>
      </w:pPr>
      <w:r w:rsidRPr="006E48AC">
        <w:rPr>
          <w:rFonts w:ascii="Calibri" w:hAnsi="Calibri" w:cs="Calibri"/>
          <w:color w:val="auto"/>
          <w:sz w:val="20"/>
          <w:szCs w:val="20"/>
        </w:rPr>
        <w:t>CNPJ</w:t>
      </w:r>
    </w:p>
    <w:p w14:paraId="35605852" w14:textId="77777777" w:rsidR="00436359" w:rsidRPr="006E48AC" w:rsidRDefault="00436359" w:rsidP="00436359">
      <w:pPr>
        <w:pStyle w:val="ParagraphStyle"/>
        <w:spacing w:line="360" w:lineRule="auto"/>
        <w:jc w:val="both"/>
        <w:rPr>
          <w:rFonts w:ascii="Calibri" w:hAnsi="Calibri" w:cs="Calibri"/>
          <w:color w:val="auto"/>
          <w:sz w:val="20"/>
          <w:szCs w:val="20"/>
        </w:rPr>
      </w:pPr>
    </w:p>
    <w:p w14:paraId="4C28FF62" w14:textId="115A41E6" w:rsidR="00436359" w:rsidRPr="006E48AC" w:rsidRDefault="00436359" w:rsidP="00436359">
      <w:pPr>
        <w:pStyle w:val="ParagraphStyle"/>
        <w:spacing w:line="360" w:lineRule="auto"/>
        <w:jc w:val="both"/>
        <w:rPr>
          <w:rFonts w:ascii="Calibri" w:hAnsi="Calibri" w:cs="Calibri"/>
          <w:color w:val="auto"/>
          <w:sz w:val="20"/>
          <w:szCs w:val="20"/>
        </w:rPr>
      </w:pPr>
      <w:r w:rsidRPr="006E48AC">
        <w:rPr>
          <w:rFonts w:ascii="Calibri" w:hAnsi="Calibri" w:cs="Calibri"/>
          <w:b/>
          <w:bCs/>
          <w:color w:val="auto"/>
          <w:sz w:val="20"/>
          <w:szCs w:val="20"/>
        </w:rPr>
        <w:t>Obs.:</w:t>
      </w:r>
      <w:r w:rsidRPr="006E48AC">
        <w:rPr>
          <w:rFonts w:ascii="Calibri" w:hAnsi="Calibri" w:cs="Calibri"/>
          <w:color w:val="auto"/>
          <w:sz w:val="20"/>
          <w:szCs w:val="20"/>
        </w:rPr>
        <w:t xml:space="preserve"> Esta declaração deverá ser emitida em papel timbrado da empresa proponente, contendo as informações de endereço, telefone, e-mail, etc. e deve estar assinada por responsável lega</w:t>
      </w:r>
      <w:r w:rsidR="00B45C63" w:rsidRPr="006E48AC">
        <w:rPr>
          <w:rFonts w:ascii="Calibri" w:hAnsi="Calibri" w:cs="Calibri"/>
          <w:color w:val="auto"/>
          <w:sz w:val="20"/>
          <w:szCs w:val="20"/>
        </w:rPr>
        <w:t>l</w:t>
      </w:r>
      <w:r w:rsidRPr="006E48AC">
        <w:rPr>
          <w:rFonts w:ascii="Calibri" w:hAnsi="Calibri" w:cs="Calibri"/>
          <w:color w:val="auto"/>
          <w:sz w:val="20"/>
          <w:szCs w:val="20"/>
        </w:rPr>
        <w:t>.</w:t>
      </w:r>
    </w:p>
    <w:p w14:paraId="047843E2" w14:textId="5EEDAF3F" w:rsidR="00DF428D" w:rsidRPr="006E48AC" w:rsidRDefault="00DF428D">
      <w:pPr>
        <w:spacing w:after="160" w:line="259" w:lineRule="auto"/>
        <w:jc w:val="left"/>
        <w:rPr>
          <w:color w:val="auto"/>
          <w:lang w:val="x-none"/>
        </w:rPr>
      </w:pPr>
      <w:r w:rsidRPr="006E48AC">
        <w:rPr>
          <w:color w:val="auto"/>
        </w:rPr>
        <w:br w:type="page"/>
      </w:r>
    </w:p>
    <w:p w14:paraId="1C175B79" w14:textId="28A57622" w:rsidR="004528C2" w:rsidRPr="006E48AC" w:rsidRDefault="005F30ED" w:rsidP="004528C2">
      <w:pPr>
        <w:pStyle w:val="ParagraphStyle"/>
        <w:jc w:val="center"/>
        <w:rPr>
          <w:rFonts w:ascii="Calibri" w:hAnsi="Calibri" w:cs="Calibri"/>
          <w:b/>
          <w:bCs/>
          <w:color w:val="auto"/>
          <w:sz w:val="20"/>
          <w:szCs w:val="20"/>
        </w:rPr>
      </w:pPr>
      <w:r w:rsidRPr="006E48AC">
        <w:rPr>
          <w:rFonts w:ascii="Calibri" w:hAnsi="Calibri" w:cs="Calibri"/>
          <w:b/>
          <w:bCs/>
          <w:color w:val="auto"/>
          <w:sz w:val="20"/>
          <w:szCs w:val="20"/>
        </w:rPr>
        <w:lastRenderedPageBreak/>
        <w:t>ANEXO 03 - DECLARAÇÃO DE CORPO CLÍNICO</w:t>
      </w:r>
    </w:p>
    <w:p w14:paraId="471CFFA2" w14:textId="7A25212D" w:rsidR="004528C2" w:rsidRPr="006E48AC" w:rsidRDefault="004528C2" w:rsidP="004528C2">
      <w:pPr>
        <w:pStyle w:val="ParagraphStyle"/>
        <w:spacing w:line="360" w:lineRule="auto"/>
        <w:jc w:val="center"/>
        <w:rPr>
          <w:rFonts w:ascii="Calibri" w:hAnsi="Calibri" w:cs="Calibri"/>
          <w:b/>
          <w:bCs/>
          <w:color w:val="auto"/>
          <w:sz w:val="20"/>
          <w:szCs w:val="20"/>
        </w:rPr>
      </w:pPr>
      <w:r w:rsidRPr="006E48AC">
        <w:rPr>
          <w:rFonts w:ascii="Calibri" w:hAnsi="Calibri" w:cs="Calibri"/>
          <w:b/>
          <w:bCs/>
          <w:color w:val="auto"/>
          <w:sz w:val="20"/>
          <w:szCs w:val="20"/>
        </w:rPr>
        <w:t xml:space="preserve">Inexigibilidade Por </w:t>
      </w:r>
      <w:r w:rsidR="00786664" w:rsidRPr="006E48AC">
        <w:rPr>
          <w:rFonts w:ascii="Calibri" w:hAnsi="Calibri" w:cs="Calibri"/>
          <w:b/>
          <w:bCs/>
          <w:color w:val="auto"/>
          <w:sz w:val="20"/>
          <w:szCs w:val="20"/>
        </w:rPr>
        <w:t xml:space="preserve">Credenciamento Nº </w:t>
      </w:r>
      <w:r w:rsidR="00347D37">
        <w:rPr>
          <w:rFonts w:ascii="Calibri" w:hAnsi="Calibri" w:cs="Calibri"/>
          <w:b/>
          <w:bCs/>
          <w:color w:val="auto"/>
          <w:sz w:val="20"/>
          <w:szCs w:val="20"/>
        </w:rPr>
        <w:t>21/2025</w:t>
      </w:r>
      <w:r w:rsidR="00786664" w:rsidRPr="006E48AC">
        <w:rPr>
          <w:rFonts w:ascii="Calibri" w:hAnsi="Calibri" w:cs="Calibri"/>
          <w:b/>
          <w:bCs/>
          <w:color w:val="auto"/>
          <w:sz w:val="20"/>
          <w:szCs w:val="20"/>
        </w:rPr>
        <w:t xml:space="preserve"> - PMI</w:t>
      </w:r>
    </w:p>
    <w:p w14:paraId="3E87B90D" w14:textId="77777777" w:rsidR="004528C2" w:rsidRPr="006E48AC" w:rsidRDefault="004528C2" w:rsidP="004528C2">
      <w:pPr>
        <w:pStyle w:val="ParagraphStyle"/>
        <w:spacing w:line="360" w:lineRule="auto"/>
        <w:jc w:val="both"/>
        <w:rPr>
          <w:rFonts w:ascii="Calibri" w:hAnsi="Calibri" w:cs="Calibri"/>
          <w:color w:val="auto"/>
          <w:sz w:val="20"/>
          <w:szCs w:val="20"/>
        </w:rPr>
      </w:pPr>
    </w:p>
    <w:p w14:paraId="54142EDF" w14:textId="50B22EA0" w:rsidR="00D6166D" w:rsidRPr="006E48AC" w:rsidRDefault="004528C2" w:rsidP="005768C8">
      <w:pPr>
        <w:pStyle w:val="ParagraphStyle"/>
        <w:spacing w:line="360" w:lineRule="auto"/>
        <w:jc w:val="both"/>
        <w:rPr>
          <w:rFonts w:ascii="Calibri" w:hAnsi="Calibri" w:cs="Calibri"/>
          <w:color w:val="auto"/>
          <w:sz w:val="20"/>
          <w:szCs w:val="20"/>
        </w:rPr>
      </w:pPr>
      <w:r w:rsidRPr="006E48AC">
        <w:rPr>
          <w:rFonts w:ascii="Calibri" w:hAnsi="Calibri" w:cs="Calibri"/>
          <w:color w:val="auto"/>
          <w:sz w:val="20"/>
          <w:szCs w:val="20"/>
        </w:rPr>
        <w:t xml:space="preserve">Pelo presente instrumento, a empresa XXXXXXXXXX, CNPJ nº XXXXXX, com sede na </w:t>
      </w:r>
      <w:proofErr w:type="spellStart"/>
      <w:r w:rsidRPr="006E48AC">
        <w:rPr>
          <w:rFonts w:ascii="Calibri" w:hAnsi="Calibri" w:cs="Calibri"/>
          <w:color w:val="auto"/>
          <w:sz w:val="20"/>
          <w:szCs w:val="20"/>
        </w:rPr>
        <w:t>Av</w:t>
      </w:r>
      <w:proofErr w:type="spellEnd"/>
      <w:r w:rsidRPr="006E48AC">
        <w:rPr>
          <w:rFonts w:ascii="Calibri" w:hAnsi="Calibri" w:cs="Calibri"/>
          <w:color w:val="auto"/>
          <w:sz w:val="20"/>
          <w:szCs w:val="20"/>
        </w:rPr>
        <w:t xml:space="preserve">/Rua XXXXXXXXXX, através de seu representante legal infra-assinado, </w:t>
      </w:r>
      <w:r w:rsidR="00AC2E9C" w:rsidRPr="006E48AC">
        <w:rPr>
          <w:rFonts w:ascii="Calibri" w:hAnsi="Calibri" w:cs="Calibri"/>
          <w:b/>
          <w:bCs/>
          <w:color w:val="auto"/>
          <w:sz w:val="20"/>
          <w:szCs w:val="20"/>
        </w:rPr>
        <w:t xml:space="preserve">DECLARA </w:t>
      </w:r>
      <w:r w:rsidR="00D6166D" w:rsidRPr="006E48AC">
        <w:rPr>
          <w:rFonts w:ascii="Calibri" w:hAnsi="Calibri" w:cs="Calibri"/>
          <w:color w:val="auto"/>
          <w:sz w:val="20"/>
          <w:szCs w:val="20"/>
        </w:rPr>
        <w:t xml:space="preserve">para efeito de participação no </w:t>
      </w:r>
      <w:r w:rsidR="00AD457A" w:rsidRPr="006E48AC">
        <w:rPr>
          <w:rFonts w:ascii="Calibri" w:hAnsi="Calibri" w:cs="Calibri"/>
          <w:color w:val="auto"/>
          <w:sz w:val="20"/>
          <w:szCs w:val="20"/>
        </w:rPr>
        <w:t xml:space="preserve">Credenciamento nº </w:t>
      </w:r>
      <w:r w:rsidR="00347D37">
        <w:rPr>
          <w:rFonts w:ascii="Calibri" w:hAnsi="Calibri" w:cs="Calibri"/>
          <w:color w:val="auto"/>
          <w:sz w:val="20"/>
          <w:szCs w:val="20"/>
        </w:rPr>
        <w:t>21/2025</w:t>
      </w:r>
      <w:r w:rsidR="00D6166D" w:rsidRPr="006E48AC">
        <w:rPr>
          <w:rFonts w:ascii="Calibri" w:hAnsi="Calibri" w:cs="Calibri"/>
          <w:color w:val="auto"/>
          <w:sz w:val="20"/>
          <w:szCs w:val="20"/>
        </w:rPr>
        <w:t xml:space="preserve">, que os médicos relacionados abaixo, pertencem ao corpo clínico da empresa supracitada e os mesmos são os profissionais responsáveis </w:t>
      </w:r>
      <w:r w:rsidR="00AF24B3" w:rsidRPr="006E48AC">
        <w:rPr>
          <w:rFonts w:ascii="Calibri" w:hAnsi="Calibri" w:cs="Calibri"/>
          <w:color w:val="auto"/>
          <w:sz w:val="20"/>
          <w:szCs w:val="20"/>
        </w:rPr>
        <w:t>para atuar nos seguintes lotes:</w:t>
      </w:r>
    </w:p>
    <w:tbl>
      <w:tblPr>
        <w:tblW w:w="5000" w:type="pct"/>
        <w:jc w:val="center"/>
        <w:tblLayout w:type="fixed"/>
        <w:tblCellMar>
          <w:left w:w="105" w:type="dxa"/>
          <w:right w:w="105" w:type="dxa"/>
        </w:tblCellMar>
        <w:tblLook w:val="0000" w:firstRow="0" w:lastRow="0" w:firstColumn="0" w:lastColumn="0" w:noHBand="0" w:noVBand="0"/>
      </w:tblPr>
      <w:tblGrid>
        <w:gridCol w:w="2411"/>
        <w:gridCol w:w="2722"/>
        <w:gridCol w:w="1815"/>
        <w:gridCol w:w="2107"/>
      </w:tblGrid>
      <w:tr w:rsidR="006E48AC" w:rsidRPr="006E48AC" w14:paraId="1784E950" w14:textId="77777777" w:rsidTr="00FA3CD9">
        <w:trPr>
          <w:trHeight w:val="340"/>
          <w:jc w:val="center"/>
        </w:trPr>
        <w:tc>
          <w:tcPr>
            <w:tcW w:w="2260" w:type="dxa"/>
            <w:tcBorders>
              <w:top w:val="single" w:sz="6" w:space="0" w:color="000000"/>
              <w:left w:val="single" w:sz="6" w:space="0" w:color="000000"/>
              <w:bottom w:val="single" w:sz="6" w:space="0" w:color="000000"/>
              <w:right w:val="single" w:sz="6" w:space="0" w:color="000000"/>
            </w:tcBorders>
            <w:vAlign w:val="center"/>
          </w:tcPr>
          <w:p w14:paraId="7E42DE02" w14:textId="77777777" w:rsidR="00CC1923" w:rsidRPr="006E48AC" w:rsidRDefault="00CC1923" w:rsidP="006F5A5C">
            <w:pPr>
              <w:pStyle w:val="ParagraphStyle"/>
              <w:jc w:val="center"/>
              <w:rPr>
                <w:rFonts w:ascii="Calibri" w:hAnsi="Calibri" w:cs="Calibri"/>
                <w:b/>
                <w:bCs/>
                <w:color w:val="auto"/>
                <w:sz w:val="20"/>
                <w:szCs w:val="20"/>
              </w:rPr>
            </w:pPr>
            <w:r w:rsidRPr="006E48AC">
              <w:rPr>
                <w:rFonts w:ascii="Calibri" w:hAnsi="Calibri" w:cs="Calibri"/>
                <w:b/>
                <w:bCs/>
                <w:color w:val="auto"/>
                <w:sz w:val="20"/>
                <w:szCs w:val="20"/>
              </w:rPr>
              <w:t>NOME DO MÉDICO</w:t>
            </w:r>
          </w:p>
        </w:tc>
        <w:tc>
          <w:tcPr>
            <w:tcW w:w="2552" w:type="dxa"/>
            <w:tcBorders>
              <w:top w:val="single" w:sz="6" w:space="0" w:color="000000"/>
              <w:left w:val="single" w:sz="6" w:space="0" w:color="000000"/>
              <w:bottom w:val="single" w:sz="6" w:space="0" w:color="000000"/>
              <w:right w:val="single" w:sz="6" w:space="0" w:color="000000"/>
            </w:tcBorders>
            <w:vAlign w:val="center"/>
          </w:tcPr>
          <w:p w14:paraId="59002494" w14:textId="7CF67424" w:rsidR="00CC1923" w:rsidRPr="006E48AC" w:rsidRDefault="00CC1923" w:rsidP="00CC1923">
            <w:pPr>
              <w:pStyle w:val="ParagraphStyle"/>
              <w:jc w:val="center"/>
              <w:rPr>
                <w:rFonts w:ascii="Calibri" w:hAnsi="Calibri" w:cs="Calibri"/>
                <w:b/>
                <w:bCs/>
                <w:color w:val="auto"/>
                <w:sz w:val="20"/>
                <w:szCs w:val="20"/>
              </w:rPr>
            </w:pPr>
            <w:r w:rsidRPr="006E48AC">
              <w:rPr>
                <w:rFonts w:ascii="Calibri" w:hAnsi="Calibri" w:cs="Calibri"/>
                <w:b/>
                <w:bCs/>
                <w:color w:val="auto"/>
                <w:sz w:val="20"/>
                <w:szCs w:val="20"/>
              </w:rPr>
              <w:t>GRAU DE FORMAÇÃO</w:t>
            </w:r>
          </w:p>
        </w:tc>
        <w:tc>
          <w:tcPr>
            <w:tcW w:w="1701" w:type="dxa"/>
            <w:tcBorders>
              <w:top w:val="single" w:sz="6" w:space="0" w:color="000000"/>
              <w:left w:val="single" w:sz="6" w:space="0" w:color="000000"/>
              <w:bottom w:val="single" w:sz="6" w:space="0" w:color="000000"/>
              <w:right w:val="single" w:sz="6" w:space="0" w:color="000000"/>
            </w:tcBorders>
            <w:vAlign w:val="center"/>
          </w:tcPr>
          <w:p w14:paraId="7127DC47" w14:textId="0AE046A3" w:rsidR="00CC1923" w:rsidRPr="006E48AC" w:rsidRDefault="00CC1923" w:rsidP="006F5A5C">
            <w:pPr>
              <w:pStyle w:val="ParagraphStyle"/>
              <w:jc w:val="center"/>
              <w:rPr>
                <w:rFonts w:ascii="Calibri" w:hAnsi="Calibri" w:cs="Calibri"/>
                <w:b/>
                <w:bCs/>
                <w:color w:val="auto"/>
                <w:sz w:val="20"/>
                <w:szCs w:val="20"/>
              </w:rPr>
            </w:pPr>
            <w:r w:rsidRPr="006E48AC">
              <w:rPr>
                <w:rFonts w:ascii="Calibri" w:hAnsi="Calibri" w:cs="Calibri"/>
                <w:b/>
                <w:bCs/>
                <w:color w:val="auto"/>
                <w:sz w:val="20"/>
                <w:szCs w:val="20"/>
              </w:rPr>
              <w:t xml:space="preserve">Nº DE </w:t>
            </w:r>
          </w:p>
          <w:p w14:paraId="540F872B" w14:textId="77777777" w:rsidR="00CC1923" w:rsidRPr="006E48AC" w:rsidRDefault="00CC1923" w:rsidP="006F5A5C">
            <w:pPr>
              <w:pStyle w:val="ParagraphStyle"/>
              <w:jc w:val="center"/>
              <w:rPr>
                <w:rFonts w:ascii="Calibri" w:hAnsi="Calibri" w:cs="Calibri"/>
                <w:b/>
                <w:bCs/>
                <w:color w:val="auto"/>
                <w:sz w:val="20"/>
                <w:szCs w:val="20"/>
                <w:lang w:val="pt-BR"/>
              </w:rPr>
            </w:pPr>
            <w:r w:rsidRPr="006E48AC">
              <w:rPr>
                <w:rFonts w:ascii="Calibri" w:hAnsi="Calibri" w:cs="Calibri"/>
                <w:b/>
                <w:bCs/>
                <w:color w:val="auto"/>
                <w:sz w:val="20"/>
                <w:szCs w:val="20"/>
              </w:rPr>
              <w:t>CRM</w:t>
            </w:r>
            <w:r w:rsidRPr="006E48AC">
              <w:rPr>
                <w:rFonts w:ascii="Calibri" w:hAnsi="Calibri" w:cs="Calibri"/>
                <w:b/>
                <w:bCs/>
                <w:color w:val="auto"/>
                <w:sz w:val="20"/>
                <w:szCs w:val="20"/>
                <w:lang w:val="pt-BR"/>
              </w:rPr>
              <w:t xml:space="preserve"> / RQE</w:t>
            </w:r>
          </w:p>
          <w:p w14:paraId="08A27E02" w14:textId="0C1B828D" w:rsidR="00C30129" w:rsidRPr="006E48AC" w:rsidRDefault="00C30129" w:rsidP="006F5A5C">
            <w:pPr>
              <w:pStyle w:val="ParagraphStyle"/>
              <w:jc w:val="center"/>
              <w:rPr>
                <w:rFonts w:ascii="Calibri" w:hAnsi="Calibri" w:cs="Calibri"/>
                <w:b/>
                <w:bCs/>
                <w:color w:val="auto"/>
                <w:sz w:val="20"/>
                <w:szCs w:val="20"/>
                <w:lang w:val="pt-BR"/>
              </w:rPr>
            </w:pPr>
            <w:r w:rsidRPr="006E48AC">
              <w:rPr>
                <w:rFonts w:ascii="Calibri" w:hAnsi="Calibri" w:cs="Calibri"/>
                <w:b/>
                <w:bCs/>
                <w:color w:val="auto"/>
                <w:sz w:val="20"/>
                <w:szCs w:val="20"/>
                <w:lang w:val="pt-BR"/>
              </w:rPr>
              <w:t>Estado</w:t>
            </w:r>
          </w:p>
        </w:tc>
        <w:tc>
          <w:tcPr>
            <w:tcW w:w="1975" w:type="dxa"/>
            <w:tcBorders>
              <w:top w:val="single" w:sz="6" w:space="0" w:color="000000"/>
              <w:left w:val="single" w:sz="6" w:space="0" w:color="000000"/>
              <w:bottom w:val="single" w:sz="6" w:space="0" w:color="000000"/>
              <w:right w:val="single" w:sz="6" w:space="0" w:color="000000"/>
            </w:tcBorders>
            <w:vAlign w:val="center"/>
          </w:tcPr>
          <w:p w14:paraId="5CC8C3BA" w14:textId="62ECD7E1" w:rsidR="00CC1923" w:rsidRPr="006E48AC" w:rsidRDefault="0074648C" w:rsidP="006F5A5C">
            <w:pPr>
              <w:pStyle w:val="ParagraphStyle"/>
              <w:jc w:val="center"/>
              <w:rPr>
                <w:rFonts w:ascii="Calibri" w:hAnsi="Calibri" w:cs="Calibri"/>
                <w:b/>
                <w:bCs/>
                <w:color w:val="auto"/>
                <w:sz w:val="20"/>
                <w:szCs w:val="20"/>
                <w:lang w:val="pt-BR"/>
              </w:rPr>
            </w:pPr>
            <w:r>
              <w:rPr>
                <w:rFonts w:ascii="Calibri" w:hAnsi="Calibri" w:cs="Calibri"/>
                <w:b/>
                <w:bCs/>
                <w:color w:val="auto"/>
                <w:sz w:val="20"/>
                <w:szCs w:val="20"/>
              </w:rPr>
              <w:t xml:space="preserve">ESPECIALIDADE </w:t>
            </w:r>
            <w:r w:rsidRPr="006E48AC">
              <w:rPr>
                <w:rFonts w:ascii="Calibri" w:hAnsi="Calibri" w:cs="Calibri"/>
                <w:b/>
                <w:bCs/>
                <w:color w:val="auto"/>
                <w:sz w:val="20"/>
                <w:szCs w:val="20"/>
                <w:lang w:val="pt-BR"/>
              </w:rPr>
              <w:t>A ATUAR</w:t>
            </w:r>
          </w:p>
        </w:tc>
      </w:tr>
      <w:tr w:rsidR="006E48AC" w:rsidRPr="006E48AC" w14:paraId="2C8D3136" w14:textId="77777777" w:rsidTr="00FA3CD9">
        <w:tblPrEx>
          <w:tblCellSpacing w:w="-8" w:type="nil"/>
        </w:tblPrEx>
        <w:trPr>
          <w:trHeight w:val="340"/>
          <w:tblCellSpacing w:w="-8" w:type="nil"/>
          <w:jc w:val="center"/>
        </w:trPr>
        <w:tc>
          <w:tcPr>
            <w:tcW w:w="2260" w:type="dxa"/>
            <w:tcBorders>
              <w:top w:val="single" w:sz="6" w:space="0" w:color="000000"/>
              <w:left w:val="single" w:sz="6" w:space="0" w:color="000000"/>
              <w:bottom w:val="single" w:sz="6" w:space="0" w:color="000000"/>
              <w:right w:val="single" w:sz="6" w:space="0" w:color="000000"/>
            </w:tcBorders>
          </w:tcPr>
          <w:p w14:paraId="60F763EC" w14:textId="77777777" w:rsidR="00CC1923" w:rsidRPr="006E48AC" w:rsidRDefault="00CC1923" w:rsidP="00771B44">
            <w:pPr>
              <w:pStyle w:val="ParagraphStyle"/>
              <w:rPr>
                <w:rFonts w:ascii="Calibri" w:hAnsi="Calibri" w:cs="Calibri"/>
                <w:bCs/>
                <w:color w:val="auto"/>
                <w:sz w:val="20"/>
                <w:szCs w:val="20"/>
              </w:rPr>
            </w:pPr>
          </w:p>
        </w:tc>
        <w:tc>
          <w:tcPr>
            <w:tcW w:w="2552" w:type="dxa"/>
            <w:tcBorders>
              <w:top w:val="single" w:sz="6" w:space="0" w:color="000000"/>
              <w:left w:val="single" w:sz="6" w:space="0" w:color="000000"/>
              <w:bottom w:val="single" w:sz="6" w:space="0" w:color="000000"/>
              <w:right w:val="single" w:sz="6" w:space="0" w:color="000000"/>
            </w:tcBorders>
          </w:tcPr>
          <w:p w14:paraId="4DA50976" w14:textId="77777777" w:rsidR="00CC1923" w:rsidRPr="006E48AC" w:rsidRDefault="00CC1923" w:rsidP="00771B44">
            <w:pPr>
              <w:pStyle w:val="ParagraphStyle"/>
              <w:rPr>
                <w:rFonts w:ascii="Calibri" w:hAnsi="Calibri" w:cs="Calibri"/>
                <w:bCs/>
                <w:color w:val="auto"/>
                <w:sz w:val="20"/>
                <w:szCs w:val="20"/>
              </w:rPr>
            </w:pPr>
          </w:p>
        </w:tc>
        <w:tc>
          <w:tcPr>
            <w:tcW w:w="1701" w:type="dxa"/>
            <w:tcBorders>
              <w:top w:val="single" w:sz="6" w:space="0" w:color="000000"/>
              <w:left w:val="single" w:sz="6" w:space="0" w:color="000000"/>
              <w:bottom w:val="single" w:sz="6" w:space="0" w:color="000000"/>
              <w:right w:val="single" w:sz="6" w:space="0" w:color="000000"/>
            </w:tcBorders>
          </w:tcPr>
          <w:p w14:paraId="0DC147FA" w14:textId="54975BAE" w:rsidR="00CC1923" w:rsidRPr="006E48AC" w:rsidRDefault="00CC1923" w:rsidP="00771B44">
            <w:pPr>
              <w:pStyle w:val="ParagraphStyle"/>
              <w:rPr>
                <w:rFonts w:ascii="Calibri" w:hAnsi="Calibri" w:cs="Calibri"/>
                <w:bCs/>
                <w:color w:val="auto"/>
                <w:sz w:val="20"/>
                <w:szCs w:val="20"/>
              </w:rPr>
            </w:pPr>
          </w:p>
        </w:tc>
        <w:tc>
          <w:tcPr>
            <w:tcW w:w="1975" w:type="dxa"/>
            <w:tcBorders>
              <w:top w:val="single" w:sz="6" w:space="0" w:color="000000"/>
              <w:left w:val="single" w:sz="6" w:space="0" w:color="000000"/>
              <w:bottom w:val="single" w:sz="6" w:space="0" w:color="000000"/>
              <w:right w:val="single" w:sz="6" w:space="0" w:color="000000"/>
            </w:tcBorders>
          </w:tcPr>
          <w:p w14:paraId="4AF3033B" w14:textId="77777777" w:rsidR="00CC1923" w:rsidRPr="006E48AC" w:rsidRDefault="00CC1923" w:rsidP="00771B44">
            <w:pPr>
              <w:pStyle w:val="ParagraphStyle"/>
              <w:rPr>
                <w:rFonts w:ascii="Calibri" w:hAnsi="Calibri" w:cs="Calibri"/>
                <w:bCs/>
                <w:color w:val="auto"/>
                <w:sz w:val="20"/>
                <w:szCs w:val="20"/>
              </w:rPr>
            </w:pPr>
          </w:p>
        </w:tc>
      </w:tr>
    </w:tbl>
    <w:p w14:paraId="6F5A823A" w14:textId="77777777" w:rsidR="00C214B8" w:rsidRPr="006E48AC" w:rsidRDefault="00C214B8" w:rsidP="005768C8">
      <w:pPr>
        <w:pStyle w:val="ParagraphStyle"/>
        <w:spacing w:line="360" w:lineRule="auto"/>
        <w:jc w:val="both"/>
        <w:rPr>
          <w:rFonts w:ascii="Calibri" w:hAnsi="Calibri" w:cs="Calibri"/>
          <w:color w:val="auto"/>
          <w:sz w:val="20"/>
          <w:szCs w:val="20"/>
        </w:rPr>
      </w:pPr>
    </w:p>
    <w:p w14:paraId="50494769" w14:textId="275C1846" w:rsidR="00507573" w:rsidRPr="006E48AC" w:rsidRDefault="00507573" w:rsidP="00507573">
      <w:pPr>
        <w:pStyle w:val="ParagraphStyle"/>
        <w:rPr>
          <w:rFonts w:ascii="Calibri" w:hAnsi="Calibri" w:cs="Calibri"/>
          <w:color w:val="auto"/>
          <w:sz w:val="20"/>
          <w:szCs w:val="20"/>
        </w:rPr>
      </w:pPr>
      <w:r w:rsidRPr="006E48AC">
        <w:rPr>
          <w:rFonts w:ascii="Calibri" w:hAnsi="Calibri" w:cs="Calibri"/>
          <w:color w:val="auto"/>
          <w:sz w:val="20"/>
          <w:szCs w:val="20"/>
        </w:rPr>
        <w:t xml:space="preserve">Em anexo a relação, segue </w:t>
      </w:r>
      <w:r w:rsidR="00671FD5" w:rsidRPr="006E48AC">
        <w:rPr>
          <w:rFonts w:ascii="Calibri" w:hAnsi="Calibri" w:cs="Calibri"/>
          <w:color w:val="auto"/>
          <w:sz w:val="20"/>
          <w:szCs w:val="20"/>
        </w:rPr>
        <w:t xml:space="preserve">documentos dos profissionais acima elencados incluindo </w:t>
      </w:r>
      <w:r w:rsidRPr="006E48AC">
        <w:rPr>
          <w:rFonts w:ascii="Calibri" w:hAnsi="Calibri" w:cs="Calibri"/>
          <w:color w:val="auto"/>
          <w:sz w:val="20"/>
          <w:szCs w:val="20"/>
        </w:rPr>
        <w:t>cópia do CRM / RQE</w:t>
      </w:r>
      <w:r w:rsidR="00332A54" w:rsidRPr="006E48AC">
        <w:rPr>
          <w:rFonts w:ascii="Calibri" w:hAnsi="Calibri" w:cs="Calibri"/>
          <w:color w:val="auto"/>
          <w:sz w:val="20"/>
          <w:szCs w:val="20"/>
        </w:rPr>
        <w:t xml:space="preserve"> compatível com a área de atuação</w:t>
      </w:r>
      <w:r w:rsidRPr="006E48AC">
        <w:rPr>
          <w:rFonts w:ascii="Calibri" w:hAnsi="Calibri" w:cs="Calibri"/>
          <w:color w:val="auto"/>
          <w:sz w:val="20"/>
          <w:szCs w:val="20"/>
        </w:rPr>
        <w:t xml:space="preserve">, </w:t>
      </w:r>
      <w:r w:rsidR="00F83DA2" w:rsidRPr="006E48AC">
        <w:rPr>
          <w:rFonts w:ascii="Calibri" w:hAnsi="Calibri" w:cs="Calibri"/>
          <w:color w:val="auto"/>
          <w:sz w:val="20"/>
          <w:szCs w:val="20"/>
        </w:rPr>
        <w:t xml:space="preserve">Certidão de Regularidade </w:t>
      </w:r>
      <w:r w:rsidRPr="006E48AC">
        <w:rPr>
          <w:rFonts w:ascii="Calibri" w:hAnsi="Calibri" w:cs="Calibri"/>
          <w:color w:val="auto"/>
          <w:sz w:val="20"/>
          <w:szCs w:val="20"/>
        </w:rPr>
        <w:t xml:space="preserve">junto ao </w:t>
      </w:r>
      <w:r w:rsidR="00F83DA2" w:rsidRPr="006E48AC">
        <w:rPr>
          <w:rFonts w:ascii="Calibri" w:hAnsi="Calibri" w:cs="Calibri"/>
          <w:color w:val="auto"/>
          <w:sz w:val="20"/>
          <w:szCs w:val="20"/>
        </w:rPr>
        <w:t xml:space="preserve">Conselho </w:t>
      </w:r>
      <w:r w:rsidRPr="006E48AC">
        <w:rPr>
          <w:rFonts w:ascii="Calibri" w:hAnsi="Calibri" w:cs="Calibri"/>
          <w:color w:val="auto"/>
          <w:sz w:val="20"/>
          <w:szCs w:val="20"/>
        </w:rPr>
        <w:t xml:space="preserve">de </w:t>
      </w:r>
      <w:r w:rsidR="00F83DA2" w:rsidRPr="006E48AC">
        <w:rPr>
          <w:rFonts w:ascii="Calibri" w:hAnsi="Calibri" w:cs="Calibri"/>
          <w:color w:val="auto"/>
          <w:sz w:val="20"/>
          <w:szCs w:val="20"/>
        </w:rPr>
        <w:t>Classe</w:t>
      </w:r>
      <w:r w:rsidR="00332233" w:rsidRPr="006E48AC">
        <w:rPr>
          <w:rFonts w:ascii="Calibri" w:hAnsi="Calibri" w:cs="Calibri"/>
          <w:color w:val="auto"/>
          <w:sz w:val="20"/>
          <w:szCs w:val="20"/>
        </w:rPr>
        <w:t xml:space="preserve"> e Comprovação de vínculo empregatício entre o</w:t>
      </w:r>
      <w:r w:rsidR="005270E9" w:rsidRPr="006E48AC">
        <w:rPr>
          <w:rFonts w:ascii="Calibri" w:hAnsi="Calibri" w:cs="Calibri"/>
          <w:color w:val="auto"/>
          <w:sz w:val="20"/>
          <w:szCs w:val="20"/>
        </w:rPr>
        <w:t xml:space="preserve"> médico e a </w:t>
      </w:r>
      <w:r w:rsidR="00332233" w:rsidRPr="006E48AC">
        <w:rPr>
          <w:rFonts w:ascii="Calibri" w:hAnsi="Calibri" w:cs="Calibri"/>
          <w:color w:val="auto"/>
          <w:sz w:val="20"/>
          <w:szCs w:val="20"/>
        </w:rPr>
        <w:t>proponente</w:t>
      </w:r>
      <w:r w:rsidR="002E5A7E">
        <w:rPr>
          <w:rFonts w:ascii="Calibri" w:hAnsi="Calibri" w:cs="Calibri"/>
          <w:color w:val="auto"/>
          <w:sz w:val="20"/>
          <w:szCs w:val="20"/>
        </w:rPr>
        <w:t xml:space="preserve">, bem como demais exigências </w:t>
      </w:r>
      <w:r w:rsidR="007D23DD">
        <w:rPr>
          <w:rFonts w:ascii="Calibri" w:hAnsi="Calibri" w:cs="Calibri"/>
          <w:color w:val="auto"/>
          <w:sz w:val="20"/>
          <w:szCs w:val="20"/>
        </w:rPr>
        <w:t xml:space="preserve">especifica </w:t>
      </w:r>
      <w:r w:rsidR="00AE17EE">
        <w:rPr>
          <w:rFonts w:ascii="Calibri" w:hAnsi="Calibri" w:cs="Calibri"/>
          <w:color w:val="auto"/>
          <w:sz w:val="20"/>
          <w:szCs w:val="20"/>
        </w:rPr>
        <w:t>de cada especialidade credenciada.</w:t>
      </w:r>
    </w:p>
    <w:p w14:paraId="264576CA" w14:textId="77777777" w:rsidR="00507573" w:rsidRPr="006E48AC" w:rsidRDefault="00507573" w:rsidP="00507573">
      <w:pPr>
        <w:pStyle w:val="ParagraphStyle"/>
        <w:rPr>
          <w:rFonts w:ascii="Calibri" w:hAnsi="Calibri" w:cs="Calibri"/>
          <w:color w:val="auto"/>
          <w:sz w:val="20"/>
          <w:szCs w:val="20"/>
        </w:rPr>
      </w:pPr>
    </w:p>
    <w:p w14:paraId="7B831C2F" w14:textId="5B69A881" w:rsidR="00A132CF" w:rsidRPr="006E48AC" w:rsidRDefault="0005327D" w:rsidP="00A132CF">
      <w:pPr>
        <w:pStyle w:val="ParagraphStyle"/>
        <w:jc w:val="both"/>
        <w:rPr>
          <w:rFonts w:ascii="Calibri" w:hAnsi="Calibri" w:cs="Calibri"/>
          <w:color w:val="auto"/>
          <w:sz w:val="20"/>
          <w:szCs w:val="20"/>
        </w:rPr>
      </w:pPr>
      <w:r w:rsidRPr="006E48AC">
        <w:rPr>
          <w:rFonts w:ascii="Calibri" w:hAnsi="Calibri" w:cs="Calibri"/>
          <w:color w:val="auto"/>
          <w:sz w:val="20"/>
          <w:szCs w:val="20"/>
        </w:rPr>
        <w:t xml:space="preserve">Declaramos ainda conhecer e respeitar a jornada de trabalho e de descanso dos profissionais médicos </w:t>
      </w:r>
      <w:r w:rsidR="005A4610" w:rsidRPr="006E48AC">
        <w:rPr>
          <w:rFonts w:ascii="Calibri" w:hAnsi="Calibri" w:cs="Calibri"/>
          <w:color w:val="auto"/>
          <w:sz w:val="20"/>
          <w:szCs w:val="20"/>
        </w:rPr>
        <w:t xml:space="preserve">elencados </w:t>
      </w:r>
      <w:r w:rsidR="00A132CF" w:rsidRPr="006E48AC">
        <w:rPr>
          <w:rFonts w:ascii="Calibri" w:hAnsi="Calibri" w:cs="Calibri"/>
          <w:color w:val="auto"/>
          <w:sz w:val="20"/>
          <w:szCs w:val="20"/>
        </w:rPr>
        <w:t>presentes nesta relação.</w:t>
      </w:r>
    </w:p>
    <w:p w14:paraId="53D0E723" w14:textId="77777777" w:rsidR="00EC284A" w:rsidRPr="006E48AC" w:rsidRDefault="00EC284A" w:rsidP="00507573">
      <w:pPr>
        <w:pStyle w:val="ParagraphStyle"/>
        <w:rPr>
          <w:rFonts w:ascii="Calibri" w:hAnsi="Calibri" w:cs="Calibri"/>
          <w:color w:val="auto"/>
          <w:sz w:val="20"/>
          <w:szCs w:val="20"/>
        </w:rPr>
      </w:pPr>
    </w:p>
    <w:p w14:paraId="0F7DC639" w14:textId="51EAEF96" w:rsidR="00507573" w:rsidRPr="006E48AC" w:rsidRDefault="00507573" w:rsidP="00507573">
      <w:pPr>
        <w:pStyle w:val="ParagraphStyle"/>
        <w:jc w:val="both"/>
        <w:rPr>
          <w:rFonts w:ascii="Calibri" w:hAnsi="Calibri" w:cs="Calibri"/>
          <w:color w:val="auto"/>
          <w:sz w:val="20"/>
          <w:szCs w:val="20"/>
        </w:rPr>
      </w:pPr>
      <w:r w:rsidRPr="006E48AC">
        <w:rPr>
          <w:rFonts w:ascii="Calibri" w:hAnsi="Calibri" w:cs="Calibri"/>
          <w:color w:val="auto"/>
          <w:sz w:val="20"/>
          <w:szCs w:val="20"/>
        </w:rPr>
        <w:t>Por ser verdade, firmamos a presente.</w:t>
      </w:r>
    </w:p>
    <w:p w14:paraId="286F7EB2" w14:textId="77777777" w:rsidR="00D71E89" w:rsidRPr="006E48AC" w:rsidRDefault="00D71E89" w:rsidP="007A4342">
      <w:pPr>
        <w:pStyle w:val="ParagraphStyle"/>
        <w:jc w:val="both"/>
        <w:rPr>
          <w:rFonts w:ascii="Calibri" w:hAnsi="Calibri" w:cs="Calibri"/>
          <w:color w:val="auto"/>
          <w:sz w:val="20"/>
          <w:szCs w:val="20"/>
        </w:rPr>
      </w:pPr>
    </w:p>
    <w:p w14:paraId="63E9BF98" w14:textId="086DF241" w:rsidR="00E84BE8" w:rsidRPr="006E48AC" w:rsidRDefault="00E84BE8" w:rsidP="00E84BE8">
      <w:pPr>
        <w:pStyle w:val="ParagraphStyle"/>
        <w:spacing w:line="360" w:lineRule="auto"/>
        <w:jc w:val="both"/>
        <w:rPr>
          <w:rFonts w:ascii="Calibri" w:hAnsi="Calibri" w:cs="Calibri"/>
          <w:color w:val="auto"/>
          <w:sz w:val="20"/>
          <w:szCs w:val="20"/>
        </w:rPr>
      </w:pPr>
      <w:r w:rsidRPr="006E48AC">
        <w:rPr>
          <w:rFonts w:ascii="Calibri" w:hAnsi="Calibri" w:cs="Calibri"/>
          <w:color w:val="auto"/>
          <w:sz w:val="20"/>
          <w:szCs w:val="20"/>
        </w:rPr>
        <w:t xml:space="preserve">Local, XX de XXXX de </w:t>
      </w:r>
      <w:r w:rsidR="00A132CF" w:rsidRPr="006E48AC">
        <w:rPr>
          <w:rFonts w:ascii="Calibri" w:hAnsi="Calibri" w:cs="Calibri"/>
          <w:color w:val="auto"/>
          <w:sz w:val="20"/>
          <w:szCs w:val="20"/>
        </w:rPr>
        <w:t>2025</w:t>
      </w:r>
    </w:p>
    <w:p w14:paraId="196821E2" w14:textId="77777777" w:rsidR="00E84BE8" w:rsidRPr="006E48AC" w:rsidRDefault="00E84BE8" w:rsidP="00E84BE8">
      <w:pPr>
        <w:pStyle w:val="ParagraphStyle"/>
        <w:spacing w:line="360" w:lineRule="auto"/>
        <w:jc w:val="both"/>
        <w:rPr>
          <w:rFonts w:ascii="Calibri" w:hAnsi="Calibri" w:cs="Calibri"/>
          <w:color w:val="auto"/>
          <w:sz w:val="20"/>
          <w:szCs w:val="20"/>
        </w:rPr>
      </w:pPr>
    </w:p>
    <w:p w14:paraId="4AE891A6" w14:textId="77777777" w:rsidR="00E84BE8" w:rsidRPr="006E48AC" w:rsidRDefault="00E84BE8" w:rsidP="00E84BE8">
      <w:pPr>
        <w:pStyle w:val="ParagraphStyle"/>
        <w:spacing w:line="360" w:lineRule="auto"/>
        <w:jc w:val="both"/>
        <w:rPr>
          <w:rFonts w:ascii="Calibri" w:hAnsi="Calibri" w:cs="Calibri"/>
          <w:color w:val="auto"/>
          <w:sz w:val="20"/>
          <w:szCs w:val="20"/>
        </w:rPr>
      </w:pPr>
    </w:p>
    <w:p w14:paraId="57287022" w14:textId="77777777" w:rsidR="00E84BE8" w:rsidRPr="006E48AC" w:rsidRDefault="00E84BE8" w:rsidP="00E84BE8">
      <w:pPr>
        <w:pStyle w:val="ParagraphStyle"/>
        <w:jc w:val="center"/>
        <w:rPr>
          <w:rFonts w:ascii="Calibri" w:hAnsi="Calibri" w:cs="Calibri"/>
          <w:color w:val="auto"/>
          <w:sz w:val="20"/>
          <w:szCs w:val="20"/>
        </w:rPr>
      </w:pPr>
      <w:r w:rsidRPr="006E48AC">
        <w:rPr>
          <w:rFonts w:ascii="Calibri" w:hAnsi="Calibri" w:cs="Calibri"/>
          <w:color w:val="auto"/>
          <w:sz w:val="20"/>
          <w:szCs w:val="20"/>
        </w:rPr>
        <w:t xml:space="preserve">Nome do Representante </w:t>
      </w:r>
    </w:p>
    <w:p w14:paraId="4562B898" w14:textId="77777777" w:rsidR="00E84BE8" w:rsidRPr="006E48AC" w:rsidRDefault="00E84BE8" w:rsidP="00E84BE8">
      <w:pPr>
        <w:pStyle w:val="ParagraphStyle"/>
        <w:jc w:val="center"/>
        <w:rPr>
          <w:rFonts w:ascii="Calibri" w:hAnsi="Calibri" w:cs="Calibri"/>
          <w:color w:val="auto"/>
          <w:sz w:val="20"/>
          <w:szCs w:val="20"/>
        </w:rPr>
      </w:pPr>
      <w:r w:rsidRPr="006E48AC">
        <w:rPr>
          <w:rFonts w:ascii="Calibri" w:hAnsi="Calibri" w:cs="Calibri"/>
          <w:color w:val="auto"/>
          <w:sz w:val="20"/>
          <w:szCs w:val="20"/>
        </w:rPr>
        <w:t>Cargo do Representante</w:t>
      </w:r>
    </w:p>
    <w:p w14:paraId="77507CCD" w14:textId="77777777" w:rsidR="00E84BE8" w:rsidRPr="006E48AC" w:rsidRDefault="00E84BE8" w:rsidP="00E84BE8">
      <w:pPr>
        <w:pStyle w:val="ParagraphStyle"/>
        <w:jc w:val="center"/>
        <w:rPr>
          <w:rFonts w:ascii="Calibri" w:hAnsi="Calibri" w:cs="Calibri"/>
          <w:color w:val="auto"/>
          <w:sz w:val="20"/>
          <w:szCs w:val="20"/>
        </w:rPr>
      </w:pPr>
      <w:r w:rsidRPr="006E48AC">
        <w:rPr>
          <w:rFonts w:ascii="Calibri" w:hAnsi="Calibri" w:cs="Calibri"/>
          <w:color w:val="auto"/>
          <w:sz w:val="20"/>
          <w:szCs w:val="20"/>
        </w:rPr>
        <w:t>Nome da Empresa</w:t>
      </w:r>
    </w:p>
    <w:p w14:paraId="65D0BFA7" w14:textId="77777777" w:rsidR="00E84BE8" w:rsidRPr="006E48AC" w:rsidRDefault="00E84BE8" w:rsidP="00E84BE8">
      <w:pPr>
        <w:pStyle w:val="ParagraphStyle"/>
        <w:jc w:val="center"/>
        <w:rPr>
          <w:rFonts w:ascii="Calibri" w:hAnsi="Calibri" w:cs="Calibri"/>
          <w:color w:val="auto"/>
          <w:sz w:val="20"/>
          <w:szCs w:val="20"/>
        </w:rPr>
      </w:pPr>
      <w:r w:rsidRPr="006E48AC">
        <w:rPr>
          <w:rFonts w:ascii="Calibri" w:hAnsi="Calibri" w:cs="Calibri"/>
          <w:color w:val="auto"/>
          <w:sz w:val="20"/>
          <w:szCs w:val="20"/>
        </w:rPr>
        <w:t>CNPJ</w:t>
      </w:r>
    </w:p>
    <w:p w14:paraId="2997FB08" w14:textId="77777777" w:rsidR="00E84BE8" w:rsidRDefault="00E84BE8" w:rsidP="00E84BE8">
      <w:pPr>
        <w:pStyle w:val="ParagraphStyle"/>
        <w:spacing w:line="360" w:lineRule="auto"/>
        <w:jc w:val="both"/>
        <w:rPr>
          <w:rFonts w:ascii="Calibri" w:hAnsi="Calibri" w:cs="Calibri"/>
          <w:color w:val="auto"/>
          <w:sz w:val="20"/>
          <w:szCs w:val="20"/>
        </w:rPr>
      </w:pPr>
      <w:r w:rsidRPr="006E48AC">
        <w:rPr>
          <w:rFonts w:ascii="Calibri" w:hAnsi="Calibri" w:cs="Calibri"/>
          <w:b/>
          <w:bCs/>
          <w:color w:val="auto"/>
          <w:sz w:val="20"/>
          <w:szCs w:val="20"/>
        </w:rPr>
        <w:t>Obs.:</w:t>
      </w:r>
      <w:r w:rsidRPr="006E48AC">
        <w:rPr>
          <w:rFonts w:ascii="Calibri" w:hAnsi="Calibri" w:cs="Calibri"/>
          <w:color w:val="auto"/>
          <w:sz w:val="20"/>
          <w:szCs w:val="20"/>
        </w:rPr>
        <w:t xml:space="preserve"> Esta declaração deverá ser emitida em papel timbrado da empresa proponente, contendo as informações de endereço, telefone, e-mail, etc. e deve estar assinada por responsável legal.</w:t>
      </w:r>
    </w:p>
    <w:p w14:paraId="6CD08384" w14:textId="4024C151" w:rsidR="007D3B0F" w:rsidRPr="00A2044E" w:rsidRDefault="007D3B0F" w:rsidP="008D797B">
      <w:pPr>
        <w:pStyle w:val="ParagraphStyle"/>
        <w:spacing w:line="360" w:lineRule="auto"/>
        <w:jc w:val="both"/>
        <w:rPr>
          <w:rFonts w:ascii="Calibri" w:hAnsi="Calibri" w:cs="Calibri"/>
          <w:b/>
          <w:bCs/>
          <w:sz w:val="20"/>
          <w:szCs w:val="20"/>
        </w:rPr>
      </w:pPr>
      <w:r w:rsidRPr="00A2044E">
        <w:rPr>
          <w:rFonts w:ascii="Calibri" w:hAnsi="Calibri" w:cs="Calibri"/>
          <w:b/>
          <w:bCs/>
          <w:color w:val="auto"/>
          <w:sz w:val="20"/>
          <w:szCs w:val="20"/>
        </w:rPr>
        <w:t>Obs2.:.</w:t>
      </w:r>
      <w:r w:rsidR="008D797B" w:rsidRPr="00A2044E">
        <w:rPr>
          <w:rFonts w:ascii="Calibri" w:hAnsi="Calibri" w:cs="Calibri"/>
          <w:b/>
          <w:bCs/>
          <w:sz w:val="20"/>
          <w:szCs w:val="20"/>
        </w:rPr>
        <w:t xml:space="preserve"> É fundamental preencher este anexo com extrema atenção, inserindo o máximo de informações médicas possíveis, especialmente no que se refere à especialidade a ser exercida pelo profissional. Detalhar corretamente a área de atuação contribui para a adequada análise e validação dos documentos apresentados.</w:t>
      </w:r>
    </w:p>
    <w:p w14:paraId="10832D61" w14:textId="7F62D4CD" w:rsidR="00E84BE8" w:rsidRPr="006E48AC" w:rsidRDefault="00E84BE8">
      <w:pPr>
        <w:spacing w:after="160" w:line="259" w:lineRule="auto"/>
        <w:jc w:val="left"/>
        <w:rPr>
          <w:color w:val="auto"/>
          <w:lang w:val="x-none"/>
        </w:rPr>
      </w:pPr>
      <w:r w:rsidRPr="006E48AC">
        <w:rPr>
          <w:color w:val="auto"/>
        </w:rPr>
        <w:br w:type="page"/>
      </w:r>
    </w:p>
    <w:p w14:paraId="1ACB7053" w14:textId="04F9DEF1" w:rsidR="00B55DA9" w:rsidRPr="006E48AC" w:rsidRDefault="00B55DA9" w:rsidP="00B55DA9">
      <w:pPr>
        <w:pStyle w:val="ParagraphStyle"/>
        <w:jc w:val="center"/>
        <w:rPr>
          <w:rFonts w:ascii="Calibri" w:hAnsi="Calibri" w:cs="Calibri"/>
          <w:b/>
          <w:bCs/>
          <w:color w:val="auto"/>
          <w:sz w:val="20"/>
          <w:szCs w:val="20"/>
        </w:rPr>
      </w:pPr>
      <w:r w:rsidRPr="006E48AC">
        <w:rPr>
          <w:rFonts w:ascii="Calibri" w:hAnsi="Calibri" w:cs="Calibri"/>
          <w:b/>
          <w:bCs/>
          <w:color w:val="auto"/>
          <w:sz w:val="20"/>
          <w:szCs w:val="20"/>
        </w:rPr>
        <w:lastRenderedPageBreak/>
        <w:t>ANEXO 04 – Termo de Renúncia</w:t>
      </w:r>
    </w:p>
    <w:p w14:paraId="09A0F221" w14:textId="28A99B70" w:rsidR="00B55DA9" w:rsidRPr="006E48AC" w:rsidRDefault="00B55DA9" w:rsidP="00B55DA9">
      <w:pPr>
        <w:pStyle w:val="ParagraphStyle"/>
        <w:spacing w:line="360" w:lineRule="auto"/>
        <w:jc w:val="center"/>
        <w:rPr>
          <w:rFonts w:ascii="Calibri" w:hAnsi="Calibri" w:cs="Calibri"/>
          <w:b/>
          <w:bCs/>
          <w:color w:val="auto"/>
          <w:sz w:val="20"/>
          <w:szCs w:val="20"/>
        </w:rPr>
      </w:pPr>
      <w:r w:rsidRPr="006E48AC">
        <w:rPr>
          <w:rFonts w:ascii="Calibri" w:hAnsi="Calibri" w:cs="Calibri"/>
          <w:b/>
          <w:bCs/>
          <w:color w:val="auto"/>
          <w:sz w:val="20"/>
          <w:szCs w:val="20"/>
        </w:rPr>
        <w:t xml:space="preserve">Inexigibilidade Por </w:t>
      </w:r>
      <w:r w:rsidR="00786664" w:rsidRPr="006E48AC">
        <w:rPr>
          <w:rFonts w:ascii="Calibri" w:hAnsi="Calibri" w:cs="Calibri"/>
          <w:b/>
          <w:bCs/>
          <w:color w:val="auto"/>
          <w:sz w:val="20"/>
          <w:szCs w:val="20"/>
        </w:rPr>
        <w:t xml:space="preserve">Credenciamento Nº </w:t>
      </w:r>
      <w:r w:rsidR="00347D37">
        <w:rPr>
          <w:rFonts w:ascii="Calibri" w:hAnsi="Calibri" w:cs="Calibri"/>
          <w:b/>
          <w:bCs/>
          <w:color w:val="auto"/>
          <w:sz w:val="20"/>
          <w:szCs w:val="20"/>
        </w:rPr>
        <w:t>21/2025</w:t>
      </w:r>
      <w:r w:rsidR="00786664" w:rsidRPr="006E48AC">
        <w:rPr>
          <w:rFonts w:ascii="Calibri" w:hAnsi="Calibri" w:cs="Calibri"/>
          <w:b/>
          <w:bCs/>
          <w:color w:val="auto"/>
          <w:sz w:val="20"/>
          <w:szCs w:val="20"/>
        </w:rPr>
        <w:t xml:space="preserve"> - PMI</w:t>
      </w:r>
    </w:p>
    <w:p w14:paraId="7E758485" w14:textId="77777777" w:rsidR="00B55DA9" w:rsidRPr="006E48AC" w:rsidRDefault="00B55DA9" w:rsidP="008205D0">
      <w:pPr>
        <w:pStyle w:val="ParagraphStyle"/>
        <w:spacing w:line="360" w:lineRule="auto"/>
        <w:jc w:val="both"/>
        <w:rPr>
          <w:rFonts w:ascii="Calibri" w:hAnsi="Calibri" w:cs="Calibri"/>
          <w:color w:val="auto"/>
          <w:sz w:val="20"/>
          <w:szCs w:val="20"/>
        </w:rPr>
      </w:pPr>
    </w:p>
    <w:p w14:paraId="7D69ECC8" w14:textId="77777777" w:rsidR="00B55DA9" w:rsidRPr="006E48AC" w:rsidRDefault="00B55DA9" w:rsidP="008205D0">
      <w:pPr>
        <w:pStyle w:val="ParagraphStyle"/>
        <w:spacing w:line="360" w:lineRule="auto"/>
        <w:jc w:val="both"/>
        <w:rPr>
          <w:rFonts w:ascii="Calibri" w:hAnsi="Calibri" w:cs="Calibri"/>
          <w:color w:val="auto"/>
          <w:sz w:val="20"/>
          <w:szCs w:val="20"/>
        </w:rPr>
      </w:pPr>
    </w:p>
    <w:p w14:paraId="166D7FE3" w14:textId="23AA63CE" w:rsidR="008205D0" w:rsidRPr="006E48AC" w:rsidRDefault="008205D0" w:rsidP="008205D0">
      <w:pPr>
        <w:pStyle w:val="ParagraphStyle"/>
        <w:spacing w:line="360" w:lineRule="auto"/>
        <w:ind w:firstLine="1418"/>
        <w:jc w:val="both"/>
        <w:rPr>
          <w:rFonts w:ascii="Calibri" w:hAnsi="Calibri" w:cs="Calibri"/>
          <w:color w:val="auto"/>
          <w:sz w:val="20"/>
          <w:szCs w:val="20"/>
        </w:rPr>
      </w:pPr>
      <w:r w:rsidRPr="006E48AC">
        <w:rPr>
          <w:rFonts w:ascii="Calibri" w:hAnsi="Calibri" w:cs="Calibri"/>
          <w:color w:val="auto"/>
          <w:sz w:val="20"/>
          <w:szCs w:val="20"/>
        </w:rPr>
        <w:t xml:space="preserve">A Proponente abaixo assinada, participante da </w:t>
      </w:r>
      <w:r w:rsidR="00F2132C" w:rsidRPr="006E48AC">
        <w:rPr>
          <w:rFonts w:ascii="Calibri" w:hAnsi="Calibri" w:cs="Calibri"/>
          <w:b/>
          <w:bCs/>
          <w:color w:val="auto"/>
          <w:sz w:val="20"/>
          <w:szCs w:val="20"/>
        </w:rPr>
        <w:t xml:space="preserve">Inexigibilidade Por </w:t>
      </w:r>
      <w:r w:rsidR="00786664" w:rsidRPr="006E48AC">
        <w:rPr>
          <w:rFonts w:ascii="Calibri" w:hAnsi="Calibri" w:cs="Calibri"/>
          <w:b/>
          <w:bCs/>
          <w:color w:val="auto"/>
          <w:sz w:val="20"/>
          <w:szCs w:val="20"/>
        </w:rPr>
        <w:t xml:space="preserve">Credenciamento Nº </w:t>
      </w:r>
      <w:r w:rsidR="00347D37">
        <w:rPr>
          <w:rFonts w:ascii="Calibri" w:hAnsi="Calibri" w:cs="Calibri"/>
          <w:b/>
          <w:bCs/>
          <w:color w:val="auto"/>
          <w:sz w:val="20"/>
          <w:szCs w:val="20"/>
        </w:rPr>
        <w:t>21/2025</w:t>
      </w:r>
      <w:r w:rsidR="00786664" w:rsidRPr="006E48AC">
        <w:rPr>
          <w:rFonts w:ascii="Calibri" w:hAnsi="Calibri" w:cs="Calibri"/>
          <w:b/>
          <w:bCs/>
          <w:color w:val="auto"/>
          <w:sz w:val="20"/>
          <w:szCs w:val="20"/>
        </w:rPr>
        <w:t xml:space="preserve"> - PMI</w:t>
      </w:r>
      <w:r w:rsidRPr="006E48AC">
        <w:rPr>
          <w:rFonts w:ascii="Calibri" w:hAnsi="Calibri" w:cs="Calibri"/>
          <w:color w:val="auto"/>
          <w:sz w:val="20"/>
          <w:szCs w:val="20"/>
        </w:rPr>
        <w:t xml:space="preserve">, através de seu representante </w:t>
      </w:r>
      <w:r w:rsidR="00F2132C" w:rsidRPr="006E48AC">
        <w:rPr>
          <w:rFonts w:ascii="Calibri" w:hAnsi="Calibri" w:cs="Calibri"/>
          <w:color w:val="auto"/>
          <w:sz w:val="20"/>
          <w:szCs w:val="20"/>
        </w:rPr>
        <w:t>legal</w:t>
      </w:r>
      <w:r w:rsidRPr="006E48AC">
        <w:rPr>
          <w:rFonts w:ascii="Calibri" w:hAnsi="Calibri" w:cs="Calibri"/>
          <w:color w:val="auto"/>
          <w:sz w:val="20"/>
          <w:szCs w:val="20"/>
        </w:rPr>
        <w:t xml:space="preserve">, declara, na forma e sob as penas impostas pela Lei nº </w:t>
      </w:r>
      <w:r w:rsidR="00F2132C" w:rsidRPr="006E48AC">
        <w:rPr>
          <w:rFonts w:ascii="Calibri" w:hAnsi="Calibri" w:cs="Calibri"/>
          <w:color w:val="auto"/>
          <w:sz w:val="20"/>
          <w:szCs w:val="20"/>
        </w:rPr>
        <w:t>14.133/21</w:t>
      </w:r>
      <w:r w:rsidRPr="006E48AC">
        <w:rPr>
          <w:rFonts w:ascii="Calibri" w:hAnsi="Calibri" w:cs="Calibri"/>
          <w:color w:val="auto"/>
          <w:sz w:val="20"/>
          <w:szCs w:val="20"/>
        </w:rPr>
        <w:t xml:space="preserve">, de </w:t>
      </w:r>
      <w:r w:rsidR="00F2132C" w:rsidRPr="006E48AC">
        <w:rPr>
          <w:rFonts w:ascii="Calibri" w:hAnsi="Calibri" w:cs="Calibri"/>
          <w:color w:val="auto"/>
          <w:sz w:val="20"/>
          <w:szCs w:val="20"/>
        </w:rPr>
        <w:t xml:space="preserve">01 de abril de 2021 </w:t>
      </w:r>
      <w:r w:rsidRPr="006E48AC">
        <w:rPr>
          <w:rFonts w:ascii="Calibri" w:hAnsi="Calibri" w:cs="Calibri"/>
          <w:color w:val="auto"/>
          <w:sz w:val="20"/>
          <w:szCs w:val="20"/>
        </w:rPr>
        <w:t xml:space="preserve">e Alterações </w:t>
      </w:r>
      <w:r w:rsidR="007E0F35" w:rsidRPr="006E48AC">
        <w:rPr>
          <w:rFonts w:ascii="Calibri" w:hAnsi="Calibri" w:cs="Calibri"/>
          <w:color w:val="auto"/>
          <w:sz w:val="20"/>
          <w:szCs w:val="20"/>
        </w:rPr>
        <w:t>posteriores</w:t>
      </w:r>
      <w:r w:rsidRPr="006E48AC">
        <w:rPr>
          <w:rFonts w:ascii="Calibri" w:hAnsi="Calibri" w:cs="Calibri"/>
          <w:color w:val="auto"/>
          <w:sz w:val="20"/>
          <w:szCs w:val="20"/>
        </w:rPr>
        <w:t xml:space="preserve">, obrigando a empresa que representa, que não pretende recorrer da decisão da Comissão Permanente de </w:t>
      </w:r>
      <w:r w:rsidR="007E0F35" w:rsidRPr="006E48AC">
        <w:rPr>
          <w:rFonts w:ascii="Calibri" w:hAnsi="Calibri" w:cs="Calibri"/>
          <w:color w:val="auto"/>
          <w:sz w:val="20"/>
          <w:szCs w:val="20"/>
        </w:rPr>
        <w:t>Contratação</w:t>
      </w:r>
      <w:r w:rsidRPr="006E48AC">
        <w:rPr>
          <w:rFonts w:ascii="Calibri" w:hAnsi="Calibri" w:cs="Calibri"/>
          <w:color w:val="auto"/>
          <w:sz w:val="20"/>
          <w:szCs w:val="20"/>
        </w:rPr>
        <w:t xml:space="preserve"> que julgou os documentos de Habilitação preliminar, renunciando, assim, expressamente, ao Direito de Recurso e ao prazo respectivo, e concordando, em consequência, com o curso do procedimento licitatório.</w:t>
      </w:r>
    </w:p>
    <w:p w14:paraId="4B895E40" w14:textId="77777777" w:rsidR="004627F8" w:rsidRPr="006E48AC" w:rsidRDefault="004627F8" w:rsidP="004627F8">
      <w:pPr>
        <w:pStyle w:val="ParagraphStyle"/>
        <w:spacing w:line="360" w:lineRule="auto"/>
        <w:jc w:val="both"/>
        <w:rPr>
          <w:rFonts w:ascii="Calibri" w:hAnsi="Calibri" w:cs="Calibri"/>
          <w:color w:val="auto"/>
          <w:sz w:val="20"/>
          <w:szCs w:val="20"/>
        </w:rPr>
      </w:pPr>
    </w:p>
    <w:p w14:paraId="6FF18ACC" w14:textId="77777777" w:rsidR="004627F8" w:rsidRPr="006E48AC" w:rsidRDefault="004627F8" w:rsidP="004627F8">
      <w:pPr>
        <w:pStyle w:val="ParagraphStyle"/>
        <w:spacing w:line="360" w:lineRule="auto"/>
        <w:jc w:val="both"/>
        <w:rPr>
          <w:rFonts w:ascii="Calibri" w:hAnsi="Calibri" w:cs="Calibri"/>
          <w:color w:val="auto"/>
          <w:sz w:val="20"/>
          <w:szCs w:val="20"/>
        </w:rPr>
      </w:pPr>
    </w:p>
    <w:p w14:paraId="2066B43D" w14:textId="2EC60EE6" w:rsidR="004627F8" w:rsidRPr="006E48AC" w:rsidRDefault="004627F8" w:rsidP="004627F8">
      <w:pPr>
        <w:pStyle w:val="ParagraphStyle"/>
        <w:spacing w:line="360" w:lineRule="auto"/>
        <w:jc w:val="both"/>
        <w:rPr>
          <w:rFonts w:ascii="Calibri" w:hAnsi="Calibri" w:cs="Calibri"/>
          <w:color w:val="auto"/>
          <w:sz w:val="20"/>
          <w:szCs w:val="20"/>
        </w:rPr>
      </w:pPr>
      <w:r w:rsidRPr="006E48AC">
        <w:rPr>
          <w:rFonts w:ascii="Calibri" w:hAnsi="Calibri" w:cs="Calibri"/>
          <w:color w:val="auto"/>
          <w:sz w:val="20"/>
          <w:szCs w:val="20"/>
        </w:rPr>
        <w:t xml:space="preserve">Local, XX de XXXX de </w:t>
      </w:r>
      <w:r w:rsidR="00E057D5" w:rsidRPr="006E48AC">
        <w:rPr>
          <w:rFonts w:ascii="Calibri" w:hAnsi="Calibri" w:cs="Calibri"/>
          <w:color w:val="auto"/>
          <w:sz w:val="20"/>
          <w:szCs w:val="20"/>
        </w:rPr>
        <w:t>2025</w:t>
      </w:r>
    </w:p>
    <w:p w14:paraId="1F1D5304" w14:textId="77777777" w:rsidR="004627F8" w:rsidRPr="006E48AC" w:rsidRDefault="004627F8" w:rsidP="004627F8">
      <w:pPr>
        <w:pStyle w:val="ParagraphStyle"/>
        <w:spacing w:line="360" w:lineRule="auto"/>
        <w:jc w:val="both"/>
        <w:rPr>
          <w:rFonts w:ascii="Calibri" w:hAnsi="Calibri" w:cs="Calibri"/>
          <w:color w:val="auto"/>
          <w:sz w:val="20"/>
          <w:szCs w:val="20"/>
        </w:rPr>
      </w:pPr>
    </w:p>
    <w:p w14:paraId="4306858A" w14:textId="77777777" w:rsidR="004627F8" w:rsidRPr="006E48AC" w:rsidRDefault="004627F8" w:rsidP="004627F8">
      <w:pPr>
        <w:pStyle w:val="ParagraphStyle"/>
        <w:spacing w:line="360" w:lineRule="auto"/>
        <w:jc w:val="both"/>
        <w:rPr>
          <w:rFonts w:ascii="Calibri" w:hAnsi="Calibri" w:cs="Calibri"/>
          <w:color w:val="auto"/>
          <w:sz w:val="20"/>
          <w:szCs w:val="20"/>
        </w:rPr>
      </w:pPr>
    </w:p>
    <w:p w14:paraId="6C3DC4BD" w14:textId="77777777" w:rsidR="004627F8" w:rsidRPr="006E48AC" w:rsidRDefault="004627F8" w:rsidP="004627F8">
      <w:pPr>
        <w:pStyle w:val="ParagraphStyle"/>
        <w:jc w:val="center"/>
        <w:rPr>
          <w:rFonts w:ascii="Calibri" w:hAnsi="Calibri" w:cs="Calibri"/>
          <w:color w:val="auto"/>
          <w:sz w:val="20"/>
          <w:szCs w:val="20"/>
        </w:rPr>
      </w:pPr>
      <w:r w:rsidRPr="006E48AC">
        <w:rPr>
          <w:rFonts w:ascii="Calibri" w:hAnsi="Calibri" w:cs="Calibri"/>
          <w:color w:val="auto"/>
          <w:sz w:val="20"/>
          <w:szCs w:val="20"/>
        </w:rPr>
        <w:t xml:space="preserve">Nome do Representante </w:t>
      </w:r>
    </w:p>
    <w:p w14:paraId="18B17D0D" w14:textId="77777777" w:rsidR="004627F8" w:rsidRPr="006E48AC" w:rsidRDefault="004627F8" w:rsidP="004627F8">
      <w:pPr>
        <w:pStyle w:val="ParagraphStyle"/>
        <w:jc w:val="center"/>
        <w:rPr>
          <w:rFonts w:ascii="Calibri" w:hAnsi="Calibri" w:cs="Calibri"/>
          <w:color w:val="auto"/>
          <w:sz w:val="20"/>
          <w:szCs w:val="20"/>
        </w:rPr>
      </w:pPr>
      <w:r w:rsidRPr="006E48AC">
        <w:rPr>
          <w:rFonts w:ascii="Calibri" w:hAnsi="Calibri" w:cs="Calibri"/>
          <w:color w:val="auto"/>
          <w:sz w:val="20"/>
          <w:szCs w:val="20"/>
        </w:rPr>
        <w:t>Cargo do Representante</w:t>
      </w:r>
    </w:p>
    <w:p w14:paraId="6C170EE5" w14:textId="77777777" w:rsidR="004627F8" w:rsidRPr="006E48AC" w:rsidRDefault="004627F8" w:rsidP="004627F8">
      <w:pPr>
        <w:pStyle w:val="ParagraphStyle"/>
        <w:jc w:val="center"/>
        <w:rPr>
          <w:rFonts w:ascii="Calibri" w:hAnsi="Calibri" w:cs="Calibri"/>
          <w:color w:val="auto"/>
          <w:sz w:val="20"/>
          <w:szCs w:val="20"/>
        </w:rPr>
      </w:pPr>
      <w:r w:rsidRPr="006E48AC">
        <w:rPr>
          <w:rFonts w:ascii="Calibri" w:hAnsi="Calibri" w:cs="Calibri"/>
          <w:color w:val="auto"/>
          <w:sz w:val="20"/>
          <w:szCs w:val="20"/>
        </w:rPr>
        <w:t>Nome da Empresa</w:t>
      </w:r>
    </w:p>
    <w:p w14:paraId="4BA369B7" w14:textId="77777777" w:rsidR="004627F8" w:rsidRPr="006E48AC" w:rsidRDefault="004627F8" w:rsidP="004627F8">
      <w:pPr>
        <w:pStyle w:val="ParagraphStyle"/>
        <w:jc w:val="center"/>
        <w:rPr>
          <w:rFonts w:ascii="Calibri" w:hAnsi="Calibri" w:cs="Calibri"/>
          <w:color w:val="auto"/>
          <w:sz w:val="20"/>
          <w:szCs w:val="20"/>
        </w:rPr>
      </w:pPr>
      <w:r w:rsidRPr="006E48AC">
        <w:rPr>
          <w:rFonts w:ascii="Calibri" w:hAnsi="Calibri" w:cs="Calibri"/>
          <w:color w:val="auto"/>
          <w:sz w:val="20"/>
          <w:szCs w:val="20"/>
        </w:rPr>
        <w:t>CNPJ</w:t>
      </w:r>
    </w:p>
    <w:p w14:paraId="571B7B81" w14:textId="77777777" w:rsidR="004627F8" w:rsidRPr="006E48AC" w:rsidRDefault="004627F8" w:rsidP="004627F8">
      <w:pPr>
        <w:pStyle w:val="ParagraphStyle"/>
        <w:spacing w:line="360" w:lineRule="auto"/>
        <w:jc w:val="both"/>
        <w:rPr>
          <w:rFonts w:ascii="Calibri" w:hAnsi="Calibri" w:cs="Calibri"/>
          <w:color w:val="auto"/>
          <w:sz w:val="20"/>
          <w:szCs w:val="20"/>
        </w:rPr>
      </w:pPr>
    </w:p>
    <w:p w14:paraId="545DDE87" w14:textId="77777777" w:rsidR="004627F8" w:rsidRPr="006E48AC" w:rsidRDefault="004627F8" w:rsidP="004627F8">
      <w:pPr>
        <w:pStyle w:val="ParagraphStyle"/>
        <w:spacing w:line="360" w:lineRule="auto"/>
        <w:jc w:val="both"/>
        <w:rPr>
          <w:rFonts w:ascii="Calibri" w:hAnsi="Calibri" w:cs="Calibri"/>
          <w:color w:val="auto"/>
          <w:sz w:val="20"/>
          <w:szCs w:val="20"/>
        </w:rPr>
      </w:pPr>
      <w:r w:rsidRPr="006E48AC">
        <w:rPr>
          <w:rFonts w:ascii="Calibri" w:hAnsi="Calibri" w:cs="Calibri"/>
          <w:b/>
          <w:bCs/>
          <w:color w:val="auto"/>
          <w:sz w:val="20"/>
          <w:szCs w:val="20"/>
        </w:rPr>
        <w:t>Obs.:</w:t>
      </w:r>
      <w:r w:rsidRPr="006E48AC">
        <w:rPr>
          <w:rFonts w:ascii="Calibri" w:hAnsi="Calibri" w:cs="Calibri"/>
          <w:color w:val="auto"/>
          <w:sz w:val="20"/>
          <w:szCs w:val="20"/>
        </w:rPr>
        <w:t xml:space="preserve"> Esta declaração deverá ser emitida em papel timbrado da empresa proponente, contendo as informações de endereço, telefone, e-mail, etc. e deve estar assinada por responsável legal.</w:t>
      </w:r>
    </w:p>
    <w:p w14:paraId="0DC76F31" w14:textId="3701567C" w:rsidR="004627F8" w:rsidRPr="006E48AC" w:rsidRDefault="004627F8">
      <w:pPr>
        <w:spacing w:after="160" w:line="259" w:lineRule="auto"/>
        <w:jc w:val="left"/>
        <w:rPr>
          <w:color w:val="auto"/>
          <w:lang w:val="x-none"/>
        </w:rPr>
      </w:pPr>
      <w:r w:rsidRPr="006E48AC">
        <w:rPr>
          <w:color w:val="auto"/>
        </w:rPr>
        <w:br w:type="page"/>
      </w:r>
    </w:p>
    <w:p w14:paraId="65DC268F" w14:textId="7BB305E4" w:rsidR="00034D4B" w:rsidRPr="006E48AC" w:rsidRDefault="00034D4B" w:rsidP="00034D4B">
      <w:pPr>
        <w:pStyle w:val="ParagraphStyle"/>
        <w:jc w:val="center"/>
        <w:rPr>
          <w:rFonts w:ascii="Calibri" w:hAnsi="Calibri" w:cs="Calibri"/>
          <w:b/>
          <w:bCs/>
          <w:color w:val="auto"/>
          <w:sz w:val="20"/>
          <w:szCs w:val="20"/>
        </w:rPr>
      </w:pPr>
      <w:r w:rsidRPr="006E48AC">
        <w:rPr>
          <w:rFonts w:ascii="Calibri" w:hAnsi="Calibri" w:cs="Calibri"/>
          <w:b/>
          <w:bCs/>
          <w:color w:val="auto"/>
          <w:sz w:val="20"/>
          <w:szCs w:val="20"/>
        </w:rPr>
        <w:lastRenderedPageBreak/>
        <w:t>ANEXO 05 - Termo Minuta de Contrato</w:t>
      </w:r>
    </w:p>
    <w:p w14:paraId="49C01DBB" w14:textId="1C93FB6C" w:rsidR="00034D4B" w:rsidRPr="006E48AC" w:rsidRDefault="00034D4B" w:rsidP="00034D4B">
      <w:pPr>
        <w:pStyle w:val="ParagraphStyle"/>
        <w:spacing w:line="360" w:lineRule="auto"/>
        <w:jc w:val="center"/>
        <w:rPr>
          <w:rFonts w:ascii="Calibri" w:hAnsi="Calibri" w:cs="Calibri"/>
          <w:b/>
          <w:bCs/>
          <w:color w:val="auto"/>
          <w:sz w:val="20"/>
          <w:szCs w:val="20"/>
        </w:rPr>
      </w:pPr>
      <w:r w:rsidRPr="006E48AC">
        <w:rPr>
          <w:rFonts w:ascii="Calibri" w:hAnsi="Calibri" w:cs="Calibri"/>
          <w:b/>
          <w:bCs/>
          <w:color w:val="auto"/>
          <w:sz w:val="20"/>
          <w:szCs w:val="20"/>
        </w:rPr>
        <w:t xml:space="preserve">Inexigibilidade Por </w:t>
      </w:r>
      <w:r w:rsidR="00786664" w:rsidRPr="006E48AC">
        <w:rPr>
          <w:rFonts w:ascii="Calibri" w:hAnsi="Calibri" w:cs="Calibri"/>
          <w:b/>
          <w:bCs/>
          <w:color w:val="auto"/>
          <w:sz w:val="20"/>
          <w:szCs w:val="20"/>
        </w:rPr>
        <w:t xml:space="preserve">Credenciamento Nº </w:t>
      </w:r>
      <w:r w:rsidR="00347D37">
        <w:rPr>
          <w:rFonts w:ascii="Calibri" w:hAnsi="Calibri" w:cs="Calibri"/>
          <w:b/>
          <w:bCs/>
          <w:color w:val="auto"/>
          <w:sz w:val="20"/>
          <w:szCs w:val="20"/>
        </w:rPr>
        <w:t>21/2025</w:t>
      </w:r>
      <w:r w:rsidR="00786664" w:rsidRPr="006E48AC">
        <w:rPr>
          <w:rFonts w:ascii="Calibri" w:hAnsi="Calibri" w:cs="Calibri"/>
          <w:b/>
          <w:bCs/>
          <w:color w:val="auto"/>
          <w:sz w:val="20"/>
          <w:szCs w:val="20"/>
        </w:rPr>
        <w:t xml:space="preserve"> - PMI</w:t>
      </w:r>
    </w:p>
    <w:p w14:paraId="6A416A58" w14:textId="77777777" w:rsidR="00034D4B" w:rsidRPr="006E48AC" w:rsidRDefault="00034D4B" w:rsidP="004B377C">
      <w:pPr>
        <w:pStyle w:val="ParagraphStyle"/>
        <w:spacing w:line="360" w:lineRule="auto"/>
        <w:jc w:val="both"/>
        <w:rPr>
          <w:rFonts w:ascii="Calibri" w:hAnsi="Calibri" w:cs="Calibri"/>
          <w:color w:val="auto"/>
          <w:sz w:val="20"/>
          <w:szCs w:val="20"/>
        </w:rPr>
      </w:pPr>
    </w:p>
    <w:p w14:paraId="5F217B25" w14:textId="77777777" w:rsidR="00557B24" w:rsidRPr="006E48AC" w:rsidRDefault="00557B24" w:rsidP="004B377C">
      <w:pPr>
        <w:pStyle w:val="ParagraphStyle"/>
        <w:spacing w:line="360" w:lineRule="auto"/>
        <w:jc w:val="center"/>
        <w:rPr>
          <w:rFonts w:ascii="Calibri" w:hAnsi="Calibri" w:cs="Calibri"/>
          <w:color w:val="auto"/>
          <w:sz w:val="20"/>
          <w:szCs w:val="20"/>
        </w:rPr>
      </w:pPr>
      <w:r w:rsidRPr="006E48AC">
        <w:rPr>
          <w:rFonts w:ascii="Calibri" w:hAnsi="Calibri" w:cs="Calibri"/>
          <w:color w:val="auto"/>
          <w:sz w:val="20"/>
          <w:szCs w:val="20"/>
        </w:rPr>
        <w:t>MINUTA DE CONTRATO</w:t>
      </w:r>
    </w:p>
    <w:p w14:paraId="227E1602" w14:textId="517FCA3E" w:rsidR="00557B24" w:rsidRPr="006E48AC" w:rsidRDefault="00557B24" w:rsidP="004B377C">
      <w:pPr>
        <w:pStyle w:val="ParagraphStyle"/>
        <w:spacing w:line="360" w:lineRule="auto"/>
        <w:jc w:val="both"/>
        <w:rPr>
          <w:rFonts w:ascii="Calibri" w:hAnsi="Calibri" w:cs="Calibri"/>
          <w:color w:val="auto"/>
          <w:sz w:val="20"/>
          <w:szCs w:val="20"/>
        </w:rPr>
      </w:pPr>
      <w:r w:rsidRPr="006E48AC">
        <w:rPr>
          <w:rFonts w:ascii="Calibri" w:hAnsi="Calibri" w:cs="Calibri"/>
          <w:color w:val="auto"/>
          <w:sz w:val="20"/>
          <w:szCs w:val="20"/>
        </w:rPr>
        <w:t>CONTRATO Nº</w:t>
      </w:r>
      <w:r w:rsidR="00AF060B" w:rsidRPr="006E48AC">
        <w:rPr>
          <w:rFonts w:ascii="Calibri" w:hAnsi="Calibri" w:cs="Calibri"/>
          <w:color w:val="auto"/>
          <w:sz w:val="20"/>
          <w:szCs w:val="20"/>
        </w:rPr>
        <w:t xml:space="preserve"> </w:t>
      </w:r>
      <w:r w:rsidR="00C17F76">
        <w:rPr>
          <w:rFonts w:ascii="Calibri" w:hAnsi="Calibri" w:cs="Calibri"/>
          <w:color w:val="auto"/>
          <w:sz w:val="20"/>
          <w:szCs w:val="20"/>
        </w:rPr>
        <w:t>XX</w:t>
      </w:r>
      <w:r w:rsidR="00347D37">
        <w:rPr>
          <w:rFonts w:ascii="Calibri" w:hAnsi="Calibri" w:cs="Calibri"/>
          <w:color w:val="auto"/>
          <w:sz w:val="20"/>
          <w:szCs w:val="20"/>
        </w:rPr>
        <w:t>/2025</w:t>
      </w:r>
    </w:p>
    <w:p w14:paraId="5A1EFCDA" w14:textId="4CB1F67A" w:rsidR="00557B24" w:rsidRPr="006E48AC" w:rsidRDefault="001F1C5A" w:rsidP="004B377C">
      <w:pPr>
        <w:pStyle w:val="ParagraphStyle"/>
        <w:spacing w:line="360" w:lineRule="auto"/>
        <w:jc w:val="both"/>
        <w:rPr>
          <w:rFonts w:ascii="Calibri" w:hAnsi="Calibri" w:cs="Calibri"/>
          <w:color w:val="auto"/>
          <w:sz w:val="20"/>
          <w:szCs w:val="20"/>
        </w:rPr>
      </w:pPr>
      <w:r w:rsidRPr="006E48AC">
        <w:rPr>
          <w:rFonts w:ascii="Calibri" w:hAnsi="Calibri" w:cs="Calibri"/>
          <w:b/>
          <w:bCs/>
          <w:color w:val="auto"/>
          <w:sz w:val="20"/>
          <w:szCs w:val="20"/>
        </w:rPr>
        <w:t xml:space="preserve">Inexigibilidade Por </w:t>
      </w:r>
      <w:r w:rsidR="00786664" w:rsidRPr="006E48AC">
        <w:rPr>
          <w:rFonts w:ascii="Calibri" w:hAnsi="Calibri" w:cs="Calibri"/>
          <w:b/>
          <w:bCs/>
          <w:color w:val="auto"/>
          <w:sz w:val="20"/>
          <w:szCs w:val="20"/>
        </w:rPr>
        <w:t xml:space="preserve">Credenciamento Nº </w:t>
      </w:r>
      <w:r w:rsidR="00347D37">
        <w:rPr>
          <w:rFonts w:ascii="Calibri" w:hAnsi="Calibri" w:cs="Calibri"/>
          <w:b/>
          <w:bCs/>
          <w:color w:val="auto"/>
          <w:sz w:val="20"/>
          <w:szCs w:val="20"/>
        </w:rPr>
        <w:t>21/2025</w:t>
      </w:r>
      <w:r w:rsidR="00786664" w:rsidRPr="006E48AC">
        <w:rPr>
          <w:rFonts w:ascii="Calibri" w:hAnsi="Calibri" w:cs="Calibri"/>
          <w:b/>
          <w:bCs/>
          <w:color w:val="auto"/>
          <w:sz w:val="20"/>
          <w:szCs w:val="20"/>
        </w:rPr>
        <w:t xml:space="preserve"> - PMI</w:t>
      </w:r>
    </w:p>
    <w:p w14:paraId="71D724E3" w14:textId="4767FB8B" w:rsidR="00557B24" w:rsidRPr="006E48AC" w:rsidRDefault="001F1C5A" w:rsidP="004B377C">
      <w:pPr>
        <w:pStyle w:val="ParagraphStyle"/>
        <w:spacing w:line="360" w:lineRule="auto"/>
        <w:jc w:val="both"/>
        <w:rPr>
          <w:rFonts w:ascii="Calibri" w:hAnsi="Calibri" w:cs="Calibri"/>
          <w:color w:val="auto"/>
          <w:sz w:val="20"/>
          <w:szCs w:val="20"/>
        </w:rPr>
      </w:pPr>
      <w:r w:rsidRPr="006E48AC">
        <w:rPr>
          <w:rFonts w:ascii="Calibri" w:hAnsi="Calibri" w:cs="Calibri"/>
          <w:color w:val="auto"/>
          <w:sz w:val="20"/>
          <w:szCs w:val="20"/>
        </w:rPr>
        <w:t xml:space="preserve">Processo Administrativo </w:t>
      </w:r>
      <w:r w:rsidR="00347D37">
        <w:rPr>
          <w:rFonts w:ascii="Calibri" w:hAnsi="Calibri" w:cs="Calibri"/>
          <w:color w:val="auto"/>
          <w:sz w:val="20"/>
          <w:szCs w:val="20"/>
        </w:rPr>
        <w:t>511/2025</w:t>
      </w:r>
    </w:p>
    <w:p w14:paraId="08F66191" w14:textId="77777777" w:rsidR="001F1C5A" w:rsidRPr="006E48AC" w:rsidRDefault="001F1C5A" w:rsidP="004B377C">
      <w:pPr>
        <w:pStyle w:val="ParagraphStyle"/>
        <w:spacing w:line="360" w:lineRule="auto"/>
        <w:jc w:val="both"/>
        <w:rPr>
          <w:rFonts w:ascii="Calibri" w:hAnsi="Calibri" w:cs="Calibri"/>
          <w:color w:val="auto"/>
          <w:sz w:val="20"/>
          <w:szCs w:val="20"/>
        </w:rPr>
      </w:pPr>
    </w:p>
    <w:p w14:paraId="3B348E95" w14:textId="33416F15" w:rsidR="00F06789" w:rsidRPr="006E48AC" w:rsidRDefault="00915735" w:rsidP="00504EC5">
      <w:pPr>
        <w:pStyle w:val="ParagraphStyle"/>
        <w:spacing w:line="360" w:lineRule="auto"/>
        <w:ind w:left="3686"/>
        <w:jc w:val="both"/>
        <w:rPr>
          <w:rFonts w:ascii="Calibri" w:hAnsi="Calibri" w:cs="Calibri"/>
          <w:color w:val="auto"/>
          <w:sz w:val="20"/>
          <w:szCs w:val="20"/>
        </w:rPr>
      </w:pPr>
      <w:r w:rsidRPr="006E48AC">
        <w:rPr>
          <w:rFonts w:ascii="Calibri" w:hAnsi="Calibri" w:cs="Calibri"/>
          <w:b/>
          <w:bCs/>
          <w:color w:val="auto"/>
          <w:sz w:val="20"/>
          <w:szCs w:val="20"/>
        </w:rPr>
        <w:t xml:space="preserve">CONTRATO ADMINISTRATIVO </w:t>
      </w:r>
      <w:r w:rsidR="004B377C" w:rsidRPr="006E48AC">
        <w:rPr>
          <w:rFonts w:ascii="Calibri" w:hAnsi="Calibri" w:cs="Calibri"/>
          <w:b/>
          <w:bCs/>
          <w:color w:val="auto"/>
          <w:sz w:val="20"/>
          <w:szCs w:val="20"/>
        </w:rPr>
        <w:t>Nº</w:t>
      </w:r>
      <w:r w:rsidR="00BE4CC9" w:rsidRPr="006E48AC">
        <w:rPr>
          <w:rFonts w:ascii="Calibri" w:hAnsi="Calibri" w:cs="Calibri"/>
          <w:b/>
          <w:bCs/>
          <w:color w:val="auto"/>
          <w:sz w:val="20"/>
          <w:szCs w:val="20"/>
        </w:rPr>
        <w:t xml:space="preserve"> </w:t>
      </w:r>
      <w:r w:rsidR="00C17F76">
        <w:rPr>
          <w:rFonts w:ascii="Calibri" w:hAnsi="Calibri" w:cs="Calibri"/>
          <w:b/>
          <w:bCs/>
          <w:color w:val="auto"/>
          <w:sz w:val="20"/>
          <w:szCs w:val="20"/>
        </w:rPr>
        <w:t>XX</w:t>
      </w:r>
      <w:r w:rsidR="00347D37">
        <w:rPr>
          <w:rFonts w:ascii="Calibri" w:hAnsi="Calibri" w:cs="Calibri"/>
          <w:b/>
          <w:bCs/>
          <w:color w:val="auto"/>
          <w:sz w:val="20"/>
          <w:szCs w:val="20"/>
        </w:rPr>
        <w:t>/2025</w:t>
      </w:r>
      <w:r w:rsidR="004B377C" w:rsidRPr="006E48AC">
        <w:rPr>
          <w:rFonts w:ascii="Calibri" w:hAnsi="Calibri" w:cs="Calibri"/>
          <w:color w:val="auto"/>
          <w:sz w:val="20"/>
          <w:szCs w:val="20"/>
        </w:rPr>
        <w:t>,</w:t>
      </w:r>
      <w:r w:rsidR="00BE4CC9" w:rsidRPr="006E48AC">
        <w:rPr>
          <w:rFonts w:ascii="Calibri" w:hAnsi="Calibri" w:cs="Calibri"/>
          <w:color w:val="auto"/>
          <w:sz w:val="20"/>
          <w:szCs w:val="20"/>
        </w:rPr>
        <w:t xml:space="preserve"> </w:t>
      </w:r>
      <w:r w:rsidR="00F06789" w:rsidRPr="006E48AC">
        <w:rPr>
          <w:rFonts w:ascii="Calibri" w:hAnsi="Calibri" w:cs="Calibri"/>
          <w:color w:val="auto"/>
          <w:sz w:val="20"/>
          <w:szCs w:val="20"/>
        </w:rPr>
        <w:t xml:space="preserve">celebrado pelo </w:t>
      </w:r>
      <w:r w:rsidRPr="006E48AC">
        <w:rPr>
          <w:rFonts w:ascii="Calibri" w:hAnsi="Calibri" w:cs="Calibri"/>
          <w:b/>
          <w:bCs/>
          <w:color w:val="auto"/>
          <w:sz w:val="20"/>
          <w:szCs w:val="20"/>
        </w:rPr>
        <w:t>Município de Ibaiti</w:t>
      </w:r>
      <w:r w:rsidR="00F06789" w:rsidRPr="006E48AC">
        <w:rPr>
          <w:rFonts w:ascii="Calibri" w:hAnsi="Calibri" w:cs="Calibri"/>
          <w:color w:val="auto"/>
          <w:sz w:val="20"/>
          <w:szCs w:val="20"/>
        </w:rPr>
        <w:t xml:space="preserve">, Estado do Paraná, CNPJ/MF nº 77.008.068/0001-41, e a Empresa </w:t>
      </w:r>
      <w:r w:rsidR="00BE4CC9" w:rsidRPr="006E48AC">
        <w:rPr>
          <w:rFonts w:ascii="Calibri" w:hAnsi="Calibri" w:cs="Calibri"/>
          <w:color w:val="auto"/>
          <w:sz w:val="20"/>
          <w:szCs w:val="20"/>
        </w:rPr>
        <w:t xml:space="preserve">CNPJ nº </w:t>
      </w:r>
      <w:r w:rsidRPr="006E48AC">
        <w:rPr>
          <w:rFonts w:ascii="Calibri" w:hAnsi="Calibri" w:cs="Calibri"/>
          <w:color w:val="auto"/>
          <w:sz w:val="20"/>
          <w:szCs w:val="20"/>
        </w:rPr>
        <w:t>XXXXXXX</w:t>
      </w:r>
      <w:r w:rsidR="00F06789" w:rsidRPr="006E48AC">
        <w:rPr>
          <w:rFonts w:ascii="Calibri" w:hAnsi="Calibri" w:cs="Calibri"/>
          <w:color w:val="auto"/>
          <w:sz w:val="20"/>
          <w:szCs w:val="20"/>
        </w:rPr>
        <w:t>.</w:t>
      </w:r>
    </w:p>
    <w:p w14:paraId="5EBEA272" w14:textId="77777777" w:rsidR="001F1C5A" w:rsidRPr="006E48AC" w:rsidRDefault="001F1C5A" w:rsidP="004B377C">
      <w:pPr>
        <w:pStyle w:val="ParagraphStyle"/>
        <w:spacing w:line="360" w:lineRule="auto"/>
        <w:jc w:val="both"/>
        <w:rPr>
          <w:rFonts w:ascii="Calibri" w:hAnsi="Calibri" w:cs="Calibri"/>
          <w:color w:val="auto"/>
          <w:sz w:val="20"/>
          <w:szCs w:val="20"/>
        </w:rPr>
      </w:pPr>
    </w:p>
    <w:p w14:paraId="39CF109A" w14:textId="0D963B04" w:rsidR="00B8485D" w:rsidRPr="006E48AC" w:rsidRDefault="00B8485D" w:rsidP="008A51C7">
      <w:pPr>
        <w:pStyle w:val="ParagraphStyle"/>
        <w:spacing w:line="360" w:lineRule="auto"/>
        <w:ind w:firstLine="1134"/>
        <w:jc w:val="both"/>
        <w:rPr>
          <w:rFonts w:ascii="Calibri" w:hAnsi="Calibri" w:cs="Calibri"/>
          <w:color w:val="auto"/>
          <w:sz w:val="20"/>
          <w:szCs w:val="20"/>
        </w:rPr>
      </w:pPr>
      <w:r w:rsidRPr="006E48AC">
        <w:rPr>
          <w:rFonts w:ascii="Calibri" w:hAnsi="Calibri" w:cs="Calibri"/>
          <w:color w:val="auto"/>
          <w:sz w:val="20"/>
          <w:szCs w:val="20"/>
        </w:rPr>
        <w:t xml:space="preserve">O </w:t>
      </w:r>
      <w:r w:rsidRPr="006E48AC">
        <w:rPr>
          <w:rFonts w:ascii="Calibri" w:hAnsi="Calibri" w:cs="Calibri"/>
          <w:b/>
          <w:bCs/>
          <w:color w:val="auto"/>
          <w:sz w:val="20"/>
          <w:szCs w:val="20"/>
        </w:rPr>
        <w:t>MUNICÍPIO DE IBAITI</w:t>
      </w:r>
      <w:r w:rsidRPr="006E48AC">
        <w:rPr>
          <w:rFonts w:ascii="Calibri" w:hAnsi="Calibri" w:cs="Calibri"/>
          <w:color w:val="auto"/>
          <w:sz w:val="20"/>
          <w:szCs w:val="20"/>
        </w:rPr>
        <w:t xml:space="preserve">, pessoa jurídica de direito público, com sede em Ibaiti (PR), sito a Praça dos Três Poderes, nº. 23, CNPJ/MF nº. 77.008.068/0001-41, representada pelo senhor Prefeito Municipal </w:t>
      </w:r>
      <w:r w:rsidR="001236CC" w:rsidRPr="006E48AC">
        <w:rPr>
          <w:rFonts w:ascii="Calibri" w:hAnsi="Calibri" w:cs="Calibri"/>
          <w:b/>
          <w:bCs/>
          <w:color w:val="auto"/>
          <w:sz w:val="20"/>
          <w:szCs w:val="20"/>
        </w:rPr>
        <w:t>ROBERTO REGAZZO</w:t>
      </w:r>
      <w:r w:rsidRPr="006E48AC">
        <w:rPr>
          <w:rFonts w:ascii="Calibri" w:hAnsi="Calibri" w:cs="Calibri"/>
          <w:color w:val="auto"/>
          <w:sz w:val="20"/>
          <w:szCs w:val="20"/>
        </w:rPr>
        <w:t xml:space="preserve">, com sede na Rua José de Moura Bueno, 23 – Centro Ibaiti-Pr, doravante denominado CONTRATANTE, e a empresa XXXXXXXXXX, inscrita no CNPJ/MF sob o nº XXXXXX, sediada na XXXXXXXXXXXX, doravante designada CONTRATADA, neste ato representado(a) por XXXXXXXXXX </w:t>
      </w:r>
      <w:r w:rsidRPr="006E48AC">
        <w:rPr>
          <w:rFonts w:ascii="Calibri" w:hAnsi="Calibri" w:cs="Calibri"/>
          <w:b/>
          <w:bCs/>
          <w:color w:val="auto"/>
          <w:sz w:val="20"/>
          <w:szCs w:val="20"/>
        </w:rPr>
        <w:t>(nome e função n</w:t>
      </w:r>
      <w:r w:rsidR="00D33CBC" w:rsidRPr="006E48AC">
        <w:rPr>
          <w:rFonts w:ascii="Calibri" w:hAnsi="Calibri" w:cs="Calibri"/>
          <w:b/>
          <w:bCs/>
          <w:color w:val="auto"/>
          <w:sz w:val="20"/>
          <w:szCs w:val="20"/>
        </w:rPr>
        <w:t>a</w:t>
      </w:r>
      <w:r w:rsidRPr="006E48AC">
        <w:rPr>
          <w:rFonts w:ascii="Calibri" w:hAnsi="Calibri" w:cs="Calibri"/>
          <w:b/>
          <w:bCs/>
          <w:color w:val="auto"/>
          <w:sz w:val="20"/>
          <w:szCs w:val="20"/>
        </w:rPr>
        <w:t xml:space="preserve"> contratad</w:t>
      </w:r>
      <w:r w:rsidR="00D33CBC" w:rsidRPr="006E48AC">
        <w:rPr>
          <w:rFonts w:ascii="Calibri" w:hAnsi="Calibri" w:cs="Calibri"/>
          <w:b/>
          <w:bCs/>
          <w:color w:val="auto"/>
          <w:sz w:val="20"/>
          <w:szCs w:val="20"/>
        </w:rPr>
        <w:t>a</w:t>
      </w:r>
      <w:r w:rsidRPr="006E48AC">
        <w:rPr>
          <w:rFonts w:ascii="Calibri" w:hAnsi="Calibri" w:cs="Calibri"/>
          <w:b/>
          <w:bCs/>
          <w:color w:val="auto"/>
          <w:sz w:val="20"/>
          <w:szCs w:val="20"/>
        </w:rPr>
        <w:t>, não colocar documentos pessoais)</w:t>
      </w:r>
      <w:r w:rsidRPr="006E48AC">
        <w:rPr>
          <w:rFonts w:ascii="Calibri" w:hAnsi="Calibri" w:cs="Calibri"/>
          <w:color w:val="auto"/>
          <w:sz w:val="20"/>
          <w:szCs w:val="20"/>
        </w:rPr>
        <w:t xml:space="preserve">, conforme atos constitutivos da empresa OU procuração apresentada nos autos, tendo em vista o que consta no </w:t>
      </w:r>
      <w:r w:rsidR="00D957A1" w:rsidRPr="006E48AC">
        <w:rPr>
          <w:rFonts w:ascii="Calibri" w:hAnsi="Calibri" w:cs="Calibri"/>
          <w:color w:val="auto"/>
          <w:sz w:val="20"/>
          <w:szCs w:val="20"/>
        </w:rPr>
        <w:t xml:space="preserve">processo </w:t>
      </w:r>
      <w:r w:rsidRPr="006E48AC">
        <w:rPr>
          <w:rFonts w:ascii="Calibri" w:hAnsi="Calibri" w:cs="Calibri"/>
          <w:color w:val="auto"/>
          <w:sz w:val="20"/>
          <w:szCs w:val="20"/>
        </w:rPr>
        <w:t xml:space="preserve">e em observância às disposições da </w:t>
      </w:r>
      <w:hyperlink r:id="rId23" w:history="1">
        <w:r w:rsidRPr="006E48AC">
          <w:rPr>
            <w:rFonts w:ascii="Calibri" w:hAnsi="Calibri" w:cs="Calibri"/>
            <w:color w:val="auto"/>
            <w:sz w:val="20"/>
            <w:szCs w:val="20"/>
            <w:u w:val="single"/>
          </w:rPr>
          <w:t>Lei nº 14.133, de 1º de abril de 2021</w:t>
        </w:r>
      </w:hyperlink>
      <w:r w:rsidRPr="006E48AC">
        <w:rPr>
          <w:rFonts w:ascii="Calibri" w:hAnsi="Calibri" w:cs="Calibri"/>
          <w:color w:val="auto"/>
          <w:sz w:val="20"/>
          <w:szCs w:val="20"/>
        </w:rPr>
        <w:t xml:space="preserve">, e demais legislação aplicável, resolvem celebrar o presente Termo de Contrato, decorrente </w:t>
      </w:r>
      <w:r w:rsidR="00D957A1" w:rsidRPr="006E48AC">
        <w:rPr>
          <w:rFonts w:ascii="Calibri" w:hAnsi="Calibri" w:cs="Calibri"/>
          <w:color w:val="auto"/>
          <w:sz w:val="20"/>
          <w:szCs w:val="20"/>
        </w:rPr>
        <w:t xml:space="preserve">da Inexigibilidade por </w:t>
      </w:r>
      <w:r w:rsidR="00786664" w:rsidRPr="006E48AC">
        <w:rPr>
          <w:rFonts w:ascii="Calibri" w:hAnsi="Calibri" w:cs="Calibri"/>
          <w:color w:val="auto"/>
          <w:sz w:val="20"/>
          <w:szCs w:val="20"/>
        </w:rPr>
        <w:t xml:space="preserve">Credenciamento Nº </w:t>
      </w:r>
      <w:r w:rsidR="00347D37">
        <w:rPr>
          <w:rFonts w:ascii="Calibri" w:hAnsi="Calibri" w:cs="Calibri"/>
          <w:color w:val="auto"/>
          <w:sz w:val="20"/>
          <w:szCs w:val="20"/>
        </w:rPr>
        <w:t>21/2025</w:t>
      </w:r>
      <w:r w:rsidR="00786664" w:rsidRPr="006E48AC">
        <w:rPr>
          <w:rFonts w:ascii="Calibri" w:hAnsi="Calibri" w:cs="Calibri"/>
          <w:color w:val="auto"/>
          <w:sz w:val="20"/>
          <w:szCs w:val="20"/>
        </w:rPr>
        <w:t xml:space="preserve"> - PMI</w:t>
      </w:r>
      <w:r w:rsidRPr="006E48AC">
        <w:rPr>
          <w:rFonts w:ascii="Calibri" w:hAnsi="Calibri" w:cs="Calibri"/>
          <w:color w:val="auto"/>
          <w:sz w:val="20"/>
          <w:szCs w:val="20"/>
        </w:rPr>
        <w:t>, mediante as cláusulas e condições a seguir enunciadas.</w:t>
      </w:r>
    </w:p>
    <w:p w14:paraId="57BCBF48" w14:textId="77777777" w:rsidR="00B8485D" w:rsidRPr="006E48AC" w:rsidRDefault="00B8485D" w:rsidP="001E4B87">
      <w:pPr>
        <w:pStyle w:val="ParagraphStyle"/>
        <w:keepNext/>
        <w:keepLines/>
        <w:numPr>
          <w:ilvl w:val="0"/>
          <w:numId w:val="18"/>
        </w:numPr>
        <w:tabs>
          <w:tab w:val="left" w:pos="570"/>
        </w:tabs>
        <w:spacing w:before="240"/>
        <w:jc w:val="both"/>
        <w:outlineLvl w:val="0"/>
        <w:rPr>
          <w:rFonts w:ascii="Calibri" w:hAnsi="Calibri" w:cs="Calibri"/>
          <w:b/>
          <w:bCs/>
          <w:color w:val="auto"/>
          <w:sz w:val="20"/>
          <w:szCs w:val="20"/>
        </w:rPr>
      </w:pPr>
      <w:r w:rsidRPr="006E48AC">
        <w:rPr>
          <w:rFonts w:ascii="Calibri" w:hAnsi="Calibri" w:cs="Calibri"/>
          <w:b/>
          <w:bCs/>
          <w:color w:val="auto"/>
          <w:sz w:val="20"/>
          <w:szCs w:val="20"/>
        </w:rPr>
        <w:t>CLÁUSULA PRIMEIRA – OBJETO (</w:t>
      </w:r>
      <w:hyperlink r:id="rId24" w:anchor="art92" w:history="1">
        <w:r w:rsidRPr="006E48AC">
          <w:rPr>
            <w:rFonts w:ascii="Calibri" w:hAnsi="Calibri" w:cs="Calibri"/>
            <w:b/>
            <w:bCs/>
            <w:color w:val="auto"/>
            <w:sz w:val="20"/>
            <w:szCs w:val="20"/>
            <w:u w:val="single"/>
          </w:rPr>
          <w:t>art. 92, I e II</w:t>
        </w:r>
      </w:hyperlink>
      <w:r w:rsidRPr="006E48AC">
        <w:rPr>
          <w:rFonts w:ascii="Calibri" w:hAnsi="Calibri" w:cs="Calibri"/>
          <w:b/>
          <w:bCs/>
          <w:color w:val="auto"/>
          <w:sz w:val="20"/>
          <w:szCs w:val="20"/>
        </w:rPr>
        <w:t>)</w:t>
      </w:r>
    </w:p>
    <w:p w14:paraId="7F03171A" w14:textId="7E6D75DA" w:rsidR="00B8485D" w:rsidRPr="006E48AC" w:rsidRDefault="00B8485D" w:rsidP="00B8485D">
      <w:pPr>
        <w:pStyle w:val="ParagraphStyle"/>
        <w:numPr>
          <w:ilvl w:val="1"/>
          <w:numId w:val="17"/>
        </w:numPr>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 xml:space="preserve">O objeto do presente instrumento é a contratação de </w:t>
      </w:r>
      <w:r w:rsidR="003934B2" w:rsidRPr="003934B2">
        <w:rPr>
          <w:rFonts w:ascii="Calibri" w:hAnsi="Calibri" w:cs="Calibri"/>
          <w:b/>
          <w:bCs/>
          <w:color w:val="auto"/>
          <w:sz w:val="20"/>
          <w:szCs w:val="20"/>
        </w:rPr>
        <w:t>CREDENCIAMENTO DE EMPRESAS ESPECIALIZADAS NA PRESTAÇÃO DE SERVIÇOS MÉDICOS EM DIVERSAS ESPECIALIDADES. Os atendimentos deverão ocorrer de segunda a sexta-feira, exceto feriados, de acordo com as necessidades e interesses da Secretaria Municipal de Saúde de Ibaiti</w:t>
      </w:r>
      <w:r w:rsidRPr="006E48AC">
        <w:rPr>
          <w:rFonts w:ascii="Calibri" w:hAnsi="Calibri" w:cs="Calibri"/>
          <w:color w:val="auto"/>
          <w:sz w:val="20"/>
          <w:szCs w:val="20"/>
        </w:rPr>
        <w:t>, nas condições estabelecidas no Termo de Referência</w:t>
      </w:r>
      <w:r w:rsidR="006F04A8" w:rsidRPr="006E48AC">
        <w:rPr>
          <w:rFonts w:ascii="Calibri" w:hAnsi="Calibri" w:cs="Calibri"/>
          <w:color w:val="auto"/>
          <w:sz w:val="20"/>
          <w:szCs w:val="20"/>
        </w:rPr>
        <w:t xml:space="preserve"> deste edital</w:t>
      </w:r>
      <w:r w:rsidRPr="006E48AC">
        <w:rPr>
          <w:rFonts w:ascii="Calibri" w:hAnsi="Calibri" w:cs="Calibri"/>
          <w:color w:val="auto"/>
          <w:sz w:val="20"/>
          <w:szCs w:val="20"/>
        </w:rPr>
        <w:t>.</w:t>
      </w:r>
    </w:p>
    <w:p w14:paraId="1BC33CA9" w14:textId="77777777" w:rsidR="00B8485D" w:rsidRPr="006E48AC" w:rsidRDefault="00B8485D" w:rsidP="00B8485D">
      <w:pPr>
        <w:pStyle w:val="ParagraphStyle"/>
        <w:spacing w:before="120" w:after="120" w:line="276" w:lineRule="auto"/>
        <w:jc w:val="both"/>
        <w:rPr>
          <w:rFonts w:ascii="Calibri" w:hAnsi="Calibri" w:cs="Calibri"/>
          <w:color w:val="auto"/>
          <w:sz w:val="20"/>
          <w:szCs w:val="20"/>
        </w:rPr>
      </w:pPr>
    </w:p>
    <w:p w14:paraId="2BFAD20C" w14:textId="77777777" w:rsidR="00B8485D" w:rsidRPr="006E48AC" w:rsidRDefault="00B8485D" w:rsidP="00B8485D">
      <w:pPr>
        <w:pStyle w:val="ParagraphStyle"/>
        <w:numPr>
          <w:ilvl w:val="1"/>
          <w:numId w:val="17"/>
        </w:numPr>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Vinculam esta contratação, independentemente de transcrição:</w:t>
      </w:r>
    </w:p>
    <w:p w14:paraId="5058E81B" w14:textId="77777777" w:rsidR="00B8485D" w:rsidRPr="006E48AC" w:rsidRDefault="00B8485D" w:rsidP="003934B2">
      <w:pPr>
        <w:pStyle w:val="ParagraphStyle"/>
        <w:numPr>
          <w:ilvl w:val="2"/>
          <w:numId w:val="17"/>
        </w:numPr>
        <w:jc w:val="both"/>
        <w:rPr>
          <w:rFonts w:ascii="Calibri" w:hAnsi="Calibri" w:cs="Calibri"/>
          <w:color w:val="auto"/>
          <w:sz w:val="20"/>
          <w:szCs w:val="20"/>
        </w:rPr>
      </w:pPr>
      <w:r w:rsidRPr="006E48AC">
        <w:rPr>
          <w:rFonts w:ascii="Calibri" w:hAnsi="Calibri" w:cs="Calibri"/>
          <w:color w:val="auto"/>
          <w:sz w:val="20"/>
          <w:szCs w:val="20"/>
        </w:rPr>
        <w:t>O Termo de Referência;</w:t>
      </w:r>
    </w:p>
    <w:p w14:paraId="7DCD342A" w14:textId="77777777" w:rsidR="00B8485D" w:rsidRPr="006E48AC" w:rsidRDefault="00B8485D" w:rsidP="003934B2">
      <w:pPr>
        <w:pStyle w:val="ParagraphStyle"/>
        <w:numPr>
          <w:ilvl w:val="2"/>
          <w:numId w:val="17"/>
        </w:numPr>
        <w:jc w:val="both"/>
        <w:rPr>
          <w:rFonts w:ascii="Calibri" w:hAnsi="Calibri" w:cs="Calibri"/>
          <w:color w:val="auto"/>
          <w:sz w:val="20"/>
          <w:szCs w:val="20"/>
        </w:rPr>
      </w:pPr>
      <w:r w:rsidRPr="006E48AC">
        <w:rPr>
          <w:rFonts w:ascii="Calibri" w:hAnsi="Calibri" w:cs="Calibri"/>
          <w:color w:val="auto"/>
          <w:sz w:val="20"/>
          <w:szCs w:val="20"/>
        </w:rPr>
        <w:t>O Edital da Licitação;</w:t>
      </w:r>
    </w:p>
    <w:p w14:paraId="44571FBA" w14:textId="2F10BE36" w:rsidR="00B8485D" w:rsidRPr="006E48AC" w:rsidRDefault="00B8485D" w:rsidP="003934B2">
      <w:pPr>
        <w:pStyle w:val="ParagraphStyle"/>
        <w:numPr>
          <w:ilvl w:val="2"/>
          <w:numId w:val="17"/>
        </w:numPr>
        <w:jc w:val="both"/>
        <w:rPr>
          <w:rFonts w:ascii="Calibri" w:hAnsi="Calibri" w:cs="Calibri"/>
          <w:color w:val="auto"/>
          <w:sz w:val="20"/>
          <w:szCs w:val="20"/>
        </w:rPr>
      </w:pPr>
      <w:r w:rsidRPr="006E48AC">
        <w:rPr>
          <w:rFonts w:ascii="Calibri" w:hAnsi="Calibri" w:cs="Calibri"/>
          <w:color w:val="auto"/>
          <w:sz w:val="20"/>
          <w:szCs w:val="20"/>
        </w:rPr>
        <w:t>A Proposta d</w:t>
      </w:r>
      <w:r w:rsidR="005A08E5" w:rsidRPr="006E48AC">
        <w:rPr>
          <w:rFonts w:ascii="Calibri" w:hAnsi="Calibri" w:cs="Calibri"/>
          <w:color w:val="auto"/>
          <w:sz w:val="20"/>
          <w:szCs w:val="20"/>
        </w:rPr>
        <w:t>a Contratada</w:t>
      </w:r>
      <w:r w:rsidRPr="006E48AC">
        <w:rPr>
          <w:rFonts w:ascii="Calibri" w:hAnsi="Calibri" w:cs="Calibri"/>
          <w:color w:val="auto"/>
          <w:sz w:val="20"/>
          <w:szCs w:val="20"/>
        </w:rPr>
        <w:t>;</w:t>
      </w:r>
    </w:p>
    <w:p w14:paraId="5D68EEC5" w14:textId="77777777" w:rsidR="00B8485D" w:rsidRPr="006E48AC" w:rsidRDefault="00B8485D" w:rsidP="003934B2">
      <w:pPr>
        <w:pStyle w:val="ParagraphStyle"/>
        <w:numPr>
          <w:ilvl w:val="2"/>
          <w:numId w:val="17"/>
        </w:numPr>
        <w:jc w:val="both"/>
        <w:rPr>
          <w:rFonts w:ascii="Calibri" w:hAnsi="Calibri" w:cs="Calibri"/>
          <w:color w:val="auto"/>
          <w:sz w:val="20"/>
          <w:szCs w:val="20"/>
        </w:rPr>
      </w:pPr>
      <w:r w:rsidRPr="006E48AC">
        <w:rPr>
          <w:rFonts w:ascii="Calibri" w:hAnsi="Calibri" w:cs="Calibri"/>
          <w:color w:val="auto"/>
          <w:sz w:val="20"/>
          <w:szCs w:val="20"/>
        </w:rPr>
        <w:t>Eventuais anexos dos documentos supracitados.</w:t>
      </w:r>
    </w:p>
    <w:p w14:paraId="1D9CF15B" w14:textId="77777777" w:rsidR="00B8485D" w:rsidRPr="006E48AC" w:rsidRDefault="00B8485D" w:rsidP="00B8485D">
      <w:pPr>
        <w:pStyle w:val="ParagraphStyle"/>
        <w:keepNext/>
        <w:keepLines/>
        <w:numPr>
          <w:ilvl w:val="0"/>
          <w:numId w:val="17"/>
        </w:numPr>
        <w:tabs>
          <w:tab w:val="left" w:pos="570"/>
        </w:tabs>
        <w:spacing w:before="240"/>
        <w:jc w:val="both"/>
        <w:outlineLvl w:val="0"/>
        <w:rPr>
          <w:rFonts w:ascii="Calibri" w:hAnsi="Calibri" w:cs="Calibri"/>
          <w:b/>
          <w:bCs/>
          <w:color w:val="auto"/>
          <w:sz w:val="20"/>
          <w:szCs w:val="20"/>
        </w:rPr>
      </w:pPr>
      <w:r w:rsidRPr="006E48AC">
        <w:rPr>
          <w:rFonts w:ascii="Calibri" w:hAnsi="Calibri" w:cs="Calibri"/>
          <w:b/>
          <w:bCs/>
          <w:color w:val="auto"/>
          <w:sz w:val="20"/>
          <w:szCs w:val="20"/>
        </w:rPr>
        <w:t>CLÁUSULA SEGUNDA – VIGÊNCIA E PRORROGAÇÃO</w:t>
      </w:r>
    </w:p>
    <w:p w14:paraId="28E3F837" w14:textId="1AF6629F" w:rsidR="00B8485D" w:rsidRPr="006E48AC" w:rsidRDefault="00B8485D" w:rsidP="00B8485D">
      <w:pPr>
        <w:pStyle w:val="ParagraphStyle"/>
        <w:numPr>
          <w:ilvl w:val="1"/>
          <w:numId w:val="17"/>
        </w:numPr>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O prazo de vigência da contratação é de</w:t>
      </w:r>
      <w:r w:rsidR="009F1D9F" w:rsidRPr="006E48AC">
        <w:rPr>
          <w:rFonts w:ascii="Calibri" w:hAnsi="Calibri" w:cs="Calibri"/>
          <w:color w:val="auto"/>
          <w:sz w:val="20"/>
          <w:szCs w:val="20"/>
        </w:rPr>
        <w:t xml:space="preserve"> </w:t>
      </w:r>
      <w:r w:rsidRPr="006E48AC">
        <w:rPr>
          <w:rFonts w:ascii="Calibri" w:hAnsi="Calibri" w:cs="Calibri"/>
          <w:b/>
          <w:bCs/>
          <w:color w:val="auto"/>
          <w:sz w:val="20"/>
          <w:szCs w:val="20"/>
        </w:rPr>
        <w:t>12</w:t>
      </w:r>
      <w:r w:rsidR="00073639" w:rsidRPr="006E48AC">
        <w:rPr>
          <w:rFonts w:ascii="Calibri" w:hAnsi="Calibri" w:cs="Calibri"/>
          <w:b/>
          <w:bCs/>
          <w:color w:val="auto"/>
          <w:sz w:val="20"/>
          <w:szCs w:val="20"/>
        </w:rPr>
        <w:t xml:space="preserve"> (doze)</w:t>
      </w:r>
      <w:r w:rsidRPr="006E48AC">
        <w:rPr>
          <w:rFonts w:ascii="Calibri" w:hAnsi="Calibri" w:cs="Calibri"/>
          <w:b/>
          <w:bCs/>
          <w:color w:val="auto"/>
          <w:sz w:val="20"/>
          <w:szCs w:val="20"/>
        </w:rPr>
        <w:t xml:space="preserve"> </w:t>
      </w:r>
      <w:r w:rsidR="00073639" w:rsidRPr="006E48AC">
        <w:rPr>
          <w:rFonts w:ascii="Calibri" w:hAnsi="Calibri" w:cs="Calibri"/>
          <w:b/>
          <w:bCs/>
          <w:color w:val="auto"/>
          <w:sz w:val="20"/>
          <w:szCs w:val="20"/>
        </w:rPr>
        <w:t>meses</w:t>
      </w:r>
      <w:r w:rsidRPr="006E48AC">
        <w:rPr>
          <w:rFonts w:ascii="Calibri" w:hAnsi="Calibri" w:cs="Calibri"/>
          <w:color w:val="auto"/>
          <w:sz w:val="20"/>
          <w:szCs w:val="20"/>
        </w:rPr>
        <w:t xml:space="preserve">, </w:t>
      </w:r>
      <w:r w:rsidR="009A3A7E" w:rsidRPr="006E48AC">
        <w:rPr>
          <w:rFonts w:ascii="Calibri" w:hAnsi="Calibri" w:cs="Calibri"/>
          <w:color w:val="auto"/>
          <w:sz w:val="20"/>
          <w:szCs w:val="20"/>
        </w:rPr>
        <w:t xml:space="preserve">contados da data do contrato, prorrogável por até </w:t>
      </w:r>
      <w:r w:rsidR="009A3A7E" w:rsidRPr="006E48AC">
        <w:rPr>
          <w:rFonts w:ascii="Calibri" w:hAnsi="Calibri" w:cs="Calibri"/>
          <w:b/>
          <w:bCs/>
          <w:color w:val="auto"/>
          <w:sz w:val="20"/>
          <w:szCs w:val="20"/>
        </w:rPr>
        <w:t>5 (cinco) anos</w:t>
      </w:r>
      <w:r w:rsidR="009A3A7E" w:rsidRPr="006E48AC">
        <w:rPr>
          <w:rFonts w:ascii="Calibri" w:hAnsi="Calibri" w:cs="Calibri"/>
          <w:color w:val="auto"/>
          <w:sz w:val="20"/>
          <w:szCs w:val="20"/>
        </w:rPr>
        <w:t>, na forma dos artigos 106 e 107 da Lei n° 14.133, de 2021</w:t>
      </w:r>
      <w:r w:rsidRPr="006E48AC">
        <w:rPr>
          <w:rFonts w:ascii="Calibri" w:hAnsi="Calibri" w:cs="Calibri"/>
          <w:color w:val="auto"/>
          <w:sz w:val="20"/>
          <w:szCs w:val="20"/>
        </w:rPr>
        <w:t>.</w:t>
      </w:r>
    </w:p>
    <w:p w14:paraId="4CB62CBF" w14:textId="20BFCB9C" w:rsidR="00B8485D" w:rsidRPr="006E48AC" w:rsidRDefault="009C090B" w:rsidP="00311C27">
      <w:pPr>
        <w:pStyle w:val="ParagraphStyle"/>
        <w:numPr>
          <w:ilvl w:val="2"/>
          <w:numId w:val="17"/>
        </w:numPr>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lastRenderedPageBreak/>
        <w:t xml:space="preserve">A prorrogação de que trata este item é condicionada ao ateste, pela autoridade competente, de que as condições e os preços permanecem vantajosos para a Administração, permitida a negociação com </w:t>
      </w:r>
      <w:r w:rsidR="005A08E5" w:rsidRPr="006E48AC">
        <w:rPr>
          <w:rFonts w:ascii="Calibri" w:hAnsi="Calibri" w:cs="Calibri"/>
          <w:color w:val="auto"/>
          <w:sz w:val="20"/>
          <w:szCs w:val="20"/>
        </w:rPr>
        <w:t>a Contratada</w:t>
      </w:r>
      <w:r w:rsidRPr="006E48AC">
        <w:rPr>
          <w:rFonts w:ascii="Calibri" w:hAnsi="Calibri" w:cs="Calibri"/>
          <w:color w:val="auto"/>
          <w:sz w:val="20"/>
          <w:szCs w:val="20"/>
        </w:rPr>
        <w:t>.</w:t>
      </w:r>
    </w:p>
    <w:p w14:paraId="53DB2621" w14:textId="16D4A7E5" w:rsidR="00336960" w:rsidRPr="006E48AC" w:rsidRDefault="00336960" w:rsidP="00311C27">
      <w:pPr>
        <w:pStyle w:val="ParagraphStyle"/>
        <w:numPr>
          <w:ilvl w:val="2"/>
          <w:numId w:val="17"/>
        </w:numPr>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O prazo de vigência será automaticamente prorrogado, independentemente de termo aditivo, quando o objeto não for concluído no período firmado acima, ressalvadas as providências cabíveis no caso de culpa d</w:t>
      </w:r>
      <w:r w:rsidR="005A08E5" w:rsidRPr="006E48AC">
        <w:rPr>
          <w:rFonts w:ascii="Calibri" w:hAnsi="Calibri" w:cs="Calibri"/>
          <w:color w:val="auto"/>
          <w:sz w:val="20"/>
          <w:szCs w:val="20"/>
        </w:rPr>
        <w:t>a Contratada</w:t>
      </w:r>
      <w:r w:rsidRPr="006E48AC">
        <w:rPr>
          <w:rFonts w:ascii="Calibri" w:hAnsi="Calibri" w:cs="Calibri"/>
          <w:color w:val="auto"/>
          <w:sz w:val="20"/>
          <w:szCs w:val="20"/>
        </w:rPr>
        <w:t>, previstas neste instrumento.</w:t>
      </w:r>
    </w:p>
    <w:p w14:paraId="01F2AB6D" w14:textId="7A2F0F23" w:rsidR="00B4689C" w:rsidRPr="006E48AC" w:rsidRDefault="005A08E5" w:rsidP="00B4689C">
      <w:pPr>
        <w:pStyle w:val="ParagraphStyle"/>
        <w:numPr>
          <w:ilvl w:val="1"/>
          <w:numId w:val="17"/>
        </w:numPr>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A Contratada</w:t>
      </w:r>
      <w:r w:rsidR="00051103" w:rsidRPr="006E48AC">
        <w:rPr>
          <w:rFonts w:ascii="Calibri" w:hAnsi="Calibri" w:cs="Calibri"/>
          <w:color w:val="auto"/>
          <w:sz w:val="20"/>
          <w:szCs w:val="20"/>
        </w:rPr>
        <w:t xml:space="preserve"> não tem direito subjetivo à prorrogação contratual.</w:t>
      </w:r>
    </w:p>
    <w:p w14:paraId="19847784" w14:textId="06C0D9F4" w:rsidR="00051103" w:rsidRPr="006E48AC" w:rsidRDefault="00F83503" w:rsidP="00B4689C">
      <w:pPr>
        <w:pStyle w:val="ParagraphStyle"/>
        <w:numPr>
          <w:ilvl w:val="1"/>
          <w:numId w:val="17"/>
        </w:numPr>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A prorrogação de contrato deverá ser promovida mediante celebração de termo aditivo.</w:t>
      </w:r>
    </w:p>
    <w:p w14:paraId="5F4435DD" w14:textId="01A8F18A" w:rsidR="00F83503" w:rsidRPr="006E48AC" w:rsidRDefault="002C5215" w:rsidP="00B4689C">
      <w:pPr>
        <w:pStyle w:val="ParagraphStyle"/>
        <w:numPr>
          <w:ilvl w:val="1"/>
          <w:numId w:val="17"/>
        </w:numPr>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 xml:space="preserve">O contrato não poderá ser prorrogado quando </w:t>
      </w:r>
      <w:r w:rsidR="005A08E5" w:rsidRPr="006E48AC">
        <w:rPr>
          <w:rFonts w:ascii="Calibri" w:hAnsi="Calibri" w:cs="Calibri"/>
          <w:color w:val="auto"/>
          <w:sz w:val="20"/>
          <w:szCs w:val="20"/>
        </w:rPr>
        <w:t>a Contratada</w:t>
      </w:r>
      <w:r w:rsidRPr="006E48AC">
        <w:rPr>
          <w:rFonts w:ascii="Calibri" w:hAnsi="Calibri" w:cs="Calibri"/>
          <w:color w:val="auto"/>
          <w:sz w:val="20"/>
          <w:szCs w:val="20"/>
        </w:rPr>
        <w:t xml:space="preserve"> tiver sido penalizado nas sanções de declaração de inidoneidade ou impedimento de licitar e contratar com poder público, observadas as abrangências de aplicação.</w:t>
      </w:r>
    </w:p>
    <w:p w14:paraId="03DF8244" w14:textId="77777777" w:rsidR="00B8485D" w:rsidRPr="006E48AC" w:rsidRDefault="00B8485D" w:rsidP="00B8485D">
      <w:pPr>
        <w:pStyle w:val="ParagraphStyle"/>
        <w:keepNext/>
        <w:keepLines/>
        <w:numPr>
          <w:ilvl w:val="0"/>
          <w:numId w:val="17"/>
        </w:numPr>
        <w:tabs>
          <w:tab w:val="left" w:pos="570"/>
        </w:tabs>
        <w:spacing w:before="240"/>
        <w:jc w:val="both"/>
        <w:outlineLvl w:val="0"/>
        <w:rPr>
          <w:rFonts w:ascii="Calibri" w:hAnsi="Calibri" w:cs="Calibri"/>
          <w:b/>
          <w:bCs/>
          <w:color w:val="auto"/>
          <w:sz w:val="20"/>
          <w:szCs w:val="20"/>
        </w:rPr>
      </w:pPr>
      <w:r w:rsidRPr="006E48AC">
        <w:rPr>
          <w:rFonts w:ascii="Calibri" w:hAnsi="Calibri" w:cs="Calibri"/>
          <w:b/>
          <w:bCs/>
          <w:color w:val="auto"/>
          <w:sz w:val="20"/>
          <w:szCs w:val="20"/>
        </w:rPr>
        <w:t>CLÁUSULA TERCEIRA – MODELOS DE EXECUÇÃO E GESTÃO CONTRATUAIS (</w:t>
      </w:r>
      <w:hyperlink r:id="rId25" w:anchor="art92" w:history="1">
        <w:r w:rsidRPr="006E48AC">
          <w:rPr>
            <w:rFonts w:ascii="Calibri" w:hAnsi="Calibri" w:cs="Calibri"/>
            <w:b/>
            <w:bCs/>
            <w:color w:val="auto"/>
            <w:sz w:val="20"/>
            <w:szCs w:val="20"/>
            <w:u w:val="single"/>
          </w:rPr>
          <w:t>art. 92, IV, VII e XVIII)</w:t>
        </w:r>
      </w:hyperlink>
    </w:p>
    <w:p w14:paraId="30952D3E" w14:textId="77777777" w:rsidR="00B8485D" w:rsidRPr="006E48AC" w:rsidRDefault="00B8485D" w:rsidP="00B8485D">
      <w:pPr>
        <w:pStyle w:val="ParagraphStyle"/>
        <w:numPr>
          <w:ilvl w:val="1"/>
          <w:numId w:val="17"/>
        </w:numPr>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O regime de execução contratual, os modelos de gestão e de execução, assim como os prazos e condições de conclusão, entrega, observação e recebimento do objeto constam no Termo de Referência, anexo a este Contrato.</w:t>
      </w:r>
    </w:p>
    <w:p w14:paraId="65F56263" w14:textId="67D23B96" w:rsidR="00B8485D" w:rsidRPr="006E48AC" w:rsidRDefault="00B8485D" w:rsidP="00065868">
      <w:pPr>
        <w:pStyle w:val="ParagraphStyle"/>
        <w:keepNext/>
        <w:keepLines/>
        <w:numPr>
          <w:ilvl w:val="0"/>
          <w:numId w:val="17"/>
        </w:numPr>
        <w:tabs>
          <w:tab w:val="left" w:pos="570"/>
        </w:tabs>
        <w:spacing w:before="240"/>
        <w:jc w:val="both"/>
        <w:outlineLvl w:val="0"/>
        <w:rPr>
          <w:rFonts w:ascii="Calibri" w:hAnsi="Calibri" w:cs="Calibri"/>
          <w:b/>
          <w:bCs/>
          <w:color w:val="auto"/>
          <w:sz w:val="20"/>
          <w:szCs w:val="20"/>
        </w:rPr>
      </w:pPr>
      <w:r w:rsidRPr="006E48AC">
        <w:rPr>
          <w:rFonts w:ascii="Calibri" w:hAnsi="Calibri" w:cs="Calibri"/>
          <w:b/>
          <w:bCs/>
          <w:color w:val="auto"/>
          <w:sz w:val="20"/>
          <w:szCs w:val="20"/>
        </w:rPr>
        <w:t xml:space="preserve">CLÁUSULA QUARTA – </w:t>
      </w:r>
      <w:r w:rsidR="0043732A" w:rsidRPr="006E48AC">
        <w:rPr>
          <w:rFonts w:ascii="Calibri" w:hAnsi="Calibri" w:cs="Calibri"/>
          <w:b/>
          <w:bCs/>
          <w:color w:val="auto"/>
          <w:sz w:val="20"/>
          <w:szCs w:val="20"/>
        </w:rPr>
        <w:t>DA ESPECIFICAÇÃO, PRAZO E LOCAL</w:t>
      </w:r>
    </w:p>
    <w:p w14:paraId="11CC5904" w14:textId="6743AE70" w:rsidR="00B8485D" w:rsidRPr="006E48AC" w:rsidRDefault="00C73E0E" w:rsidP="00065868">
      <w:pPr>
        <w:pStyle w:val="ParagraphStyle"/>
        <w:numPr>
          <w:ilvl w:val="1"/>
          <w:numId w:val="17"/>
        </w:numPr>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 xml:space="preserve">Os serviços que se refere neste Credenciamento serão realizados por Pessoa Jurídica para </w:t>
      </w:r>
      <w:r w:rsidR="00803AA3" w:rsidRPr="006E48AC">
        <w:rPr>
          <w:rFonts w:ascii="Calibri" w:hAnsi="Calibri" w:cs="Calibri"/>
          <w:color w:val="auto"/>
          <w:sz w:val="20"/>
          <w:szCs w:val="20"/>
        </w:rPr>
        <w:t>Prestação de Serviços Médicos</w:t>
      </w:r>
      <w:r w:rsidR="00003E71">
        <w:rPr>
          <w:rFonts w:ascii="Calibri" w:hAnsi="Calibri" w:cs="Calibri"/>
          <w:color w:val="auto"/>
          <w:sz w:val="20"/>
          <w:szCs w:val="20"/>
        </w:rPr>
        <w:t xml:space="preserve"> Especializado</w:t>
      </w:r>
      <w:r w:rsidR="005015EB">
        <w:rPr>
          <w:rFonts w:ascii="Calibri" w:hAnsi="Calibri" w:cs="Calibri"/>
          <w:color w:val="auto"/>
          <w:sz w:val="20"/>
          <w:szCs w:val="20"/>
        </w:rPr>
        <w:t xml:space="preserve">, </w:t>
      </w:r>
      <w:r w:rsidR="00803AA3" w:rsidRPr="006E48AC">
        <w:rPr>
          <w:rFonts w:ascii="Calibri" w:hAnsi="Calibri" w:cs="Calibri"/>
          <w:color w:val="auto"/>
          <w:sz w:val="20"/>
          <w:szCs w:val="20"/>
        </w:rPr>
        <w:t xml:space="preserve">devidamente habilitado no </w:t>
      </w:r>
      <w:r w:rsidR="000D43F6" w:rsidRPr="006E48AC">
        <w:rPr>
          <w:rFonts w:ascii="Calibri" w:hAnsi="Calibri" w:cs="Calibri"/>
          <w:color w:val="auto"/>
          <w:sz w:val="20"/>
          <w:szCs w:val="20"/>
        </w:rPr>
        <w:t>Conselho Regional de Classe</w:t>
      </w:r>
      <w:r w:rsidR="00803AA3" w:rsidRPr="006E48AC">
        <w:rPr>
          <w:rFonts w:ascii="Calibri" w:hAnsi="Calibri" w:cs="Calibri"/>
          <w:color w:val="auto"/>
          <w:sz w:val="20"/>
          <w:szCs w:val="20"/>
        </w:rPr>
        <w:t>, prestando atendimento de segunda a sexta-feira,</w:t>
      </w:r>
      <w:r w:rsidR="000A449F">
        <w:rPr>
          <w:rFonts w:ascii="Calibri" w:hAnsi="Calibri" w:cs="Calibri"/>
          <w:color w:val="auto"/>
          <w:sz w:val="20"/>
          <w:szCs w:val="20"/>
        </w:rPr>
        <w:t xml:space="preserve"> da Secretaria Municipal de Saúde de Ibaiti</w:t>
      </w:r>
      <w:r w:rsidR="00451A3E" w:rsidRPr="006E48AC">
        <w:rPr>
          <w:rFonts w:ascii="Calibri" w:hAnsi="Calibri" w:cs="Calibri"/>
          <w:color w:val="auto"/>
          <w:sz w:val="20"/>
          <w:szCs w:val="20"/>
        </w:rPr>
        <w:t>;</w:t>
      </w:r>
    </w:p>
    <w:p w14:paraId="677FBB41" w14:textId="77777777" w:rsidR="00B8485D" w:rsidRPr="006E48AC" w:rsidRDefault="00B8485D" w:rsidP="00B8485D">
      <w:pPr>
        <w:pStyle w:val="ParagraphStyle"/>
        <w:keepNext/>
        <w:keepLines/>
        <w:numPr>
          <w:ilvl w:val="0"/>
          <w:numId w:val="17"/>
        </w:numPr>
        <w:tabs>
          <w:tab w:val="left" w:pos="570"/>
        </w:tabs>
        <w:spacing w:before="240"/>
        <w:jc w:val="both"/>
        <w:outlineLvl w:val="0"/>
        <w:rPr>
          <w:rFonts w:ascii="Calibri" w:hAnsi="Calibri" w:cs="Calibri"/>
          <w:b/>
          <w:bCs/>
          <w:color w:val="auto"/>
          <w:sz w:val="20"/>
          <w:szCs w:val="20"/>
        </w:rPr>
      </w:pPr>
      <w:r w:rsidRPr="006E48AC">
        <w:rPr>
          <w:rFonts w:ascii="Calibri" w:hAnsi="Calibri" w:cs="Calibri"/>
          <w:b/>
          <w:bCs/>
          <w:color w:val="auto"/>
          <w:sz w:val="20"/>
          <w:szCs w:val="20"/>
        </w:rPr>
        <w:t>CLÁUSULA QUINTA – PREÇO (</w:t>
      </w:r>
      <w:hyperlink r:id="rId26" w:anchor="art92" w:history="1">
        <w:r w:rsidRPr="006E48AC">
          <w:rPr>
            <w:rFonts w:ascii="Calibri" w:hAnsi="Calibri" w:cs="Calibri"/>
            <w:b/>
            <w:bCs/>
            <w:color w:val="auto"/>
            <w:sz w:val="20"/>
            <w:szCs w:val="20"/>
            <w:u w:val="single"/>
          </w:rPr>
          <w:t>art. 92, V)</w:t>
        </w:r>
      </w:hyperlink>
    </w:p>
    <w:p w14:paraId="2A3F8D6C" w14:textId="76F83063" w:rsidR="00B8485D" w:rsidRPr="006E48AC" w:rsidRDefault="00B8485D" w:rsidP="00B8485D">
      <w:pPr>
        <w:pStyle w:val="ParagraphStyle"/>
        <w:numPr>
          <w:ilvl w:val="1"/>
          <w:numId w:val="17"/>
        </w:numPr>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O valor total da contratação é de</w:t>
      </w:r>
      <w:r w:rsidR="00562D1C" w:rsidRPr="006E48AC">
        <w:rPr>
          <w:rFonts w:ascii="Calibri" w:hAnsi="Calibri" w:cs="Calibri"/>
          <w:color w:val="auto"/>
          <w:sz w:val="20"/>
          <w:szCs w:val="20"/>
        </w:rPr>
        <w:t xml:space="preserve"> </w:t>
      </w:r>
      <w:r w:rsidR="00562D1C" w:rsidRPr="006E48AC">
        <w:rPr>
          <w:rFonts w:ascii="Calibri" w:hAnsi="Calibri" w:cs="Calibri"/>
          <w:bCs/>
          <w:color w:val="auto"/>
          <w:sz w:val="20"/>
          <w:szCs w:val="20"/>
        </w:rPr>
        <w:t xml:space="preserve">até </w:t>
      </w:r>
      <w:r w:rsidR="00951400" w:rsidRPr="00951400">
        <w:rPr>
          <w:rFonts w:ascii="Calibri" w:hAnsi="Calibri" w:cs="Calibri"/>
          <w:b/>
          <w:color w:val="auto"/>
          <w:sz w:val="20"/>
          <w:szCs w:val="20"/>
        </w:rPr>
        <w:t>R$ 6.068.820,00 (seis milhões, sessenta e oito mil, oitocentos e vinte reais)</w:t>
      </w:r>
      <w:r w:rsidR="00667E2C" w:rsidRPr="006E48AC">
        <w:rPr>
          <w:rFonts w:ascii="Calibri" w:hAnsi="Calibri" w:cs="Calibri"/>
          <w:color w:val="auto"/>
          <w:sz w:val="20"/>
          <w:szCs w:val="20"/>
        </w:rPr>
        <w:t>;</w:t>
      </w:r>
    </w:p>
    <w:p w14:paraId="632135C9" w14:textId="77777777" w:rsidR="00B8485D" w:rsidRPr="006E48AC" w:rsidRDefault="00B8485D" w:rsidP="00B8485D">
      <w:pPr>
        <w:pStyle w:val="ParagraphStyle"/>
        <w:numPr>
          <w:ilvl w:val="1"/>
          <w:numId w:val="17"/>
        </w:numPr>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C1939CA" w14:textId="28F1C5E7" w:rsidR="00B8485D" w:rsidRPr="006E48AC" w:rsidRDefault="00B8485D" w:rsidP="00B8485D">
      <w:pPr>
        <w:pStyle w:val="ParagraphStyle"/>
        <w:numPr>
          <w:ilvl w:val="1"/>
          <w:numId w:val="17"/>
        </w:numPr>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 xml:space="preserve">O valor acima é meramente estimativo, de forma que os pagamentos devidos </w:t>
      </w:r>
      <w:r w:rsidR="004C2ABA" w:rsidRPr="006E48AC">
        <w:rPr>
          <w:rFonts w:ascii="Calibri" w:hAnsi="Calibri" w:cs="Calibri"/>
          <w:color w:val="auto"/>
          <w:sz w:val="20"/>
          <w:szCs w:val="20"/>
        </w:rPr>
        <w:t>a Contratada</w:t>
      </w:r>
      <w:r w:rsidRPr="006E48AC">
        <w:rPr>
          <w:rFonts w:ascii="Calibri" w:hAnsi="Calibri" w:cs="Calibri"/>
          <w:color w:val="auto"/>
          <w:sz w:val="20"/>
          <w:szCs w:val="20"/>
        </w:rPr>
        <w:t xml:space="preserve"> dependerão dos quantitativos efetivamente fornecidos.</w:t>
      </w:r>
    </w:p>
    <w:p w14:paraId="3ECA9EB9" w14:textId="77777777" w:rsidR="00B8485D" w:rsidRPr="006E48AC" w:rsidRDefault="00B8485D" w:rsidP="00B8485D">
      <w:pPr>
        <w:pStyle w:val="ParagraphStyle"/>
        <w:keepNext/>
        <w:keepLines/>
        <w:numPr>
          <w:ilvl w:val="0"/>
          <w:numId w:val="17"/>
        </w:numPr>
        <w:tabs>
          <w:tab w:val="left" w:pos="570"/>
        </w:tabs>
        <w:spacing w:before="240"/>
        <w:jc w:val="both"/>
        <w:outlineLvl w:val="0"/>
        <w:rPr>
          <w:rFonts w:ascii="Calibri" w:hAnsi="Calibri" w:cs="Calibri"/>
          <w:b/>
          <w:bCs/>
          <w:color w:val="auto"/>
          <w:sz w:val="20"/>
          <w:szCs w:val="20"/>
        </w:rPr>
      </w:pPr>
      <w:r w:rsidRPr="006E48AC">
        <w:rPr>
          <w:rFonts w:ascii="Calibri" w:hAnsi="Calibri" w:cs="Calibri"/>
          <w:b/>
          <w:bCs/>
          <w:color w:val="auto"/>
          <w:sz w:val="20"/>
          <w:szCs w:val="20"/>
        </w:rPr>
        <w:t>CLÁUSULA SEXTA - PAGAMENTO (</w:t>
      </w:r>
      <w:hyperlink r:id="rId27" w:anchor="art92" w:history="1">
        <w:r w:rsidRPr="006E48AC">
          <w:rPr>
            <w:rFonts w:ascii="Calibri" w:hAnsi="Calibri" w:cs="Calibri"/>
            <w:b/>
            <w:bCs/>
            <w:color w:val="auto"/>
            <w:sz w:val="20"/>
            <w:szCs w:val="20"/>
            <w:u w:val="single"/>
          </w:rPr>
          <w:t>art. 92, V e VI</w:t>
        </w:r>
      </w:hyperlink>
      <w:r w:rsidRPr="006E48AC">
        <w:rPr>
          <w:rFonts w:ascii="Calibri" w:hAnsi="Calibri" w:cs="Calibri"/>
          <w:b/>
          <w:bCs/>
          <w:color w:val="auto"/>
          <w:sz w:val="20"/>
          <w:szCs w:val="20"/>
        </w:rPr>
        <w:t>)</w:t>
      </w:r>
    </w:p>
    <w:p w14:paraId="7E37FCB7" w14:textId="4662ED44" w:rsidR="00B8485D" w:rsidRPr="006E48AC" w:rsidRDefault="00B8485D" w:rsidP="00B8485D">
      <w:pPr>
        <w:pStyle w:val="ParagraphStyle"/>
        <w:numPr>
          <w:ilvl w:val="1"/>
          <w:numId w:val="17"/>
        </w:numPr>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 xml:space="preserve">O prazo para pagamento </w:t>
      </w:r>
      <w:r w:rsidR="004C2ABA" w:rsidRPr="006E48AC">
        <w:rPr>
          <w:rFonts w:ascii="Calibri" w:hAnsi="Calibri" w:cs="Calibri"/>
          <w:color w:val="auto"/>
          <w:sz w:val="20"/>
          <w:szCs w:val="20"/>
        </w:rPr>
        <w:t>a Contratada</w:t>
      </w:r>
      <w:r w:rsidRPr="006E48AC">
        <w:rPr>
          <w:rFonts w:ascii="Calibri" w:hAnsi="Calibri" w:cs="Calibri"/>
          <w:color w:val="auto"/>
          <w:sz w:val="20"/>
          <w:szCs w:val="20"/>
        </w:rPr>
        <w:t xml:space="preserve"> </w:t>
      </w:r>
      <w:r w:rsidR="005A0700" w:rsidRPr="006E48AC">
        <w:rPr>
          <w:rFonts w:ascii="Calibri" w:hAnsi="Calibri" w:cs="Calibri"/>
          <w:color w:val="auto"/>
          <w:sz w:val="20"/>
          <w:szCs w:val="20"/>
        </w:rPr>
        <w:t xml:space="preserve">será efetuado mensalmente, em até no máximo </w:t>
      </w:r>
      <w:r w:rsidR="00C6120D" w:rsidRPr="006E48AC">
        <w:rPr>
          <w:rFonts w:ascii="Calibri" w:hAnsi="Calibri" w:cs="Calibri"/>
          <w:b/>
          <w:bCs/>
          <w:color w:val="auto"/>
          <w:sz w:val="20"/>
          <w:szCs w:val="20"/>
        </w:rPr>
        <w:t>15</w:t>
      </w:r>
      <w:r w:rsidR="005A0700" w:rsidRPr="006E48AC">
        <w:rPr>
          <w:rFonts w:ascii="Calibri" w:hAnsi="Calibri" w:cs="Calibri"/>
          <w:b/>
          <w:bCs/>
          <w:color w:val="auto"/>
          <w:sz w:val="20"/>
          <w:szCs w:val="20"/>
        </w:rPr>
        <w:t xml:space="preserve"> (</w:t>
      </w:r>
      <w:r w:rsidR="00C6120D" w:rsidRPr="006E48AC">
        <w:rPr>
          <w:rFonts w:ascii="Calibri" w:hAnsi="Calibri" w:cs="Calibri"/>
          <w:b/>
          <w:bCs/>
          <w:color w:val="auto"/>
          <w:sz w:val="20"/>
          <w:szCs w:val="20"/>
        </w:rPr>
        <w:t>quinze</w:t>
      </w:r>
      <w:r w:rsidR="005A0700" w:rsidRPr="006E48AC">
        <w:rPr>
          <w:rFonts w:ascii="Calibri" w:hAnsi="Calibri" w:cs="Calibri"/>
          <w:b/>
          <w:bCs/>
          <w:color w:val="auto"/>
          <w:sz w:val="20"/>
          <w:szCs w:val="20"/>
        </w:rPr>
        <w:t>) dias</w:t>
      </w:r>
      <w:r w:rsidR="005A0700" w:rsidRPr="006E48AC">
        <w:rPr>
          <w:rFonts w:ascii="Calibri" w:hAnsi="Calibri" w:cs="Calibri"/>
          <w:color w:val="auto"/>
          <w:sz w:val="20"/>
          <w:szCs w:val="20"/>
        </w:rPr>
        <w:t xml:space="preserve"> após o recebimento da Nota Fiscal/Fatura devidamente atestada por responsável</w:t>
      </w:r>
      <w:r w:rsidRPr="006E48AC">
        <w:rPr>
          <w:rFonts w:ascii="Calibri" w:hAnsi="Calibri" w:cs="Calibri"/>
          <w:color w:val="auto"/>
          <w:sz w:val="20"/>
          <w:szCs w:val="20"/>
        </w:rPr>
        <w:t>.</w:t>
      </w:r>
    </w:p>
    <w:p w14:paraId="4FE861D1" w14:textId="1E4F2C79" w:rsidR="00B57C35" w:rsidRPr="006E48AC" w:rsidRDefault="00091CAC" w:rsidP="00B8485D">
      <w:pPr>
        <w:pStyle w:val="ParagraphStyle"/>
        <w:numPr>
          <w:ilvl w:val="1"/>
          <w:numId w:val="17"/>
        </w:numPr>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Deverá constar na Nota Fiscal/Fatura algumas</w:t>
      </w:r>
      <w:r w:rsidR="009F1D9F" w:rsidRPr="006E48AC">
        <w:rPr>
          <w:rFonts w:ascii="Calibri" w:hAnsi="Calibri" w:cs="Calibri"/>
          <w:color w:val="auto"/>
          <w:sz w:val="20"/>
          <w:szCs w:val="20"/>
        </w:rPr>
        <w:t xml:space="preserve"> </w:t>
      </w:r>
      <w:r w:rsidRPr="006E48AC">
        <w:rPr>
          <w:rFonts w:ascii="Calibri" w:hAnsi="Calibri" w:cs="Calibri"/>
          <w:color w:val="auto"/>
          <w:sz w:val="20"/>
          <w:szCs w:val="20"/>
        </w:rPr>
        <w:t>informações básicas como:</w:t>
      </w:r>
    </w:p>
    <w:p w14:paraId="13F30339" w14:textId="1C60A354" w:rsidR="00CC094C" w:rsidRPr="006E48AC" w:rsidRDefault="00CC094C" w:rsidP="00CC094C">
      <w:pPr>
        <w:pStyle w:val="ParagraphStyle"/>
        <w:numPr>
          <w:ilvl w:val="2"/>
          <w:numId w:val="17"/>
        </w:numPr>
        <w:spacing w:before="120" w:after="120"/>
        <w:rPr>
          <w:rFonts w:ascii="Calibri" w:hAnsi="Calibri" w:cs="Calibri"/>
          <w:color w:val="auto"/>
          <w:sz w:val="20"/>
          <w:szCs w:val="20"/>
        </w:rPr>
      </w:pPr>
      <w:r w:rsidRPr="006E48AC">
        <w:rPr>
          <w:rFonts w:ascii="Calibri" w:hAnsi="Calibri" w:cs="Calibri"/>
          <w:color w:val="auto"/>
          <w:sz w:val="20"/>
          <w:szCs w:val="20"/>
        </w:rPr>
        <w:t>Razão</w:t>
      </w:r>
      <w:r w:rsidR="009F1D9F" w:rsidRPr="006E48AC">
        <w:rPr>
          <w:rFonts w:ascii="Calibri" w:hAnsi="Calibri" w:cs="Calibri"/>
          <w:color w:val="auto"/>
          <w:sz w:val="20"/>
          <w:szCs w:val="20"/>
        </w:rPr>
        <w:t xml:space="preserve"> </w:t>
      </w:r>
      <w:r w:rsidRPr="006E48AC">
        <w:rPr>
          <w:rFonts w:ascii="Calibri" w:hAnsi="Calibri" w:cs="Calibri"/>
          <w:color w:val="auto"/>
          <w:sz w:val="20"/>
          <w:szCs w:val="20"/>
        </w:rPr>
        <w:t xml:space="preserve">Social· </w:t>
      </w:r>
    </w:p>
    <w:p w14:paraId="6CCF68F6" w14:textId="6C61A886" w:rsidR="00CC094C" w:rsidRPr="006E48AC" w:rsidRDefault="00CC094C" w:rsidP="00CC094C">
      <w:pPr>
        <w:pStyle w:val="ParagraphStyle"/>
        <w:numPr>
          <w:ilvl w:val="2"/>
          <w:numId w:val="17"/>
        </w:numPr>
        <w:spacing w:before="120" w:after="120"/>
        <w:rPr>
          <w:rFonts w:ascii="Calibri" w:hAnsi="Calibri" w:cs="Calibri"/>
          <w:color w:val="auto"/>
          <w:sz w:val="20"/>
          <w:szCs w:val="20"/>
        </w:rPr>
      </w:pPr>
      <w:r w:rsidRPr="006E48AC">
        <w:rPr>
          <w:rFonts w:ascii="Calibri" w:hAnsi="Calibri" w:cs="Calibri"/>
          <w:color w:val="auto"/>
          <w:sz w:val="20"/>
          <w:szCs w:val="20"/>
        </w:rPr>
        <w:t>Número</w:t>
      </w:r>
      <w:r w:rsidR="009F1D9F" w:rsidRPr="006E48AC">
        <w:rPr>
          <w:rFonts w:ascii="Calibri" w:hAnsi="Calibri" w:cs="Calibri"/>
          <w:color w:val="auto"/>
          <w:sz w:val="20"/>
          <w:szCs w:val="20"/>
        </w:rPr>
        <w:t xml:space="preserve"> </w:t>
      </w:r>
      <w:r w:rsidRPr="006E48AC">
        <w:rPr>
          <w:rFonts w:ascii="Calibri" w:hAnsi="Calibri" w:cs="Calibri"/>
          <w:color w:val="auto"/>
          <w:sz w:val="20"/>
          <w:szCs w:val="20"/>
        </w:rPr>
        <w:t>da Nota</w:t>
      </w:r>
      <w:r w:rsidR="009F1D9F" w:rsidRPr="006E48AC">
        <w:rPr>
          <w:rFonts w:ascii="Calibri" w:hAnsi="Calibri" w:cs="Calibri"/>
          <w:color w:val="auto"/>
          <w:sz w:val="20"/>
          <w:szCs w:val="20"/>
        </w:rPr>
        <w:t xml:space="preserve"> </w:t>
      </w:r>
      <w:r w:rsidRPr="006E48AC">
        <w:rPr>
          <w:rFonts w:ascii="Calibri" w:hAnsi="Calibri" w:cs="Calibri"/>
          <w:color w:val="auto"/>
          <w:sz w:val="20"/>
          <w:szCs w:val="20"/>
        </w:rPr>
        <w:t xml:space="preserve">Fiscal/Fatura; </w:t>
      </w:r>
    </w:p>
    <w:p w14:paraId="6BFA9B9A" w14:textId="3A78FB96" w:rsidR="00CC094C" w:rsidRPr="006E48AC" w:rsidRDefault="00CC094C" w:rsidP="00CC094C">
      <w:pPr>
        <w:pStyle w:val="ParagraphStyle"/>
        <w:numPr>
          <w:ilvl w:val="2"/>
          <w:numId w:val="17"/>
        </w:numPr>
        <w:spacing w:before="120" w:after="120"/>
        <w:rPr>
          <w:rFonts w:ascii="Calibri" w:hAnsi="Calibri" w:cs="Calibri"/>
          <w:color w:val="auto"/>
          <w:sz w:val="20"/>
          <w:szCs w:val="20"/>
        </w:rPr>
      </w:pPr>
      <w:r w:rsidRPr="006E48AC">
        <w:rPr>
          <w:rFonts w:ascii="Calibri" w:hAnsi="Calibri" w:cs="Calibri"/>
          <w:color w:val="auto"/>
          <w:sz w:val="20"/>
          <w:szCs w:val="20"/>
        </w:rPr>
        <w:t>Data</w:t>
      </w:r>
      <w:r w:rsidR="009F1D9F" w:rsidRPr="006E48AC">
        <w:rPr>
          <w:rFonts w:ascii="Calibri" w:hAnsi="Calibri" w:cs="Calibri"/>
          <w:color w:val="auto"/>
          <w:sz w:val="20"/>
          <w:szCs w:val="20"/>
        </w:rPr>
        <w:t xml:space="preserve"> </w:t>
      </w:r>
      <w:r w:rsidRPr="006E48AC">
        <w:rPr>
          <w:rFonts w:ascii="Calibri" w:hAnsi="Calibri" w:cs="Calibri"/>
          <w:color w:val="auto"/>
          <w:sz w:val="20"/>
          <w:szCs w:val="20"/>
        </w:rPr>
        <w:t xml:space="preserve">de emissão; </w:t>
      </w:r>
    </w:p>
    <w:p w14:paraId="08305511" w14:textId="6757D68E" w:rsidR="00CC094C" w:rsidRPr="006E48AC" w:rsidRDefault="00CC094C" w:rsidP="00CC094C">
      <w:pPr>
        <w:pStyle w:val="ParagraphStyle"/>
        <w:numPr>
          <w:ilvl w:val="2"/>
          <w:numId w:val="17"/>
        </w:numPr>
        <w:spacing w:before="120" w:after="120"/>
        <w:rPr>
          <w:rFonts w:ascii="Calibri" w:hAnsi="Calibri" w:cs="Calibri"/>
          <w:color w:val="auto"/>
          <w:sz w:val="20"/>
          <w:szCs w:val="20"/>
        </w:rPr>
      </w:pPr>
      <w:r w:rsidRPr="006E48AC">
        <w:rPr>
          <w:rFonts w:ascii="Calibri" w:hAnsi="Calibri" w:cs="Calibri"/>
          <w:color w:val="auto"/>
          <w:sz w:val="20"/>
          <w:szCs w:val="20"/>
        </w:rPr>
        <w:t>Nome</w:t>
      </w:r>
      <w:r w:rsidR="009F1D9F" w:rsidRPr="006E48AC">
        <w:rPr>
          <w:rFonts w:ascii="Calibri" w:hAnsi="Calibri" w:cs="Calibri"/>
          <w:color w:val="auto"/>
          <w:sz w:val="20"/>
          <w:szCs w:val="20"/>
        </w:rPr>
        <w:t xml:space="preserve"> </w:t>
      </w:r>
      <w:r w:rsidRPr="006E48AC">
        <w:rPr>
          <w:rFonts w:ascii="Calibri" w:hAnsi="Calibri" w:cs="Calibri"/>
          <w:color w:val="auto"/>
          <w:sz w:val="20"/>
          <w:szCs w:val="20"/>
        </w:rPr>
        <w:t xml:space="preserve">da Fundação; </w:t>
      </w:r>
    </w:p>
    <w:p w14:paraId="413C12DD" w14:textId="0E8EE614" w:rsidR="00CC094C" w:rsidRPr="006E48AC" w:rsidRDefault="00CC094C" w:rsidP="00CC094C">
      <w:pPr>
        <w:pStyle w:val="ParagraphStyle"/>
        <w:numPr>
          <w:ilvl w:val="2"/>
          <w:numId w:val="17"/>
        </w:numPr>
        <w:spacing w:before="120" w:after="120"/>
        <w:rPr>
          <w:rFonts w:ascii="Calibri" w:hAnsi="Calibri" w:cs="Calibri"/>
          <w:color w:val="auto"/>
          <w:sz w:val="20"/>
          <w:szCs w:val="20"/>
        </w:rPr>
      </w:pPr>
      <w:r w:rsidRPr="006E48AC">
        <w:rPr>
          <w:rFonts w:ascii="Calibri" w:hAnsi="Calibri" w:cs="Calibri"/>
          <w:color w:val="auto"/>
          <w:sz w:val="20"/>
          <w:szCs w:val="20"/>
        </w:rPr>
        <w:t>Descrição do material</w:t>
      </w:r>
      <w:r w:rsidR="009F1D9F" w:rsidRPr="006E48AC">
        <w:rPr>
          <w:rFonts w:ascii="Calibri" w:hAnsi="Calibri" w:cs="Calibri"/>
          <w:color w:val="auto"/>
          <w:sz w:val="20"/>
          <w:szCs w:val="20"/>
        </w:rPr>
        <w:t xml:space="preserve"> </w:t>
      </w:r>
      <w:r w:rsidRPr="006E48AC">
        <w:rPr>
          <w:rFonts w:ascii="Calibri" w:hAnsi="Calibri" w:cs="Calibri"/>
          <w:color w:val="auto"/>
          <w:sz w:val="20"/>
          <w:szCs w:val="20"/>
        </w:rPr>
        <w:t>e/ou</w:t>
      </w:r>
      <w:r w:rsidR="009F1D9F" w:rsidRPr="006E48AC">
        <w:rPr>
          <w:rFonts w:ascii="Calibri" w:hAnsi="Calibri" w:cs="Calibri"/>
          <w:color w:val="auto"/>
          <w:sz w:val="20"/>
          <w:szCs w:val="20"/>
        </w:rPr>
        <w:t xml:space="preserve"> </w:t>
      </w:r>
      <w:r w:rsidRPr="006E48AC">
        <w:rPr>
          <w:rFonts w:ascii="Calibri" w:hAnsi="Calibri" w:cs="Calibri"/>
          <w:color w:val="auto"/>
          <w:sz w:val="20"/>
          <w:szCs w:val="20"/>
        </w:rPr>
        <w:t xml:space="preserve">serviço; </w:t>
      </w:r>
    </w:p>
    <w:p w14:paraId="38AC9023" w14:textId="2CC9879D" w:rsidR="00CC094C" w:rsidRPr="006E48AC" w:rsidRDefault="00CC094C" w:rsidP="00CC094C">
      <w:pPr>
        <w:pStyle w:val="ParagraphStyle"/>
        <w:numPr>
          <w:ilvl w:val="2"/>
          <w:numId w:val="17"/>
        </w:numPr>
        <w:spacing w:before="120" w:after="120"/>
        <w:rPr>
          <w:rFonts w:ascii="Calibri" w:hAnsi="Calibri" w:cs="Calibri"/>
          <w:color w:val="auto"/>
          <w:sz w:val="20"/>
          <w:szCs w:val="20"/>
        </w:rPr>
      </w:pPr>
      <w:r w:rsidRPr="006E48AC">
        <w:rPr>
          <w:rFonts w:ascii="Calibri" w:hAnsi="Calibri" w:cs="Calibri"/>
          <w:color w:val="auto"/>
          <w:sz w:val="20"/>
          <w:szCs w:val="20"/>
        </w:rPr>
        <w:lastRenderedPageBreak/>
        <w:t>Quantidade,</w:t>
      </w:r>
      <w:r w:rsidR="009F1D9F" w:rsidRPr="006E48AC">
        <w:rPr>
          <w:rFonts w:ascii="Calibri" w:hAnsi="Calibri" w:cs="Calibri"/>
          <w:color w:val="auto"/>
          <w:sz w:val="20"/>
          <w:szCs w:val="20"/>
        </w:rPr>
        <w:t xml:space="preserve"> </w:t>
      </w:r>
      <w:r w:rsidRPr="006E48AC">
        <w:rPr>
          <w:rFonts w:ascii="Calibri" w:hAnsi="Calibri" w:cs="Calibri"/>
          <w:color w:val="auto"/>
          <w:sz w:val="20"/>
          <w:szCs w:val="20"/>
        </w:rPr>
        <w:t>preço</w:t>
      </w:r>
      <w:r w:rsidR="009F1D9F" w:rsidRPr="006E48AC">
        <w:rPr>
          <w:rFonts w:ascii="Calibri" w:hAnsi="Calibri" w:cs="Calibri"/>
          <w:color w:val="auto"/>
          <w:sz w:val="20"/>
          <w:szCs w:val="20"/>
        </w:rPr>
        <w:t xml:space="preserve"> </w:t>
      </w:r>
      <w:r w:rsidRPr="006E48AC">
        <w:rPr>
          <w:rFonts w:ascii="Calibri" w:hAnsi="Calibri" w:cs="Calibri"/>
          <w:color w:val="auto"/>
          <w:sz w:val="20"/>
          <w:szCs w:val="20"/>
        </w:rPr>
        <w:t>unitário,</w:t>
      </w:r>
      <w:r w:rsidR="009F1D9F" w:rsidRPr="006E48AC">
        <w:rPr>
          <w:rFonts w:ascii="Calibri" w:hAnsi="Calibri" w:cs="Calibri"/>
          <w:color w:val="auto"/>
          <w:sz w:val="20"/>
          <w:szCs w:val="20"/>
        </w:rPr>
        <w:t xml:space="preserve"> </w:t>
      </w:r>
      <w:r w:rsidRPr="006E48AC">
        <w:rPr>
          <w:rFonts w:ascii="Calibri" w:hAnsi="Calibri" w:cs="Calibri"/>
          <w:color w:val="auto"/>
          <w:sz w:val="20"/>
          <w:szCs w:val="20"/>
        </w:rPr>
        <w:t>preço</w:t>
      </w:r>
      <w:r w:rsidR="009F1D9F" w:rsidRPr="006E48AC">
        <w:rPr>
          <w:rFonts w:ascii="Calibri" w:hAnsi="Calibri" w:cs="Calibri"/>
          <w:color w:val="auto"/>
          <w:sz w:val="20"/>
          <w:szCs w:val="20"/>
        </w:rPr>
        <w:t xml:space="preserve"> </w:t>
      </w:r>
      <w:r w:rsidRPr="006E48AC">
        <w:rPr>
          <w:rFonts w:ascii="Calibri" w:hAnsi="Calibri" w:cs="Calibri"/>
          <w:color w:val="auto"/>
          <w:sz w:val="20"/>
          <w:szCs w:val="20"/>
        </w:rPr>
        <w:t xml:space="preserve">total; </w:t>
      </w:r>
    </w:p>
    <w:p w14:paraId="4F225F1D" w14:textId="4E588B20" w:rsidR="00CC094C" w:rsidRPr="006E48AC" w:rsidRDefault="00CC094C" w:rsidP="00CC094C">
      <w:pPr>
        <w:pStyle w:val="ParagraphStyle"/>
        <w:numPr>
          <w:ilvl w:val="2"/>
          <w:numId w:val="17"/>
        </w:numPr>
        <w:spacing w:before="120" w:after="120"/>
        <w:rPr>
          <w:rFonts w:ascii="Calibri" w:hAnsi="Calibri" w:cs="Calibri"/>
          <w:color w:val="auto"/>
          <w:sz w:val="20"/>
          <w:szCs w:val="20"/>
        </w:rPr>
      </w:pPr>
      <w:r w:rsidRPr="006E48AC">
        <w:rPr>
          <w:rFonts w:ascii="Calibri" w:hAnsi="Calibri" w:cs="Calibri"/>
          <w:color w:val="auto"/>
          <w:sz w:val="20"/>
          <w:szCs w:val="20"/>
        </w:rPr>
        <w:t>Dados</w:t>
      </w:r>
      <w:r w:rsidR="009F1D9F" w:rsidRPr="006E48AC">
        <w:rPr>
          <w:rFonts w:ascii="Calibri" w:hAnsi="Calibri" w:cs="Calibri"/>
          <w:color w:val="auto"/>
          <w:sz w:val="20"/>
          <w:szCs w:val="20"/>
        </w:rPr>
        <w:t xml:space="preserve"> </w:t>
      </w:r>
      <w:r w:rsidRPr="006E48AC">
        <w:rPr>
          <w:rFonts w:ascii="Calibri" w:hAnsi="Calibri" w:cs="Calibri"/>
          <w:color w:val="auto"/>
          <w:sz w:val="20"/>
          <w:szCs w:val="20"/>
        </w:rPr>
        <w:t>Bancários</w:t>
      </w:r>
      <w:r w:rsidR="009F1D9F" w:rsidRPr="006E48AC">
        <w:rPr>
          <w:rFonts w:ascii="Calibri" w:hAnsi="Calibri" w:cs="Calibri"/>
          <w:color w:val="auto"/>
          <w:sz w:val="20"/>
          <w:szCs w:val="20"/>
        </w:rPr>
        <w:t xml:space="preserve"> </w:t>
      </w:r>
      <w:r w:rsidRPr="006E48AC">
        <w:rPr>
          <w:rFonts w:ascii="Calibri" w:hAnsi="Calibri" w:cs="Calibri"/>
          <w:color w:val="auto"/>
          <w:sz w:val="20"/>
          <w:szCs w:val="20"/>
        </w:rPr>
        <w:t>(nome</w:t>
      </w:r>
      <w:r w:rsidR="009F1D9F" w:rsidRPr="006E48AC">
        <w:rPr>
          <w:rFonts w:ascii="Calibri" w:hAnsi="Calibri" w:cs="Calibri"/>
          <w:color w:val="auto"/>
          <w:sz w:val="20"/>
          <w:szCs w:val="20"/>
        </w:rPr>
        <w:t xml:space="preserve"> </w:t>
      </w:r>
      <w:r w:rsidRPr="006E48AC">
        <w:rPr>
          <w:rFonts w:ascii="Calibri" w:hAnsi="Calibri" w:cs="Calibri"/>
          <w:color w:val="auto"/>
          <w:sz w:val="20"/>
          <w:szCs w:val="20"/>
        </w:rPr>
        <w:t>e número do banco,</w:t>
      </w:r>
      <w:r w:rsidR="009F1D9F" w:rsidRPr="006E48AC">
        <w:rPr>
          <w:rFonts w:ascii="Calibri" w:hAnsi="Calibri" w:cs="Calibri"/>
          <w:color w:val="auto"/>
          <w:sz w:val="20"/>
          <w:szCs w:val="20"/>
        </w:rPr>
        <w:t xml:space="preserve"> </w:t>
      </w:r>
      <w:r w:rsidRPr="006E48AC">
        <w:rPr>
          <w:rFonts w:ascii="Calibri" w:hAnsi="Calibri" w:cs="Calibri"/>
          <w:color w:val="auto"/>
          <w:sz w:val="20"/>
          <w:szCs w:val="20"/>
        </w:rPr>
        <w:t>número</w:t>
      </w:r>
      <w:r w:rsidR="009F1D9F" w:rsidRPr="006E48AC">
        <w:rPr>
          <w:rFonts w:ascii="Calibri" w:hAnsi="Calibri" w:cs="Calibri"/>
          <w:color w:val="auto"/>
          <w:sz w:val="20"/>
          <w:szCs w:val="20"/>
        </w:rPr>
        <w:t xml:space="preserve"> </w:t>
      </w:r>
      <w:r w:rsidRPr="006E48AC">
        <w:rPr>
          <w:rFonts w:ascii="Calibri" w:hAnsi="Calibri" w:cs="Calibri"/>
          <w:color w:val="auto"/>
          <w:sz w:val="20"/>
          <w:szCs w:val="20"/>
        </w:rPr>
        <w:t>da agência,</w:t>
      </w:r>
      <w:r w:rsidR="009F1D9F" w:rsidRPr="006E48AC">
        <w:rPr>
          <w:rFonts w:ascii="Calibri" w:hAnsi="Calibri" w:cs="Calibri"/>
          <w:color w:val="auto"/>
          <w:sz w:val="20"/>
          <w:szCs w:val="20"/>
        </w:rPr>
        <w:t xml:space="preserve"> </w:t>
      </w:r>
      <w:r w:rsidRPr="006E48AC">
        <w:rPr>
          <w:rFonts w:ascii="Calibri" w:hAnsi="Calibri" w:cs="Calibri"/>
          <w:color w:val="auto"/>
          <w:sz w:val="20"/>
          <w:szCs w:val="20"/>
        </w:rPr>
        <w:t>número</w:t>
      </w:r>
      <w:r w:rsidR="009F1D9F" w:rsidRPr="006E48AC">
        <w:rPr>
          <w:rFonts w:ascii="Calibri" w:hAnsi="Calibri" w:cs="Calibri"/>
          <w:color w:val="auto"/>
          <w:sz w:val="20"/>
          <w:szCs w:val="20"/>
        </w:rPr>
        <w:t xml:space="preserve"> </w:t>
      </w:r>
      <w:r w:rsidRPr="006E48AC">
        <w:rPr>
          <w:rFonts w:ascii="Calibri" w:hAnsi="Calibri" w:cs="Calibri"/>
          <w:color w:val="auto"/>
          <w:sz w:val="20"/>
          <w:szCs w:val="20"/>
        </w:rPr>
        <w:t>da conta corrente);</w:t>
      </w:r>
    </w:p>
    <w:p w14:paraId="74A7B18D" w14:textId="0C481629" w:rsidR="00CC094C" w:rsidRPr="006E48AC" w:rsidRDefault="00CC094C" w:rsidP="00CC094C">
      <w:pPr>
        <w:pStyle w:val="ParagraphStyle"/>
        <w:numPr>
          <w:ilvl w:val="2"/>
          <w:numId w:val="17"/>
        </w:numPr>
        <w:spacing w:before="120" w:after="120"/>
        <w:rPr>
          <w:rFonts w:ascii="Calibri" w:hAnsi="Calibri" w:cs="Calibri"/>
          <w:color w:val="auto"/>
          <w:sz w:val="20"/>
          <w:szCs w:val="20"/>
        </w:rPr>
      </w:pPr>
      <w:r w:rsidRPr="006E48AC">
        <w:rPr>
          <w:rFonts w:ascii="Calibri" w:hAnsi="Calibri" w:cs="Calibri"/>
          <w:color w:val="auto"/>
          <w:sz w:val="20"/>
          <w:szCs w:val="20"/>
        </w:rPr>
        <w:t>Número</w:t>
      </w:r>
      <w:r w:rsidR="009F1D9F" w:rsidRPr="006E48AC">
        <w:rPr>
          <w:rFonts w:ascii="Calibri" w:hAnsi="Calibri" w:cs="Calibri"/>
          <w:color w:val="auto"/>
          <w:sz w:val="20"/>
          <w:szCs w:val="20"/>
        </w:rPr>
        <w:t xml:space="preserve"> </w:t>
      </w:r>
      <w:r w:rsidRPr="006E48AC">
        <w:rPr>
          <w:rFonts w:ascii="Calibri" w:hAnsi="Calibri" w:cs="Calibri"/>
          <w:color w:val="auto"/>
          <w:sz w:val="20"/>
          <w:szCs w:val="20"/>
        </w:rPr>
        <w:t>do contrato;</w:t>
      </w:r>
    </w:p>
    <w:p w14:paraId="60535C24" w14:textId="77777777" w:rsidR="00CC094C" w:rsidRPr="006E48AC" w:rsidRDefault="00CC094C" w:rsidP="00CC094C">
      <w:pPr>
        <w:pStyle w:val="ParagraphStyle"/>
        <w:numPr>
          <w:ilvl w:val="2"/>
          <w:numId w:val="17"/>
        </w:numPr>
        <w:spacing w:before="120" w:after="120"/>
        <w:rPr>
          <w:rFonts w:ascii="Calibri" w:hAnsi="Calibri" w:cs="Calibri"/>
          <w:color w:val="auto"/>
          <w:sz w:val="20"/>
          <w:szCs w:val="20"/>
        </w:rPr>
      </w:pPr>
      <w:r w:rsidRPr="006E48AC">
        <w:rPr>
          <w:rFonts w:ascii="Calibri" w:hAnsi="Calibri" w:cs="Calibri"/>
          <w:color w:val="auto"/>
          <w:sz w:val="20"/>
          <w:szCs w:val="20"/>
        </w:rPr>
        <w:t xml:space="preserve">Número da Nota de Empenho; </w:t>
      </w:r>
    </w:p>
    <w:p w14:paraId="7902BCE6" w14:textId="03B75004" w:rsidR="00CC094C" w:rsidRPr="006E48AC" w:rsidRDefault="00CC094C" w:rsidP="00CC094C">
      <w:pPr>
        <w:pStyle w:val="ParagraphStyle"/>
        <w:numPr>
          <w:ilvl w:val="2"/>
          <w:numId w:val="17"/>
        </w:numPr>
        <w:spacing w:before="120" w:after="120"/>
        <w:rPr>
          <w:rFonts w:ascii="Calibri" w:hAnsi="Calibri" w:cs="Calibri"/>
          <w:color w:val="auto"/>
          <w:sz w:val="20"/>
          <w:szCs w:val="20"/>
        </w:rPr>
      </w:pPr>
      <w:r w:rsidRPr="006E48AC">
        <w:rPr>
          <w:rFonts w:ascii="Calibri" w:hAnsi="Calibri" w:cs="Calibri"/>
          <w:color w:val="auto"/>
          <w:sz w:val="20"/>
          <w:szCs w:val="20"/>
        </w:rPr>
        <w:t>Não</w:t>
      </w:r>
      <w:r w:rsidR="009F1D9F" w:rsidRPr="006E48AC">
        <w:rPr>
          <w:rFonts w:ascii="Calibri" w:hAnsi="Calibri" w:cs="Calibri"/>
          <w:color w:val="auto"/>
          <w:sz w:val="20"/>
          <w:szCs w:val="20"/>
        </w:rPr>
        <w:t xml:space="preserve"> </w:t>
      </w:r>
      <w:r w:rsidRPr="006E48AC">
        <w:rPr>
          <w:rFonts w:ascii="Calibri" w:hAnsi="Calibri" w:cs="Calibri"/>
          <w:color w:val="auto"/>
          <w:sz w:val="20"/>
          <w:szCs w:val="20"/>
        </w:rPr>
        <w:t>deverá possuir</w:t>
      </w:r>
      <w:r w:rsidR="009F1D9F" w:rsidRPr="006E48AC">
        <w:rPr>
          <w:rFonts w:ascii="Calibri" w:hAnsi="Calibri" w:cs="Calibri"/>
          <w:color w:val="auto"/>
          <w:sz w:val="20"/>
          <w:szCs w:val="20"/>
        </w:rPr>
        <w:t xml:space="preserve"> </w:t>
      </w:r>
      <w:r w:rsidRPr="006E48AC">
        <w:rPr>
          <w:rFonts w:ascii="Calibri" w:hAnsi="Calibri" w:cs="Calibri"/>
          <w:color w:val="auto"/>
          <w:sz w:val="20"/>
          <w:szCs w:val="20"/>
        </w:rPr>
        <w:t xml:space="preserve">rasuras. </w:t>
      </w:r>
    </w:p>
    <w:p w14:paraId="3C7152F8" w14:textId="30B451E0" w:rsidR="00091CAC" w:rsidRPr="006E48AC" w:rsidRDefault="00FB69F9" w:rsidP="00AA09D5">
      <w:pPr>
        <w:pStyle w:val="ParagraphStyle"/>
        <w:numPr>
          <w:ilvl w:val="1"/>
          <w:numId w:val="17"/>
        </w:numPr>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A data da apresentação da Nota Fiscal/Fatura</w:t>
      </w:r>
      <w:r w:rsidR="00076EDB" w:rsidRPr="006E48AC">
        <w:rPr>
          <w:rFonts w:ascii="Calibri" w:hAnsi="Calibri" w:cs="Calibri"/>
          <w:color w:val="auto"/>
          <w:sz w:val="20"/>
          <w:szCs w:val="20"/>
        </w:rPr>
        <w:t xml:space="preserve"> </w:t>
      </w:r>
      <w:r w:rsidRPr="006E48AC">
        <w:rPr>
          <w:rFonts w:ascii="Calibri" w:hAnsi="Calibri" w:cs="Calibri"/>
          <w:color w:val="auto"/>
          <w:sz w:val="20"/>
          <w:szCs w:val="20"/>
        </w:rPr>
        <w:t>será</w:t>
      </w:r>
      <w:r w:rsidR="00076EDB" w:rsidRPr="006E48AC">
        <w:rPr>
          <w:rFonts w:ascii="Calibri" w:hAnsi="Calibri" w:cs="Calibri"/>
          <w:color w:val="auto"/>
          <w:sz w:val="20"/>
          <w:szCs w:val="20"/>
        </w:rPr>
        <w:t xml:space="preserve"> </w:t>
      </w:r>
      <w:r w:rsidRPr="006E48AC">
        <w:rPr>
          <w:rFonts w:ascii="Calibri" w:hAnsi="Calibri" w:cs="Calibri"/>
          <w:color w:val="auto"/>
          <w:sz w:val="20"/>
          <w:szCs w:val="20"/>
        </w:rPr>
        <w:t>devidamente</w:t>
      </w:r>
      <w:r w:rsidR="00076EDB" w:rsidRPr="006E48AC">
        <w:rPr>
          <w:rFonts w:ascii="Calibri" w:hAnsi="Calibri" w:cs="Calibri"/>
          <w:color w:val="auto"/>
          <w:sz w:val="20"/>
          <w:szCs w:val="20"/>
        </w:rPr>
        <w:t xml:space="preserve"> </w:t>
      </w:r>
      <w:r w:rsidRPr="006E48AC">
        <w:rPr>
          <w:rFonts w:ascii="Calibri" w:hAnsi="Calibri" w:cs="Calibri"/>
          <w:color w:val="auto"/>
          <w:sz w:val="20"/>
          <w:szCs w:val="20"/>
        </w:rPr>
        <w:t>registrada autos</w:t>
      </w:r>
      <w:r w:rsidR="00076EDB" w:rsidRPr="006E48AC">
        <w:rPr>
          <w:rFonts w:ascii="Calibri" w:hAnsi="Calibri" w:cs="Calibri"/>
          <w:color w:val="auto"/>
          <w:sz w:val="20"/>
          <w:szCs w:val="20"/>
        </w:rPr>
        <w:t xml:space="preserve"> </w:t>
      </w:r>
      <w:r w:rsidRPr="006E48AC">
        <w:rPr>
          <w:rFonts w:ascii="Calibri" w:hAnsi="Calibri" w:cs="Calibri"/>
          <w:color w:val="auto"/>
          <w:sz w:val="20"/>
          <w:szCs w:val="20"/>
        </w:rPr>
        <w:t>do processo pelo responsável pelo recebimento do objeto;</w:t>
      </w:r>
    </w:p>
    <w:p w14:paraId="4CD71088" w14:textId="0F7EADD9" w:rsidR="00FB69F9" w:rsidRPr="006E48AC" w:rsidRDefault="009D4938" w:rsidP="00AA09D5">
      <w:pPr>
        <w:pStyle w:val="ParagraphStyle"/>
        <w:numPr>
          <w:ilvl w:val="1"/>
          <w:numId w:val="17"/>
        </w:numPr>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Caso</w:t>
      </w:r>
      <w:r w:rsidR="00076EDB" w:rsidRPr="006E48AC">
        <w:rPr>
          <w:rFonts w:ascii="Calibri" w:hAnsi="Calibri" w:cs="Calibri"/>
          <w:color w:val="auto"/>
          <w:sz w:val="20"/>
          <w:szCs w:val="20"/>
        </w:rPr>
        <w:t xml:space="preserve"> </w:t>
      </w:r>
      <w:r w:rsidRPr="006E48AC">
        <w:rPr>
          <w:rFonts w:ascii="Calibri" w:hAnsi="Calibri" w:cs="Calibri"/>
          <w:color w:val="auto"/>
          <w:sz w:val="20"/>
          <w:szCs w:val="20"/>
        </w:rPr>
        <w:t>constatado</w:t>
      </w:r>
      <w:r w:rsidR="00076EDB" w:rsidRPr="006E48AC">
        <w:rPr>
          <w:rFonts w:ascii="Calibri" w:hAnsi="Calibri" w:cs="Calibri"/>
          <w:color w:val="auto"/>
          <w:sz w:val="20"/>
          <w:szCs w:val="20"/>
        </w:rPr>
        <w:t xml:space="preserve"> </w:t>
      </w:r>
      <w:r w:rsidRPr="006E48AC">
        <w:rPr>
          <w:rFonts w:ascii="Calibri" w:hAnsi="Calibri" w:cs="Calibri"/>
          <w:color w:val="auto"/>
          <w:sz w:val="20"/>
          <w:szCs w:val="20"/>
        </w:rPr>
        <w:t>alguma</w:t>
      </w:r>
      <w:r w:rsidR="00076EDB" w:rsidRPr="006E48AC">
        <w:rPr>
          <w:rFonts w:ascii="Calibri" w:hAnsi="Calibri" w:cs="Calibri"/>
          <w:color w:val="auto"/>
          <w:sz w:val="20"/>
          <w:szCs w:val="20"/>
        </w:rPr>
        <w:t xml:space="preserve"> </w:t>
      </w:r>
      <w:r w:rsidRPr="006E48AC">
        <w:rPr>
          <w:rFonts w:ascii="Calibri" w:hAnsi="Calibri" w:cs="Calibri"/>
          <w:color w:val="auto"/>
          <w:sz w:val="20"/>
          <w:szCs w:val="20"/>
        </w:rPr>
        <w:t>irregularidade</w:t>
      </w:r>
      <w:r w:rsidR="00076EDB" w:rsidRPr="006E48AC">
        <w:rPr>
          <w:rFonts w:ascii="Calibri" w:hAnsi="Calibri" w:cs="Calibri"/>
          <w:color w:val="auto"/>
          <w:sz w:val="20"/>
          <w:szCs w:val="20"/>
        </w:rPr>
        <w:t xml:space="preserve"> </w:t>
      </w:r>
      <w:r w:rsidRPr="006E48AC">
        <w:rPr>
          <w:rFonts w:ascii="Calibri" w:hAnsi="Calibri" w:cs="Calibri"/>
          <w:color w:val="auto"/>
          <w:sz w:val="20"/>
          <w:szCs w:val="20"/>
        </w:rPr>
        <w:t>na</w:t>
      </w:r>
      <w:r w:rsidR="00076EDB" w:rsidRPr="006E48AC">
        <w:rPr>
          <w:rFonts w:ascii="Calibri" w:hAnsi="Calibri" w:cs="Calibri"/>
          <w:color w:val="auto"/>
          <w:sz w:val="20"/>
          <w:szCs w:val="20"/>
        </w:rPr>
        <w:t xml:space="preserve"> </w:t>
      </w:r>
      <w:r w:rsidRPr="006E48AC">
        <w:rPr>
          <w:rFonts w:ascii="Calibri" w:hAnsi="Calibri" w:cs="Calibri"/>
          <w:color w:val="auto"/>
          <w:sz w:val="20"/>
          <w:szCs w:val="20"/>
        </w:rPr>
        <w:t>Nota</w:t>
      </w:r>
      <w:r w:rsidR="00076EDB" w:rsidRPr="006E48AC">
        <w:rPr>
          <w:rFonts w:ascii="Calibri" w:hAnsi="Calibri" w:cs="Calibri"/>
          <w:color w:val="auto"/>
          <w:sz w:val="20"/>
          <w:szCs w:val="20"/>
        </w:rPr>
        <w:t xml:space="preserve"> </w:t>
      </w:r>
      <w:r w:rsidRPr="006E48AC">
        <w:rPr>
          <w:rFonts w:ascii="Calibri" w:hAnsi="Calibri" w:cs="Calibri"/>
          <w:color w:val="auto"/>
          <w:sz w:val="20"/>
          <w:szCs w:val="20"/>
        </w:rPr>
        <w:t>Fiscal,</w:t>
      </w:r>
      <w:r w:rsidR="00076EDB" w:rsidRPr="006E48AC">
        <w:rPr>
          <w:rFonts w:ascii="Calibri" w:hAnsi="Calibri" w:cs="Calibri"/>
          <w:color w:val="auto"/>
          <w:sz w:val="20"/>
          <w:szCs w:val="20"/>
        </w:rPr>
        <w:t xml:space="preserve"> </w:t>
      </w:r>
      <w:r w:rsidRPr="006E48AC">
        <w:rPr>
          <w:rFonts w:ascii="Calibri" w:hAnsi="Calibri" w:cs="Calibri"/>
          <w:color w:val="auto"/>
          <w:sz w:val="20"/>
          <w:szCs w:val="20"/>
        </w:rPr>
        <w:t>esta</w:t>
      </w:r>
      <w:r w:rsidR="00076EDB" w:rsidRPr="006E48AC">
        <w:rPr>
          <w:rFonts w:ascii="Calibri" w:hAnsi="Calibri" w:cs="Calibri"/>
          <w:color w:val="auto"/>
          <w:sz w:val="20"/>
          <w:szCs w:val="20"/>
        </w:rPr>
        <w:t xml:space="preserve"> </w:t>
      </w:r>
      <w:r w:rsidRPr="006E48AC">
        <w:rPr>
          <w:rFonts w:ascii="Calibri" w:hAnsi="Calibri" w:cs="Calibri"/>
          <w:color w:val="auto"/>
          <w:sz w:val="20"/>
          <w:szCs w:val="20"/>
        </w:rPr>
        <w:t>será</w:t>
      </w:r>
      <w:r w:rsidR="00076EDB" w:rsidRPr="006E48AC">
        <w:rPr>
          <w:rFonts w:ascii="Calibri" w:hAnsi="Calibri" w:cs="Calibri"/>
          <w:color w:val="auto"/>
          <w:sz w:val="20"/>
          <w:szCs w:val="20"/>
        </w:rPr>
        <w:t xml:space="preserve"> </w:t>
      </w:r>
      <w:r w:rsidRPr="006E48AC">
        <w:rPr>
          <w:rFonts w:ascii="Calibri" w:hAnsi="Calibri" w:cs="Calibri"/>
          <w:color w:val="auto"/>
          <w:sz w:val="20"/>
          <w:szCs w:val="20"/>
        </w:rPr>
        <w:t>devolvida a CREDENCIADA para as necessárias</w:t>
      </w:r>
      <w:r w:rsidR="00076EDB" w:rsidRPr="006E48AC">
        <w:rPr>
          <w:rFonts w:ascii="Calibri" w:hAnsi="Calibri" w:cs="Calibri"/>
          <w:color w:val="auto"/>
          <w:sz w:val="20"/>
          <w:szCs w:val="20"/>
        </w:rPr>
        <w:t xml:space="preserve"> </w:t>
      </w:r>
      <w:r w:rsidRPr="006E48AC">
        <w:rPr>
          <w:rFonts w:ascii="Calibri" w:hAnsi="Calibri" w:cs="Calibri"/>
          <w:color w:val="auto"/>
          <w:sz w:val="20"/>
          <w:szCs w:val="20"/>
        </w:rPr>
        <w:t>correções,</w:t>
      </w:r>
      <w:r w:rsidR="00076EDB" w:rsidRPr="006E48AC">
        <w:rPr>
          <w:rFonts w:ascii="Calibri" w:hAnsi="Calibri" w:cs="Calibri"/>
          <w:color w:val="auto"/>
          <w:sz w:val="20"/>
          <w:szCs w:val="20"/>
        </w:rPr>
        <w:t xml:space="preserve"> </w:t>
      </w:r>
      <w:r w:rsidRPr="006E48AC">
        <w:rPr>
          <w:rFonts w:ascii="Calibri" w:hAnsi="Calibri" w:cs="Calibri"/>
          <w:color w:val="auto"/>
          <w:sz w:val="20"/>
          <w:szCs w:val="20"/>
        </w:rPr>
        <w:t>sendo informados os motivos</w:t>
      </w:r>
      <w:r w:rsidR="00076EDB" w:rsidRPr="006E48AC">
        <w:rPr>
          <w:rFonts w:ascii="Calibri" w:hAnsi="Calibri" w:cs="Calibri"/>
          <w:color w:val="auto"/>
          <w:sz w:val="20"/>
          <w:szCs w:val="20"/>
        </w:rPr>
        <w:t xml:space="preserve"> </w:t>
      </w:r>
      <w:r w:rsidRPr="006E48AC">
        <w:rPr>
          <w:rFonts w:ascii="Calibri" w:hAnsi="Calibri" w:cs="Calibri"/>
          <w:color w:val="auto"/>
          <w:sz w:val="20"/>
          <w:szCs w:val="20"/>
        </w:rPr>
        <w:t>que levaram</w:t>
      </w:r>
      <w:r w:rsidR="00076EDB" w:rsidRPr="006E48AC">
        <w:rPr>
          <w:rFonts w:ascii="Calibri" w:hAnsi="Calibri" w:cs="Calibri"/>
          <w:color w:val="auto"/>
          <w:sz w:val="20"/>
          <w:szCs w:val="20"/>
        </w:rPr>
        <w:t xml:space="preserve"> </w:t>
      </w:r>
      <w:r w:rsidRPr="006E48AC">
        <w:rPr>
          <w:rFonts w:ascii="Calibri" w:hAnsi="Calibri" w:cs="Calibri"/>
          <w:color w:val="auto"/>
          <w:sz w:val="20"/>
          <w:szCs w:val="20"/>
        </w:rPr>
        <w:t>a sua rejeição</w:t>
      </w:r>
    </w:p>
    <w:p w14:paraId="538AEA1B" w14:textId="717AC510" w:rsidR="009D4938" w:rsidRPr="006E48AC" w:rsidRDefault="00076EDB" w:rsidP="00AA09D5">
      <w:pPr>
        <w:pStyle w:val="ParagraphStyle"/>
        <w:numPr>
          <w:ilvl w:val="1"/>
          <w:numId w:val="17"/>
        </w:numPr>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Somente após o recebimento da Nota Fiscal devidamente corrigida é que se iniciará a contagem dos prazos fixados para pagamento, a partir da data de sua reapresentação</w:t>
      </w:r>
    </w:p>
    <w:p w14:paraId="44E6ECB2" w14:textId="77777777" w:rsidR="00B8485D" w:rsidRPr="006E48AC" w:rsidRDefault="00B8485D" w:rsidP="00B8485D">
      <w:pPr>
        <w:pStyle w:val="ParagraphStyle"/>
        <w:keepNext/>
        <w:keepLines/>
        <w:numPr>
          <w:ilvl w:val="0"/>
          <w:numId w:val="17"/>
        </w:numPr>
        <w:tabs>
          <w:tab w:val="left" w:pos="570"/>
        </w:tabs>
        <w:spacing w:before="240"/>
        <w:jc w:val="both"/>
        <w:outlineLvl w:val="0"/>
        <w:rPr>
          <w:rFonts w:ascii="Calibri" w:hAnsi="Calibri" w:cs="Calibri"/>
          <w:b/>
          <w:bCs/>
          <w:color w:val="auto"/>
          <w:sz w:val="20"/>
          <w:szCs w:val="20"/>
        </w:rPr>
      </w:pPr>
      <w:r w:rsidRPr="006E48AC">
        <w:rPr>
          <w:rFonts w:ascii="Calibri" w:hAnsi="Calibri" w:cs="Calibri"/>
          <w:b/>
          <w:bCs/>
          <w:color w:val="auto"/>
          <w:sz w:val="20"/>
          <w:szCs w:val="20"/>
        </w:rPr>
        <w:t>CLÁUSULA SÉTIMA - REAJUSTE (</w:t>
      </w:r>
      <w:hyperlink r:id="rId28" w:anchor="art92" w:history="1">
        <w:r w:rsidRPr="006E48AC">
          <w:rPr>
            <w:rFonts w:ascii="Calibri" w:hAnsi="Calibri" w:cs="Calibri"/>
            <w:b/>
            <w:bCs/>
            <w:color w:val="auto"/>
            <w:sz w:val="20"/>
            <w:szCs w:val="20"/>
            <w:u w:val="single"/>
          </w:rPr>
          <w:t>art. 92, V)</w:t>
        </w:r>
      </w:hyperlink>
    </w:p>
    <w:p w14:paraId="6A133803" w14:textId="560443D7" w:rsidR="00B8485D" w:rsidRPr="006E48AC" w:rsidRDefault="00B8485D" w:rsidP="00B8485D">
      <w:pPr>
        <w:pStyle w:val="ParagraphStyle"/>
        <w:numPr>
          <w:ilvl w:val="1"/>
          <w:numId w:val="17"/>
        </w:numPr>
        <w:spacing w:before="120" w:after="120" w:line="276" w:lineRule="auto"/>
        <w:jc w:val="both"/>
        <w:rPr>
          <w:rFonts w:ascii="Calibri" w:hAnsi="Calibri" w:cs="Calibri"/>
          <w:color w:val="auto"/>
          <w:sz w:val="20"/>
          <w:szCs w:val="20"/>
        </w:rPr>
      </w:pPr>
      <w:bookmarkStart w:id="0" w:name="_Hlk158657628"/>
      <w:bookmarkEnd w:id="0"/>
      <w:r w:rsidRPr="006E48AC">
        <w:rPr>
          <w:rFonts w:ascii="Calibri" w:hAnsi="Calibri" w:cs="Calibri"/>
          <w:color w:val="auto"/>
          <w:sz w:val="20"/>
          <w:szCs w:val="20"/>
        </w:rPr>
        <w:t xml:space="preserve">Os preços inicialmente contratados são fixos e irreajustáveis no prazo de um ano contado da data do </w:t>
      </w:r>
      <w:r w:rsidR="00B846B1" w:rsidRPr="006E48AC">
        <w:rPr>
          <w:rFonts w:ascii="Calibri" w:hAnsi="Calibri" w:cs="Calibri"/>
          <w:color w:val="auto"/>
          <w:sz w:val="20"/>
          <w:szCs w:val="20"/>
        </w:rPr>
        <w:t>edital;</w:t>
      </w:r>
    </w:p>
    <w:p w14:paraId="7E58B2A3" w14:textId="40EC2BF7" w:rsidR="00B8485D" w:rsidRPr="006E48AC" w:rsidRDefault="00B8485D" w:rsidP="00B8485D">
      <w:pPr>
        <w:pStyle w:val="ParagraphStyle"/>
        <w:numPr>
          <w:ilvl w:val="1"/>
          <w:numId w:val="17"/>
        </w:numPr>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Após o interregno de um ano, e independentemente de pedido d</w:t>
      </w:r>
      <w:r w:rsidR="005A08E5" w:rsidRPr="006E48AC">
        <w:rPr>
          <w:rFonts w:ascii="Calibri" w:hAnsi="Calibri" w:cs="Calibri"/>
          <w:color w:val="auto"/>
          <w:sz w:val="20"/>
          <w:szCs w:val="20"/>
        </w:rPr>
        <w:t>a Contratada</w:t>
      </w:r>
      <w:r w:rsidRPr="006E48AC">
        <w:rPr>
          <w:rFonts w:ascii="Calibri" w:hAnsi="Calibri" w:cs="Calibri"/>
          <w:color w:val="auto"/>
          <w:sz w:val="20"/>
          <w:szCs w:val="20"/>
        </w:rPr>
        <w:t xml:space="preserve">, os preços iniciais serão reajustados, mediante a aplicação, pelo contratante, do índice </w:t>
      </w:r>
      <w:r w:rsidR="00E96619" w:rsidRPr="006E48AC">
        <w:rPr>
          <w:rFonts w:ascii="Calibri" w:hAnsi="Calibri" w:cs="Calibri"/>
          <w:b/>
          <w:bCs/>
          <w:color w:val="auto"/>
          <w:sz w:val="20"/>
          <w:szCs w:val="20"/>
        </w:rPr>
        <w:t>IGP-M (Índice Geral de Preços do Mercado)</w:t>
      </w:r>
      <w:r w:rsidRPr="006E48AC">
        <w:rPr>
          <w:rFonts w:ascii="Calibri" w:hAnsi="Calibri" w:cs="Calibri"/>
          <w:color w:val="auto"/>
          <w:sz w:val="20"/>
          <w:szCs w:val="20"/>
        </w:rPr>
        <w:t>, exclusivamente para as obrigações iniciadas e concluídas após a ocorrência da anualidade.</w:t>
      </w:r>
    </w:p>
    <w:p w14:paraId="2BCA1878" w14:textId="77777777" w:rsidR="00B8485D" w:rsidRPr="006E48AC" w:rsidRDefault="00B8485D" w:rsidP="00B8485D">
      <w:pPr>
        <w:pStyle w:val="ParagraphStyle"/>
        <w:numPr>
          <w:ilvl w:val="1"/>
          <w:numId w:val="17"/>
        </w:numPr>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Nos reajustes subsequentes ao primeiro, o interregno mínimo de um ano será contado a partir dos efeitos financeiros do último reajuste.</w:t>
      </w:r>
    </w:p>
    <w:p w14:paraId="031973D0" w14:textId="5862547E" w:rsidR="00B8485D" w:rsidRPr="006E48AC" w:rsidRDefault="00B8485D" w:rsidP="00B8485D">
      <w:pPr>
        <w:pStyle w:val="ParagraphStyle"/>
        <w:numPr>
          <w:ilvl w:val="1"/>
          <w:numId w:val="17"/>
        </w:numPr>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 xml:space="preserve">No caso de atraso ou não divulgação do(s) índice (s) de reajustamento, o contratante pagará </w:t>
      </w:r>
      <w:r w:rsidR="004C2ABA" w:rsidRPr="006E48AC">
        <w:rPr>
          <w:rFonts w:ascii="Calibri" w:hAnsi="Calibri" w:cs="Calibri"/>
          <w:color w:val="auto"/>
          <w:sz w:val="20"/>
          <w:szCs w:val="20"/>
        </w:rPr>
        <w:t>a Contratada</w:t>
      </w:r>
      <w:r w:rsidRPr="006E48AC">
        <w:rPr>
          <w:rFonts w:ascii="Calibri" w:hAnsi="Calibri" w:cs="Calibri"/>
          <w:color w:val="auto"/>
          <w:sz w:val="20"/>
          <w:szCs w:val="20"/>
        </w:rPr>
        <w:t xml:space="preserve"> a importância calculada pela última variação conhecida, liquidando a diferença correspondente tão logo seja(m) divulgado(s) o(s) índice(s) definitivo(s). </w:t>
      </w:r>
    </w:p>
    <w:p w14:paraId="027C993B" w14:textId="77777777" w:rsidR="00B8485D" w:rsidRPr="006E48AC" w:rsidRDefault="00B8485D" w:rsidP="00B8485D">
      <w:pPr>
        <w:pStyle w:val="ParagraphStyle"/>
        <w:numPr>
          <w:ilvl w:val="1"/>
          <w:numId w:val="17"/>
        </w:numPr>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Nas aferições finais, o(s) índice(s) utilizado(s) para reajuste será(</w:t>
      </w:r>
      <w:proofErr w:type="spellStart"/>
      <w:r w:rsidRPr="006E48AC">
        <w:rPr>
          <w:rFonts w:ascii="Calibri" w:hAnsi="Calibri" w:cs="Calibri"/>
          <w:color w:val="auto"/>
          <w:sz w:val="20"/>
          <w:szCs w:val="20"/>
        </w:rPr>
        <w:t>ão</w:t>
      </w:r>
      <w:proofErr w:type="spellEnd"/>
      <w:r w:rsidRPr="006E48AC">
        <w:rPr>
          <w:rFonts w:ascii="Calibri" w:hAnsi="Calibri" w:cs="Calibri"/>
          <w:color w:val="auto"/>
          <w:sz w:val="20"/>
          <w:szCs w:val="20"/>
        </w:rPr>
        <w:t>), obrigatoriamente, o(s) definitivo(s).</w:t>
      </w:r>
    </w:p>
    <w:p w14:paraId="010F156D" w14:textId="77777777" w:rsidR="00B8485D" w:rsidRPr="006E48AC" w:rsidRDefault="00B8485D" w:rsidP="00B8485D">
      <w:pPr>
        <w:pStyle w:val="ParagraphStyle"/>
        <w:numPr>
          <w:ilvl w:val="1"/>
          <w:numId w:val="17"/>
        </w:numPr>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Caso o(s) índice(s) estabelecido(s) para reajustamento venha(m) a ser extinto(s) ou de qualquer forma não possa(m) mais ser utilizado(s), será(</w:t>
      </w:r>
      <w:proofErr w:type="spellStart"/>
      <w:r w:rsidRPr="006E48AC">
        <w:rPr>
          <w:rFonts w:ascii="Calibri" w:hAnsi="Calibri" w:cs="Calibri"/>
          <w:color w:val="auto"/>
          <w:sz w:val="20"/>
          <w:szCs w:val="20"/>
        </w:rPr>
        <w:t>ão</w:t>
      </w:r>
      <w:proofErr w:type="spellEnd"/>
      <w:r w:rsidRPr="006E48AC">
        <w:rPr>
          <w:rFonts w:ascii="Calibri" w:hAnsi="Calibri" w:cs="Calibri"/>
          <w:color w:val="auto"/>
          <w:sz w:val="20"/>
          <w:szCs w:val="20"/>
        </w:rPr>
        <w:t>) adotado(s), em substituição, o(s) que vier(em) a ser determinado(s) pela legislação então em vigor.</w:t>
      </w:r>
    </w:p>
    <w:p w14:paraId="3AB5A86C" w14:textId="4956C35B" w:rsidR="00B8485D" w:rsidRPr="006E48AC" w:rsidRDefault="00B8485D" w:rsidP="00B8485D">
      <w:pPr>
        <w:pStyle w:val="ParagraphStyle"/>
        <w:numPr>
          <w:ilvl w:val="1"/>
          <w:numId w:val="17"/>
        </w:numPr>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Na ausência de previsão legal quanto ao índice substituto, as partes elegerão novo índice oficial, para reajustamento do preço do valor remanescente, por meio de termo aditivo.</w:t>
      </w:r>
    </w:p>
    <w:p w14:paraId="660B016D" w14:textId="77777777" w:rsidR="00B8485D" w:rsidRPr="006E48AC" w:rsidRDefault="00B8485D" w:rsidP="00B8485D">
      <w:pPr>
        <w:pStyle w:val="ParagraphStyle"/>
        <w:numPr>
          <w:ilvl w:val="1"/>
          <w:numId w:val="17"/>
        </w:numPr>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O reajuste será realizado por apostilamento.</w:t>
      </w:r>
    </w:p>
    <w:p w14:paraId="4F42A816" w14:textId="77777777" w:rsidR="00B8485D" w:rsidRPr="006E48AC" w:rsidRDefault="00B8485D" w:rsidP="00B8485D">
      <w:pPr>
        <w:pStyle w:val="ParagraphStyle"/>
        <w:spacing w:before="120" w:after="120" w:line="276" w:lineRule="auto"/>
        <w:ind w:left="990" w:hanging="420"/>
        <w:jc w:val="both"/>
        <w:rPr>
          <w:rFonts w:ascii="Calibri" w:hAnsi="Calibri" w:cs="Calibri"/>
          <w:color w:val="auto"/>
          <w:sz w:val="20"/>
          <w:szCs w:val="20"/>
        </w:rPr>
      </w:pPr>
      <w:bookmarkStart w:id="1" w:name="_Hlk158659477"/>
      <w:bookmarkEnd w:id="1"/>
    </w:p>
    <w:p w14:paraId="4B3726A3" w14:textId="77777777" w:rsidR="00B8485D" w:rsidRPr="006E48AC" w:rsidRDefault="00B8485D" w:rsidP="00B8485D">
      <w:pPr>
        <w:pStyle w:val="ParagraphStyle"/>
        <w:keepNext/>
        <w:keepLines/>
        <w:numPr>
          <w:ilvl w:val="0"/>
          <w:numId w:val="17"/>
        </w:numPr>
        <w:tabs>
          <w:tab w:val="left" w:pos="570"/>
        </w:tabs>
        <w:spacing w:before="240"/>
        <w:jc w:val="both"/>
        <w:outlineLvl w:val="0"/>
        <w:rPr>
          <w:rFonts w:ascii="Calibri" w:hAnsi="Calibri" w:cs="Calibri"/>
          <w:b/>
          <w:bCs/>
          <w:color w:val="auto"/>
          <w:sz w:val="20"/>
          <w:szCs w:val="20"/>
        </w:rPr>
      </w:pPr>
      <w:r w:rsidRPr="006E48AC">
        <w:rPr>
          <w:rFonts w:ascii="Calibri" w:hAnsi="Calibri" w:cs="Calibri"/>
          <w:b/>
          <w:bCs/>
          <w:color w:val="auto"/>
          <w:sz w:val="20"/>
          <w:szCs w:val="20"/>
        </w:rPr>
        <w:t>CLÁUSULA OITAVA - OBRIGAÇÕES DO CONTRATANTE (</w:t>
      </w:r>
      <w:hyperlink r:id="rId29" w:anchor="art92" w:history="1">
        <w:r w:rsidRPr="006E48AC">
          <w:rPr>
            <w:rFonts w:ascii="Calibri" w:hAnsi="Calibri" w:cs="Calibri"/>
            <w:b/>
            <w:bCs/>
            <w:color w:val="auto"/>
            <w:sz w:val="20"/>
            <w:szCs w:val="20"/>
            <w:u w:val="single"/>
          </w:rPr>
          <w:t>art. 92, X, XI e XIV</w:t>
        </w:r>
      </w:hyperlink>
      <w:r w:rsidRPr="006E48AC">
        <w:rPr>
          <w:rFonts w:ascii="Calibri" w:hAnsi="Calibri" w:cs="Calibri"/>
          <w:b/>
          <w:bCs/>
          <w:color w:val="auto"/>
          <w:sz w:val="20"/>
          <w:szCs w:val="20"/>
        </w:rPr>
        <w:t>)</w:t>
      </w:r>
    </w:p>
    <w:p w14:paraId="1DD22278" w14:textId="77777777" w:rsidR="00B8485D" w:rsidRPr="006E48AC" w:rsidRDefault="00B8485D" w:rsidP="00B8485D">
      <w:pPr>
        <w:pStyle w:val="ParagraphStyle"/>
        <w:numPr>
          <w:ilvl w:val="1"/>
          <w:numId w:val="17"/>
        </w:numPr>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São obrigações do Contratante:</w:t>
      </w:r>
    </w:p>
    <w:p w14:paraId="2181149C" w14:textId="4EECCB2F" w:rsidR="00B8485D" w:rsidRPr="006E48AC" w:rsidRDefault="00B8485D" w:rsidP="00B8485D">
      <w:pPr>
        <w:pStyle w:val="ParagraphStyle"/>
        <w:numPr>
          <w:ilvl w:val="2"/>
          <w:numId w:val="17"/>
        </w:numPr>
        <w:tabs>
          <w:tab w:val="left" w:pos="1140"/>
        </w:tabs>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Exigir o cumprimento de todas as obrigações assumidas pel</w:t>
      </w:r>
      <w:r w:rsidR="005A08E5" w:rsidRPr="006E48AC">
        <w:rPr>
          <w:rFonts w:ascii="Calibri" w:hAnsi="Calibri" w:cs="Calibri"/>
          <w:color w:val="auto"/>
          <w:sz w:val="20"/>
          <w:szCs w:val="20"/>
        </w:rPr>
        <w:t>a Contratada</w:t>
      </w:r>
      <w:r w:rsidRPr="006E48AC">
        <w:rPr>
          <w:rFonts w:ascii="Calibri" w:hAnsi="Calibri" w:cs="Calibri"/>
          <w:color w:val="auto"/>
          <w:sz w:val="20"/>
          <w:szCs w:val="20"/>
        </w:rPr>
        <w:t>, de acordo com o contrato e seus anexos;</w:t>
      </w:r>
    </w:p>
    <w:p w14:paraId="7000754B" w14:textId="77777777" w:rsidR="00B8485D" w:rsidRPr="006E48AC" w:rsidRDefault="00B8485D" w:rsidP="00B8485D">
      <w:pPr>
        <w:pStyle w:val="ParagraphStyle"/>
        <w:numPr>
          <w:ilvl w:val="2"/>
          <w:numId w:val="17"/>
        </w:numPr>
        <w:tabs>
          <w:tab w:val="left" w:pos="1140"/>
        </w:tabs>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Receber o objeto no prazo e condições estabelecidas no Termo de Referência;</w:t>
      </w:r>
    </w:p>
    <w:p w14:paraId="5CA0A92B" w14:textId="22B60912" w:rsidR="00B8485D" w:rsidRPr="006E48AC" w:rsidRDefault="00B8485D" w:rsidP="00B8485D">
      <w:pPr>
        <w:pStyle w:val="ParagraphStyle"/>
        <w:numPr>
          <w:ilvl w:val="2"/>
          <w:numId w:val="17"/>
        </w:numPr>
        <w:tabs>
          <w:tab w:val="left" w:pos="1140"/>
        </w:tabs>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 xml:space="preserve">Notificar </w:t>
      </w:r>
      <w:r w:rsidR="005A08E5" w:rsidRPr="006E48AC">
        <w:rPr>
          <w:rFonts w:ascii="Calibri" w:hAnsi="Calibri" w:cs="Calibri"/>
          <w:color w:val="auto"/>
          <w:sz w:val="20"/>
          <w:szCs w:val="20"/>
        </w:rPr>
        <w:t>a Contratada</w:t>
      </w:r>
      <w:r w:rsidRPr="006E48AC">
        <w:rPr>
          <w:rFonts w:ascii="Calibri" w:hAnsi="Calibri" w:cs="Calibri"/>
          <w:color w:val="auto"/>
          <w:sz w:val="20"/>
          <w:szCs w:val="20"/>
        </w:rPr>
        <w:t>, por escrito, sobre vícios, defeitos ou incorreções verificadas no objeto fornecido, para que seja por ele substituído, reparado ou corrigido, no total ou em parte, às suas expensas;</w:t>
      </w:r>
    </w:p>
    <w:p w14:paraId="1A86B841" w14:textId="19CDD6EA" w:rsidR="00B8485D" w:rsidRPr="006E48AC" w:rsidRDefault="00B8485D" w:rsidP="00B8485D">
      <w:pPr>
        <w:pStyle w:val="ParagraphStyle"/>
        <w:numPr>
          <w:ilvl w:val="2"/>
          <w:numId w:val="17"/>
        </w:numPr>
        <w:tabs>
          <w:tab w:val="left" w:pos="1140"/>
        </w:tabs>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Acompanhar e fiscalizar a execução do contrato e o cumprimento das obrigações pel</w:t>
      </w:r>
      <w:r w:rsidR="005A08E5" w:rsidRPr="006E48AC">
        <w:rPr>
          <w:rFonts w:ascii="Calibri" w:hAnsi="Calibri" w:cs="Calibri"/>
          <w:color w:val="auto"/>
          <w:sz w:val="20"/>
          <w:szCs w:val="20"/>
        </w:rPr>
        <w:t>a Contratada</w:t>
      </w:r>
      <w:r w:rsidRPr="006E48AC">
        <w:rPr>
          <w:rFonts w:ascii="Calibri" w:hAnsi="Calibri" w:cs="Calibri"/>
          <w:color w:val="auto"/>
          <w:sz w:val="20"/>
          <w:szCs w:val="20"/>
        </w:rPr>
        <w:t>;</w:t>
      </w:r>
    </w:p>
    <w:p w14:paraId="3D576317" w14:textId="5884EF17" w:rsidR="00B8485D" w:rsidRPr="006E48AC" w:rsidRDefault="00B8485D" w:rsidP="00B8485D">
      <w:pPr>
        <w:pStyle w:val="ParagraphStyle"/>
        <w:numPr>
          <w:ilvl w:val="2"/>
          <w:numId w:val="17"/>
        </w:numPr>
        <w:tabs>
          <w:tab w:val="left" w:pos="1140"/>
        </w:tabs>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lastRenderedPageBreak/>
        <w:t xml:space="preserve">Efetuar o pagamento </w:t>
      </w:r>
      <w:r w:rsidR="004C2ABA" w:rsidRPr="006E48AC">
        <w:rPr>
          <w:rFonts w:ascii="Calibri" w:hAnsi="Calibri" w:cs="Calibri"/>
          <w:color w:val="auto"/>
          <w:sz w:val="20"/>
          <w:szCs w:val="20"/>
        </w:rPr>
        <w:t>a Contratada</w:t>
      </w:r>
      <w:r w:rsidRPr="006E48AC">
        <w:rPr>
          <w:rFonts w:ascii="Calibri" w:hAnsi="Calibri" w:cs="Calibri"/>
          <w:color w:val="auto"/>
          <w:sz w:val="20"/>
          <w:szCs w:val="20"/>
        </w:rPr>
        <w:t xml:space="preserve"> do valor correspondente ao fornecimento do objeto, no prazo, forma e condições estabelecidos no presente Contrato e no Termo de Referência.</w:t>
      </w:r>
    </w:p>
    <w:p w14:paraId="5C813C26" w14:textId="50B0379F" w:rsidR="00B8485D" w:rsidRPr="006E48AC" w:rsidRDefault="00B8485D" w:rsidP="00B8485D">
      <w:pPr>
        <w:pStyle w:val="ParagraphStyle"/>
        <w:numPr>
          <w:ilvl w:val="2"/>
          <w:numId w:val="17"/>
        </w:numPr>
        <w:tabs>
          <w:tab w:val="left" w:pos="1140"/>
        </w:tabs>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 xml:space="preserve">Aplicar </w:t>
      </w:r>
      <w:r w:rsidR="004C2ABA" w:rsidRPr="006E48AC">
        <w:rPr>
          <w:rFonts w:ascii="Calibri" w:hAnsi="Calibri" w:cs="Calibri"/>
          <w:color w:val="auto"/>
          <w:sz w:val="20"/>
          <w:szCs w:val="20"/>
        </w:rPr>
        <w:t>a Contratada</w:t>
      </w:r>
      <w:r w:rsidRPr="006E48AC">
        <w:rPr>
          <w:rFonts w:ascii="Calibri" w:hAnsi="Calibri" w:cs="Calibri"/>
          <w:color w:val="auto"/>
          <w:sz w:val="20"/>
          <w:szCs w:val="20"/>
        </w:rPr>
        <w:t xml:space="preserve"> as sanções previstas na lei e neste Contrato;</w:t>
      </w:r>
    </w:p>
    <w:p w14:paraId="64ED72FE" w14:textId="78C1C2F8" w:rsidR="00B8485D" w:rsidRPr="006E48AC" w:rsidRDefault="00B8485D" w:rsidP="00B8485D">
      <w:pPr>
        <w:pStyle w:val="ParagraphStyle"/>
        <w:numPr>
          <w:ilvl w:val="2"/>
          <w:numId w:val="17"/>
        </w:numPr>
        <w:tabs>
          <w:tab w:val="left" w:pos="1140"/>
        </w:tabs>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Cientificar a Procuradoria Geral do Município - PROGE para adoção das medidas cabíveis quando do descumprimento de obrigações pel</w:t>
      </w:r>
      <w:r w:rsidR="005A08E5" w:rsidRPr="006E48AC">
        <w:rPr>
          <w:rFonts w:ascii="Calibri" w:hAnsi="Calibri" w:cs="Calibri"/>
          <w:color w:val="auto"/>
          <w:sz w:val="20"/>
          <w:szCs w:val="20"/>
        </w:rPr>
        <w:t>a Contratada</w:t>
      </w:r>
      <w:r w:rsidRPr="006E48AC">
        <w:rPr>
          <w:rFonts w:ascii="Calibri" w:hAnsi="Calibri" w:cs="Calibri"/>
          <w:color w:val="auto"/>
          <w:sz w:val="20"/>
          <w:szCs w:val="20"/>
        </w:rPr>
        <w:t>;</w:t>
      </w:r>
    </w:p>
    <w:p w14:paraId="0461576A" w14:textId="77777777" w:rsidR="00B8485D" w:rsidRPr="006E48AC" w:rsidRDefault="00B8485D" w:rsidP="00B8485D">
      <w:pPr>
        <w:pStyle w:val="ParagraphStyle"/>
        <w:numPr>
          <w:ilvl w:val="2"/>
          <w:numId w:val="17"/>
        </w:numPr>
        <w:tabs>
          <w:tab w:val="left" w:pos="1140"/>
        </w:tabs>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36CF5117" w14:textId="6ECC77B2" w:rsidR="00B8485D" w:rsidRPr="006E48AC" w:rsidRDefault="00B8485D" w:rsidP="00021747">
      <w:pPr>
        <w:pStyle w:val="ParagraphStyle"/>
        <w:numPr>
          <w:ilvl w:val="2"/>
          <w:numId w:val="17"/>
        </w:numPr>
        <w:tabs>
          <w:tab w:val="left" w:pos="1140"/>
        </w:tabs>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Notificar os emitentes das garantias quanto ao início de processo administrativo para apuração de descumprimento de cláusulas contratuais</w:t>
      </w:r>
      <w:r w:rsidR="0004070B" w:rsidRPr="006E48AC">
        <w:rPr>
          <w:rFonts w:ascii="Calibri" w:hAnsi="Calibri" w:cs="Calibri"/>
          <w:color w:val="auto"/>
          <w:sz w:val="20"/>
          <w:szCs w:val="20"/>
        </w:rPr>
        <w:t>;</w:t>
      </w:r>
    </w:p>
    <w:p w14:paraId="0CE31C5D" w14:textId="10BF7DC9" w:rsidR="00B03A64" w:rsidRPr="006E48AC" w:rsidRDefault="00B03A64" w:rsidP="00021747">
      <w:pPr>
        <w:pStyle w:val="ParagraphStyle"/>
        <w:numPr>
          <w:ilvl w:val="2"/>
          <w:numId w:val="17"/>
        </w:numPr>
        <w:tabs>
          <w:tab w:val="left" w:pos="1140"/>
        </w:tabs>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Exigir o imediato afastamento e/ou substituição de qualquer empregado da CREDENCIADA que não mereça confiança no trato dos serviços, que produza complicações para a supervisão e fiscalização e que adote postura inconveniente ou incompatível com o exercício das atribuições que lhe foram designadas.</w:t>
      </w:r>
    </w:p>
    <w:p w14:paraId="79AB711F" w14:textId="411FB0E4" w:rsidR="0052064F" w:rsidRPr="006E48AC" w:rsidRDefault="0052064F" w:rsidP="00021747">
      <w:pPr>
        <w:pStyle w:val="ParagraphStyle"/>
        <w:numPr>
          <w:ilvl w:val="2"/>
          <w:numId w:val="17"/>
        </w:numPr>
        <w:tabs>
          <w:tab w:val="left" w:pos="1140"/>
        </w:tabs>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Emitir ordem de fornecimento estabelecendo dia, hora, quantidade, local e demais informações que achar pertinentes para o bom cumprimento do objeto;</w:t>
      </w:r>
    </w:p>
    <w:p w14:paraId="537088D7" w14:textId="1F3E89D5" w:rsidR="0052064F" w:rsidRPr="006E48AC" w:rsidRDefault="0052064F" w:rsidP="00021747">
      <w:pPr>
        <w:pStyle w:val="ParagraphStyle"/>
        <w:numPr>
          <w:ilvl w:val="2"/>
          <w:numId w:val="17"/>
        </w:numPr>
        <w:tabs>
          <w:tab w:val="left" w:pos="1140"/>
        </w:tabs>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Efetuar, quando julgar necessário, inspeção com a finalidade de verificar a prestação dos serviços e o atendimento das exigências contratuais;</w:t>
      </w:r>
    </w:p>
    <w:p w14:paraId="4A66A99C" w14:textId="1048582D" w:rsidR="00B8485D" w:rsidRPr="006E48AC" w:rsidRDefault="00B8485D" w:rsidP="000E11C3">
      <w:pPr>
        <w:pStyle w:val="ParagraphStyle"/>
        <w:numPr>
          <w:ilvl w:val="1"/>
          <w:numId w:val="17"/>
        </w:numPr>
        <w:tabs>
          <w:tab w:val="left" w:pos="1140"/>
        </w:tabs>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A Administração não responderá por quaisquer compromissos assumidos pel</w:t>
      </w:r>
      <w:r w:rsidR="005A08E5" w:rsidRPr="006E48AC">
        <w:rPr>
          <w:rFonts w:ascii="Calibri" w:hAnsi="Calibri" w:cs="Calibri"/>
          <w:color w:val="auto"/>
          <w:sz w:val="20"/>
          <w:szCs w:val="20"/>
        </w:rPr>
        <w:t>a Contratada</w:t>
      </w:r>
      <w:r w:rsidRPr="006E48AC">
        <w:rPr>
          <w:rFonts w:ascii="Calibri" w:hAnsi="Calibri" w:cs="Calibri"/>
          <w:color w:val="auto"/>
          <w:sz w:val="20"/>
          <w:szCs w:val="20"/>
        </w:rPr>
        <w:t xml:space="preserve"> com terceiros, ainda que vinculados à execução do contrato, bem como por qualquer dano causado a terceiros em decorrência de ato d</w:t>
      </w:r>
      <w:r w:rsidR="005A08E5" w:rsidRPr="006E48AC">
        <w:rPr>
          <w:rFonts w:ascii="Calibri" w:hAnsi="Calibri" w:cs="Calibri"/>
          <w:color w:val="auto"/>
          <w:sz w:val="20"/>
          <w:szCs w:val="20"/>
        </w:rPr>
        <w:t>a Contratada</w:t>
      </w:r>
      <w:r w:rsidRPr="006E48AC">
        <w:rPr>
          <w:rFonts w:ascii="Calibri" w:hAnsi="Calibri" w:cs="Calibri"/>
          <w:color w:val="auto"/>
          <w:sz w:val="20"/>
          <w:szCs w:val="20"/>
        </w:rPr>
        <w:t>, de seus empregados, prepostos ou subordinados.</w:t>
      </w:r>
    </w:p>
    <w:p w14:paraId="5F859FBC" w14:textId="0753C357" w:rsidR="00B8485D" w:rsidRPr="006E48AC" w:rsidRDefault="00B8485D" w:rsidP="00B8485D">
      <w:pPr>
        <w:pStyle w:val="ParagraphStyle"/>
        <w:keepNext/>
        <w:keepLines/>
        <w:numPr>
          <w:ilvl w:val="0"/>
          <w:numId w:val="17"/>
        </w:numPr>
        <w:tabs>
          <w:tab w:val="left" w:pos="570"/>
        </w:tabs>
        <w:spacing w:before="240"/>
        <w:jc w:val="both"/>
        <w:outlineLvl w:val="0"/>
        <w:rPr>
          <w:rFonts w:ascii="Calibri" w:hAnsi="Calibri" w:cs="Calibri"/>
          <w:b/>
          <w:bCs/>
          <w:color w:val="auto"/>
          <w:sz w:val="20"/>
          <w:szCs w:val="20"/>
        </w:rPr>
      </w:pPr>
      <w:r w:rsidRPr="006E48AC">
        <w:rPr>
          <w:rFonts w:ascii="Calibri" w:hAnsi="Calibri" w:cs="Calibri"/>
          <w:b/>
          <w:bCs/>
          <w:color w:val="auto"/>
          <w:sz w:val="20"/>
          <w:szCs w:val="20"/>
        </w:rPr>
        <w:t>CLÁUSULA NONA - OBRIGAÇÕES D</w:t>
      </w:r>
      <w:r w:rsidR="0043752A" w:rsidRPr="006E48AC">
        <w:rPr>
          <w:rFonts w:ascii="Calibri" w:hAnsi="Calibri" w:cs="Calibri"/>
          <w:b/>
          <w:bCs/>
          <w:color w:val="auto"/>
          <w:sz w:val="20"/>
          <w:szCs w:val="20"/>
        </w:rPr>
        <w:t>A</w:t>
      </w:r>
      <w:r w:rsidRPr="006E48AC">
        <w:rPr>
          <w:rFonts w:ascii="Calibri" w:hAnsi="Calibri" w:cs="Calibri"/>
          <w:b/>
          <w:bCs/>
          <w:color w:val="auto"/>
          <w:sz w:val="20"/>
          <w:szCs w:val="20"/>
        </w:rPr>
        <w:t xml:space="preserve"> CONTRATAD</w:t>
      </w:r>
      <w:r w:rsidR="0043752A" w:rsidRPr="006E48AC">
        <w:rPr>
          <w:rFonts w:ascii="Calibri" w:hAnsi="Calibri" w:cs="Calibri"/>
          <w:b/>
          <w:bCs/>
          <w:color w:val="auto"/>
          <w:sz w:val="20"/>
          <w:szCs w:val="20"/>
        </w:rPr>
        <w:t>A</w:t>
      </w:r>
      <w:r w:rsidRPr="006E48AC">
        <w:rPr>
          <w:rFonts w:ascii="Calibri" w:hAnsi="Calibri" w:cs="Calibri"/>
          <w:b/>
          <w:bCs/>
          <w:color w:val="auto"/>
          <w:sz w:val="20"/>
          <w:szCs w:val="20"/>
        </w:rPr>
        <w:t xml:space="preserve"> (</w:t>
      </w:r>
      <w:hyperlink r:id="rId30" w:anchor="art92" w:history="1">
        <w:r w:rsidRPr="006E48AC">
          <w:rPr>
            <w:rFonts w:ascii="Calibri" w:hAnsi="Calibri" w:cs="Calibri"/>
            <w:b/>
            <w:bCs/>
            <w:color w:val="auto"/>
            <w:sz w:val="20"/>
            <w:szCs w:val="20"/>
            <w:u w:val="single"/>
          </w:rPr>
          <w:t>art. 92, XIV, XVI e XVII)</w:t>
        </w:r>
      </w:hyperlink>
    </w:p>
    <w:p w14:paraId="244DD5E0" w14:textId="7FF24667" w:rsidR="00B8485D" w:rsidRPr="006E48AC" w:rsidRDefault="00EA1613" w:rsidP="00B8485D">
      <w:pPr>
        <w:pStyle w:val="ParagraphStyle"/>
        <w:numPr>
          <w:ilvl w:val="1"/>
          <w:numId w:val="17"/>
        </w:numPr>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A Contratada</w:t>
      </w:r>
      <w:r w:rsidR="00B8485D" w:rsidRPr="006E48AC">
        <w:rPr>
          <w:rFonts w:ascii="Calibri" w:hAnsi="Calibri" w:cs="Calibri"/>
          <w:color w:val="auto"/>
          <w:sz w:val="20"/>
          <w:szCs w:val="20"/>
        </w:rPr>
        <w:t xml:space="preserve"> deve cumprir todas as obrigações constantes deste Contrato e em seus anexos, assumindo como exclusivamente seus os riscos e as despesas decorrentes da boa e perfeita execução do objeto, observando, ainda, as obrigações a seguir dispostas:</w:t>
      </w:r>
    </w:p>
    <w:p w14:paraId="3F45A1C4" w14:textId="34C2FA60" w:rsidR="00B8485D" w:rsidRPr="006E48AC" w:rsidRDefault="006350EB" w:rsidP="00B8485D">
      <w:pPr>
        <w:pStyle w:val="ParagraphStyle"/>
        <w:numPr>
          <w:ilvl w:val="1"/>
          <w:numId w:val="17"/>
        </w:numPr>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Prestar os serviços</w:t>
      </w:r>
      <w:r w:rsidR="009D798D" w:rsidRPr="006E48AC">
        <w:rPr>
          <w:rFonts w:ascii="Calibri" w:hAnsi="Calibri" w:cs="Calibri"/>
          <w:color w:val="auto"/>
          <w:sz w:val="20"/>
          <w:szCs w:val="20"/>
        </w:rPr>
        <w:t xml:space="preserve"> com</w:t>
      </w:r>
      <w:r w:rsidRPr="006E48AC">
        <w:rPr>
          <w:rFonts w:ascii="Calibri" w:hAnsi="Calibri" w:cs="Calibri"/>
          <w:color w:val="auto"/>
          <w:sz w:val="20"/>
          <w:szCs w:val="20"/>
        </w:rPr>
        <w:t xml:space="preserve"> profissionais de nível técnico na área, com registro nos seus respectivos conselho</w:t>
      </w:r>
      <w:r w:rsidR="009D798D" w:rsidRPr="006E48AC">
        <w:rPr>
          <w:rFonts w:ascii="Calibri" w:hAnsi="Calibri" w:cs="Calibri"/>
          <w:color w:val="auto"/>
          <w:sz w:val="20"/>
          <w:szCs w:val="20"/>
        </w:rPr>
        <w:t>s</w:t>
      </w:r>
      <w:r w:rsidRPr="006E48AC">
        <w:rPr>
          <w:rFonts w:ascii="Calibri" w:hAnsi="Calibri" w:cs="Calibri"/>
          <w:color w:val="auto"/>
          <w:sz w:val="20"/>
          <w:szCs w:val="20"/>
        </w:rPr>
        <w:t xml:space="preserve"> de classe para desempenho de suas funções junto a</w:t>
      </w:r>
      <w:r w:rsidR="00566A8A" w:rsidRPr="006E48AC">
        <w:rPr>
          <w:rFonts w:ascii="Calibri" w:hAnsi="Calibri" w:cs="Calibri"/>
          <w:color w:val="auto"/>
          <w:sz w:val="20"/>
          <w:szCs w:val="20"/>
        </w:rPr>
        <w:t xml:space="preserve">s Unidades de Saúde </w:t>
      </w:r>
      <w:r w:rsidR="00486212" w:rsidRPr="006E48AC">
        <w:rPr>
          <w:rFonts w:ascii="Calibri" w:hAnsi="Calibri" w:cs="Calibri"/>
          <w:color w:val="auto"/>
          <w:sz w:val="20"/>
          <w:szCs w:val="20"/>
        </w:rPr>
        <w:t xml:space="preserve">bem como </w:t>
      </w:r>
      <w:r w:rsidR="005F65D6" w:rsidRPr="006E48AC">
        <w:rPr>
          <w:rFonts w:ascii="Calibri" w:hAnsi="Calibri" w:cs="Calibri"/>
          <w:color w:val="auto"/>
          <w:sz w:val="20"/>
          <w:szCs w:val="20"/>
        </w:rPr>
        <w:t>realizar os serviços, conforme preceitua o objeto, nos locais</w:t>
      </w:r>
      <w:r w:rsidR="009F1D9F" w:rsidRPr="006E48AC">
        <w:rPr>
          <w:rFonts w:ascii="Calibri" w:hAnsi="Calibri" w:cs="Calibri"/>
          <w:color w:val="auto"/>
          <w:sz w:val="20"/>
          <w:szCs w:val="20"/>
        </w:rPr>
        <w:t xml:space="preserve"> </w:t>
      </w:r>
      <w:r w:rsidR="005F65D6" w:rsidRPr="006E48AC">
        <w:rPr>
          <w:rFonts w:ascii="Calibri" w:hAnsi="Calibri" w:cs="Calibri"/>
          <w:color w:val="auto"/>
          <w:sz w:val="20"/>
          <w:szCs w:val="20"/>
        </w:rPr>
        <w:t>e condições que melhor atenderem às necessidades e conveniências da CONTRATANTE, aplicando sempre, a melhor técnica profissional existente</w:t>
      </w:r>
      <w:r w:rsidR="00327837" w:rsidRPr="006E48AC">
        <w:rPr>
          <w:rFonts w:ascii="Calibri" w:hAnsi="Calibri" w:cs="Calibri"/>
          <w:color w:val="auto"/>
          <w:sz w:val="20"/>
          <w:szCs w:val="20"/>
        </w:rPr>
        <w:t>;</w:t>
      </w:r>
    </w:p>
    <w:p w14:paraId="1D0BA6FF" w14:textId="20923CFA" w:rsidR="00D71E89" w:rsidRPr="006E48AC" w:rsidRDefault="00D71E89" w:rsidP="007B5112">
      <w:pPr>
        <w:pStyle w:val="PargrafodaLista"/>
        <w:numPr>
          <w:ilvl w:val="1"/>
          <w:numId w:val="17"/>
        </w:numPr>
        <w:spacing w:line="276" w:lineRule="auto"/>
        <w:rPr>
          <w:color w:val="auto"/>
          <w:lang w:val="x-none"/>
        </w:rPr>
      </w:pPr>
      <w:r w:rsidRPr="006E48AC">
        <w:rPr>
          <w:color w:val="auto"/>
          <w:lang w:val="x-none"/>
        </w:rPr>
        <w:t xml:space="preserve">A CREDENCIADA </w:t>
      </w:r>
      <w:r w:rsidR="00B252D1" w:rsidRPr="006E48AC">
        <w:rPr>
          <w:color w:val="auto"/>
          <w:lang w:val="x-none"/>
        </w:rPr>
        <w:t xml:space="preserve">deverá manter </w:t>
      </w:r>
      <w:r w:rsidR="00D30F28" w:rsidRPr="006E48AC">
        <w:rPr>
          <w:color w:val="auto"/>
          <w:lang w:val="x-none"/>
        </w:rPr>
        <w:t>quadro de pessoal suficiente para atendimento dos serviços, conforme previsto neste documento, sem interrupção, seja por motivo de férias, descanso semanal, licença, greve, falta ao serviço e demissão de empregados, que não terão, em hipótese alguma, qualquer relação de emprego com o Município</w:t>
      </w:r>
      <w:r w:rsidR="00B252D1" w:rsidRPr="006E48AC">
        <w:rPr>
          <w:color w:val="auto"/>
          <w:lang w:val="x-none"/>
        </w:rPr>
        <w:t xml:space="preserve"> de Ibaiti</w:t>
      </w:r>
      <w:r w:rsidR="00D30F28" w:rsidRPr="006E48AC">
        <w:rPr>
          <w:color w:val="auto"/>
          <w:lang w:val="x-none"/>
        </w:rPr>
        <w:t>, sendo de exclusiva responsabilidade da Contratada as despesas com todos os encargos e obrigações sociais, trabalhistas e fiscais</w:t>
      </w:r>
      <w:r w:rsidR="00CC76D7" w:rsidRPr="006E48AC">
        <w:rPr>
          <w:color w:val="auto"/>
          <w:lang w:val="x-none"/>
        </w:rPr>
        <w:t>;</w:t>
      </w:r>
    </w:p>
    <w:p w14:paraId="72E5969F" w14:textId="0FDCE809" w:rsidR="0044677C" w:rsidRPr="006E48AC" w:rsidRDefault="0044677C" w:rsidP="00B8485D">
      <w:pPr>
        <w:pStyle w:val="ParagraphStyle"/>
        <w:numPr>
          <w:ilvl w:val="1"/>
          <w:numId w:val="17"/>
        </w:numPr>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 xml:space="preserve">Manter </w:t>
      </w:r>
      <w:r w:rsidR="00727E88" w:rsidRPr="006E48AC">
        <w:rPr>
          <w:rFonts w:ascii="Calibri" w:hAnsi="Calibri" w:cs="Calibri"/>
          <w:color w:val="auto"/>
          <w:sz w:val="20"/>
          <w:szCs w:val="20"/>
        </w:rPr>
        <w:t xml:space="preserve">sempre que possível </w:t>
      </w:r>
      <w:r w:rsidRPr="006E48AC">
        <w:rPr>
          <w:rFonts w:ascii="Calibri" w:hAnsi="Calibri" w:cs="Calibri"/>
          <w:color w:val="auto"/>
          <w:sz w:val="20"/>
          <w:szCs w:val="20"/>
        </w:rPr>
        <w:t>seu pessoal uniformizado, identificando-os através de crachás,</w:t>
      </w:r>
      <w:r w:rsidR="009F1D9F" w:rsidRPr="006E48AC">
        <w:rPr>
          <w:rFonts w:ascii="Calibri" w:hAnsi="Calibri" w:cs="Calibri"/>
          <w:color w:val="auto"/>
          <w:sz w:val="20"/>
          <w:szCs w:val="20"/>
        </w:rPr>
        <w:t xml:space="preserve"> </w:t>
      </w:r>
      <w:r w:rsidRPr="006E48AC">
        <w:rPr>
          <w:rFonts w:ascii="Calibri" w:hAnsi="Calibri" w:cs="Calibri"/>
          <w:color w:val="auto"/>
          <w:sz w:val="20"/>
          <w:szCs w:val="20"/>
        </w:rPr>
        <w:t xml:space="preserve">com fotografia recente e provendo-os dos Equipamentos de Proteção Individual </w:t>
      </w:r>
      <w:r w:rsidRPr="006E48AC">
        <w:rPr>
          <w:rFonts w:ascii="Calibri" w:hAnsi="Calibri" w:cs="Calibri"/>
          <w:b/>
          <w:bCs/>
          <w:color w:val="auto"/>
          <w:sz w:val="20"/>
          <w:szCs w:val="20"/>
        </w:rPr>
        <w:t>(EPI)</w:t>
      </w:r>
      <w:r w:rsidR="0004231D" w:rsidRPr="006E48AC">
        <w:rPr>
          <w:rFonts w:ascii="Calibri" w:hAnsi="Calibri" w:cs="Calibri"/>
          <w:color w:val="auto"/>
          <w:sz w:val="20"/>
          <w:szCs w:val="20"/>
        </w:rPr>
        <w:t xml:space="preserve"> e Equipamentos de Proteção Coletiva </w:t>
      </w:r>
      <w:r w:rsidR="0004231D" w:rsidRPr="006E48AC">
        <w:rPr>
          <w:rFonts w:ascii="Calibri" w:hAnsi="Calibri" w:cs="Calibri"/>
          <w:b/>
          <w:bCs/>
          <w:color w:val="auto"/>
          <w:sz w:val="20"/>
          <w:szCs w:val="20"/>
        </w:rPr>
        <w:t>(EPC)</w:t>
      </w:r>
      <w:r w:rsidR="00821396" w:rsidRPr="006E48AC">
        <w:rPr>
          <w:rFonts w:ascii="Calibri" w:hAnsi="Calibri" w:cs="Calibri"/>
          <w:color w:val="auto"/>
          <w:sz w:val="20"/>
          <w:szCs w:val="20"/>
        </w:rPr>
        <w:t xml:space="preserve"> para a execução </w:t>
      </w:r>
      <w:r w:rsidR="0062053E" w:rsidRPr="006E48AC">
        <w:rPr>
          <w:rFonts w:ascii="Calibri" w:hAnsi="Calibri" w:cs="Calibri"/>
          <w:color w:val="auto"/>
          <w:sz w:val="20"/>
          <w:szCs w:val="20"/>
        </w:rPr>
        <w:t>dos serviços objeto do credenciamento</w:t>
      </w:r>
      <w:r w:rsidR="00E41BB9" w:rsidRPr="006E48AC">
        <w:rPr>
          <w:rFonts w:ascii="Calibri" w:hAnsi="Calibri" w:cs="Calibri"/>
          <w:color w:val="auto"/>
          <w:sz w:val="20"/>
          <w:szCs w:val="20"/>
        </w:rPr>
        <w:t>, caso a atividade exija</w:t>
      </w:r>
      <w:r w:rsidR="00CD6F3F" w:rsidRPr="006E48AC">
        <w:rPr>
          <w:rFonts w:ascii="Calibri" w:hAnsi="Calibri" w:cs="Calibri"/>
          <w:color w:val="auto"/>
          <w:sz w:val="20"/>
          <w:szCs w:val="20"/>
        </w:rPr>
        <w:t>;</w:t>
      </w:r>
    </w:p>
    <w:p w14:paraId="141F69BD" w14:textId="288F5B6E" w:rsidR="006F22A9" w:rsidRPr="006E48AC" w:rsidRDefault="006F22A9" w:rsidP="00B8485D">
      <w:pPr>
        <w:pStyle w:val="ParagraphStyle"/>
        <w:numPr>
          <w:ilvl w:val="1"/>
          <w:numId w:val="17"/>
        </w:numPr>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 xml:space="preserve">A CREDENCIADA </w:t>
      </w:r>
      <w:r w:rsidR="00090672" w:rsidRPr="006E48AC">
        <w:rPr>
          <w:rFonts w:ascii="Calibri" w:hAnsi="Calibri" w:cs="Calibri"/>
          <w:color w:val="auto"/>
          <w:sz w:val="20"/>
          <w:szCs w:val="20"/>
        </w:rPr>
        <w:t>deverá informar antecipadamente (desejável com 20 (vinte) dias de antecedência), qualquer mudança em relação ao profissional (</w:t>
      </w:r>
      <w:proofErr w:type="spellStart"/>
      <w:r w:rsidR="00090672" w:rsidRPr="006E48AC">
        <w:rPr>
          <w:rFonts w:ascii="Calibri" w:hAnsi="Calibri" w:cs="Calibri"/>
          <w:color w:val="auto"/>
          <w:sz w:val="20"/>
          <w:szCs w:val="20"/>
        </w:rPr>
        <w:t>is</w:t>
      </w:r>
      <w:proofErr w:type="spellEnd"/>
      <w:r w:rsidR="00090672" w:rsidRPr="006E48AC">
        <w:rPr>
          <w:rFonts w:ascii="Calibri" w:hAnsi="Calibri" w:cs="Calibri"/>
          <w:color w:val="auto"/>
          <w:sz w:val="20"/>
          <w:szCs w:val="20"/>
        </w:rPr>
        <w:t>) disponibilizado (s) para atender os pacientes naquela localidade</w:t>
      </w:r>
      <w:r w:rsidR="00CD6F3F" w:rsidRPr="006E48AC">
        <w:rPr>
          <w:rFonts w:ascii="Calibri" w:hAnsi="Calibri" w:cs="Calibri"/>
          <w:color w:val="auto"/>
          <w:sz w:val="20"/>
          <w:szCs w:val="20"/>
        </w:rPr>
        <w:t>;</w:t>
      </w:r>
    </w:p>
    <w:p w14:paraId="6D5BC3C0" w14:textId="43351AB1" w:rsidR="00B8485D" w:rsidRPr="006E48AC" w:rsidRDefault="00B8485D" w:rsidP="00B8485D">
      <w:pPr>
        <w:pStyle w:val="ParagraphStyle"/>
        <w:numPr>
          <w:ilvl w:val="1"/>
          <w:numId w:val="17"/>
        </w:numPr>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lastRenderedPageBreak/>
        <w:t xml:space="preserve">Comunicar ao contratante, no prazo máximo de </w:t>
      </w:r>
      <w:r w:rsidR="003259BA" w:rsidRPr="006E48AC">
        <w:rPr>
          <w:rFonts w:ascii="Calibri" w:hAnsi="Calibri" w:cs="Calibri"/>
          <w:color w:val="auto"/>
          <w:sz w:val="20"/>
          <w:szCs w:val="20"/>
        </w:rPr>
        <w:t>48</w:t>
      </w:r>
      <w:r w:rsidRPr="006E48AC">
        <w:rPr>
          <w:rFonts w:ascii="Calibri" w:hAnsi="Calibri" w:cs="Calibri"/>
          <w:color w:val="auto"/>
          <w:sz w:val="20"/>
          <w:szCs w:val="20"/>
        </w:rPr>
        <w:t xml:space="preserve"> (</w:t>
      </w:r>
      <w:r w:rsidR="003259BA" w:rsidRPr="006E48AC">
        <w:rPr>
          <w:rFonts w:ascii="Calibri" w:hAnsi="Calibri" w:cs="Calibri"/>
          <w:color w:val="auto"/>
          <w:sz w:val="20"/>
          <w:szCs w:val="20"/>
        </w:rPr>
        <w:t>quarenta e oito</w:t>
      </w:r>
      <w:r w:rsidRPr="006E48AC">
        <w:rPr>
          <w:rFonts w:ascii="Calibri" w:hAnsi="Calibri" w:cs="Calibri"/>
          <w:color w:val="auto"/>
          <w:sz w:val="20"/>
          <w:szCs w:val="20"/>
        </w:rPr>
        <w:t>) horas que antecede a data da entrega, os motivos que impossibilitem o cumprimento do prazo previsto, com a devida comprovação;</w:t>
      </w:r>
    </w:p>
    <w:p w14:paraId="0CC84524" w14:textId="220855AC" w:rsidR="002C24AA" w:rsidRPr="006E48AC" w:rsidRDefault="002C24AA" w:rsidP="00AA49A4">
      <w:pPr>
        <w:pStyle w:val="ParagraphStyle"/>
        <w:numPr>
          <w:ilvl w:val="1"/>
          <w:numId w:val="17"/>
        </w:numPr>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Executar, dirigir e administrar, por meio de PREPOSTO(S) CREDENCIADOS(S) perante a CONTRATANTE, os serviços previstos neste CONTRATO com a melhor técnica aplicável, zelo, diligência e economia, com observância rigorosa às ordens da CONTRATANTE;</w:t>
      </w:r>
    </w:p>
    <w:p w14:paraId="74719E00" w14:textId="77777777" w:rsidR="00B8485D" w:rsidRPr="006E48AC" w:rsidRDefault="00B8485D" w:rsidP="00B8485D">
      <w:pPr>
        <w:pStyle w:val="ParagraphStyle"/>
        <w:numPr>
          <w:ilvl w:val="1"/>
          <w:numId w:val="17"/>
        </w:numPr>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Atender às determinações regulares emitidas pelo fiscal ou gestor do contrato ou autoridade superior (</w:t>
      </w:r>
      <w:hyperlink r:id="rId31" w:anchor="art137" w:history="1">
        <w:r w:rsidRPr="006E48AC">
          <w:rPr>
            <w:rFonts w:ascii="Calibri" w:hAnsi="Calibri" w:cs="Calibri"/>
            <w:color w:val="auto"/>
            <w:sz w:val="20"/>
            <w:szCs w:val="20"/>
            <w:u w:val="single"/>
          </w:rPr>
          <w:t>art. 137, II, da Lei n.º 14.133, de 2021</w:t>
        </w:r>
      </w:hyperlink>
      <w:r w:rsidRPr="006E48AC">
        <w:rPr>
          <w:rFonts w:ascii="Calibri" w:hAnsi="Calibri" w:cs="Calibri"/>
          <w:color w:val="auto"/>
          <w:sz w:val="20"/>
          <w:szCs w:val="20"/>
        </w:rPr>
        <w:t>) e prestar todo esclarecimento ou informação por eles solicitados;</w:t>
      </w:r>
    </w:p>
    <w:p w14:paraId="5A1C0677" w14:textId="66056065" w:rsidR="00D94A0C" w:rsidRPr="006E48AC" w:rsidRDefault="00D94A0C" w:rsidP="00B8485D">
      <w:pPr>
        <w:pStyle w:val="ParagraphStyle"/>
        <w:numPr>
          <w:ilvl w:val="1"/>
          <w:numId w:val="17"/>
        </w:numPr>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Prestar todos os esclarecimentos e dirimir as dúvidas que forem apresentadas pelo município de Ibaiti-PR a qualquer tempo, cujas reclamações se obrigam a atender prontamente ao Fiscal do Contrato, bem como dar ciência a Município de Ibaiti-PR, imediatamente e por escrito, de qualquer anormalidade que verificar quando da execução do Contrato;</w:t>
      </w:r>
    </w:p>
    <w:p w14:paraId="45C74C94" w14:textId="51EEAF64" w:rsidR="00B8485D" w:rsidRPr="006E48AC" w:rsidRDefault="00B84C32" w:rsidP="00B8485D">
      <w:pPr>
        <w:pStyle w:val="ParagraphStyle"/>
        <w:numPr>
          <w:ilvl w:val="1"/>
          <w:numId w:val="17"/>
        </w:numPr>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Facilitar a ação do Fiscal e do Gestor do Contrato, fornecendo informações ou promovendo acesso à documentação dos serviços em execução, e atendendo prontamente às observações e exigências apresentadas por eles</w:t>
      </w:r>
      <w:r w:rsidR="00B8485D" w:rsidRPr="006E48AC">
        <w:rPr>
          <w:rFonts w:ascii="Calibri" w:hAnsi="Calibri" w:cs="Calibri"/>
          <w:color w:val="auto"/>
          <w:sz w:val="20"/>
          <w:szCs w:val="20"/>
        </w:rPr>
        <w:t>;</w:t>
      </w:r>
    </w:p>
    <w:p w14:paraId="09D196DF" w14:textId="77777777" w:rsidR="00B8485D" w:rsidRPr="006E48AC" w:rsidRDefault="00B8485D" w:rsidP="00B8485D">
      <w:pPr>
        <w:pStyle w:val="ParagraphStyle"/>
        <w:numPr>
          <w:ilvl w:val="1"/>
          <w:numId w:val="17"/>
        </w:numPr>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7759102A" w14:textId="104C8212" w:rsidR="00E62B3C" w:rsidRPr="006E48AC" w:rsidRDefault="00E62B3C" w:rsidP="00B8485D">
      <w:pPr>
        <w:pStyle w:val="ParagraphStyle"/>
        <w:numPr>
          <w:ilvl w:val="1"/>
          <w:numId w:val="17"/>
        </w:numPr>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Assumir integralmente a responsabilidade por danos causados à CONTRATANTE ou a terceiros, decorrentes de negligência, imprudência ou imperícia na execução dos serviços contratados;</w:t>
      </w:r>
    </w:p>
    <w:p w14:paraId="377FAD7E" w14:textId="151A09AA" w:rsidR="005B7A12" w:rsidRPr="006E48AC" w:rsidRDefault="005B7A12" w:rsidP="00B8485D">
      <w:pPr>
        <w:pStyle w:val="ParagraphStyle"/>
        <w:numPr>
          <w:ilvl w:val="1"/>
          <w:numId w:val="17"/>
        </w:numPr>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Permitir e assegurar a CONTRATANTE o direito de fiscalizar os serviços a ser realizados;</w:t>
      </w:r>
    </w:p>
    <w:p w14:paraId="42663325" w14:textId="7CD94E69" w:rsidR="00344EBF" w:rsidRPr="006E48AC" w:rsidRDefault="00344EBF" w:rsidP="00B8485D">
      <w:pPr>
        <w:pStyle w:val="ParagraphStyle"/>
        <w:numPr>
          <w:ilvl w:val="1"/>
          <w:numId w:val="17"/>
        </w:numPr>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Indicar preposto responsável e telefone para contato, que intermediará entre as partes;</w:t>
      </w:r>
    </w:p>
    <w:p w14:paraId="489598F7" w14:textId="166BD70C" w:rsidR="00B8485D" w:rsidRPr="006E48AC" w:rsidRDefault="00B8485D" w:rsidP="00B8485D">
      <w:pPr>
        <w:pStyle w:val="ParagraphStyle"/>
        <w:numPr>
          <w:ilvl w:val="1"/>
          <w:numId w:val="17"/>
        </w:numPr>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 xml:space="preserve">Quando não for possível a verificação da regularidade no Sistema de Cadastro de Fornecedores – SICAF, </w:t>
      </w:r>
      <w:r w:rsidR="00EA1613" w:rsidRPr="006E48AC">
        <w:rPr>
          <w:rFonts w:ascii="Calibri" w:hAnsi="Calibri" w:cs="Calibri"/>
          <w:color w:val="auto"/>
          <w:sz w:val="20"/>
          <w:szCs w:val="20"/>
        </w:rPr>
        <w:t>A Contratada</w:t>
      </w:r>
      <w:r w:rsidRPr="006E48AC">
        <w:rPr>
          <w:rFonts w:ascii="Calibri" w:hAnsi="Calibri" w:cs="Calibri"/>
          <w:color w:val="auto"/>
          <w:sz w:val="20"/>
          <w:szCs w:val="20"/>
        </w:rPr>
        <w:t xml:space="preserve"> deverá entregar ao setor responsável pela fiscalização do contrato, junto com a Nota Fiscal para fins de pagamento, os seguintes documentos: 1) </w:t>
      </w:r>
      <w:r w:rsidR="004E2762" w:rsidRPr="006E48AC">
        <w:rPr>
          <w:rFonts w:ascii="Calibri" w:hAnsi="Calibri" w:cs="Calibri"/>
          <w:color w:val="auto"/>
          <w:sz w:val="20"/>
          <w:szCs w:val="20"/>
        </w:rPr>
        <w:t xml:space="preserve">Prova </w:t>
      </w:r>
      <w:r w:rsidRPr="006E48AC">
        <w:rPr>
          <w:rFonts w:ascii="Calibri" w:hAnsi="Calibri" w:cs="Calibri"/>
          <w:color w:val="auto"/>
          <w:sz w:val="20"/>
          <w:szCs w:val="20"/>
        </w:rPr>
        <w:t xml:space="preserve">de regularidade relativa </w:t>
      </w:r>
      <w:r w:rsidR="0071173E" w:rsidRPr="006E48AC">
        <w:rPr>
          <w:rFonts w:ascii="Calibri" w:hAnsi="Calibri" w:cs="Calibri"/>
          <w:color w:val="auto"/>
          <w:sz w:val="20"/>
          <w:szCs w:val="20"/>
        </w:rPr>
        <w:t>aos tributos federais e à Dívida Ativa da União</w:t>
      </w:r>
      <w:r w:rsidRPr="006E48AC">
        <w:rPr>
          <w:rFonts w:ascii="Calibri" w:hAnsi="Calibri" w:cs="Calibri"/>
          <w:color w:val="auto"/>
          <w:sz w:val="20"/>
          <w:szCs w:val="20"/>
        </w:rPr>
        <w:t xml:space="preserve">; 2) </w:t>
      </w:r>
      <w:r w:rsidR="004E2762" w:rsidRPr="006E48AC">
        <w:rPr>
          <w:rFonts w:ascii="Calibri" w:hAnsi="Calibri" w:cs="Calibri"/>
          <w:color w:val="auto"/>
          <w:sz w:val="20"/>
          <w:szCs w:val="20"/>
        </w:rPr>
        <w:t>certidões que comprovem a regularidade perante a Fazenda Estadual ou Distrital do domicílio ou sede da Contratada</w:t>
      </w:r>
      <w:r w:rsidRPr="006E48AC">
        <w:rPr>
          <w:rFonts w:ascii="Calibri" w:hAnsi="Calibri" w:cs="Calibri"/>
          <w:color w:val="auto"/>
          <w:sz w:val="20"/>
          <w:szCs w:val="20"/>
        </w:rPr>
        <w:t xml:space="preserve">; 3) </w:t>
      </w:r>
      <w:r w:rsidR="004E2762" w:rsidRPr="006E48AC">
        <w:rPr>
          <w:rFonts w:ascii="Calibri" w:hAnsi="Calibri" w:cs="Calibri"/>
          <w:color w:val="auto"/>
          <w:sz w:val="20"/>
          <w:szCs w:val="20"/>
        </w:rPr>
        <w:t>Certidão de Regularidade do FGTS – CRF</w:t>
      </w:r>
      <w:r w:rsidRPr="006E48AC">
        <w:rPr>
          <w:rFonts w:ascii="Calibri" w:hAnsi="Calibri" w:cs="Calibri"/>
          <w:color w:val="auto"/>
          <w:sz w:val="20"/>
          <w:szCs w:val="20"/>
        </w:rPr>
        <w:t xml:space="preserve">; 4) </w:t>
      </w:r>
      <w:r w:rsidR="004E2762" w:rsidRPr="006E48AC">
        <w:rPr>
          <w:rFonts w:ascii="Calibri" w:hAnsi="Calibri" w:cs="Calibri"/>
          <w:color w:val="auto"/>
          <w:sz w:val="20"/>
          <w:szCs w:val="20"/>
        </w:rPr>
        <w:t>Certidão Negativa de Débitos Trabalhistas – CNDT</w:t>
      </w:r>
      <w:r w:rsidRPr="006E48AC">
        <w:rPr>
          <w:rFonts w:ascii="Calibri" w:hAnsi="Calibri" w:cs="Calibri"/>
          <w:color w:val="auto"/>
          <w:sz w:val="20"/>
          <w:szCs w:val="20"/>
        </w:rPr>
        <w:t xml:space="preserve">; e 5) </w:t>
      </w:r>
      <w:r w:rsidR="00F02F2D" w:rsidRPr="006E48AC">
        <w:rPr>
          <w:rFonts w:ascii="Calibri" w:hAnsi="Calibri" w:cs="Calibri"/>
          <w:color w:val="auto"/>
          <w:sz w:val="20"/>
          <w:szCs w:val="20"/>
        </w:rPr>
        <w:t>Prova de regularidade fiscal para com a Fazenda Municipal</w:t>
      </w:r>
      <w:r w:rsidRPr="006E48AC">
        <w:rPr>
          <w:rFonts w:ascii="Calibri" w:hAnsi="Calibri" w:cs="Calibri"/>
          <w:color w:val="auto"/>
          <w:sz w:val="20"/>
          <w:szCs w:val="20"/>
        </w:rPr>
        <w:t>;</w:t>
      </w:r>
    </w:p>
    <w:p w14:paraId="2E1A1F29" w14:textId="77777777" w:rsidR="00B8485D" w:rsidRPr="006E48AC" w:rsidRDefault="00B8485D" w:rsidP="00B8485D">
      <w:pPr>
        <w:pStyle w:val="ParagraphStyle"/>
        <w:numPr>
          <w:ilvl w:val="1"/>
          <w:numId w:val="17"/>
        </w:numPr>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3B2A4328" w14:textId="75C9C676" w:rsidR="00B8485D" w:rsidRPr="006E48AC" w:rsidRDefault="00B8485D" w:rsidP="00B8485D">
      <w:pPr>
        <w:pStyle w:val="ParagraphStyle"/>
        <w:numPr>
          <w:ilvl w:val="1"/>
          <w:numId w:val="17"/>
        </w:numPr>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 xml:space="preserve">Comunicar ao Fiscal do contrato, </w:t>
      </w:r>
      <w:r w:rsidR="0007670C" w:rsidRPr="006E48AC">
        <w:rPr>
          <w:rFonts w:ascii="Calibri" w:hAnsi="Calibri" w:cs="Calibri"/>
          <w:color w:val="auto"/>
          <w:sz w:val="20"/>
          <w:szCs w:val="20"/>
        </w:rPr>
        <w:t>imediatamente</w:t>
      </w:r>
      <w:r w:rsidRPr="006E48AC">
        <w:rPr>
          <w:rFonts w:ascii="Calibri" w:hAnsi="Calibri" w:cs="Calibri"/>
          <w:color w:val="auto"/>
          <w:sz w:val="20"/>
          <w:szCs w:val="20"/>
        </w:rPr>
        <w:t>, qualquer ocorrência anormal ou acidente que se verifique no local da execução do objeto contratual.</w:t>
      </w:r>
    </w:p>
    <w:p w14:paraId="50EDBD39" w14:textId="51EE49CF" w:rsidR="00E75ADB" w:rsidRPr="006E48AC" w:rsidRDefault="00392D38" w:rsidP="00B8485D">
      <w:pPr>
        <w:pStyle w:val="ParagraphStyle"/>
        <w:numPr>
          <w:ilvl w:val="1"/>
          <w:numId w:val="17"/>
        </w:numPr>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Caberá exclusivamente à CONTRATADA a responsabilidade por quaisquer acidentes no trabalho relacionados à execução dos serviços contratados, bem como responder por todos os danos causados ao CONTRATANTE ou a terceiros, decorrentes de culpa ou dolo na execução dos serviços</w:t>
      </w:r>
    </w:p>
    <w:p w14:paraId="5F5F3883" w14:textId="77777777" w:rsidR="00B8485D" w:rsidRPr="006E48AC" w:rsidRDefault="00B8485D" w:rsidP="00B8485D">
      <w:pPr>
        <w:pStyle w:val="ParagraphStyle"/>
        <w:numPr>
          <w:ilvl w:val="1"/>
          <w:numId w:val="17"/>
        </w:numPr>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Paralisar, por determinação do contratante, qualquer atividade que não esteja sendo executada de acordo com a boa técnica ou que ponha em risco a segurança de pessoas ou bens de terceiros.</w:t>
      </w:r>
    </w:p>
    <w:p w14:paraId="6307D167" w14:textId="77777777" w:rsidR="00B8485D" w:rsidRPr="006E48AC" w:rsidRDefault="00B8485D" w:rsidP="00B8485D">
      <w:pPr>
        <w:pStyle w:val="ParagraphStyle"/>
        <w:numPr>
          <w:ilvl w:val="1"/>
          <w:numId w:val="17"/>
        </w:numPr>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Manter durante toda a vigência do contrato, em compatibilidade com as obrigações assumidas, todas as condições exigidas para habilitação na licitação;</w:t>
      </w:r>
    </w:p>
    <w:p w14:paraId="3DF95820" w14:textId="77777777" w:rsidR="00B8485D" w:rsidRPr="006E48AC" w:rsidRDefault="00B8485D" w:rsidP="00B8485D">
      <w:pPr>
        <w:pStyle w:val="ParagraphStyle"/>
        <w:numPr>
          <w:ilvl w:val="1"/>
          <w:numId w:val="17"/>
        </w:numPr>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lastRenderedPageBreak/>
        <w:t>Cumprir, durante todo o período de execução do contrato, a reserva de cargos prevista em lei para pessoa com deficiência, para reabilitado da Previdência Social ou para aprendiz, bem como as reservas de cargos previstas na legislação (</w:t>
      </w:r>
      <w:hyperlink r:id="rId32" w:anchor="art116" w:history="1">
        <w:r w:rsidRPr="006E48AC">
          <w:rPr>
            <w:rFonts w:ascii="Calibri" w:hAnsi="Calibri" w:cs="Calibri"/>
            <w:color w:val="auto"/>
            <w:sz w:val="20"/>
            <w:szCs w:val="20"/>
            <w:u w:val="single"/>
          </w:rPr>
          <w:t>art. 116, da Lei n.º 14.133, de 2021</w:t>
        </w:r>
      </w:hyperlink>
      <w:r w:rsidRPr="006E48AC">
        <w:rPr>
          <w:rFonts w:ascii="Calibri" w:hAnsi="Calibri" w:cs="Calibri"/>
          <w:color w:val="auto"/>
          <w:sz w:val="20"/>
          <w:szCs w:val="20"/>
        </w:rPr>
        <w:t>);</w:t>
      </w:r>
    </w:p>
    <w:p w14:paraId="21B69932" w14:textId="77777777" w:rsidR="00B8485D" w:rsidRPr="006E48AC" w:rsidRDefault="00B8485D" w:rsidP="00B8485D">
      <w:pPr>
        <w:pStyle w:val="ParagraphStyle"/>
        <w:numPr>
          <w:ilvl w:val="1"/>
          <w:numId w:val="17"/>
        </w:numPr>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Comprovar a reserva de cargos a que se refere a cláusula acima, no prazo fixado pelo fiscal do contrato, com a indicação dos empregados que preencheram as referidas vagas (</w:t>
      </w:r>
      <w:hyperlink r:id="rId33" w:anchor="art116" w:history="1">
        <w:r w:rsidRPr="006E48AC">
          <w:rPr>
            <w:rFonts w:ascii="Calibri" w:hAnsi="Calibri" w:cs="Calibri"/>
            <w:color w:val="auto"/>
            <w:sz w:val="20"/>
            <w:szCs w:val="20"/>
            <w:u w:val="single"/>
          </w:rPr>
          <w:t>art. 116, parágrafo único, da Lei n.º 14.133, de 2021</w:t>
        </w:r>
      </w:hyperlink>
      <w:r w:rsidRPr="006E48AC">
        <w:rPr>
          <w:rFonts w:ascii="Calibri" w:hAnsi="Calibri" w:cs="Calibri"/>
          <w:color w:val="auto"/>
          <w:sz w:val="20"/>
          <w:szCs w:val="20"/>
        </w:rPr>
        <w:t>);</w:t>
      </w:r>
    </w:p>
    <w:p w14:paraId="751FD745" w14:textId="7D2DA221" w:rsidR="00B8485D" w:rsidRPr="006E48AC" w:rsidRDefault="009F1D9F" w:rsidP="00B8485D">
      <w:pPr>
        <w:pStyle w:val="ParagraphStyle"/>
        <w:numPr>
          <w:ilvl w:val="1"/>
          <w:numId w:val="17"/>
        </w:numPr>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 xml:space="preserve"> </w:t>
      </w:r>
      <w:r w:rsidR="00B8485D" w:rsidRPr="006E48AC">
        <w:rPr>
          <w:rFonts w:ascii="Calibri" w:hAnsi="Calibri" w:cs="Calibri"/>
          <w:color w:val="auto"/>
          <w:sz w:val="20"/>
          <w:szCs w:val="20"/>
        </w:rPr>
        <w:t>Guardar sigilo sobre todas as informações obtidas em decorrência do cumprimento do contrato;</w:t>
      </w:r>
    </w:p>
    <w:p w14:paraId="6192768A" w14:textId="77777777" w:rsidR="00B8485D" w:rsidRPr="006E48AC" w:rsidRDefault="00B8485D" w:rsidP="00B8485D">
      <w:pPr>
        <w:pStyle w:val="ParagraphStyle"/>
        <w:numPr>
          <w:ilvl w:val="1"/>
          <w:numId w:val="17"/>
        </w:numPr>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34" w:anchor="art124" w:history="1">
        <w:r w:rsidRPr="006E48AC">
          <w:rPr>
            <w:rFonts w:ascii="Calibri" w:hAnsi="Calibri" w:cs="Calibri"/>
            <w:color w:val="auto"/>
            <w:sz w:val="20"/>
            <w:szCs w:val="20"/>
            <w:u w:val="single"/>
          </w:rPr>
          <w:t>art. 124, II, d, da Lei nº 14.133, de 2021.</w:t>
        </w:r>
      </w:hyperlink>
    </w:p>
    <w:p w14:paraId="4ADA6B5E" w14:textId="77777777" w:rsidR="00B8485D" w:rsidRPr="006E48AC" w:rsidRDefault="00B8485D" w:rsidP="00B8485D">
      <w:pPr>
        <w:pStyle w:val="ParagraphStyle"/>
        <w:numPr>
          <w:ilvl w:val="1"/>
          <w:numId w:val="17"/>
        </w:numPr>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Cumprir, além dos postulados legais vigentes de âmbito federal, estadual ou municipal, as normas de segurança do contratante;</w:t>
      </w:r>
    </w:p>
    <w:p w14:paraId="3855C9D1" w14:textId="77777777" w:rsidR="00B8485D" w:rsidRPr="006E48AC" w:rsidRDefault="00B8485D" w:rsidP="00B8485D">
      <w:pPr>
        <w:pStyle w:val="ParagraphStyle"/>
        <w:numPr>
          <w:ilvl w:val="1"/>
          <w:numId w:val="17"/>
        </w:numPr>
        <w:spacing w:before="120" w:after="120" w:line="276" w:lineRule="auto"/>
        <w:jc w:val="both"/>
        <w:rPr>
          <w:rFonts w:ascii="Calibri" w:hAnsi="Calibri" w:cs="Calibri"/>
          <w:color w:val="auto"/>
          <w:sz w:val="20"/>
          <w:szCs w:val="20"/>
        </w:rPr>
      </w:pPr>
      <w:bookmarkStart w:id="2" w:name="_Ref118293001"/>
      <w:bookmarkEnd w:id="2"/>
      <w:r w:rsidRPr="006E48AC">
        <w:rPr>
          <w:rFonts w:ascii="Calibri" w:hAnsi="Calibri" w:cs="Calibri"/>
          <w:color w:val="auto"/>
          <w:sz w:val="20"/>
          <w:szCs w:val="20"/>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4E2C3A81" w14:textId="7D38BC4F" w:rsidR="00B8485D" w:rsidRPr="006E48AC" w:rsidRDefault="00B8485D" w:rsidP="00B8485D">
      <w:pPr>
        <w:pStyle w:val="ParagraphStyle"/>
        <w:numPr>
          <w:ilvl w:val="1"/>
          <w:numId w:val="17"/>
        </w:numPr>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Orientar e treinar seus empregados sobre os deveres previstos na Lei nº 13.709, de 14 de agosto de 2018</w:t>
      </w:r>
      <w:r w:rsidR="009307E5" w:rsidRPr="006E48AC">
        <w:rPr>
          <w:rFonts w:ascii="Calibri" w:hAnsi="Calibri" w:cs="Calibri"/>
          <w:color w:val="auto"/>
          <w:sz w:val="20"/>
          <w:szCs w:val="20"/>
        </w:rPr>
        <w:t xml:space="preserve"> - Lei Geral de Proteção de Dados Pessoais (LGPD)</w:t>
      </w:r>
      <w:r w:rsidRPr="006E48AC">
        <w:rPr>
          <w:rFonts w:ascii="Calibri" w:hAnsi="Calibri" w:cs="Calibri"/>
          <w:color w:val="auto"/>
          <w:sz w:val="20"/>
          <w:szCs w:val="20"/>
        </w:rPr>
        <w:t>, adotando medidas eficazes para proteção de dados pessoais a que tenha acesso por força da execução deste contrato;</w:t>
      </w:r>
    </w:p>
    <w:p w14:paraId="11CD5011" w14:textId="77777777" w:rsidR="00B8485D" w:rsidRPr="006E48AC" w:rsidRDefault="00B8485D" w:rsidP="00B8485D">
      <w:pPr>
        <w:pStyle w:val="ParagraphStyle"/>
        <w:numPr>
          <w:ilvl w:val="1"/>
          <w:numId w:val="17"/>
        </w:numPr>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0C85508E" w14:textId="77777777" w:rsidR="00B8485D" w:rsidRPr="006E48AC" w:rsidRDefault="00B8485D" w:rsidP="00B8485D">
      <w:pPr>
        <w:pStyle w:val="ParagraphStyle"/>
        <w:numPr>
          <w:ilvl w:val="1"/>
          <w:numId w:val="17"/>
        </w:numPr>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Submeter previamente, por escrito, ao contratante, para análise e aprovação, quaisquer mudanças nos métodos executivos que fujam às especificações do memorial descritivo ou instrumento congênere.</w:t>
      </w:r>
    </w:p>
    <w:p w14:paraId="717009C9" w14:textId="77777777" w:rsidR="00B8485D" w:rsidRPr="006E48AC" w:rsidRDefault="00B8485D" w:rsidP="00B8485D">
      <w:pPr>
        <w:pStyle w:val="ParagraphStyle"/>
        <w:numPr>
          <w:ilvl w:val="1"/>
          <w:numId w:val="17"/>
        </w:numPr>
        <w:spacing w:before="120" w:after="120" w:line="276" w:lineRule="auto"/>
        <w:jc w:val="both"/>
        <w:rPr>
          <w:rFonts w:ascii="Calibri" w:hAnsi="Calibri" w:cs="Calibri"/>
          <w:color w:val="auto"/>
          <w:sz w:val="20"/>
          <w:szCs w:val="20"/>
        </w:rPr>
      </w:pPr>
      <w:bookmarkStart w:id="3" w:name="_Ref118293030"/>
      <w:bookmarkEnd w:id="3"/>
      <w:r w:rsidRPr="006E48AC">
        <w:rPr>
          <w:rFonts w:ascii="Calibri" w:hAnsi="Calibri" w:cs="Calibri"/>
          <w:color w:val="auto"/>
          <w:sz w:val="20"/>
          <w:szCs w:val="20"/>
        </w:rPr>
        <w:t>Não permitir a utilização de qualquer trabalho do menor de dezesseis anos, exceto na condição de aprendiz para os maiores de quatorze anos, nem permitir a utilização do trabalho do menor de dezoito anos em trabalho noturno, perigoso ou insalubre.</w:t>
      </w:r>
    </w:p>
    <w:p w14:paraId="74634101" w14:textId="77777777" w:rsidR="00CB3157" w:rsidRPr="00CB3157" w:rsidRDefault="008137F2" w:rsidP="001531DE">
      <w:pPr>
        <w:pStyle w:val="ParagraphStyle"/>
        <w:numPr>
          <w:ilvl w:val="1"/>
          <w:numId w:val="17"/>
        </w:numPr>
        <w:spacing w:before="120" w:after="120" w:line="276" w:lineRule="auto"/>
        <w:jc w:val="both"/>
      </w:pPr>
      <w:r w:rsidRPr="00CB3157">
        <w:rPr>
          <w:rFonts w:ascii="Calibri" w:hAnsi="Calibri" w:cs="Calibri"/>
          <w:color w:val="auto"/>
          <w:sz w:val="20"/>
          <w:szCs w:val="20"/>
        </w:rPr>
        <w:t>A CREDENCIADA deverá prover de todos os meios necessários à garantia da plena operacionalidade dos serviços, inclusive considerados os casos de greve ou paralisação de qualquer natureza</w:t>
      </w:r>
      <w:r w:rsidR="007831CE" w:rsidRPr="00CB3157">
        <w:rPr>
          <w:rFonts w:ascii="Calibri" w:hAnsi="Calibri" w:cs="Calibri"/>
          <w:color w:val="auto"/>
          <w:sz w:val="20"/>
          <w:szCs w:val="20"/>
        </w:rPr>
        <w:t>.</w:t>
      </w:r>
    </w:p>
    <w:p w14:paraId="2D09A2CF" w14:textId="77777777" w:rsidR="00CB3157" w:rsidRDefault="00E25786" w:rsidP="00CB3157">
      <w:pPr>
        <w:pStyle w:val="ParagraphStyle"/>
        <w:numPr>
          <w:ilvl w:val="1"/>
          <w:numId w:val="17"/>
        </w:numPr>
        <w:spacing w:before="120" w:after="120" w:line="276" w:lineRule="auto"/>
        <w:jc w:val="both"/>
        <w:rPr>
          <w:rFonts w:ascii="Calibri" w:hAnsi="Calibri" w:cs="Calibri"/>
          <w:sz w:val="20"/>
          <w:szCs w:val="20"/>
        </w:rPr>
      </w:pPr>
      <w:r w:rsidRPr="00CB3157">
        <w:rPr>
          <w:rFonts w:ascii="Calibri" w:hAnsi="Calibri" w:cs="Calibri"/>
          <w:sz w:val="20"/>
          <w:szCs w:val="20"/>
        </w:rPr>
        <w:t>A contratada deverá respeitar rigorosamente as escalas de serviço e os horários de atendimento previamente estabelecidos, sob pena de descredenciamento em caso de descumprimento.</w:t>
      </w:r>
    </w:p>
    <w:p w14:paraId="2D25F852" w14:textId="2E8B31FE" w:rsidR="00C1502A" w:rsidRPr="00CB3157" w:rsidRDefault="00E25786" w:rsidP="00CB3157">
      <w:pPr>
        <w:pStyle w:val="ParagraphStyle"/>
        <w:numPr>
          <w:ilvl w:val="2"/>
          <w:numId w:val="17"/>
        </w:numPr>
        <w:spacing w:before="120" w:after="120" w:line="276" w:lineRule="auto"/>
        <w:jc w:val="both"/>
        <w:rPr>
          <w:rFonts w:ascii="Calibri" w:hAnsi="Calibri" w:cs="Calibri"/>
          <w:sz w:val="20"/>
          <w:szCs w:val="20"/>
        </w:rPr>
      </w:pPr>
      <w:r w:rsidRPr="00CB3157">
        <w:rPr>
          <w:rFonts w:ascii="Calibri" w:hAnsi="Calibri" w:cs="Calibri"/>
          <w:sz w:val="20"/>
          <w:szCs w:val="20"/>
        </w:rPr>
        <w:t>O não cumprimento dessas obrigações poderá acarretar sanções administrativas, incluindo a suspensão ou o descredenciamento da empresa junto ao contratante, conforme previsto nas normas aplicáveis.</w:t>
      </w:r>
    </w:p>
    <w:p w14:paraId="723458AE" w14:textId="6C054ED7" w:rsidR="00B8485D" w:rsidRPr="006E48AC" w:rsidRDefault="00B8485D" w:rsidP="00B8485D">
      <w:pPr>
        <w:pStyle w:val="ParagraphStyle"/>
        <w:keepNext/>
        <w:keepLines/>
        <w:numPr>
          <w:ilvl w:val="0"/>
          <w:numId w:val="17"/>
        </w:numPr>
        <w:tabs>
          <w:tab w:val="left" w:pos="570"/>
        </w:tabs>
        <w:spacing w:before="240"/>
        <w:jc w:val="both"/>
        <w:outlineLvl w:val="0"/>
        <w:rPr>
          <w:rFonts w:ascii="Calibri" w:hAnsi="Calibri" w:cs="Calibri"/>
          <w:b/>
          <w:bCs/>
          <w:color w:val="auto"/>
          <w:sz w:val="20"/>
          <w:szCs w:val="20"/>
        </w:rPr>
      </w:pPr>
      <w:r w:rsidRPr="006E48AC">
        <w:rPr>
          <w:rFonts w:ascii="Calibri" w:hAnsi="Calibri" w:cs="Calibri"/>
          <w:b/>
          <w:bCs/>
          <w:color w:val="auto"/>
          <w:sz w:val="20"/>
          <w:szCs w:val="20"/>
        </w:rPr>
        <w:t xml:space="preserve">CLÁUSULA DÉCIMA– </w:t>
      </w:r>
      <w:r w:rsidR="00157BB0" w:rsidRPr="006E48AC">
        <w:rPr>
          <w:rFonts w:ascii="Calibri" w:hAnsi="Calibri" w:cs="Calibri"/>
          <w:b/>
          <w:bCs/>
          <w:color w:val="auto"/>
          <w:sz w:val="20"/>
          <w:szCs w:val="20"/>
        </w:rPr>
        <w:t>DO ACOMPANHAMENTO E DA FISCALIZAÇÃO</w:t>
      </w:r>
    </w:p>
    <w:p w14:paraId="5D3B045E" w14:textId="723562A5" w:rsidR="00B8485D" w:rsidRPr="006E48AC" w:rsidRDefault="00BB26EB" w:rsidP="00137860">
      <w:pPr>
        <w:pStyle w:val="ParagraphStyle"/>
        <w:numPr>
          <w:ilvl w:val="1"/>
          <w:numId w:val="17"/>
        </w:numPr>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Caberá ao gestor do contrato</w:t>
      </w:r>
      <w:r w:rsidR="009F1D9F" w:rsidRPr="006E48AC">
        <w:rPr>
          <w:rFonts w:ascii="Calibri" w:hAnsi="Calibri" w:cs="Calibri"/>
          <w:color w:val="auto"/>
          <w:sz w:val="20"/>
          <w:szCs w:val="20"/>
        </w:rPr>
        <w:t xml:space="preserve"> </w:t>
      </w:r>
      <w:r w:rsidRPr="006E48AC">
        <w:rPr>
          <w:rFonts w:ascii="Calibri" w:hAnsi="Calibri" w:cs="Calibri"/>
          <w:color w:val="auto"/>
          <w:sz w:val="20"/>
          <w:szCs w:val="20"/>
        </w:rPr>
        <w:t>as seguintes atribuições:</w:t>
      </w:r>
    </w:p>
    <w:p w14:paraId="7D6A305C" w14:textId="6359CE4B" w:rsidR="00FA2F68" w:rsidRPr="006E48AC" w:rsidRDefault="00FA2F68" w:rsidP="00137860">
      <w:pPr>
        <w:pStyle w:val="ParagraphStyle"/>
        <w:numPr>
          <w:ilvl w:val="2"/>
          <w:numId w:val="17"/>
        </w:numPr>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Realizar conferências das notas fiscais atestadas pelo Fiscal do contrato, e posteriormente efetuar o pagamento;</w:t>
      </w:r>
    </w:p>
    <w:p w14:paraId="1C741637" w14:textId="2E5291C3" w:rsidR="00FA2F68" w:rsidRPr="006E48AC" w:rsidRDefault="00FA2F68" w:rsidP="00137860">
      <w:pPr>
        <w:pStyle w:val="ParagraphStyle"/>
        <w:numPr>
          <w:ilvl w:val="2"/>
          <w:numId w:val="17"/>
        </w:numPr>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lastRenderedPageBreak/>
        <w:t>Atentar aos valores a serem pagos, tomando cuidado para que os pagamentos não ultrapassem o valor do contrato;</w:t>
      </w:r>
    </w:p>
    <w:p w14:paraId="05671036" w14:textId="46163F4F" w:rsidR="00FA2F68" w:rsidRPr="006E48AC" w:rsidRDefault="00FA2F68" w:rsidP="00137860">
      <w:pPr>
        <w:pStyle w:val="ParagraphStyle"/>
        <w:numPr>
          <w:ilvl w:val="2"/>
          <w:numId w:val="17"/>
        </w:numPr>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 xml:space="preserve">Acompanhar e analisar os relatórios que por ventura venham a ser emitidos pelo Fiscal do contrato. Havendo qualquer apontamento que acuse atraso ou descumprimento </w:t>
      </w:r>
      <w:r w:rsidR="005B1F02" w:rsidRPr="006E48AC">
        <w:rPr>
          <w:rFonts w:ascii="Calibri" w:hAnsi="Calibri" w:cs="Calibri"/>
          <w:color w:val="auto"/>
          <w:sz w:val="20"/>
          <w:szCs w:val="20"/>
        </w:rPr>
        <w:t>de s</w:t>
      </w:r>
      <w:r w:rsidRPr="006E48AC">
        <w:rPr>
          <w:rFonts w:ascii="Calibri" w:hAnsi="Calibri" w:cs="Calibri"/>
          <w:color w:val="auto"/>
          <w:sz w:val="20"/>
          <w:szCs w:val="20"/>
        </w:rPr>
        <w:t>erviço</w:t>
      </w:r>
      <w:r w:rsidR="005B1F02" w:rsidRPr="006E48AC">
        <w:rPr>
          <w:rFonts w:ascii="Calibri" w:hAnsi="Calibri" w:cs="Calibri"/>
          <w:color w:val="auto"/>
          <w:sz w:val="20"/>
          <w:szCs w:val="20"/>
        </w:rPr>
        <w:t>s</w:t>
      </w:r>
      <w:r w:rsidRPr="006E48AC">
        <w:rPr>
          <w:rFonts w:ascii="Calibri" w:hAnsi="Calibri" w:cs="Calibri"/>
          <w:color w:val="auto"/>
          <w:sz w:val="20"/>
          <w:szCs w:val="20"/>
        </w:rPr>
        <w:t xml:space="preserve">, o gestor deverá notificar a CREDENCIADA solicitando justificativa cumprimento no prazo estabelecido pela </w:t>
      </w:r>
      <w:r w:rsidR="00B947B1" w:rsidRPr="006E48AC">
        <w:rPr>
          <w:rFonts w:ascii="Calibri" w:hAnsi="Calibri" w:cs="Calibri"/>
          <w:color w:val="auto"/>
          <w:sz w:val="20"/>
          <w:szCs w:val="20"/>
        </w:rPr>
        <w:t xml:space="preserve">função </w:t>
      </w:r>
      <w:r w:rsidRPr="006E48AC">
        <w:rPr>
          <w:rFonts w:ascii="Calibri" w:hAnsi="Calibri" w:cs="Calibri"/>
          <w:color w:val="auto"/>
          <w:sz w:val="20"/>
          <w:szCs w:val="20"/>
        </w:rPr>
        <w:t>demandante;</w:t>
      </w:r>
    </w:p>
    <w:p w14:paraId="564BFB75" w14:textId="7428B589" w:rsidR="00BB26EB" w:rsidRPr="006E48AC" w:rsidRDefault="00FA2F68" w:rsidP="00137860">
      <w:pPr>
        <w:pStyle w:val="ParagraphStyle"/>
        <w:numPr>
          <w:ilvl w:val="2"/>
          <w:numId w:val="17"/>
        </w:numPr>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Deverá</w:t>
      </w:r>
      <w:r w:rsidR="009F1D9F" w:rsidRPr="006E48AC">
        <w:rPr>
          <w:rFonts w:ascii="Calibri" w:hAnsi="Calibri" w:cs="Calibri"/>
          <w:color w:val="auto"/>
          <w:sz w:val="20"/>
          <w:szCs w:val="20"/>
        </w:rPr>
        <w:t xml:space="preserve"> </w:t>
      </w:r>
      <w:r w:rsidRPr="006E48AC">
        <w:rPr>
          <w:rFonts w:ascii="Calibri" w:hAnsi="Calibri" w:cs="Calibri"/>
          <w:color w:val="auto"/>
          <w:sz w:val="20"/>
          <w:szCs w:val="20"/>
        </w:rPr>
        <w:t>lançar</w:t>
      </w:r>
      <w:r w:rsidR="009F1D9F" w:rsidRPr="006E48AC">
        <w:rPr>
          <w:rFonts w:ascii="Calibri" w:hAnsi="Calibri" w:cs="Calibri"/>
          <w:color w:val="auto"/>
          <w:sz w:val="20"/>
          <w:szCs w:val="20"/>
        </w:rPr>
        <w:t xml:space="preserve"> </w:t>
      </w:r>
      <w:r w:rsidRPr="006E48AC">
        <w:rPr>
          <w:rFonts w:ascii="Calibri" w:hAnsi="Calibri" w:cs="Calibri"/>
          <w:color w:val="auto"/>
          <w:sz w:val="20"/>
          <w:szCs w:val="20"/>
        </w:rPr>
        <w:t>as</w:t>
      </w:r>
      <w:r w:rsidR="009F1D9F" w:rsidRPr="006E48AC">
        <w:rPr>
          <w:rFonts w:ascii="Calibri" w:hAnsi="Calibri" w:cs="Calibri"/>
          <w:color w:val="auto"/>
          <w:sz w:val="20"/>
          <w:szCs w:val="20"/>
        </w:rPr>
        <w:t xml:space="preserve"> </w:t>
      </w:r>
      <w:r w:rsidRPr="006E48AC">
        <w:rPr>
          <w:rFonts w:ascii="Calibri" w:hAnsi="Calibri" w:cs="Calibri"/>
          <w:color w:val="auto"/>
          <w:sz w:val="20"/>
          <w:szCs w:val="20"/>
        </w:rPr>
        <w:t>informações</w:t>
      </w:r>
      <w:r w:rsidR="009F1D9F" w:rsidRPr="006E48AC">
        <w:rPr>
          <w:rFonts w:ascii="Calibri" w:hAnsi="Calibri" w:cs="Calibri"/>
          <w:color w:val="auto"/>
          <w:sz w:val="20"/>
          <w:szCs w:val="20"/>
        </w:rPr>
        <w:t xml:space="preserve"> </w:t>
      </w:r>
      <w:r w:rsidRPr="006E48AC">
        <w:rPr>
          <w:rFonts w:ascii="Calibri" w:hAnsi="Calibri" w:cs="Calibri"/>
          <w:color w:val="auto"/>
          <w:sz w:val="20"/>
          <w:szCs w:val="20"/>
        </w:rPr>
        <w:t>que</w:t>
      </w:r>
      <w:r w:rsidR="009F1D9F" w:rsidRPr="006E48AC">
        <w:rPr>
          <w:rFonts w:ascii="Calibri" w:hAnsi="Calibri" w:cs="Calibri"/>
          <w:color w:val="auto"/>
          <w:sz w:val="20"/>
          <w:szCs w:val="20"/>
        </w:rPr>
        <w:t xml:space="preserve"> </w:t>
      </w:r>
      <w:r w:rsidRPr="006E48AC">
        <w:rPr>
          <w:rFonts w:ascii="Calibri" w:hAnsi="Calibri" w:cs="Calibri"/>
          <w:color w:val="auto"/>
          <w:sz w:val="20"/>
          <w:szCs w:val="20"/>
        </w:rPr>
        <w:t>forem</w:t>
      </w:r>
      <w:r w:rsidR="009F1D9F" w:rsidRPr="006E48AC">
        <w:rPr>
          <w:rFonts w:ascii="Calibri" w:hAnsi="Calibri" w:cs="Calibri"/>
          <w:color w:val="auto"/>
          <w:sz w:val="20"/>
          <w:szCs w:val="20"/>
        </w:rPr>
        <w:t xml:space="preserve"> </w:t>
      </w:r>
      <w:r w:rsidRPr="006E48AC">
        <w:rPr>
          <w:rFonts w:ascii="Calibri" w:hAnsi="Calibri" w:cs="Calibri"/>
          <w:color w:val="auto"/>
          <w:sz w:val="20"/>
          <w:szCs w:val="20"/>
        </w:rPr>
        <w:t>de</w:t>
      </w:r>
      <w:r w:rsidR="009F1D9F" w:rsidRPr="006E48AC">
        <w:rPr>
          <w:rFonts w:ascii="Calibri" w:hAnsi="Calibri" w:cs="Calibri"/>
          <w:color w:val="auto"/>
          <w:sz w:val="20"/>
          <w:szCs w:val="20"/>
        </w:rPr>
        <w:t xml:space="preserve"> </w:t>
      </w:r>
      <w:r w:rsidRPr="006E48AC">
        <w:rPr>
          <w:rFonts w:ascii="Calibri" w:hAnsi="Calibri" w:cs="Calibri"/>
          <w:color w:val="auto"/>
          <w:sz w:val="20"/>
          <w:szCs w:val="20"/>
        </w:rPr>
        <w:t>sua responsabilidade no</w:t>
      </w:r>
      <w:r w:rsidR="009F1D9F" w:rsidRPr="006E48AC">
        <w:rPr>
          <w:rFonts w:ascii="Calibri" w:hAnsi="Calibri" w:cs="Calibri"/>
          <w:color w:val="auto"/>
          <w:sz w:val="20"/>
          <w:szCs w:val="20"/>
        </w:rPr>
        <w:t xml:space="preserve"> </w:t>
      </w:r>
      <w:r w:rsidRPr="006E48AC">
        <w:rPr>
          <w:rFonts w:ascii="Calibri" w:hAnsi="Calibri" w:cs="Calibri"/>
          <w:color w:val="auto"/>
          <w:sz w:val="20"/>
          <w:szCs w:val="20"/>
        </w:rPr>
        <w:t>Sistema Informatizado de Controle de Contratos Municipal, e</w:t>
      </w:r>
    </w:p>
    <w:p w14:paraId="58AC24E5" w14:textId="5C07E732" w:rsidR="002B3252" w:rsidRPr="006E48AC" w:rsidRDefault="001306A9" w:rsidP="002B3252">
      <w:pPr>
        <w:pStyle w:val="ParagraphStyle"/>
        <w:numPr>
          <w:ilvl w:val="1"/>
          <w:numId w:val="17"/>
        </w:numPr>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Caberá ao fiscal do contrato as seguintes atribuições:</w:t>
      </w:r>
    </w:p>
    <w:p w14:paraId="6A064F17" w14:textId="3D99081F" w:rsidR="001306A9" w:rsidRPr="006E48AC" w:rsidRDefault="00643AE3" w:rsidP="004D23D7">
      <w:pPr>
        <w:pStyle w:val="ParagraphStyle"/>
        <w:numPr>
          <w:ilvl w:val="2"/>
          <w:numId w:val="17"/>
        </w:numPr>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Orientar, estabelecer diretrizes, dar e receber informações sobre o contrato;</w:t>
      </w:r>
    </w:p>
    <w:p w14:paraId="6A024CF3" w14:textId="47112168" w:rsidR="00640454" w:rsidRPr="006E48AC" w:rsidRDefault="00640454" w:rsidP="004D23D7">
      <w:pPr>
        <w:pStyle w:val="ParagraphStyle"/>
        <w:numPr>
          <w:ilvl w:val="2"/>
          <w:numId w:val="17"/>
        </w:numPr>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Interditar e</w:t>
      </w:r>
      <w:r w:rsidR="004D23D7" w:rsidRPr="006E48AC">
        <w:rPr>
          <w:rFonts w:ascii="Calibri" w:hAnsi="Calibri" w:cs="Calibri"/>
          <w:color w:val="auto"/>
          <w:sz w:val="20"/>
          <w:szCs w:val="20"/>
        </w:rPr>
        <w:t xml:space="preserve"> </w:t>
      </w:r>
      <w:r w:rsidRPr="006E48AC">
        <w:rPr>
          <w:rFonts w:ascii="Calibri" w:hAnsi="Calibri" w:cs="Calibri"/>
          <w:color w:val="auto"/>
          <w:sz w:val="20"/>
          <w:szCs w:val="20"/>
        </w:rPr>
        <w:t>paralisar a execução</w:t>
      </w:r>
      <w:r w:rsidR="004D23D7" w:rsidRPr="006E48AC">
        <w:rPr>
          <w:rFonts w:ascii="Calibri" w:hAnsi="Calibri" w:cs="Calibri"/>
          <w:color w:val="auto"/>
          <w:sz w:val="20"/>
          <w:szCs w:val="20"/>
        </w:rPr>
        <w:t xml:space="preserve"> </w:t>
      </w:r>
      <w:r w:rsidRPr="006E48AC">
        <w:rPr>
          <w:rFonts w:ascii="Calibri" w:hAnsi="Calibri" w:cs="Calibri"/>
          <w:color w:val="auto"/>
          <w:sz w:val="20"/>
          <w:szCs w:val="20"/>
        </w:rPr>
        <w:t>do contrato por estar</w:t>
      </w:r>
      <w:r w:rsidR="004D23D7" w:rsidRPr="006E48AC">
        <w:rPr>
          <w:rFonts w:ascii="Calibri" w:hAnsi="Calibri" w:cs="Calibri"/>
          <w:color w:val="auto"/>
          <w:sz w:val="20"/>
          <w:szCs w:val="20"/>
        </w:rPr>
        <w:t xml:space="preserve"> </w:t>
      </w:r>
      <w:r w:rsidRPr="006E48AC">
        <w:rPr>
          <w:rFonts w:ascii="Calibri" w:hAnsi="Calibri" w:cs="Calibri"/>
          <w:color w:val="auto"/>
          <w:sz w:val="20"/>
          <w:szCs w:val="20"/>
        </w:rPr>
        <w:t>em desacordo com o</w:t>
      </w:r>
      <w:r w:rsidR="004D23D7" w:rsidRPr="006E48AC">
        <w:rPr>
          <w:rFonts w:ascii="Calibri" w:hAnsi="Calibri" w:cs="Calibri"/>
          <w:color w:val="auto"/>
          <w:sz w:val="20"/>
          <w:szCs w:val="20"/>
        </w:rPr>
        <w:t xml:space="preserve"> </w:t>
      </w:r>
      <w:r w:rsidRPr="006E48AC">
        <w:rPr>
          <w:rFonts w:ascii="Calibri" w:hAnsi="Calibri" w:cs="Calibri"/>
          <w:color w:val="auto"/>
          <w:sz w:val="20"/>
          <w:szCs w:val="20"/>
        </w:rPr>
        <w:t>pactuado;</w:t>
      </w:r>
    </w:p>
    <w:p w14:paraId="6F5480EB" w14:textId="6A80979B" w:rsidR="00640454" w:rsidRPr="006E48AC" w:rsidRDefault="00640454" w:rsidP="004D23D7">
      <w:pPr>
        <w:pStyle w:val="ParagraphStyle"/>
        <w:numPr>
          <w:ilvl w:val="2"/>
          <w:numId w:val="17"/>
        </w:numPr>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Intervir: assumir</w:t>
      </w:r>
      <w:r w:rsidR="004D23D7" w:rsidRPr="006E48AC">
        <w:rPr>
          <w:rFonts w:ascii="Calibri" w:hAnsi="Calibri" w:cs="Calibri"/>
          <w:color w:val="auto"/>
          <w:sz w:val="20"/>
          <w:szCs w:val="20"/>
        </w:rPr>
        <w:t xml:space="preserve"> </w:t>
      </w:r>
      <w:r w:rsidRPr="006E48AC">
        <w:rPr>
          <w:rFonts w:ascii="Calibri" w:hAnsi="Calibri" w:cs="Calibri"/>
          <w:color w:val="auto"/>
          <w:sz w:val="20"/>
          <w:szCs w:val="20"/>
        </w:rPr>
        <w:t>a execução</w:t>
      </w:r>
      <w:r w:rsidR="004D23D7" w:rsidRPr="006E48AC">
        <w:rPr>
          <w:rFonts w:ascii="Calibri" w:hAnsi="Calibri" w:cs="Calibri"/>
          <w:color w:val="auto"/>
          <w:sz w:val="20"/>
          <w:szCs w:val="20"/>
        </w:rPr>
        <w:t xml:space="preserve"> </w:t>
      </w:r>
      <w:r w:rsidRPr="006E48AC">
        <w:rPr>
          <w:rFonts w:ascii="Calibri" w:hAnsi="Calibri" w:cs="Calibri"/>
          <w:color w:val="auto"/>
          <w:sz w:val="20"/>
          <w:szCs w:val="20"/>
        </w:rPr>
        <w:t>do contrato;</w:t>
      </w:r>
    </w:p>
    <w:p w14:paraId="14F46E9A" w14:textId="749304C5" w:rsidR="00640454" w:rsidRPr="006E48AC" w:rsidRDefault="00640454" w:rsidP="004D23D7">
      <w:pPr>
        <w:pStyle w:val="ParagraphStyle"/>
        <w:numPr>
          <w:ilvl w:val="2"/>
          <w:numId w:val="17"/>
        </w:numPr>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Informar a Administração o cometimento de falhas e irregularidades detectadas pela CREDENCIADA que</w:t>
      </w:r>
      <w:r w:rsidR="004D23D7" w:rsidRPr="006E48AC">
        <w:rPr>
          <w:rFonts w:ascii="Calibri" w:hAnsi="Calibri" w:cs="Calibri"/>
          <w:color w:val="auto"/>
          <w:sz w:val="20"/>
          <w:szCs w:val="20"/>
        </w:rPr>
        <w:t xml:space="preserve"> </w:t>
      </w:r>
      <w:r w:rsidRPr="006E48AC">
        <w:rPr>
          <w:rFonts w:ascii="Calibri" w:hAnsi="Calibri" w:cs="Calibri"/>
          <w:color w:val="auto"/>
          <w:sz w:val="20"/>
          <w:szCs w:val="20"/>
        </w:rPr>
        <w:t>implique</w:t>
      </w:r>
      <w:r w:rsidR="004D23D7" w:rsidRPr="006E48AC">
        <w:rPr>
          <w:rFonts w:ascii="Calibri" w:hAnsi="Calibri" w:cs="Calibri"/>
          <w:color w:val="auto"/>
          <w:sz w:val="20"/>
          <w:szCs w:val="20"/>
        </w:rPr>
        <w:t xml:space="preserve"> </w:t>
      </w:r>
      <w:r w:rsidRPr="006E48AC">
        <w:rPr>
          <w:rFonts w:ascii="Calibri" w:hAnsi="Calibri" w:cs="Calibri"/>
          <w:color w:val="auto"/>
          <w:sz w:val="20"/>
          <w:szCs w:val="20"/>
        </w:rPr>
        <w:t>comprometimento</w:t>
      </w:r>
      <w:r w:rsidR="004D23D7" w:rsidRPr="006E48AC">
        <w:rPr>
          <w:rFonts w:ascii="Calibri" w:hAnsi="Calibri" w:cs="Calibri"/>
          <w:color w:val="auto"/>
          <w:sz w:val="20"/>
          <w:szCs w:val="20"/>
        </w:rPr>
        <w:t xml:space="preserve"> </w:t>
      </w:r>
      <w:r w:rsidRPr="006E48AC">
        <w:rPr>
          <w:rFonts w:ascii="Calibri" w:hAnsi="Calibri" w:cs="Calibri"/>
          <w:color w:val="auto"/>
          <w:sz w:val="20"/>
          <w:szCs w:val="20"/>
        </w:rPr>
        <w:t>d</w:t>
      </w:r>
      <w:r w:rsidR="00113992" w:rsidRPr="006E48AC">
        <w:rPr>
          <w:rFonts w:ascii="Calibri" w:hAnsi="Calibri" w:cs="Calibri"/>
          <w:color w:val="auto"/>
          <w:sz w:val="20"/>
          <w:szCs w:val="20"/>
        </w:rPr>
        <w:t xml:space="preserve">os serviços </w:t>
      </w:r>
      <w:r w:rsidRPr="006E48AC">
        <w:rPr>
          <w:rFonts w:ascii="Calibri" w:hAnsi="Calibri" w:cs="Calibri"/>
          <w:color w:val="auto"/>
          <w:sz w:val="20"/>
          <w:szCs w:val="20"/>
        </w:rPr>
        <w:t>e/ou</w:t>
      </w:r>
      <w:r w:rsidR="004D23D7" w:rsidRPr="006E48AC">
        <w:rPr>
          <w:rFonts w:ascii="Calibri" w:hAnsi="Calibri" w:cs="Calibri"/>
          <w:color w:val="auto"/>
          <w:sz w:val="20"/>
          <w:szCs w:val="20"/>
        </w:rPr>
        <w:t xml:space="preserve"> </w:t>
      </w:r>
      <w:r w:rsidRPr="006E48AC">
        <w:rPr>
          <w:rFonts w:ascii="Calibri" w:hAnsi="Calibri" w:cs="Calibri"/>
          <w:color w:val="auto"/>
          <w:sz w:val="20"/>
          <w:szCs w:val="20"/>
        </w:rPr>
        <w:t>aplicação</w:t>
      </w:r>
      <w:r w:rsidR="004D23D7" w:rsidRPr="006E48AC">
        <w:rPr>
          <w:rFonts w:ascii="Calibri" w:hAnsi="Calibri" w:cs="Calibri"/>
          <w:color w:val="auto"/>
          <w:sz w:val="20"/>
          <w:szCs w:val="20"/>
        </w:rPr>
        <w:t xml:space="preserve"> </w:t>
      </w:r>
      <w:r w:rsidRPr="006E48AC">
        <w:rPr>
          <w:rFonts w:ascii="Calibri" w:hAnsi="Calibri" w:cs="Calibri"/>
          <w:color w:val="auto"/>
          <w:sz w:val="20"/>
          <w:szCs w:val="20"/>
        </w:rPr>
        <w:t>de penalidades</w:t>
      </w:r>
      <w:r w:rsidR="004D23D7" w:rsidRPr="006E48AC">
        <w:rPr>
          <w:rFonts w:ascii="Calibri" w:hAnsi="Calibri" w:cs="Calibri"/>
          <w:color w:val="auto"/>
          <w:sz w:val="20"/>
          <w:szCs w:val="20"/>
        </w:rPr>
        <w:t xml:space="preserve"> </w:t>
      </w:r>
      <w:r w:rsidRPr="006E48AC">
        <w:rPr>
          <w:rFonts w:ascii="Calibri" w:hAnsi="Calibri" w:cs="Calibri"/>
          <w:color w:val="auto"/>
          <w:sz w:val="20"/>
          <w:szCs w:val="20"/>
        </w:rPr>
        <w:t>previstas;</w:t>
      </w:r>
      <w:r w:rsidR="004D23D7" w:rsidRPr="006E48AC">
        <w:rPr>
          <w:rFonts w:ascii="Calibri" w:hAnsi="Calibri" w:cs="Calibri"/>
          <w:color w:val="auto"/>
          <w:sz w:val="20"/>
          <w:szCs w:val="20"/>
        </w:rPr>
        <w:t xml:space="preserve"> </w:t>
      </w:r>
      <w:r w:rsidRPr="006E48AC">
        <w:rPr>
          <w:rFonts w:ascii="Calibri" w:hAnsi="Calibri" w:cs="Calibri"/>
          <w:color w:val="auto"/>
          <w:sz w:val="20"/>
          <w:szCs w:val="20"/>
        </w:rPr>
        <w:t>e noticiar</w:t>
      </w:r>
      <w:r w:rsidR="004D23D7" w:rsidRPr="006E48AC">
        <w:rPr>
          <w:rFonts w:ascii="Calibri" w:hAnsi="Calibri" w:cs="Calibri"/>
          <w:color w:val="auto"/>
          <w:sz w:val="20"/>
          <w:szCs w:val="20"/>
        </w:rPr>
        <w:t xml:space="preserve"> </w:t>
      </w:r>
      <w:r w:rsidRPr="006E48AC">
        <w:rPr>
          <w:rFonts w:ascii="Calibri" w:hAnsi="Calibri" w:cs="Calibri"/>
          <w:color w:val="auto"/>
          <w:sz w:val="20"/>
          <w:szCs w:val="20"/>
        </w:rPr>
        <w:t>os casos</w:t>
      </w:r>
      <w:r w:rsidR="004D23D7" w:rsidRPr="006E48AC">
        <w:rPr>
          <w:rFonts w:ascii="Calibri" w:hAnsi="Calibri" w:cs="Calibri"/>
          <w:color w:val="auto"/>
          <w:sz w:val="20"/>
          <w:szCs w:val="20"/>
        </w:rPr>
        <w:t xml:space="preserve"> </w:t>
      </w:r>
      <w:r w:rsidRPr="006E48AC">
        <w:rPr>
          <w:rFonts w:ascii="Calibri" w:hAnsi="Calibri" w:cs="Calibri"/>
          <w:color w:val="auto"/>
          <w:sz w:val="20"/>
          <w:szCs w:val="20"/>
        </w:rPr>
        <w:t>de afastamento em virtude</w:t>
      </w:r>
      <w:r w:rsidR="004D23D7" w:rsidRPr="006E48AC">
        <w:rPr>
          <w:rFonts w:ascii="Calibri" w:hAnsi="Calibri" w:cs="Calibri"/>
          <w:color w:val="auto"/>
          <w:sz w:val="20"/>
          <w:szCs w:val="20"/>
        </w:rPr>
        <w:t xml:space="preserve"> </w:t>
      </w:r>
      <w:r w:rsidRPr="006E48AC">
        <w:rPr>
          <w:rFonts w:ascii="Calibri" w:hAnsi="Calibri" w:cs="Calibri"/>
          <w:color w:val="auto"/>
          <w:sz w:val="20"/>
          <w:szCs w:val="20"/>
        </w:rPr>
        <w:t>de férias,</w:t>
      </w:r>
      <w:r w:rsidR="004D23D7" w:rsidRPr="006E48AC">
        <w:rPr>
          <w:rFonts w:ascii="Calibri" w:hAnsi="Calibri" w:cs="Calibri"/>
          <w:color w:val="auto"/>
          <w:sz w:val="20"/>
          <w:szCs w:val="20"/>
        </w:rPr>
        <w:t xml:space="preserve"> </w:t>
      </w:r>
      <w:r w:rsidRPr="006E48AC">
        <w:rPr>
          <w:rFonts w:ascii="Calibri" w:hAnsi="Calibri" w:cs="Calibri"/>
          <w:color w:val="auto"/>
          <w:sz w:val="20"/>
          <w:szCs w:val="20"/>
        </w:rPr>
        <w:t>licenças ou outros</w:t>
      </w:r>
      <w:r w:rsidR="004D23D7" w:rsidRPr="006E48AC">
        <w:rPr>
          <w:rFonts w:ascii="Calibri" w:hAnsi="Calibri" w:cs="Calibri"/>
          <w:color w:val="auto"/>
          <w:sz w:val="20"/>
          <w:szCs w:val="20"/>
        </w:rPr>
        <w:t xml:space="preserve"> </w:t>
      </w:r>
      <w:r w:rsidRPr="006E48AC">
        <w:rPr>
          <w:rFonts w:ascii="Calibri" w:hAnsi="Calibri" w:cs="Calibri"/>
          <w:color w:val="auto"/>
          <w:sz w:val="20"/>
          <w:szCs w:val="20"/>
        </w:rPr>
        <w:t>motivos, para</w:t>
      </w:r>
      <w:r w:rsidR="004D23D7" w:rsidRPr="006E48AC">
        <w:rPr>
          <w:rFonts w:ascii="Calibri" w:hAnsi="Calibri" w:cs="Calibri"/>
          <w:color w:val="auto"/>
          <w:sz w:val="20"/>
          <w:szCs w:val="20"/>
        </w:rPr>
        <w:t xml:space="preserve"> </w:t>
      </w:r>
      <w:r w:rsidRPr="006E48AC">
        <w:rPr>
          <w:rFonts w:ascii="Calibri" w:hAnsi="Calibri" w:cs="Calibri"/>
          <w:color w:val="auto"/>
          <w:sz w:val="20"/>
          <w:szCs w:val="20"/>
        </w:rPr>
        <w:t>que o substituto</w:t>
      </w:r>
      <w:r w:rsidR="004D23D7" w:rsidRPr="006E48AC">
        <w:rPr>
          <w:rFonts w:ascii="Calibri" w:hAnsi="Calibri" w:cs="Calibri"/>
          <w:color w:val="auto"/>
          <w:sz w:val="20"/>
          <w:szCs w:val="20"/>
        </w:rPr>
        <w:t xml:space="preserve"> </w:t>
      </w:r>
      <w:r w:rsidRPr="006E48AC">
        <w:rPr>
          <w:rFonts w:ascii="Calibri" w:hAnsi="Calibri" w:cs="Calibri"/>
          <w:color w:val="auto"/>
          <w:sz w:val="20"/>
          <w:szCs w:val="20"/>
        </w:rPr>
        <w:t>(suplente) possa assumir a gestão do contrato, evitando prejuízos,</w:t>
      </w:r>
      <w:r w:rsidR="004D23D7" w:rsidRPr="006E48AC">
        <w:rPr>
          <w:rFonts w:ascii="Calibri" w:hAnsi="Calibri" w:cs="Calibri"/>
          <w:color w:val="auto"/>
          <w:sz w:val="20"/>
          <w:szCs w:val="20"/>
        </w:rPr>
        <w:t xml:space="preserve"> </w:t>
      </w:r>
      <w:r w:rsidRPr="006E48AC">
        <w:rPr>
          <w:rFonts w:ascii="Calibri" w:hAnsi="Calibri" w:cs="Calibri"/>
          <w:color w:val="auto"/>
          <w:sz w:val="20"/>
          <w:szCs w:val="20"/>
        </w:rPr>
        <w:t>interrupções</w:t>
      </w:r>
      <w:r w:rsidR="004D23D7" w:rsidRPr="006E48AC">
        <w:rPr>
          <w:rFonts w:ascii="Calibri" w:hAnsi="Calibri" w:cs="Calibri"/>
          <w:color w:val="auto"/>
          <w:sz w:val="20"/>
          <w:szCs w:val="20"/>
        </w:rPr>
        <w:t xml:space="preserve"> </w:t>
      </w:r>
      <w:r w:rsidRPr="006E48AC">
        <w:rPr>
          <w:rFonts w:ascii="Calibri" w:hAnsi="Calibri" w:cs="Calibri"/>
          <w:color w:val="auto"/>
          <w:sz w:val="20"/>
          <w:szCs w:val="20"/>
        </w:rPr>
        <w:t>e suspensão</w:t>
      </w:r>
      <w:r w:rsidR="004D23D7" w:rsidRPr="006E48AC">
        <w:rPr>
          <w:rFonts w:ascii="Calibri" w:hAnsi="Calibri" w:cs="Calibri"/>
          <w:color w:val="auto"/>
          <w:sz w:val="20"/>
          <w:szCs w:val="20"/>
        </w:rPr>
        <w:t xml:space="preserve"> </w:t>
      </w:r>
      <w:r w:rsidRPr="006E48AC">
        <w:rPr>
          <w:rFonts w:ascii="Calibri" w:hAnsi="Calibri" w:cs="Calibri"/>
          <w:color w:val="auto"/>
          <w:sz w:val="20"/>
          <w:szCs w:val="20"/>
        </w:rPr>
        <w:t>das atividades</w:t>
      </w:r>
      <w:r w:rsidR="004D23D7" w:rsidRPr="006E48AC">
        <w:rPr>
          <w:rFonts w:ascii="Calibri" w:hAnsi="Calibri" w:cs="Calibri"/>
          <w:color w:val="auto"/>
          <w:sz w:val="20"/>
          <w:szCs w:val="20"/>
        </w:rPr>
        <w:t xml:space="preserve"> </w:t>
      </w:r>
      <w:r w:rsidRPr="006E48AC">
        <w:rPr>
          <w:rFonts w:ascii="Calibri" w:hAnsi="Calibri" w:cs="Calibri"/>
          <w:color w:val="auto"/>
          <w:sz w:val="20"/>
          <w:szCs w:val="20"/>
        </w:rPr>
        <w:t>de fiscalização;</w:t>
      </w:r>
    </w:p>
    <w:p w14:paraId="44F7052D" w14:textId="1ECE2C8D" w:rsidR="00640454" w:rsidRPr="006E48AC" w:rsidRDefault="00640454" w:rsidP="004D23D7">
      <w:pPr>
        <w:pStyle w:val="ParagraphStyle"/>
        <w:numPr>
          <w:ilvl w:val="2"/>
          <w:numId w:val="17"/>
        </w:numPr>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Ter total</w:t>
      </w:r>
      <w:r w:rsidR="004D23D7" w:rsidRPr="006E48AC">
        <w:rPr>
          <w:rFonts w:ascii="Calibri" w:hAnsi="Calibri" w:cs="Calibri"/>
          <w:color w:val="auto"/>
          <w:sz w:val="20"/>
          <w:szCs w:val="20"/>
        </w:rPr>
        <w:t xml:space="preserve"> </w:t>
      </w:r>
      <w:r w:rsidRPr="006E48AC">
        <w:rPr>
          <w:rFonts w:ascii="Calibri" w:hAnsi="Calibri" w:cs="Calibri"/>
          <w:color w:val="auto"/>
          <w:sz w:val="20"/>
          <w:szCs w:val="20"/>
        </w:rPr>
        <w:t>conhecimento do contrato</w:t>
      </w:r>
      <w:r w:rsidR="004D23D7" w:rsidRPr="006E48AC">
        <w:rPr>
          <w:rFonts w:ascii="Calibri" w:hAnsi="Calibri" w:cs="Calibri"/>
          <w:color w:val="auto"/>
          <w:sz w:val="20"/>
          <w:szCs w:val="20"/>
        </w:rPr>
        <w:t xml:space="preserve"> </w:t>
      </w:r>
      <w:r w:rsidRPr="006E48AC">
        <w:rPr>
          <w:rFonts w:ascii="Calibri" w:hAnsi="Calibri" w:cs="Calibri"/>
          <w:color w:val="auto"/>
          <w:sz w:val="20"/>
          <w:szCs w:val="20"/>
        </w:rPr>
        <w:t>e suas cláusulas;</w:t>
      </w:r>
    </w:p>
    <w:p w14:paraId="1C2956AF" w14:textId="55AD5D5C" w:rsidR="00640454" w:rsidRPr="006E48AC" w:rsidRDefault="00640454" w:rsidP="004D23D7">
      <w:pPr>
        <w:pStyle w:val="ParagraphStyle"/>
        <w:numPr>
          <w:ilvl w:val="2"/>
          <w:numId w:val="17"/>
        </w:numPr>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Solicitar a</w:t>
      </w:r>
      <w:r w:rsidR="004D23D7" w:rsidRPr="006E48AC">
        <w:rPr>
          <w:rFonts w:ascii="Calibri" w:hAnsi="Calibri" w:cs="Calibri"/>
          <w:color w:val="auto"/>
          <w:sz w:val="20"/>
          <w:szCs w:val="20"/>
        </w:rPr>
        <w:t xml:space="preserve"> </w:t>
      </w:r>
      <w:r w:rsidRPr="006E48AC">
        <w:rPr>
          <w:rFonts w:ascii="Calibri" w:hAnsi="Calibri" w:cs="Calibri"/>
          <w:color w:val="auto"/>
          <w:sz w:val="20"/>
          <w:szCs w:val="20"/>
        </w:rPr>
        <w:t>seus</w:t>
      </w:r>
      <w:r w:rsidR="004D23D7" w:rsidRPr="006E48AC">
        <w:rPr>
          <w:rFonts w:ascii="Calibri" w:hAnsi="Calibri" w:cs="Calibri"/>
          <w:color w:val="auto"/>
          <w:sz w:val="20"/>
          <w:szCs w:val="20"/>
        </w:rPr>
        <w:t xml:space="preserve"> </w:t>
      </w:r>
      <w:r w:rsidRPr="006E48AC">
        <w:rPr>
          <w:rFonts w:ascii="Calibri" w:hAnsi="Calibri" w:cs="Calibri"/>
          <w:color w:val="auto"/>
          <w:sz w:val="20"/>
          <w:szCs w:val="20"/>
        </w:rPr>
        <w:t>superiores,</w:t>
      </w:r>
      <w:r w:rsidR="004D23D7" w:rsidRPr="006E48AC">
        <w:rPr>
          <w:rFonts w:ascii="Calibri" w:hAnsi="Calibri" w:cs="Calibri"/>
          <w:color w:val="auto"/>
          <w:sz w:val="20"/>
          <w:szCs w:val="20"/>
        </w:rPr>
        <w:t xml:space="preserve"> </w:t>
      </w:r>
      <w:r w:rsidRPr="006E48AC">
        <w:rPr>
          <w:rFonts w:ascii="Calibri" w:hAnsi="Calibri" w:cs="Calibri"/>
          <w:color w:val="auto"/>
          <w:sz w:val="20"/>
          <w:szCs w:val="20"/>
        </w:rPr>
        <w:t>em</w:t>
      </w:r>
      <w:r w:rsidR="004D23D7" w:rsidRPr="006E48AC">
        <w:rPr>
          <w:rFonts w:ascii="Calibri" w:hAnsi="Calibri" w:cs="Calibri"/>
          <w:color w:val="auto"/>
          <w:sz w:val="20"/>
          <w:szCs w:val="20"/>
        </w:rPr>
        <w:t xml:space="preserve"> </w:t>
      </w:r>
      <w:r w:rsidRPr="006E48AC">
        <w:rPr>
          <w:rFonts w:ascii="Calibri" w:hAnsi="Calibri" w:cs="Calibri"/>
          <w:color w:val="auto"/>
          <w:sz w:val="20"/>
          <w:szCs w:val="20"/>
        </w:rPr>
        <w:t>tempo</w:t>
      </w:r>
      <w:r w:rsidR="004D23D7" w:rsidRPr="006E48AC">
        <w:rPr>
          <w:rFonts w:ascii="Calibri" w:hAnsi="Calibri" w:cs="Calibri"/>
          <w:color w:val="auto"/>
          <w:sz w:val="20"/>
          <w:szCs w:val="20"/>
        </w:rPr>
        <w:t xml:space="preserve"> </w:t>
      </w:r>
      <w:r w:rsidRPr="006E48AC">
        <w:rPr>
          <w:rFonts w:ascii="Calibri" w:hAnsi="Calibri" w:cs="Calibri"/>
          <w:color w:val="auto"/>
          <w:sz w:val="20"/>
          <w:szCs w:val="20"/>
        </w:rPr>
        <w:t>hábil</w:t>
      </w:r>
      <w:r w:rsidR="004D23D7" w:rsidRPr="006E48AC">
        <w:rPr>
          <w:rFonts w:ascii="Calibri" w:hAnsi="Calibri" w:cs="Calibri"/>
          <w:color w:val="auto"/>
          <w:sz w:val="20"/>
          <w:szCs w:val="20"/>
        </w:rPr>
        <w:t xml:space="preserve"> </w:t>
      </w:r>
      <w:r w:rsidRPr="006E48AC">
        <w:rPr>
          <w:rFonts w:ascii="Calibri" w:hAnsi="Calibri" w:cs="Calibri"/>
          <w:color w:val="auto"/>
          <w:sz w:val="20"/>
          <w:szCs w:val="20"/>
        </w:rPr>
        <w:t>para</w:t>
      </w:r>
      <w:r w:rsidR="004D23D7" w:rsidRPr="006E48AC">
        <w:rPr>
          <w:rFonts w:ascii="Calibri" w:hAnsi="Calibri" w:cs="Calibri"/>
          <w:color w:val="auto"/>
          <w:sz w:val="20"/>
          <w:szCs w:val="20"/>
        </w:rPr>
        <w:t xml:space="preserve"> </w:t>
      </w:r>
      <w:r w:rsidRPr="006E48AC">
        <w:rPr>
          <w:rFonts w:ascii="Calibri" w:hAnsi="Calibri" w:cs="Calibri"/>
          <w:color w:val="auto"/>
          <w:sz w:val="20"/>
          <w:szCs w:val="20"/>
        </w:rPr>
        <w:t>adoção</w:t>
      </w:r>
      <w:r w:rsidR="004D23D7" w:rsidRPr="006E48AC">
        <w:rPr>
          <w:rFonts w:ascii="Calibri" w:hAnsi="Calibri" w:cs="Calibri"/>
          <w:color w:val="auto"/>
          <w:sz w:val="20"/>
          <w:szCs w:val="20"/>
        </w:rPr>
        <w:t xml:space="preserve"> </w:t>
      </w:r>
      <w:r w:rsidRPr="006E48AC">
        <w:rPr>
          <w:rFonts w:ascii="Calibri" w:hAnsi="Calibri" w:cs="Calibri"/>
          <w:color w:val="auto"/>
          <w:sz w:val="20"/>
          <w:szCs w:val="20"/>
        </w:rPr>
        <w:t>das</w:t>
      </w:r>
      <w:r w:rsidR="004D23D7" w:rsidRPr="006E48AC">
        <w:rPr>
          <w:rFonts w:ascii="Calibri" w:hAnsi="Calibri" w:cs="Calibri"/>
          <w:color w:val="auto"/>
          <w:sz w:val="20"/>
          <w:szCs w:val="20"/>
        </w:rPr>
        <w:t xml:space="preserve"> </w:t>
      </w:r>
      <w:r w:rsidRPr="006E48AC">
        <w:rPr>
          <w:rFonts w:ascii="Calibri" w:hAnsi="Calibri" w:cs="Calibri"/>
          <w:color w:val="auto"/>
          <w:sz w:val="20"/>
          <w:szCs w:val="20"/>
        </w:rPr>
        <w:t>medidas</w:t>
      </w:r>
      <w:r w:rsidR="004D23D7" w:rsidRPr="006E48AC">
        <w:rPr>
          <w:rFonts w:ascii="Calibri" w:hAnsi="Calibri" w:cs="Calibri"/>
          <w:color w:val="auto"/>
          <w:sz w:val="20"/>
          <w:szCs w:val="20"/>
        </w:rPr>
        <w:t xml:space="preserve"> </w:t>
      </w:r>
      <w:r w:rsidRPr="006E48AC">
        <w:rPr>
          <w:rFonts w:ascii="Calibri" w:hAnsi="Calibri" w:cs="Calibri"/>
          <w:color w:val="auto"/>
          <w:sz w:val="20"/>
          <w:szCs w:val="20"/>
        </w:rPr>
        <w:t>convenientes, decisões e providencias que ultrapassarem a sua competência;</w:t>
      </w:r>
    </w:p>
    <w:p w14:paraId="39B59ABD" w14:textId="59847739" w:rsidR="00640454" w:rsidRPr="006E48AC" w:rsidRDefault="00640454" w:rsidP="004D23D7">
      <w:pPr>
        <w:pStyle w:val="ParagraphStyle"/>
        <w:numPr>
          <w:ilvl w:val="2"/>
          <w:numId w:val="17"/>
        </w:numPr>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Zelar pelo bom relacionamento com a CREDENCIADA, mantendo um comportamento ético, probo e cortes;</w:t>
      </w:r>
    </w:p>
    <w:p w14:paraId="5F51F5BF" w14:textId="5368542C" w:rsidR="00640454" w:rsidRPr="006E48AC" w:rsidRDefault="00640454" w:rsidP="004D23D7">
      <w:pPr>
        <w:pStyle w:val="ParagraphStyle"/>
        <w:numPr>
          <w:ilvl w:val="2"/>
          <w:numId w:val="17"/>
        </w:numPr>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Conferir os dados</w:t>
      </w:r>
      <w:r w:rsidR="004D23D7" w:rsidRPr="006E48AC">
        <w:rPr>
          <w:rFonts w:ascii="Calibri" w:hAnsi="Calibri" w:cs="Calibri"/>
          <w:color w:val="auto"/>
          <w:sz w:val="20"/>
          <w:szCs w:val="20"/>
        </w:rPr>
        <w:t xml:space="preserve"> </w:t>
      </w:r>
      <w:r w:rsidRPr="006E48AC">
        <w:rPr>
          <w:rFonts w:ascii="Calibri" w:hAnsi="Calibri" w:cs="Calibri"/>
          <w:color w:val="auto"/>
          <w:sz w:val="20"/>
          <w:szCs w:val="20"/>
        </w:rPr>
        <w:t>das</w:t>
      </w:r>
      <w:r w:rsidR="004D23D7" w:rsidRPr="006E48AC">
        <w:rPr>
          <w:rFonts w:ascii="Calibri" w:hAnsi="Calibri" w:cs="Calibri"/>
          <w:color w:val="auto"/>
          <w:sz w:val="20"/>
          <w:szCs w:val="20"/>
        </w:rPr>
        <w:t xml:space="preserve"> </w:t>
      </w:r>
      <w:r w:rsidRPr="006E48AC">
        <w:rPr>
          <w:rFonts w:ascii="Calibri" w:hAnsi="Calibri" w:cs="Calibri"/>
          <w:color w:val="auto"/>
          <w:sz w:val="20"/>
          <w:szCs w:val="20"/>
        </w:rPr>
        <w:t>faturas antes</w:t>
      </w:r>
      <w:r w:rsidR="004D23D7" w:rsidRPr="006E48AC">
        <w:rPr>
          <w:rFonts w:ascii="Calibri" w:hAnsi="Calibri" w:cs="Calibri"/>
          <w:color w:val="auto"/>
          <w:sz w:val="20"/>
          <w:szCs w:val="20"/>
        </w:rPr>
        <w:t xml:space="preserve"> </w:t>
      </w:r>
      <w:r w:rsidRPr="006E48AC">
        <w:rPr>
          <w:rFonts w:ascii="Calibri" w:hAnsi="Calibri" w:cs="Calibri"/>
          <w:color w:val="auto"/>
          <w:sz w:val="20"/>
          <w:szCs w:val="20"/>
        </w:rPr>
        <w:t>de atestá-las promovendo as correções</w:t>
      </w:r>
      <w:r w:rsidR="004D23D7" w:rsidRPr="006E48AC">
        <w:rPr>
          <w:rFonts w:ascii="Calibri" w:hAnsi="Calibri" w:cs="Calibri"/>
          <w:color w:val="auto"/>
          <w:sz w:val="20"/>
          <w:szCs w:val="20"/>
        </w:rPr>
        <w:t xml:space="preserve"> </w:t>
      </w:r>
      <w:r w:rsidRPr="006E48AC">
        <w:rPr>
          <w:rFonts w:ascii="Calibri" w:hAnsi="Calibri" w:cs="Calibri"/>
          <w:color w:val="auto"/>
          <w:sz w:val="20"/>
          <w:szCs w:val="20"/>
        </w:rPr>
        <w:t>devidas</w:t>
      </w:r>
      <w:r w:rsidR="004D23D7" w:rsidRPr="006E48AC">
        <w:rPr>
          <w:rFonts w:ascii="Calibri" w:hAnsi="Calibri" w:cs="Calibri"/>
          <w:color w:val="auto"/>
          <w:sz w:val="20"/>
          <w:szCs w:val="20"/>
        </w:rPr>
        <w:t xml:space="preserve"> </w:t>
      </w:r>
      <w:r w:rsidRPr="006E48AC">
        <w:rPr>
          <w:rFonts w:ascii="Calibri" w:hAnsi="Calibri" w:cs="Calibri"/>
          <w:color w:val="auto"/>
          <w:sz w:val="20"/>
          <w:szCs w:val="20"/>
        </w:rPr>
        <w:t>e arquivando</w:t>
      </w:r>
      <w:r w:rsidR="004D23D7" w:rsidRPr="006E48AC">
        <w:rPr>
          <w:rFonts w:ascii="Calibri" w:hAnsi="Calibri" w:cs="Calibri"/>
          <w:color w:val="auto"/>
          <w:sz w:val="20"/>
          <w:szCs w:val="20"/>
        </w:rPr>
        <w:t xml:space="preserve"> </w:t>
      </w:r>
      <w:r w:rsidRPr="006E48AC">
        <w:rPr>
          <w:rFonts w:ascii="Calibri" w:hAnsi="Calibri" w:cs="Calibri"/>
          <w:color w:val="auto"/>
          <w:sz w:val="20"/>
          <w:szCs w:val="20"/>
        </w:rPr>
        <w:t>cópia junto aos demais</w:t>
      </w:r>
      <w:r w:rsidR="004D23D7" w:rsidRPr="006E48AC">
        <w:rPr>
          <w:rFonts w:ascii="Calibri" w:hAnsi="Calibri" w:cs="Calibri"/>
          <w:color w:val="auto"/>
          <w:sz w:val="20"/>
          <w:szCs w:val="20"/>
        </w:rPr>
        <w:t xml:space="preserve"> </w:t>
      </w:r>
      <w:r w:rsidRPr="006E48AC">
        <w:rPr>
          <w:rFonts w:ascii="Calibri" w:hAnsi="Calibri" w:cs="Calibri"/>
          <w:color w:val="auto"/>
          <w:sz w:val="20"/>
          <w:szCs w:val="20"/>
        </w:rPr>
        <w:t>documentos pertinentes;</w:t>
      </w:r>
    </w:p>
    <w:p w14:paraId="47539DDA" w14:textId="7CC8C889" w:rsidR="00640454" w:rsidRPr="006E48AC" w:rsidRDefault="00640454" w:rsidP="004D23D7">
      <w:pPr>
        <w:pStyle w:val="ParagraphStyle"/>
        <w:numPr>
          <w:ilvl w:val="2"/>
          <w:numId w:val="17"/>
        </w:numPr>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Anotar</w:t>
      </w:r>
      <w:r w:rsidR="004D23D7" w:rsidRPr="006E48AC">
        <w:rPr>
          <w:rFonts w:ascii="Calibri" w:hAnsi="Calibri" w:cs="Calibri"/>
          <w:color w:val="auto"/>
          <w:sz w:val="20"/>
          <w:szCs w:val="20"/>
        </w:rPr>
        <w:t xml:space="preserve"> </w:t>
      </w:r>
      <w:r w:rsidRPr="006E48AC">
        <w:rPr>
          <w:rFonts w:ascii="Calibri" w:hAnsi="Calibri" w:cs="Calibri"/>
          <w:color w:val="auto"/>
          <w:sz w:val="20"/>
          <w:szCs w:val="20"/>
        </w:rPr>
        <w:t>todas</w:t>
      </w:r>
      <w:r w:rsidR="004D23D7" w:rsidRPr="006E48AC">
        <w:rPr>
          <w:rFonts w:ascii="Calibri" w:hAnsi="Calibri" w:cs="Calibri"/>
          <w:color w:val="auto"/>
          <w:sz w:val="20"/>
          <w:szCs w:val="20"/>
        </w:rPr>
        <w:t xml:space="preserve"> </w:t>
      </w:r>
      <w:r w:rsidRPr="006E48AC">
        <w:rPr>
          <w:rFonts w:ascii="Calibri" w:hAnsi="Calibri" w:cs="Calibri"/>
          <w:color w:val="auto"/>
          <w:sz w:val="20"/>
          <w:szCs w:val="20"/>
        </w:rPr>
        <w:t>as ocorrências</w:t>
      </w:r>
      <w:r w:rsidR="004D23D7" w:rsidRPr="006E48AC">
        <w:rPr>
          <w:rFonts w:ascii="Calibri" w:hAnsi="Calibri" w:cs="Calibri"/>
          <w:color w:val="auto"/>
          <w:sz w:val="20"/>
          <w:szCs w:val="20"/>
        </w:rPr>
        <w:t xml:space="preserve"> </w:t>
      </w:r>
      <w:r w:rsidRPr="006E48AC">
        <w:rPr>
          <w:rFonts w:ascii="Calibri" w:hAnsi="Calibri" w:cs="Calibri"/>
          <w:color w:val="auto"/>
          <w:sz w:val="20"/>
          <w:szCs w:val="20"/>
        </w:rPr>
        <w:t>relacionadas com</w:t>
      </w:r>
      <w:r w:rsidR="004D23D7" w:rsidRPr="006E48AC">
        <w:rPr>
          <w:rFonts w:ascii="Calibri" w:hAnsi="Calibri" w:cs="Calibri"/>
          <w:color w:val="auto"/>
          <w:sz w:val="20"/>
          <w:szCs w:val="20"/>
        </w:rPr>
        <w:t xml:space="preserve"> </w:t>
      </w:r>
      <w:r w:rsidRPr="006E48AC">
        <w:rPr>
          <w:rFonts w:ascii="Calibri" w:hAnsi="Calibri" w:cs="Calibri"/>
          <w:color w:val="auto"/>
          <w:sz w:val="20"/>
          <w:szCs w:val="20"/>
        </w:rPr>
        <w:t>a execução</w:t>
      </w:r>
      <w:r w:rsidR="004D23D7" w:rsidRPr="006E48AC">
        <w:rPr>
          <w:rFonts w:ascii="Calibri" w:hAnsi="Calibri" w:cs="Calibri"/>
          <w:color w:val="auto"/>
          <w:sz w:val="20"/>
          <w:szCs w:val="20"/>
        </w:rPr>
        <w:t xml:space="preserve"> </w:t>
      </w:r>
      <w:r w:rsidRPr="006E48AC">
        <w:rPr>
          <w:rFonts w:ascii="Calibri" w:hAnsi="Calibri" w:cs="Calibri"/>
          <w:color w:val="auto"/>
          <w:sz w:val="20"/>
          <w:szCs w:val="20"/>
        </w:rPr>
        <w:t>do contrato, informando ao Gestor</w:t>
      </w:r>
      <w:r w:rsidR="004D23D7" w:rsidRPr="006E48AC">
        <w:rPr>
          <w:rFonts w:ascii="Calibri" w:hAnsi="Calibri" w:cs="Calibri"/>
          <w:color w:val="auto"/>
          <w:sz w:val="20"/>
          <w:szCs w:val="20"/>
        </w:rPr>
        <w:t xml:space="preserve"> </w:t>
      </w:r>
      <w:r w:rsidRPr="006E48AC">
        <w:rPr>
          <w:rFonts w:ascii="Calibri" w:hAnsi="Calibri" w:cs="Calibri"/>
          <w:color w:val="auto"/>
          <w:sz w:val="20"/>
          <w:szCs w:val="20"/>
        </w:rPr>
        <w:t>do Contrato aquelas</w:t>
      </w:r>
      <w:r w:rsidR="004D23D7" w:rsidRPr="006E48AC">
        <w:rPr>
          <w:rFonts w:ascii="Calibri" w:hAnsi="Calibri" w:cs="Calibri"/>
          <w:color w:val="auto"/>
          <w:sz w:val="20"/>
          <w:szCs w:val="20"/>
        </w:rPr>
        <w:t xml:space="preserve"> </w:t>
      </w:r>
      <w:r w:rsidRPr="006E48AC">
        <w:rPr>
          <w:rFonts w:ascii="Calibri" w:hAnsi="Calibri" w:cs="Calibri"/>
          <w:color w:val="auto"/>
          <w:sz w:val="20"/>
          <w:szCs w:val="20"/>
        </w:rPr>
        <w:t>que dependam de providencias,</w:t>
      </w:r>
      <w:r w:rsidR="004D23D7" w:rsidRPr="006E48AC">
        <w:rPr>
          <w:rFonts w:ascii="Calibri" w:hAnsi="Calibri" w:cs="Calibri"/>
          <w:color w:val="auto"/>
          <w:sz w:val="20"/>
          <w:szCs w:val="20"/>
        </w:rPr>
        <w:t xml:space="preserve"> </w:t>
      </w:r>
      <w:r w:rsidRPr="006E48AC">
        <w:rPr>
          <w:rFonts w:ascii="Calibri" w:hAnsi="Calibri" w:cs="Calibri"/>
          <w:color w:val="auto"/>
          <w:sz w:val="20"/>
          <w:szCs w:val="20"/>
        </w:rPr>
        <w:t>com vistas</w:t>
      </w:r>
      <w:r w:rsidR="004D23D7" w:rsidRPr="006E48AC">
        <w:rPr>
          <w:rFonts w:ascii="Calibri" w:hAnsi="Calibri" w:cs="Calibri"/>
          <w:color w:val="auto"/>
          <w:sz w:val="20"/>
          <w:szCs w:val="20"/>
        </w:rPr>
        <w:t xml:space="preserve"> </w:t>
      </w:r>
      <w:r w:rsidRPr="006E48AC">
        <w:rPr>
          <w:rFonts w:ascii="Calibri" w:hAnsi="Calibri" w:cs="Calibri"/>
          <w:color w:val="auto"/>
          <w:sz w:val="20"/>
          <w:szCs w:val="20"/>
        </w:rPr>
        <w:t>a regularização das faltas</w:t>
      </w:r>
      <w:r w:rsidR="004D23D7" w:rsidRPr="006E48AC">
        <w:rPr>
          <w:rFonts w:ascii="Calibri" w:hAnsi="Calibri" w:cs="Calibri"/>
          <w:color w:val="auto"/>
          <w:sz w:val="20"/>
          <w:szCs w:val="20"/>
        </w:rPr>
        <w:t xml:space="preserve"> </w:t>
      </w:r>
      <w:r w:rsidRPr="006E48AC">
        <w:rPr>
          <w:rFonts w:ascii="Calibri" w:hAnsi="Calibri" w:cs="Calibri"/>
          <w:color w:val="auto"/>
          <w:sz w:val="20"/>
          <w:szCs w:val="20"/>
        </w:rPr>
        <w:t>ou defeitos</w:t>
      </w:r>
      <w:r w:rsidR="004D23D7" w:rsidRPr="006E48AC">
        <w:rPr>
          <w:rFonts w:ascii="Calibri" w:hAnsi="Calibri" w:cs="Calibri"/>
          <w:color w:val="auto"/>
          <w:sz w:val="20"/>
          <w:szCs w:val="20"/>
        </w:rPr>
        <w:t xml:space="preserve"> </w:t>
      </w:r>
      <w:r w:rsidRPr="006E48AC">
        <w:rPr>
          <w:rFonts w:ascii="Calibri" w:hAnsi="Calibri" w:cs="Calibri"/>
          <w:color w:val="auto"/>
          <w:sz w:val="20"/>
          <w:szCs w:val="20"/>
        </w:rPr>
        <w:t>observados;</w:t>
      </w:r>
    </w:p>
    <w:p w14:paraId="730339F4" w14:textId="2107B9C2" w:rsidR="00643AE3" w:rsidRPr="006E48AC" w:rsidRDefault="00640454" w:rsidP="004D23D7">
      <w:pPr>
        <w:pStyle w:val="ParagraphStyle"/>
        <w:numPr>
          <w:ilvl w:val="2"/>
          <w:numId w:val="17"/>
        </w:numPr>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Observar rigorosamente os princípios legais e éticos</w:t>
      </w:r>
      <w:r w:rsidR="004D23D7" w:rsidRPr="006E48AC">
        <w:rPr>
          <w:rFonts w:ascii="Calibri" w:hAnsi="Calibri" w:cs="Calibri"/>
          <w:color w:val="auto"/>
          <w:sz w:val="20"/>
          <w:szCs w:val="20"/>
        </w:rPr>
        <w:t xml:space="preserve"> </w:t>
      </w:r>
      <w:r w:rsidRPr="006E48AC">
        <w:rPr>
          <w:rFonts w:ascii="Calibri" w:hAnsi="Calibri" w:cs="Calibri"/>
          <w:color w:val="auto"/>
          <w:sz w:val="20"/>
          <w:szCs w:val="20"/>
        </w:rPr>
        <w:t>em todos</w:t>
      </w:r>
      <w:r w:rsidR="004D23D7" w:rsidRPr="006E48AC">
        <w:rPr>
          <w:rFonts w:ascii="Calibri" w:hAnsi="Calibri" w:cs="Calibri"/>
          <w:color w:val="auto"/>
          <w:sz w:val="20"/>
          <w:szCs w:val="20"/>
        </w:rPr>
        <w:t xml:space="preserve"> </w:t>
      </w:r>
      <w:r w:rsidRPr="006E48AC">
        <w:rPr>
          <w:rFonts w:ascii="Calibri" w:hAnsi="Calibri" w:cs="Calibri"/>
          <w:color w:val="auto"/>
          <w:sz w:val="20"/>
          <w:szCs w:val="20"/>
        </w:rPr>
        <w:t>os atos inerentes</w:t>
      </w:r>
      <w:r w:rsidR="004D23D7" w:rsidRPr="006E48AC">
        <w:rPr>
          <w:rFonts w:ascii="Calibri" w:hAnsi="Calibri" w:cs="Calibri"/>
          <w:color w:val="auto"/>
          <w:sz w:val="20"/>
          <w:szCs w:val="20"/>
        </w:rPr>
        <w:t xml:space="preserve"> </w:t>
      </w:r>
      <w:r w:rsidRPr="006E48AC">
        <w:rPr>
          <w:rFonts w:ascii="Calibri" w:hAnsi="Calibri" w:cs="Calibri"/>
          <w:color w:val="auto"/>
          <w:sz w:val="20"/>
          <w:szCs w:val="20"/>
        </w:rPr>
        <w:t>as suas atribuições,</w:t>
      </w:r>
      <w:r w:rsidR="004D23D7" w:rsidRPr="006E48AC">
        <w:rPr>
          <w:rFonts w:ascii="Calibri" w:hAnsi="Calibri" w:cs="Calibri"/>
          <w:color w:val="auto"/>
          <w:sz w:val="20"/>
          <w:szCs w:val="20"/>
        </w:rPr>
        <w:t xml:space="preserve"> </w:t>
      </w:r>
      <w:r w:rsidRPr="006E48AC">
        <w:rPr>
          <w:rFonts w:ascii="Calibri" w:hAnsi="Calibri" w:cs="Calibri"/>
          <w:color w:val="auto"/>
          <w:sz w:val="20"/>
          <w:szCs w:val="20"/>
        </w:rPr>
        <w:t>agindo</w:t>
      </w:r>
      <w:r w:rsidR="004D23D7" w:rsidRPr="006E48AC">
        <w:rPr>
          <w:rFonts w:ascii="Calibri" w:hAnsi="Calibri" w:cs="Calibri"/>
          <w:color w:val="auto"/>
          <w:sz w:val="20"/>
          <w:szCs w:val="20"/>
        </w:rPr>
        <w:t xml:space="preserve"> </w:t>
      </w:r>
      <w:r w:rsidRPr="006E48AC">
        <w:rPr>
          <w:rFonts w:ascii="Calibri" w:hAnsi="Calibri" w:cs="Calibri"/>
          <w:color w:val="auto"/>
          <w:sz w:val="20"/>
          <w:szCs w:val="20"/>
        </w:rPr>
        <w:t>com</w:t>
      </w:r>
      <w:r w:rsidR="004D23D7" w:rsidRPr="006E48AC">
        <w:rPr>
          <w:rFonts w:ascii="Calibri" w:hAnsi="Calibri" w:cs="Calibri"/>
          <w:color w:val="auto"/>
          <w:sz w:val="20"/>
          <w:szCs w:val="20"/>
        </w:rPr>
        <w:t xml:space="preserve"> </w:t>
      </w:r>
      <w:r w:rsidRPr="006E48AC">
        <w:rPr>
          <w:rFonts w:ascii="Calibri" w:hAnsi="Calibri" w:cs="Calibri"/>
          <w:color w:val="auto"/>
          <w:sz w:val="20"/>
          <w:szCs w:val="20"/>
        </w:rPr>
        <w:t>transparência no desempenho</w:t>
      </w:r>
      <w:r w:rsidR="004D23D7" w:rsidRPr="006E48AC">
        <w:rPr>
          <w:rFonts w:ascii="Calibri" w:hAnsi="Calibri" w:cs="Calibri"/>
          <w:color w:val="auto"/>
          <w:sz w:val="20"/>
          <w:szCs w:val="20"/>
        </w:rPr>
        <w:t xml:space="preserve"> </w:t>
      </w:r>
      <w:r w:rsidRPr="006E48AC">
        <w:rPr>
          <w:rFonts w:ascii="Calibri" w:hAnsi="Calibri" w:cs="Calibri"/>
          <w:color w:val="auto"/>
          <w:sz w:val="20"/>
          <w:szCs w:val="20"/>
        </w:rPr>
        <w:t>das suas atividades. Caberá ao Fiscal,</w:t>
      </w:r>
      <w:r w:rsidR="004D23D7" w:rsidRPr="006E48AC">
        <w:rPr>
          <w:rFonts w:ascii="Calibri" w:hAnsi="Calibri" w:cs="Calibri"/>
          <w:color w:val="auto"/>
          <w:sz w:val="20"/>
          <w:szCs w:val="20"/>
        </w:rPr>
        <w:t xml:space="preserve"> </w:t>
      </w:r>
      <w:r w:rsidRPr="006E48AC">
        <w:rPr>
          <w:rFonts w:ascii="Calibri" w:hAnsi="Calibri" w:cs="Calibri"/>
          <w:color w:val="auto"/>
          <w:sz w:val="20"/>
          <w:szCs w:val="20"/>
        </w:rPr>
        <w:t>além</w:t>
      </w:r>
      <w:r w:rsidR="004D23D7" w:rsidRPr="006E48AC">
        <w:rPr>
          <w:rFonts w:ascii="Calibri" w:hAnsi="Calibri" w:cs="Calibri"/>
          <w:color w:val="auto"/>
          <w:sz w:val="20"/>
          <w:szCs w:val="20"/>
        </w:rPr>
        <w:t xml:space="preserve"> </w:t>
      </w:r>
      <w:r w:rsidRPr="006E48AC">
        <w:rPr>
          <w:rFonts w:ascii="Calibri" w:hAnsi="Calibri" w:cs="Calibri"/>
          <w:color w:val="auto"/>
          <w:sz w:val="20"/>
          <w:szCs w:val="20"/>
        </w:rPr>
        <w:t>das</w:t>
      </w:r>
      <w:r w:rsidR="004D23D7" w:rsidRPr="006E48AC">
        <w:rPr>
          <w:rFonts w:ascii="Calibri" w:hAnsi="Calibri" w:cs="Calibri"/>
          <w:color w:val="auto"/>
          <w:sz w:val="20"/>
          <w:szCs w:val="20"/>
        </w:rPr>
        <w:t xml:space="preserve"> </w:t>
      </w:r>
      <w:r w:rsidRPr="006E48AC">
        <w:rPr>
          <w:rFonts w:ascii="Calibri" w:hAnsi="Calibri" w:cs="Calibri"/>
          <w:color w:val="auto"/>
          <w:sz w:val="20"/>
          <w:szCs w:val="20"/>
        </w:rPr>
        <w:t>que</w:t>
      </w:r>
      <w:r w:rsidR="004D23D7" w:rsidRPr="006E48AC">
        <w:rPr>
          <w:rFonts w:ascii="Calibri" w:hAnsi="Calibri" w:cs="Calibri"/>
          <w:color w:val="auto"/>
          <w:sz w:val="20"/>
          <w:szCs w:val="20"/>
        </w:rPr>
        <w:t xml:space="preserve"> </w:t>
      </w:r>
      <w:r w:rsidRPr="006E48AC">
        <w:rPr>
          <w:rFonts w:ascii="Calibri" w:hAnsi="Calibri" w:cs="Calibri"/>
          <w:color w:val="auto"/>
          <w:sz w:val="20"/>
          <w:szCs w:val="20"/>
        </w:rPr>
        <w:t>perfazem</w:t>
      </w:r>
      <w:r w:rsidR="004D23D7" w:rsidRPr="006E48AC">
        <w:rPr>
          <w:rFonts w:ascii="Calibri" w:hAnsi="Calibri" w:cs="Calibri"/>
          <w:color w:val="auto"/>
          <w:sz w:val="20"/>
          <w:szCs w:val="20"/>
        </w:rPr>
        <w:t xml:space="preserve"> </w:t>
      </w:r>
      <w:r w:rsidRPr="006E48AC">
        <w:rPr>
          <w:rFonts w:ascii="Calibri" w:hAnsi="Calibri" w:cs="Calibri"/>
          <w:color w:val="auto"/>
          <w:sz w:val="20"/>
          <w:szCs w:val="20"/>
        </w:rPr>
        <w:t>na</w:t>
      </w:r>
      <w:r w:rsidR="004D23D7" w:rsidRPr="006E48AC">
        <w:rPr>
          <w:rFonts w:ascii="Calibri" w:hAnsi="Calibri" w:cs="Calibri"/>
          <w:color w:val="auto"/>
          <w:sz w:val="20"/>
          <w:szCs w:val="20"/>
        </w:rPr>
        <w:t xml:space="preserve"> </w:t>
      </w:r>
      <w:r w:rsidRPr="006E48AC">
        <w:rPr>
          <w:rFonts w:ascii="Calibri" w:hAnsi="Calibri" w:cs="Calibri"/>
          <w:color w:val="auto"/>
          <w:sz w:val="20"/>
          <w:szCs w:val="20"/>
        </w:rPr>
        <w:t>legislação</w:t>
      </w:r>
      <w:r w:rsidR="004D23D7" w:rsidRPr="006E48AC">
        <w:rPr>
          <w:rFonts w:ascii="Calibri" w:hAnsi="Calibri" w:cs="Calibri"/>
          <w:color w:val="auto"/>
          <w:sz w:val="20"/>
          <w:szCs w:val="20"/>
        </w:rPr>
        <w:t xml:space="preserve"> </w:t>
      </w:r>
      <w:r w:rsidRPr="006E48AC">
        <w:rPr>
          <w:rFonts w:ascii="Calibri" w:hAnsi="Calibri" w:cs="Calibri"/>
          <w:color w:val="auto"/>
          <w:sz w:val="20"/>
          <w:szCs w:val="20"/>
        </w:rPr>
        <w:t>vigente,</w:t>
      </w:r>
      <w:r w:rsidR="004D23D7" w:rsidRPr="006E48AC">
        <w:rPr>
          <w:rFonts w:ascii="Calibri" w:hAnsi="Calibri" w:cs="Calibri"/>
          <w:color w:val="auto"/>
          <w:sz w:val="20"/>
          <w:szCs w:val="20"/>
        </w:rPr>
        <w:t xml:space="preserve"> </w:t>
      </w:r>
      <w:r w:rsidRPr="006E48AC">
        <w:rPr>
          <w:rFonts w:ascii="Calibri" w:hAnsi="Calibri" w:cs="Calibri"/>
          <w:color w:val="auto"/>
          <w:sz w:val="20"/>
          <w:szCs w:val="20"/>
        </w:rPr>
        <w:t>Lei</w:t>
      </w:r>
      <w:r w:rsidR="004D23D7" w:rsidRPr="006E48AC">
        <w:rPr>
          <w:rFonts w:ascii="Calibri" w:hAnsi="Calibri" w:cs="Calibri"/>
          <w:color w:val="auto"/>
          <w:sz w:val="20"/>
          <w:szCs w:val="20"/>
        </w:rPr>
        <w:t xml:space="preserve"> </w:t>
      </w:r>
      <w:r w:rsidRPr="006E48AC">
        <w:rPr>
          <w:rFonts w:ascii="Calibri" w:hAnsi="Calibri" w:cs="Calibri"/>
          <w:color w:val="auto"/>
          <w:sz w:val="20"/>
          <w:szCs w:val="20"/>
        </w:rPr>
        <w:t>nº</w:t>
      </w:r>
      <w:r w:rsidR="004D23D7" w:rsidRPr="006E48AC">
        <w:rPr>
          <w:rFonts w:ascii="Calibri" w:hAnsi="Calibri" w:cs="Calibri"/>
          <w:color w:val="auto"/>
          <w:sz w:val="20"/>
          <w:szCs w:val="20"/>
        </w:rPr>
        <w:t xml:space="preserve"> </w:t>
      </w:r>
      <w:r w:rsidR="001E7DB1">
        <w:rPr>
          <w:rFonts w:ascii="Calibri" w:hAnsi="Calibri" w:cs="Calibri"/>
          <w:color w:val="auto"/>
          <w:sz w:val="20"/>
          <w:szCs w:val="20"/>
        </w:rPr>
        <w:t>14.133/21</w:t>
      </w:r>
      <w:r w:rsidRPr="006E48AC">
        <w:rPr>
          <w:rFonts w:ascii="Calibri" w:hAnsi="Calibri" w:cs="Calibri"/>
          <w:color w:val="auto"/>
          <w:sz w:val="20"/>
          <w:szCs w:val="20"/>
        </w:rPr>
        <w:t>,</w:t>
      </w:r>
      <w:r w:rsidR="004D23D7" w:rsidRPr="006E48AC">
        <w:rPr>
          <w:rFonts w:ascii="Calibri" w:hAnsi="Calibri" w:cs="Calibri"/>
          <w:color w:val="auto"/>
          <w:sz w:val="20"/>
          <w:szCs w:val="20"/>
        </w:rPr>
        <w:t xml:space="preserve"> </w:t>
      </w:r>
      <w:r w:rsidRPr="006E48AC">
        <w:rPr>
          <w:rFonts w:ascii="Calibri" w:hAnsi="Calibri" w:cs="Calibri"/>
          <w:color w:val="auto"/>
          <w:sz w:val="20"/>
          <w:szCs w:val="20"/>
        </w:rPr>
        <w:t>elaborar relatório pormenorizado</w:t>
      </w:r>
      <w:r w:rsidR="004D23D7" w:rsidRPr="006E48AC">
        <w:rPr>
          <w:rFonts w:ascii="Calibri" w:hAnsi="Calibri" w:cs="Calibri"/>
          <w:color w:val="auto"/>
          <w:sz w:val="20"/>
          <w:szCs w:val="20"/>
        </w:rPr>
        <w:t xml:space="preserve"> </w:t>
      </w:r>
      <w:r w:rsidRPr="006E48AC">
        <w:rPr>
          <w:rFonts w:ascii="Calibri" w:hAnsi="Calibri" w:cs="Calibri"/>
          <w:color w:val="auto"/>
          <w:sz w:val="20"/>
          <w:szCs w:val="20"/>
        </w:rPr>
        <w:t>da prestação de serviços, bem como</w:t>
      </w:r>
      <w:r w:rsidR="004D23D7" w:rsidRPr="006E48AC">
        <w:rPr>
          <w:rFonts w:ascii="Calibri" w:hAnsi="Calibri" w:cs="Calibri"/>
          <w:color w:val="auto"/>
          <w:sz w:val="20"/>
          <w:szCs w:val="20"/>
        </w:rPr>
        <w:t xml:space="preserve"> </w:t>
      </w:r>
      <w:r w:rsidRPr="006E48AC">
        <w:rPr>
          <w:rFonts w:ascii="Calibri" w:hAnsi="Calibri" w:cs="Calibri"/>
          <w:color w:val="auto"/>
          <w:sz w:val="20"/>
          <w:szCs w:val="20"/>
        </w:rPr>
        <w:t>conferir e atestar a Nota Fiscal</w:t>
      </w:r>
      <w:r w:rsidR="004D23D7" w:rsidRPr="006E48AC">
        <w:rPr>
          <w:rFonts w:ascii="Calibri" w:hAnsi="Calibri" w:cs="Calibri"/>
          <w:color w:val="auto"/>
          <w:sz w:val="20"/>
          <w:szCs w:val="20"/>
        </w:rPr>
        <w:t xml:space="preserve"> </w:t>
      </w:r>
      <w:r w:rsidRPr="006E48AC">
        <w:rPr>
          <w:rFonts w:ascii="Calibri" w:hAnsi="Calibri" w:cs="Calibri"/>
          <w:color w:val="auto"/>
          <w:sz w:val="20"/>
          <w:szCs w:val="20"/>
        </w:rPr>
        <w:t>emitida</w:t>
      </w:r>
      <w:r w:rsidR="004D23D7" w:rsidRPr="006E48AC">
        <w:rPr>
          <w:rFonts w:ascii="Calibri" w:hAnsi="Calibri" w:cs="Calibri"/>
          <w:color w:val="auto"/>
          <w:sz w:val="20"/>
          <w:szCs w:val="20"/>
        </w:rPr>
        <w:t xml:space="preserve"> </w:t>
      </w:r>
      <w:r w:rsidRPr="006E48AC">
        <w:rPr>
          <w:rFonts w:ascii="Calibri" w:hAnsi="Calibri" w:cs="Calibri"/>
          <w:color w:val="auto"/>
          <w:sz w:val="20"/>
          <w:szCs w:val="20"/>
        </w:rPr>
        <w:t>pela</w:t>
      </w:r>
      <w:r w:rsidR="004D23D7" w:rsidRPr="006E48AC">
        <w:rPr>
          <w:rFonts w:ascii="Calibri" w:hAnsi="Calibri" w:cs="Calibri"/>
          <w:color w:val="auto"/>
          <w:sz w:val="20"/>
          <w:szCs w:val="20"/>
        </w:rPr>
        <w:t xml:space="preserve"> </w:t>
      </w:r>
      <w:r w:rsidRPr="006E48AC">
        <w:rPr>
          <w:rFonts w:ascii="Calibri" w:hAnsi="Calibri" w:cs="Calibri"/>
          <w:color w:val="auto"/>
          <w:sz w:val="20"/>
          <w:szCs w:val="20"/>
        </w:rPr>
        <w:t>empresa</w:t>
      </w:r>
      <w:r w:rsidR="004D23D7" w:rsidRPr="006E48AC">
        <w:rPr>
          <w:rFonts w:ascii="Calibri" w:hAnsi="Calibri" w:cs="Calibri"/>
          <w:color w:val="auto"/>
          <w:sz w:val="20"/>
          <w:szCs w:val="20"/>
        </w:rPr>
        <w:t xml:space="preserve"> </w:t>
      </w:r>
      <w:r w:rsidRPr="006E48AC">
        <w:rPr>
          <w:rFonts w:ascii="Calibri" w:hAnsi="Calibri" w:cs="Calibri"/>
          <w:color w:val="auto"/>
          <w:sz w:val="20"/>
          <w:szCs w:val="20"/>
        </w:rPr>
        <w:t>CREDENCIADA,</w:t>
      </w:r>
      <w:r w:rsidR="004D23D7" w:rsidRPr="006E48AC">
        <w:rPr>
          <w:rFonts w:ascii="Calibri" w:hAnsi="Calibri" w:cs="Calibri"/>
          <w:color w:val="auto"/>
          <w:sz w:val="20"/>
          <w:szCs w:val="20"/>
        </w:rPr>
        <w:t xml:space="preserve"> </w:t>
      </w:r>
      <w:r w:rsidRPr="006E48AC">
        <w:rPr>
          <w:rFonts w:ascii="Calibri" w:hAnsi="Calibri" w:cs="Calibri"/>
          <w:color w:val="auto"/>
          <w:sz w:val="20"/>
          <w:szCs w:val="20"/>
        </w:rPr>
        <w:t>encaminhando-a</w:t>
      </w:r>
      <w:r w:rsidR="004D23D7" w:rsidRPr="006E48AC">
        <w:rPr>
          <w:rFonts w:ascii="Calibri" w:hAnsi="Calibri" w:cs="Calibri"/>
          <w:color w:val="auto"/>
          <w:sz w:val="20"/>
          <w:szCs w:val="20"/>
        </w:rPr>
        <w:t xml:space="preserve"> </w:t>
      </w:r>
      <w:r w:rsidRPr="006E48AC">
        <w:rPr>
          <w:rFonts w:ascii="Calibri" w:hAnsi="Calibri" w:cs="Calibri"/>
          <w:color w:val="auto"/>
          <w:sz w:val="20"/>
          <w:szCs w:val="20"/>
        </w:rPr>
        <w:t>diretamente</w:t>
      </w:r>
      <w:r w:rsidR="004D23D7" w:rsidRPr="006E48AC">
        <w:rPr>
          <w:rFonts w:ascii="Calibri" w:hAnsi="Calibri" w:cs="Calibri"/>
          <w:color w:val="auto"/>
          <w:sz w:val="20"/>
          <w:szCs w:val="20"/>
        </w:rPr>
        <w:t xml:space="preserve"> </w:t>
      </w:r>
      <w:r w:rsidRPr="006E48AC">
        <w:rPr>
          <w:rFonts w:ascii="Calibri" w:hAnsi="Calibri" w:cs="Calibri"/>
          <w:color w:val="auto"/>
          <w:sz w:val="20"/>
          <w:szCs w:val="20"/>
        </w:rPr>
        <w:t>ao Município de Ibaiti-PR a fim de providenciar a Nota</w:t>
      </w:r>
      <w:r w:rsidR="004D23D7" w:rsidRPr="006E48AC">
        <w:rPr>
          <w:rFonts w:ascii="Calibri" w:hAnsi="Calibri" w:cs="Calibri"/>
          <w:color w:val="auto"/>
          <w:sz w:val="20"/>
          <w:szCs w:val="20"/>
        </w:rPr>
        <w:t xml:space="preserve"> </w:t>
      </w:r>
      <w:r w:rsidRPr="006E48AC">
        <w:rPr>
          <w:rFonts w:ascii="Calibri" w:hAnsi="Calibri" w:cs="Calibri"/>
          <w:color w:val="auto"/>
          <w:sz w:val="20"/>
          <w:szCs w:val="20"/>
        </w:rPr>
        <w:t>de Liquidação.</w:t>
      </w:r>
    </w:p>
    <w:p w14:paraId="13422521" w14:textId="14AB43F2" w:rsidR="00AA771E" w:rsidRPr="006E48AC" w:rsidRDefault="003F53AE" w:rsidP="00AA771E">
      <w:pPr>
        <w:pStyle w:val="ParagraphStyle"/>
        <w:numPr>
          <w:ilvl w:val="1"/>
          <w:numId w:val="17"/>
        </w:numPr>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Será assegurado tanto ao gestor, fiscal e ao suplente deste contrato o acesso a todas informações e documentos necessários para subsidiar o atesto das Notas Fiscais.</w:t>
      </w:r>
    </w:p>
    <w:p w14:paraId="38DBC340" w14:textId="77777777" w:rsidR="00B8485D" w:rsidRPr="006E48AC" w:rsidRDefault="00B8485D" w:rsidP="00B8485D">
      <w:pPr>
        <w:pStyle w:val="ParagraphStyle"/>
        <w:keepNext/>
        <w:keepLines/>
        <w:numPr>
          <w:ilvl w:val="0"/>
          <w:numId w:val="17"/>
        </w:numPr>
        <w:tabs>
          <w:tab w:val="left" w:pos="570"/>
        </w:tabs>
        <w:spacing w:before="240"/>
        <w:jc w:val="both"/>
        <w:outlineLvl w:val="0"/>
        <w:rPr>
          <w:rFonts w:ascii="Calibri" w:hAnsi="Calibri" w:cs="Calibri"/>
          <w:b/>
          <w:bCs/>
          <w:color w:val="auto"/>
          <w:sz w:val="20"/>
          <w:szCs w:val="20"/>
        </w:rPr>
      </w:pPr>
      <w:r w:rsidRPr="006E48AC">
        <w:rPr>
          <w:rFonts w:ascii="Calibri" w:hAnsi="Calibri" w:cs="Calibri"/>
          <w:b/>
          <w:bCs/>
          <w:color w:val="auto"/>
          <w:sz w:val="20"/>
          <w:szCs w:val="20"/>
        </w:rPr>
        <w:t>CLÁUSULA DÉCIMA PRIMEIRA – INFRAÇÕES E SANÇÕES ADMINISTRATIVAS (</w:t>
      </w:r>
      <w:hyperlink r:id="rId35" w:anchor="art92" w:history="1">
        <w:r w:rsidRPr="006E48AC">
          <w:rPr>
            <w:rFonts w:ascii="Calibri" w:hAnsi="Calibri" w:cs="Calibri"/>
            <w:b/>
            <w:bCs/>
            <w:color w:val="auto"/>
            <w:sz w:val="20"/>
            <w:szCs w:val="20"/>
            <w:u w:val="single"/>
          </w:rPr>
          <w:t>art. 92, XIV</w:t>
        </w:r>
      </w:hyperlink>
      <w:r w:rsidRPr="006E48AC">
        <w:rPr>
          <w:rFonts w:ascii="Calibri" w:hAnsi="Calibri" w:cs="Calibri"/>
          <w:b/>
          <w:bCs/>
          <w:color w:val="auto"/>
          <w:sz w:val="20"/>
          <w:szCs w:val="20"/>
        </w:rPr>
        <w:t>)</w:t>
      </w:r>
    </w:p>
    <w:p w14:paraId="61DE3B80" w14:textId="5DE2E200" w:rsidR="00B8485D" w:rsidRPr="006E48AC" w:rsidRDefault="00B8485D" w:rsidP="00B8485D">
      <w:pPr>
        <w:pStyle w:val="ParagraphStyle"/>
        <w:numPr>
          <w:ilvl w:val="1"/>
          <w:numId w:val="17"/>
        </w:numPr>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 xml:space="preserve">Comete infração administrativa, nos termos da </w:t>
      </w:r>
      <w:hyperlink r:id="rId36" w:history="1">
        <w:r w:rsidRPr="006E48AC">
          <w:rPr>
            <w:rFonts w:ascii="Calibri" w:hAnsi="Calibri" w:cs="Calibri"/>
            <w:color w:val="auto"/>
            <w:sz w:val="20"/>
            <w:szCs w:val="20"/>
            <w:u w:val="single"/>
          </w:rPr>
          <w:t>Lei nº 14.133, de 2021</w:t>
        </w:r>
      </w:hyperlink>
      <w:r w:rsidRPr="006E48AC">
        <w:rPr>
          <w:rFonts w:ascii="Calibri" w:hAnsi="Calibri" w:cs="Calibri"/>
          <w:color w:val="auto"/>
          <w:sz w:val="20"/>
          <w:szCs w:val="20"/>
        </w:rPr>
        <w:t xml:space="preserve">, </w:t>
      </w:r>
      <w:r w:rsidR="004A0452" w:rsidRPr="006E48AC">
        <w:rPr>
          <w:rFonts w:ascii="Calibri" w:hAnsi="Calibri" w:cs="Calibri"/>
          <w:color w:val="auto"/>
          <w:sz w:val="20"/>
          <w:szCs w:val="20"/>
        </w:rPr>
        <w:t xml:space="preserve">a </w:t>
      </w:r>
      <w:r w:rsidR="00EA1613" w:rsidRPr="006E48AC">
        <w:rPr>
          <w:rFonts w:ascii="Calibri" w:hAnsi="Calibri" w:cs="Calibri"/>
          <w:color w:val="auto"/>
          <w:sz w:val="20"/>
          <w:szCs w:val="20"/>
        </w:rPr>
        <w:t>Contratada</w:t>
      </w:r>
      <w:r w:rsidRPr="006E48AC">
        <w:rPr>
          <w:rFonts w:ascii="Calibri" w:hAnsi="Calibri" w:cs="Calibri"/>
          <w:color w:val="auto"/>
          <w:sz w:val="20"/>
          <w:szCs w:val="20"/>
        </w:rPr>
        <w:t xml:space="preserve"> que:</w:t>
      </w:r>
    </w:p>
    <w:p w14:paraId="259D81C2" w14:textId="77777777" w:rsidR="00B8485D" w:rsidRPr="006E48AC" w:rsidRDefault="00B8485D" w:rsidP="00B8485D">
      <w:pPr>
        <w:pStyle w:val="ParagraphStyle"/>
        <w:numPr>
          <w:ilvl w:val="2"/>
          <w:numId w:val="19"/>
        </w:numPr>
        <w:spacing w:before="120" w:after="120" w:line="276" w:lineRule="auto"/>
        <w:ind w:hanging="567"/>
        <w:jc w:val="both"/>
        <w:rPr>
          <w:rFonts w:ascii="Calibri" w:hAnsi="Calibri" w:cs="Calibri"/>
          <w:color w:val="auto"/>
          <w:sz w:val="20"/>
          <w:szCs w:val="20"/>
        </w:rPr>
      </w:pPr>
      <w:r w:rsidRPr="006E48AC">
        <w:rPr>
          <w:rFonts w:ascii="Calibri" w:hAnsi="Calibri" w:cs="Calibri"/>
          <w:color w:val="auto"/>
          <w:sz w:val="20"/>
          <w:szCs w:val="20"/>
        </w:rPr>
        <w:t>der causa à inexecução parcial do contrato;</w:t>
      </w:r>
    </w:p>
    <w:p w14:paraId="2687A44E" w14:textId="77777777" w:rsidR="00B8485D" w:rsidRPr="006E48AC" w:rsidRDefault="00B8485D" w:rsidP="00B8485D">
      <w:pPr>
        <w:pStyle w:val="ParagraphStyle"/>
        <w:numPr>
          <w:ilvl w:val="2"/>
          <w:numId w:val="19"/>
        </w:numPr>
        <w:spacing w:before="120" w:after="120" w:line="276" w:lineRule="auto"/>
        <w:ind w:hanging="567"/>
        <w:jc w:val="both"/>
        <w:rPr>
          <w:rFonts w:ascii="Calibri" w:hAnsi="Calibri" w:cs="Calibri"/>
          <w:color w:val="auto"/>
          <w:sz w:val="20"/>
          <w:szCs w:val="20"/>
        </w:rPr>
      </w:pPr>
      <w:r w:rsidRPr="006E48AC">
        <w:rPr>
          <w:rFonts w:ascii="Calibri" w:hAnsi="Calibri" w:cs="Calibri"/>
          <w:color w:val="auto"/>
          <w:sz w:val="20"/>
          <w:szCs w:val="20"/>
        </w:rPr>
        <w:t>der causa à inexecução parcial do contrato que cause grave dano à Administração ou ao funcionamento dos serviços públicos ou ao interesse coletivo;</w:t>
      </w:r>
    </w:p>
    <w:p w14:paraId="3CB6F9FC" w14:textId="77777777" w:rsidR="00B8485D" w:rsidRPr="006E48AC" w:rsidRDefault="00B8485D" w:rsidP="00B8485D">
      <w:pPr>
        <w:pStyle w:val="ParagraphStyle"/>
        <w:numPr>
          <w:ilvl w:val="2"/>
          <w:numId w:val="19"/>
        </w:numPr>
        <w:spacing w:before="120" w:after="120" w:line="276" w:lineRule="auto"/>
        <w:ind w:hanging="567"/>
        <w:jc w:val="both"/>
        <w:rPr>
          <w:rFonts w:ascii="Calibri" w:hAnsi="Calibri" w:cs="Calibri"/>
          <w:color w:val="auto"/>
          <w:sz w:val="20"/>
          <w:szCs w:val="20"/>
        </w:rPr>
      </w:pPr>
      <w:r w:rsidRPr="006E48AC">
        <w:rPr>
          <w:rFonts w:ascii="Calibri" w:hAnsi="Calibri" w:cs="Calibri"/>
          <w:color w:val="auto"/>
          <w:sz w:val="20"/>
          <w:szCs w:val="20"/>
        </w:rPr>
        <w:lastRenderedPageBreak/>
        <w:t>der causa à inexecução total do contrato;</w:t>
      </w:r>
    </w:p>
    <w:p w14:paraId="52A1147C" w14:textId="77777777" w:rsidR="00B8485D" w:rsidRPr="006E48AC" w:rsidRDefault="00B8485D" w:rsidP="00B8485D">
      <w:pPr>
        <w:pStyle w:val="ParagraphStyle"/>
        <w:numPr>
          <w:ilvl w:val="2"/>
          <w:numId w:val="19"/>
        </w:numPr>
        <w:spacing w:before="120" w:after="120" w:line="276" w:lineRule="auto"/>
        <w:ind w:hanging="567"/>
        <w:jc w:val="both"/>
        <w:rPr>
          <w:rFonts w:ascii="Calibri" w:hAnsi="Calibri" w:cs="Calibri"/>
          <w:color w:val="auto"/>
          <w:sz w:val="20"/>
          <w:szCs w:val="20"/>
        </w:rPr>
      </w:pPr>
      <w:r w:rsidRPr="006E48AC">
        <w:rPr>
          <w:rFonts w:ascii="Calibri" w:hAnsi="Calibri" w:cs="Calibri"/>
          <w:color w:val="auto"/>
          <w:sz w:val="20"/>
          <w:szCs w:val="20"/>
        </w:rPr>
        <w:t>ensejar o retardamento da execução ou da entrega do objeto da contratação sem motivo justificado;</w:t>
      </w:r>
    </w:p>
    <w:p w14:paraId="089BAE05" w14:textId="77777777" w:rsidR="00B8485D" w:rsidRPr="006E48AC" w:rsidRDefault="00B8485D" w:rsidP="00B8485D">
      <w:pPr>
        <w:pStyle w:val="ParagraphStyle"/>
        <w:numPr>
          <w:ilvl w:val="2"/>
          <w:numId w:val="19"/>
        </w:numPr>
        <w:spacing w:before="120" w:after="120" w:line="276" w:lineRule="auto"/>
        <w:ind w:hanging="567"/>
        <w:jc w:val="both"/>
        <w:rPr>
          <w:rFonts w:ascii="Calibri" w:hAnsi="Calibri" w:cs="Calibri"/>
          <w:color w:val="auto"/>
          <w:sz w:val="20"/>
          <w:szCs w:val="20"/>
        </w:rPr>
      </w:pPr>
      <w:r w:rsidRPr="006E48AC">
        <w:rPr>
          <w:rFonts w:ascii="Calibri" w:hAnsi="Calibri" w:cs="Calibri"/>
          <w:color w:val="auto"/>
          <w:sz w:val="20"/>
          <w:szCs w:val="20"/>
        </w:rPr>
        <w:t>apresentar documentação falsa ou prestar declaração falsa durante a execução do contrato;</w:t>
      </w:r>
    </w:p>
    <w:p w14:paraId="576FA88B" w14:textId="77777777" w:rsidR="00B8485D" w:rsidRPr="006E48AC" w:rsidRDefault="00B8485D" w:rsidP="00B8485D">
      <w:pPr>
        <w:pStyle w:val="ParagraphStyle"/>
        <w:numPr>
          <w:ilvl w:val="2"/>
          <w:numId w:val="19"/>
        </w:numPr>
        <w:spacing w:before="120" w:after="120" w:line="276" w:lineRule="auto"/>
        <w:ind w:hanging="567"/>
        <w:jc w:val="both"/>
        <w:rPr>
          <w:rFonts w:ascii="Calibri" w:hAnsi="Calibri" w:cs="Calibri"/>
          <w:color w:val="auto"/>
          <w:sz w:val="20"/>
          <w:szCs w:val="20"/>
        </w:rPr>
      </w:pPr>
      <w:r w:rsidRPr="006E48AC">
        <w:rPr>
          <w:rFonts w:ascii="Calibri" w:hAnsi="Calibri" w:cs="Calibri"/>
          <w:color w:val="auto"/>
          <w:sz w:val="20"/>
          <w:szCs w:val="20"/>
        </w:rPr>
        <w:t>praticar ato fraudulento na execução do contrato;</w:t>
      </w:r>
    </w:p>
    <w:p w14:paraId="71A1B535" w14:textId="77777777" w:rsidR="00B8485D" w:rsidRPr="006E48AC" w:rsidRDefault="00B8485D" w:rsidP="00B8485D">
      <w:pPr>
        <w:pStyle w:val="ParagraphStyle"/>
        <w:numPr>
          <w:ilvl w:val="2"/>
          <w:numId w:val="19"/>
        </w:numPr>
        <w:spacing w:before="120" w:after="120" w:line="276" w:lineRule="auto"/>
        <w:ind w:hanging="567"/>
        <w:jc w:val="both"/>
        <w:rPr>
          <w:rFonts w:ascii="Calibri" w:hAnsi="Calibri" w:cs="Calibri"/>
          <w:color w:val="auto"/>
          <w:sz w:val="20"/>
          <w:szCs w:val="20"/>
        </w:rPr>
      </w:pPr>
      <w:r w:rsidRPr="006E48AC">
        <w:rPr>
          <w:rFonts w:ascii="Calibri" w:hAnsi="Calibri" w:cs="Calibri"/>
          <w:color w:val="auto"/>
          <w:sz w:val="20"/>
          <w:szCs w:val="20"/>
        </w:rPr>
        <w:t>comportar-se de modo inidôneo ou cometer fraude de qualquer natureza;</w:t>
      </w:r>
    </w:p>
    <w:p w14:paraId="63B1B4DA" w14:textId="77777777" w:rsidR="00B8485D" w:rsidRPr="006E48AC" w:rsidRDefault="00B8485D" w:rsidP="00B8485D">
      <w:pPr>
        <w:pStyle w:val="ParagraphStyle"/>
        <w:numPr>
          <w:ilvl w:val="2"/>
          <w:numId w:val="19"/>
        </w:numPr>
        <w:spacing w:before="120" w:after="120" w:line="276" w:lineRule="auto"/>
        <w:ind w:hanging="567"/>
        <w:jc w:val="both"/>
        <w:rPr>
          <w:rFonts w:ascii="Calibri" w:hAnsi="Calibri" w:cs="Calibri"/>
          <w:color w:val="auto"/>
          <w:sz w:val="20"/>
          <w:szCs w:val="20"/>
        </w:rPr>
      </w:pPr>
      <w:r w:rsidRPr="006E48AC">
        <w:rPr>
          <w:rFonts w:ascii="Calibri" w:hAnsi="Calibri" w:cs="Calibri"/>
          <w:color w:val="auto"/>
          <w:sz w:val="20"/>
          <w:szCs w:val="20"/>
        </w:rPr>
        <w:t xml:space="preserve">praticar ato lesivo previsto no </w:t>
      </w:r>
      <w:hyperlink r:id="rId37" w:anchor="art5" w:history="1">
        <w:r w:rsidRPr="006E48AC">
          <w:rPr>
            <w:rFonts w:ascii="Calibri" w:hAnsi="Calibri" w:cs="Calibri"/>
            <w:color w:val="auto"/>
            <w:sz w:val="20"/>
            <w:szCs w:val="20"/>
            <w:u w:val="single"/>
          </w:rPr>
          <w:t>art. 5º da Lei nº 12.846, de 1º de agosto de 2013</w:t>
        </w:r>
      </w:hyperlink>
      <w:r w:rsidRPr="006E48AC">
        <w:rPr>
          <w:rFonts w:ascii="Calibri" w:hAnsi="Calibri" w:cs="Calibri"/>
          <w:color w:val="auto"/>
          <w:sz w:val="20"/>
          <w:szCs w:val="20"/>
        </w:rPr>
        <w:t>.</w:t>
      </w:r>
    </w:p>
    <w:p w14:paraId="3374001D" w14:textId="64E72FF1" w:rsidR="00B8485D" w:rsidRPr="006E48AC" w:rsidRDefault="00B8485D" w:rsidP="00B8485D">
      <w:pPr>
        <w:pStyle w:val="ParagraphStyle"/>
        <w:numPr>
          <w:ilvl w:val="1"/>
          <w:numId w:val="17"/>
        </w:numPr>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 xml:space="preserve">Serão aplicadas </w:t>
      </w:r>
      <w:r w:rsidR="004C2ABA" w:rsidRPr="006E48AC">
        <w:rPr>
          <w:rFonts w:ascii="Calibri" w:hAnsi="Calibri" w:cs="Calibri"/>
          <w:color w:val="auto"/>
          <w:sz w:val="20"/>
          <w:szCs w:val="20"/>
        </w:rPr>
        <w:t>a Contratada</w:t>
      </w:r>
      <w:r w:rsidRPr="006E48AC">
        <w:rPr>
          <w:rFonts w:ascii="Calibri" w:hAnsi="Calibri" w:cs="Calibri"/>
          <w:color w:val="auto"/>
          <w:sz w:val="20"/>
          <w:szCs w:val="20"/>
        </w:rPr>
        <w:t xml:space="preserve"> que incorrer nas infrações acima descritas as seguintes sanções:</w:t>
      </w:r>
    </w:p>
    <w:p w14:paraId="0435281D" w14:textId="0588C8EC" w:rsidR="00B8485D" w:rsidRPr="006E48AC" w:rsidRDefault="00B8485D" w:rsidP="00B8485D">
      <w:pPr>
        <w:pStyle w:val="ParagraphStyle"/>
        <w:numPr>
          <w:ilvl w:val="0"/>
          <w:numId w:val="16"/>
        </w:numPr>
        <w:spacing w:before="120" w:after="120" w:line="276" w:lineRule="auto"/>
        <w:jc w:val="both"/>
        <w:rPr>
          <w:rFonts w:ascii="Calibri" w:hAnsi="Calibri" w:cs="Calibri"/>
          <w:color w:val="auto"/>
          <w:sz w:val="20"/>
          <w:szCs w:val="20"/>
        </w:rPr>
      </w:pPr>
      <w:r w:rsidRPr="006E48AC">
        <w:rPr>
          <w:rFonts w:ascii="Calibri" w:hAnsi="Calibri" w:cs="Calibri"/>
          <w:b/>
          <w:bCs/>
          <w:color w:val="auto"/>
          <w:sz w:val="20"/>
          <w:szCs w:val="20"/>
        </w:rPr>
        <w:t>Advertência</w:t>
      </w:r>
      <w:r w:rsidRPr="006E48AC">
        <w:rPr>
          <w:rFonts w:ascii="Calibri" w:hAnsi="Calibri" w:cs="Calibri"/>
          <w:color w:val="auto"/>
          <w:sz w:val="20"/>
          <w:szCs w:val="20"/>
        </w:rPr>
        <w:t xml:space="preserve">, quando </w:t>
      </w:r>
      <w:r w:rsidR="00EA1613" w:rsidRPr="006E48AC">
        <w:rPr>
          <w:rFonts w:ascii="Calibri" w:hAnsi="Calibri" w:cs="Calibri"/>
          <w:color w:val="auto"/>
          <w:sz w:val="20"/>
          <w:szCs w:val="20"/>
        </w:rPr>
        <w:t>a Contratada</w:t>
      </w:r>
      <w:r w:rsidRPr="006E48AC">
        <w:rPr>
          <w:rFonts w:ascii="Calibri" w:hAnsi="Calibri" w:cs="Calibri"/>
          <w:color w:val="auto"/>
          <w:sz w:val="20"/>
          <w:szCs w:val="20"/>
        </w:rPr>
        <w:t xml:space="preserve"> der causa à inexecução parcial do contrato, sempre que não se justificar a imposição de penalidade mais grave (</w:t>
      </w:r>
      <w:hyperlink r:id="rId38" w:anchor="art156§2" w:history="1">
        <w:r w:rsidRPr="006E48AC">
          <w:rPr>
            <w:rFonts w:ascii="Calibri" w:hAnsi="Calibri" w:cs="Calibri"/>
            <w:color w:val="auto"/>
            <w:sz w:val="20"/>
            <w:szCs w:val="20"/>
            <w:u w:val="single"/>
          </w:rPr>
          <w:t xml:space="preserve">art. 156, §2º, da </w:t>
        </w:r>
      </w:hyperlink>
      <w:bookmarkStart w:id="4" w:name="_Hlk114504069"/>
      <w:bookmarkEnd w:id="4"/>
      <w:r w:rsidRPr="006E48AC">
        <w:rPr>
          <w:rFonts w:ascii="Calibri" w:hAnsi="Calibri" w:cs="Calibri"/>
          <w:color w:val="auto"/>
          <w:sz w:val="20"/>
          <w:szCs w:val="20"/>
        </w:rPr>
        <w:fldChar w:fldCharType="begin"/>
      </w:r>
      <w:r w:rsidRPr="006E48AC">
        <w:rPr>
          <w:rFonts w:ascii="Calibri" w:hAnsi="Calibri" w:cs="Calibri"/>
          <w:color w:val="auto"/>
          <w:sz w:val="20"/>
          <w:szCs w:val="20"/>
        </w:rPr>
        <w:instrText>HYPERLINK "http://www.planalto.gov.br/ccivil_03/_ato2019-2022/2021/lei/L14133.htm"  \l "art156§2"</w:instrText>
      </w:r>
      <w:r w:rsidRPr="006E48AC">
        <w:rPr>
          <w:rFonts w:ascii="Calibri" w:hAnsi="Calibri" w:cs="Calibri"/>
          <w:color w:val="auto"/>
          <w:sz w:val="20"/>
          <w:szCs w:val="20"/>
        </w:rPr>
      </w:r>
      <w:r w:rsidRPr="006E48AC">
        <w:rPr>
          <w:rFonts w:ascii="Calibri" w:hAnsi="Calibri" w:cs="Calibri"/>
          <w:color w:val="auto"/>
          <w:sz w:val="20"/>
          <w:szCs w:val="20"/>
        </w:rPr>
        <w:fldChar w:fldCharType="separate"/>
      </w:r>
      <w:r w:rsidRPr="006E48AC">
        <w:rPr>
          <w:rFonts w:ascii="Calibri" w:hAnsi="Calibri" w:cs="Calibri"/>
          <w:color w:val="auto"/>
          <w:sz w:val="20"/>
          <w:szCs w:val="20"/>
          <w:u w:val="single"/>
        </w:rPr>
        <w:t>Lei nº 14.133, de 2021</w:t>
      </w:r>
      <w:r w:rsidRPr="006E48AC">
        <w:rPr>
          <w:rFonts w:ascii="Calibri" w:hAnsi="Calibri" w:cs="Calibri"/>
          <w:color w:val="auto"/>
          <w:sz w:val="20"/>
          <w:szCs w:val="20"/>
        </w:rPr>
        <w:fldChar w:fldCharType="end"/>
      </w:r>
      <w:r w:rsidRPr="006E48AC">
        <w:rPr>
          <w:rFonts w:ascii="Calibri" w:hAnsi="Calibri" w:cs="Calibri"/>
          <w:color w:val="auto"/>
          <w:sz w:val="20"/>
          <w:szCs w:val="20"/>
        </w:rPr>
        <w:t>);</w:t>
      </w:r>
    </w:p>
    <w:p w14:paraId="06509045" w14:textId="77777777" w:rsidR="00B8485D" w:rsidRPr="006E48AC" w:rsidRDefault="00B8485D" w:rsidP="00B8485D">
      <w:pPr>
        <w:pStyle w:val="ParagraphStyle"/>
        <w:numPr>
          <w:ilvl w:val="0"/>
          <w:numId w:val="16"/>
        </w:numPr>
        <w:spacing w:before="120" w:after="120" w:line="276" w:lineRule="auto"/>
        <w:jc w:val="both"/>
        <w:rPr>
          <w:rFonts w:ascii="Calibri" w:hAnsi="Calibri" w:cs="Calibri"/>
          <w:color w:val="auto"/>
          <w:sz w:val="20"/>
          <w:szCs w:val="20"/>
        </w:rPr>
      </w:pPr>
      <w:r w:rsidRPr="006E48AC">
        <w:rPr>
          <w:rFonts w:ascii="Calibri" w:hAnsi="Calibri" w:cs="Calibri"/>
          <w:b/>
          <w:bCs/>
          <w:color w:val="auto"/>
          <w:sz w:val="20"/>
          <w:szCs w:val="20"/>
        </w:rPr>
        <w:t>Impedimento de licitar e contratar</w:t>
      </w:r>
      <w:r w:rsidRPr="006E48AC">
        <w:rPr>
          <w:rFonts w:ascii="Calibri" w:hAnsi="Calibri" w:cs="Calibri"/>
          <w:color w:val="auto"/>
          <w:sz w:val="20"/>
          <w:szCs w:val="20"/>
        </w:rPr>
        <w:t>, quando praticadas as condutas descritas nas alíneas “b”, “c” e “d” do subitem acima deste Contrato, sempre que não se justificar a imposição de penalidade mais grave (</w:t>
      </w:r>
      <w:hyperlink r:id="rId39" w:anchor="art156§4" w:history="1">
        <w:r w:rsidRPr="006E48AC">
          <w:rPr>
            <w:rFonts w:ascii="Calibri" w:hAnsi="Calibri" w:cs="Calibri"/>
            <w:color w:val="auto"/>
            <w:sz w:val="20"/>
            <w:szCs w:val="20"/>
            <w:u w:val="single"/>
          </w:rPr>
          <w:t>art. 156, § 4º, da Lei nº 14.133, de 2021</w:t>
        </w:r>
      </w:hyperlink>
      <w:r w:rsidRPr="006E48AC">
        <w:rPr>
          <w:rFonts w:ascii="Calibri" w:hAnsi="Calibri" w:cs="Calibri"/>
          <w:color w:val="auto"/>
          <w:sz w:val="20"/>
          <w:szCs w:val="20"/>
        </w:rPr>
        <w:t>);</w:t>
      </w:r>
    </w:p>
    <w:p w14:paraId="5BBB4F3A" w14:textId="77777777" w:rsidR="00B8485D" w:rsidRPr="006E48AC" w:rsidRDefault="00B8485D" w:rsidP="00B8485D">
      <w:pPr>
        <w:pStyle w:val="ParagraphStyle"/>
        <w:numPr>
          <w:ilvl w:val="0"/>
          <w:numId w:val="16"/>
        </w:numPr>
        <w:spacing w:before="120" w:after="120" w:line="276" w:lineRule="auto"/>
        <w:jc w:val="both"/>
        <w:rPr>
          <w:rFonts w:ascii="Calibri" w:hAnsi="Calibri" w:cs="Calibri"/>
          <w:color w:val="auto"/>
          <w:sz w:val="20"/>
          <w:szCs w:val="20"/>
        </w:rPr>
      </w:pPr>
      <w:r w:rsidRPr="006E48AC">
        <w:rPr>
          <w:rFonts w:ascii="Calibri" w:hAnsi="Calibri" w:cs="Calibri"/>
          <w:b/>
          <w:bCs/>
          <w:color w:val="auto"/>
          <w:sz w:val="20"/>
          <w:szCs w:val="20"/>
        </w:rPr>
        <w:t>Declaração de inidoneidade para licitar e contratar</w:t>
      </w:r>
      <w:r w:rsidRPr="006E48AC">
        <w:rPr>
          <w:rFonts w:ascii="Calibri" w:hAnsi="Calibri" w:cs="Calibri"/>
          <w:color w:val="auto"/>
          <w:sz w:val="20"/>
          <w:szCs w:val="20"/>
        </w:rPr>
        <w:t>, quando praticadas as condutas descritas nas alíneas “e”, “f”, “g” e “h” do subitem acima deste Contrato, bem como nas alíneas “b”, “c” e “d”, que justifiquem a imposição de penalidade mais grave (</w:t>
      </w:r>
      <w:hyperlink r:id="rId40" w:anchor="art156§5" w:history="1">
        <w:r w:rsidRPr="006E48AC">
          <w:rPr>
            <w:rFonts w:ascii="Calibri" w:hAnsi="Calibri" w:cs="Calibri"/>
            <w:color w:val="auto"/>
            <w:sz w:val="20"/>
            <w:szCs w:val="20"/>
            <w:u w:val="single"/>
          </w:rPr>
          <w:t>art. 156, §5º, da Lei nº 14.133, de 2021</w:t>
        </w:r>
      </w:hyperlink>
      <w:r w:rsidRPr="006E48AC">
        <w:rPr>
          <w:rFonts w:ascii="Calibri" w:hAnsi="Calibri" w:cs="Calibri"/>
          <w:color w:val="auto"/>
          <w:sz w:val="20"/>
          <w:szCs w:val="20"/>
        </w:rPr>
        <w:t>).</w:t>
      </w:r>
    </w:p>
    <w:p w14:paraId="3BDB4BB2" w14:textId="77777777" w:rsidR="00B8485D" w:rsidRPr="006E48AC" w:rsidRDefault="00B8485D" w:rsidP="00B8485D">
      <w:pPr>
        <w:pStyle w:val="ParagraphStyle"/>
        <w:numPr>
          <w:ilvl w:val="0"/>
          <w:numId w:val="16"/>
        </w:numPr>
        <w:spacing w:before="120" w:after="120" w:line="276" w:lineRule="auto"/>
        <w:jc w:val="both"/>
        <w:rPr>
          <w:rFonts w:ascii="Calibri" w:hAnsi="Calibri" w:cs="Calibri"/>
          <w:b/>
          <w:bCs/>
          <w:color w:val="auto"/>
          <w:sz w:val="20"/>
          <w:szCs w:val="20"/>
        </w:rPr>
      </w:pPr>
      <w:r w:rsidRPr="006E48AC">
        <w:rPr>
          <w:rFonts w:ascii="Calibri" w:hAnsi="Calibri" w:cs="Calibri"/>
          <w:b/>
          <w:bCs/>
          <w:color w:val="auto"/>
          <w:sz w:val="20"/>
          <w:szCs w:val="20"/>
        </w:rPr>
        <w:t>Multa:</w:t>
      </w:r>
    </w:p>
    <w:p w14:paraId="66F3CD85" w14:textId="4374C035" w:rsidR="00B8485D" w:rsidRPr="006E48AC" w:rsidRDefault="00B8485D" w:rsidP="00B8485D">
      <w:pPr>
        <w:pStyle w:val="ParagraphStyle"/>
        <w:numPr>
          <w:ilvl w:val="1"/>
          <w:numId w:val="16"/>
        </w:numPr>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Multa moratória de 1</w:t>
      </w:r>
      <w:r w:rsidR="00DD366A" w:rsidRPr="006E48AC">
        <w:rPr>
          <w:rFonts w:ascii="Calibri" w:hAnsi="Calibri" w:cs="Calibri"/>
          <w:color w:val="auto"/>
          <w:sz w:val="20"/>
          <w:szCs w:val="20"/>
        </w:rPr>
        <w:t>0</w:t>
      </w:r>
      <w:r w:rsidRPr="006E48AC">
        <w:rPr>
          <w:rFonts w:ascii="Calibri" w:hAnsi="Calibri" w:cs="Calibri"/>
          <w:color w:val="auto"/>
          <w:sz w:val="20"/>
          <w:szCs w:val="20"/>
        </w:rPr>
        <w:t>% (</w:t>
      </w:r>
      <w:r w:rsidR="00DD366A" w:rsidRPr="006E48AC">
        <w:rPr>
          <w:rFonts w:ascii="Calibri" w:hAnsi="Calibri" w:cs="Calibri"/>
          <w:color w:val="auto"/>
          <w:sz w:val="20"/>
          <w:szCs w:val="20"/>
        </w:rPr>
        <w:t>dez</w:t>
      </w:r>
      <w:r w:rsidRPr="006E48AC">
        <w:rPr>
          <w:rFonts w:ascii="Calibri" w:hAnsi="Calibri" w:cs="Calibri"/>
          <w:color w:val="auto"/>
          <w:sz w:val="20"/>
          <w:szCs w:val="20"/>
        </w:rPr>
        <w:t xml:space="preserve"> por cento) do valor </w:t>
      </w:r>
      <w:r w:rsidR="00554120">
        <w:rPr>
          <w:rFonts w:ascii="Calibri" w:hAnsi="Calibri" w:cs="Calibri"/>
          <w:color w:val="auto"/>
          <w:sz w:val="20"/>
          <w:szCs w:val="20"/>
        </w:rPr>
        <w:t xml:space="preserve">do dia </w:t>
      </w:r>
      <w:r w:rsidR="0068070C">
        <w:rPr>
          <w:rFonts w:ascii="Calibri" w:hAnsi="Calibri" w:cs="Calibri"/>
          <w:color w:val="auto"/>
          <w:sz w:val="20"/>
          <w:szCs w:val="20"/>
        </w:rPr>
        <w:t>da</w:t>
      </w:r>
      <w:r w:rsidR="00822013" w:rsidRPr="006E48AC">
        <w:rPr>
          <w:rFonts w:ascii="Calibri" w:hAnsi="Calibri" w:cs="Calibri"/>
          <w:color w:val="auto"/>
          <w:sz w:val="20"/>
          <w:szCs w:val="20"/>
        </w:rPr>
        <w:t xml:space="preserve"> </w:t>
      </w:r>
      <w:r w:rsidR="0068070C">
        <w:rPr>
          <w:rFonts w:ascii="Calibri" w:hAnsi="Calibri" w:cs="Calibri"/>
          <w:color w:val="auto"/>
          <w:sz w:val="20"/>
          <w:szCs w:val="20"/>
        </w:rPr>
        <w:t>escala</w:t>
      </w:r>
      <w:r w:rsidRPr="006E48AC">
        <w:rPr>
          <w:rFonts w:ascii="Calibri" w:hAnsi="Calibri" w:cs="Calibri"/>
          <w:color w:val="auto"/>
          <w:sz w:val="20"/>
          <w:szCs w:val="20"/>
        </w:rPr>
        <w:t xml:space="preserve">, por atraso do início de sua execução, até o limite máximo de </w:t>
      </w:r>
      <w:r w:rsidR="00975E9F" w:rsidRPr="006E48AC">
        <w:rPr>
          <w:rFonts w:ascii="Calibri" w:hAnsi="Calibri" w:cs="Calibri"/>
          <w:color w:val="auto"/>
          <w:sz w:val="20"/>
          <w:szCs w:val="20"/>
        </w:rPr>
        <w:t>40</w:t>
      </w:r>
      <w:r w:rsidRPr="006E48AC">
        <w:rPr>
          <w:rFonts w:ascii="Calibri" w:hAnsi="Calibri" w:cs="Calibri"/>
          <w:color w:val="auto"/>
          <w:sz w:val="20"/>
          <w:szCs w:val="20"/>
        </w:rPr>
        <w:t xml:space="preserve">% </w:t>
      </w:r>
      <w:r w:rsidR="004F3DBC" w:rsidRPr="006E48AC">
        <w:rPr>
          <w:rFonts w:ascii="Calibri" w:hAnsi="Calibri" w:cs="Calibri"/>
          <w:color w:val="auto"/>
          <w:sz w:val="20"/>
          <w:szCs w:val="20"/>
        </w:rPr>
        <w:t>(</w:t>
      </w:r>
      <w:r w:rsidR="00975E9F" w:rsidRPr="006E48AC">
        <w:rPr>
          <w:rFonts w:ascii="Calibri" w:hAnsi="Calibri" w:cs="Calibri"/>
          <w:color w:val="auto"/>
          <w:sz w:val="20"/>
          <w:szCs w:val="20"/>
        </w:rPr>
        <w:t>quarenta</w:t>
      </w:r>
      <w:r w:rsidRPr="006E48AC">
        <w:rPr>
          <w:rFonts w:ascii="Calibri" w:hAnsi="Calibri" w:cs="Calibri"/>
          <w:color w:val="auto"/>
          <w:sz w:val="20"/>
          <w:szCs w:val="20"/>
        </w:rPr>
        <w:t xml:space="preserve"> por cento). Acima do limite aqui estabelecido, caracterizará inexecução total </w:t>
      </w:r>
      <w:r w:rsidR="00B363FC" w:rsidRPr="006E48AC">
        <w:rPr>
          <w:rFonts w:ascii="Calibri" w:hAnsi="Calibri" w:cs="Calibri"/>
          <w:color w:val="auto"/>
          <w:sz w:val="20"/>
          <w:szCs w:val="20"/>
        </w:rPr>
        <w:t>do dia de serviço</w:t>
      </w:r>
      <w:r w:rsidRPr="006E48AC">
        <w:rPr>
          <w:rFonts w:ascii="Calibri" w:hAnsi="Calibri" w:cs="Calibri"/>
          <w:color w:val="auto"/>
          <w:sz w:val="20"/>
          <w:szCs w:val="20"/>
        </w:rPr>
        <w:t>;</w:t>
      </w:r>
    </w:p>
    <w:p w14:paraId="7200BE42" w14:textId="52CA0EFF" w:rsidR="009F5CE3" w:rsidRPr="006E48AC" w:rsidRDefault="00B8485D" w:rsidP="00B8485D">
      <w:pPr>
        <w:pStyle w:val="ParagraphStyle"/>
        <w:numPr>
          <w:ilvl w:val="1"/>
          <w:numId w:val="16"/>
        </w:numPr>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 xml:space="preserve">Moratória de </w:t>
      </w:r>
      <w:r w:rsidR="0031795E" w:rsidRPr="006E48AC">
        <w:rPr>
          <w:rFonts w:ascii="Calibri" w:hAnsi="Calibri" w:cs="Calibri"/>
          <w:color w:val="auto"/>
          <w:sz w:val="20"/>
          <w:szCs w:val="20"/>
        </w:rPr>
        <w:t>5</w:t>
      </w:r>
      <w:r w:rsidRPr="006E48AC">
        <w:rPr>
          <w:rFonts w:ascii="Calibri" w:hAnsi="Calibri" w:cs="Calibri"/>
          <w:color w:val="auto"/>
          <w:sz w:val="20"/>
          <w:szCs w:val="20"/>
        </w:rPr>
        <w:t>% (</w:t>
      </w:r>
      <w:r w:rsidR="00065986" w:rsidRPr="006E48AC">
        <w:rPr>
          <w:rFonts w:ascii="Calibri" w:hAnsi="Calibri" w:cs="Calibri"/>
          <w:color w:val="auto"/>
          <w:sz w:val="20"/>
          <w:szCs w:val="20"/>
        </w:rPr>
        <w:t>cinco</w:t>
      </w:r>
      <w:r w:rsidRPr="006E48AC">
        <w:rPr>
          <w:rFonts w:ascii="Calibri" w:hAnsi="Calibri" w:cs="Calibri"/>
          <w:color w:val="auto"/>
          <w:sz w:val="20"/>
          <w:szCs w:val="20"/>
        </w:rPr>
        <w:t xml:space="preserve"> por cento) </w:t>
      </w:r>
      <w:r w:rsidR="00403C40" w:rsidRPr="006E48AC">
        <w:rPr>
          <w:rFonts w:ascii="Calibri" w:hAnsi="Calibri" w:cs="Calibri"/>
          <w:color w:val="auto"/>
          <w:sz w:val="20"/>
          <w:szCs w:val="20"/>
        </w:rPr>
        <w:t>d</w:t>
      </w:r>
      <w:r w:rsidR="00554120">
        <w:rPr>
          <w:rFonts w:ascii="Calibri" w:hAnsi="Calibri" w:cs="Calibri"/>
          <w:color w:val="auto"/>
          <w:sz w:val="20"/>
          <w:szCs w:val="20"/>
        </w:rPr>
        <w:t xml:space="preserve">a escala </w:t>
      </w:r>
      <w:r w:rsidR="00403C40" w:rsidRPr="006E48AC">
        <w:rPr>
          <w:rFonts w:ascii="Calibri" w:hAnsi="Calibri" w:cs="Calibri"/>
          <w:color w:val="auto"/>
          <w:sz w:val="20"/>
          <w:szCs w:val="20"/>
        </w:rPr>
        <w:t>mensal estimad</w:t>
      </w:r>
      <w:r w:rsidR="00554120">
        <w:rPr>
          <w:rFonts w:ascii="Calibri" w:hAnsi="Calibri" w:cs="Calibri"/>
          <w:color w:val="auto"/>
          <w:sz w:val="20"/>
          <w:szCs w:val="20"/>
        </w:rPr>
        <w:t>a</w:t>
      </w:r>
      <w:r w:rsidR="008B4D13">
        <w:rPr>
          <w:rFonts w:ascii="Calibri" w:hAnsi="Calibri" w:cs="Calibri"/>
          <w:color w:val="auto"/>
          <w:sz w:val="20"/>
          <w:szCs w:val="20"/>
        </w:rPr>
        <w:t xml:space="preserve">, </w:t>
      </w:r>
      <w:r w:rsidRPr="006E48AC">
        <w:rPr>
          <w:rFonts w:ascii="Calibri" w:hAnsi="Calibri" w:cs="Calibri"/>
          <w:color w:val="auto"/>
          <w:sz w:val="20"/>
          <w:szCs w:val="20"/>
        </w:rPr>
        <w:t xml:space="preserve">por dia de atraso, até o máximo de </w:t>
      </w:r>
      <w:r w:rsidR="005620CE" w:rsidRPr="006E48AC">
        <w:rPr>
          <w:rFonts w:ascii="Calibri" w:hAnsi="Calibri" w:cs="Calibri"/>
          <w:color w:val="auto"/>
          <w:sz w:val="20"/>
          <w:szCs w:val="20"/>
        </w:rPr>
        <w:t>20</w:t>
      </w:r>
      <w:r w:rsidRPr="006E48AC">
        <w:rPr>
          <w:rFonts w:ascii="Calibri" w:hAnsi="Calibri" w:cs="Calibri"/>
          <w:color w:val="auto"/>
          <w:sz w:val="20"/>
          <w:szCs w:val="20"/>
        </w:rPr>
        <w:t>% (</w:t>
      </w:r>
      <w:r w:rsidR="005620CE" w:rsidRPr="006E48AC">
        <w:rPr>
          <w:rFonts w:ascii="Calibri" w:hAnsi="Calibri" w:cs="Calibri"/>
          <w:color w:val="auto"/>
          <w:sz w:val="20"/>
          <w:szCs w:val="20"/>
        </w:rPr>
        <w:t>vinte</w:t>
      </w:r>
      <w:r w:rsidRPr="006E48AC">
        <w:rPr>
          <w:rFonts w:ascii="Calibri" w:hAnsi="Calibri" w:cs="Calibri"/>
          <w:color w:val="auto"/>
          <w:sz w:val="20"/>
          <w:szCs w:val="20"/>
        </w:rPr>
        <w:t xml:space="preserve"> por cento)</w:t>
      </w:r>
      <w:r w:rsidR="009F5CE3" w:rsidRPr="006E48AC">
        <w:rPr>
          <w:rFonts w:ascii="Calibri" w:hAnsi="Calibri" w:cs="Calibri"/>
          <w:color w:val="auto"/>
          <w:sz w:val="20"/>
          <w:szCs w:val="20"/>
        </w:rPr>
        <w:t>. Acima do limite aqui estabelecido, caracterizará inexecução total da</w:t>
      </w:r>
      <w:r w:rsidR="00DF47ED" w:rsidRPr="006E48AC">
        <w:rPr>
          <w:rFonts w:ascii="Calibri" w:hAnsi="Calibri" w:cs="Calibri"/>
          <w:color w:val="auto"/>
          <w:sz w:val="20"/>
          <w:szCs w:val="20"/>
        </w:rPr>
        <w:t>s</w:t>
      </w:r>
      <w:r w:rsidR="009F5CE3" w:rsidRPr="006E48AC">
        <w:rPr>
          <w:rFonts w:ascii="Calibri" w:hAnsi="Calibri" w:cs="Calibri"/>
          <w:color w:val="auto"/>
          <w:sz w:val="20"/>
          <w:szCs w:val="20"/>
        </w:rPr>
        <w:t xml:space="preserve"> </w:t>
      </w:r>
      <w:r w:rsidR="00DF47ED" w:rsidRPr="006E48AC">
        <w:rPr>
          <w:rFonts w:ascii="Calibri" w:hAnsi="Calibri" w:cs="Calibri"/>
          <w:color w:val="auto"/>
          <w:sz w:val="20"/>
          <w:szCs w:val="20"/>
        </w:rPr>
        <w:t xml:space="preserve">obrigações contratuais </w:t>
      </w:r>
      <w:r w:rsidR="009F5CE3" w:rsidRPr="006E48AC">
        <w:rPr>
          <w:rFonts w:ascii="Calibri" w:hAnsi="Calibri" w:cs="Calibri"/>
          <w:color w:val="auto"/>
          <w:sz w:val="20"/>
          <w:szCs w:val="20"/>
        </w:rPr>
        <w:t>assumida</w:t>
      </w:r>
      <w:r w:rsidR="00CC3082" w:rsidRPr="006E48AC">
        <w:rPr>
          <w:rFonts w:ascii="Calibri" w:hAnsi="Calibri" w:cs="Calibri"/>
          <w:color w:val="auto"/>
          <w:sz w:val="20"/>
          <w:szCs w:val="20"/>
        </w:rPr>
        <w:t>s;</w:t>
      </w:r>
    </w:p>
    <w:p w14:paraId="1BB81E76" w14:textId="31245048" w:rsidR="00B8485D" w:rsidRPr="006E48AC" w:rsidRDefault="001F704F" w:rsidP="0068667F">
      <w:pPr>
        <w:pStyle w:val="ParagraphStyle"/>
        <w:numPr>
          <w:ilvl w:val="2"/>
          <w:numId w:val="16"/>
        </w:numPr>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A não prestação de serviços</w:t>
      </w:r>
      <w:r w:rsidR="00A80315" w:rsidRPr="006E48AC">
        <w:rPr>
          <w:rFonts w:ascii="Calibri" w:hAnsi="Calibri" w:cs="Calibri"/>
          <w:color w:val="auto"/>
          <w:sz w:val="20"/>
          <w:szCs w:val="20"/>
        </w:rPr>
        <w:t xml:space="preserve"> por </w:t>
      </w:r>
      <w:r w:rsidR="00A80315" w:rsidRPr="006E48AC">
        <w:rPr>
          <w:rFonts w:ascii="Calibri" w:hAnsi="Calibri" w:cs="Calibri"/>
          <w:b/>
          <w:bCs/>
          <w:color w:val="auto"/>
          <w:sz w:val="20"/>
          <w:szCs w:val="20"/>
        </w:rPr>
        <w:t>04 (quatro)</w:t>
      </w:r>
      <w:r w:rsidR="00AB5B3C" w:rsidRPr="006E48AC">
        <w:rPr>
          <w:rFonts w:ascii="Calibri" w:hAnsi="Calibri" w:cs="Calibri"/>
          <w:b/>
          <w:bCs/>
          <w:color w:val="auto"/>
          <w:sz w:val="20"/>
          <w:szCs w:val="20"/>
        </w:rPr>
        <w:t xml:space="preserve"> dias seguidos</w:t>
      </w:r>
      <w:r w:rsidR="005F467B" w:rsidRPr="006E48AC">
        <w:rPr>
          <w:rFonts w:ascii="Calibri" w:hAnsi="Calibri" w:cs="Calibri"/>
          <w:color w:val="auto"/>
          <w:sz w:val="20"/>
          <w:szCs w:val="20"/>
        </w:rPr>
        <w:t xml:space="preserve"> </w:t>
      </w:r>
      <w:r w:rsidR="00B8485D" w:rsidRPr="006E48AC">
        <w:rPr>
          <w:rFonts w:ascii="Calibri" w:hAnsi="Calibri" w:cs="Calibri"/>
          <w:color w:val="auto"/>
          <w:sz w:val="20"/>
          <w:szCs w:val="20"/>
        </w:rPr>
        <w:t>autoriza a Administração a promover a extinção do contrato por descumprimento ou cumprimento irregular de suas cláusulas, conforme dispõe o inciso I do art. 137 da Lei n. 14.133/21.</w:t>
      </w:r>
    </w:p>
    <w:p w14:paraId="7D041406" w14:textId="4EC27253" w:rsidR="00DF712F" w:rsidRPr="006E48AC" w:rsidRDefault="005F467B" w:rsidP="0068667F">
      <w:pPr>
        <w:pStyle w:val="ParagraphStyle"/>
        <w:numPr>
          <w:ilvl w:val="2"/>
          <w:numId w:val="16"/>
        </w:numPr>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 xml:space="preserve">A não prestação de serviços por </w:t>
      </w:r>
      <w:r w:rsidR="00B679B7" w:rsidRPr="006E48AC">
        <w:rPr>
          <w:rFonts w:ascii="Calibri" w:hAnsi="Calibri" w:cs="Calibri"/>
          <w:b/>
          <w:bCs/>
          <w:color w:val="auto"/>
          <w:sz w:val="20"/>
          <w:szCs w:val="20"/>
        </w:rPr>
        <w:t>08</w:t>
      </w:r>
      <w:r w:rsidRPr="006E48AC">
        <w:rPr>
          <w:rFonts w:ascii="Calibri" w:hAnsi="Calibri" w:cs="Calibri"/>
          <w:b/>
          <w:bCs/>
          <w:color w:val="auto"/>
          <w:sz w:val="20"/>
          <w:szCs w:val="20"/>
        </w:rPr>
        <w:t xml:space="preserve"> (</w:t>
      </w:r>
      <w:r w:rsidR="00B679B7" w:rsidRPr="006E48AC">
        <w:rPr>
          <w:rFonts w:ascii="Calibri" w:hAnsi="Calibri" w:cs="Calibri"/>
          <w:b/>
          <w:bCs/>
          <w:color w:val="auto"/>
          <w:sz w:val="20"/>
          <w:szCs w:val="20"/>
        </w:rPr>
        <w:t>oito</w:t>
      </w:r>
      <w:r w:rsidRPr="006E48AC">
        <w:rPr>
          <w:rFonts w:ascii="Calibri" w:hAnsi="Calibri" w:cs="Calibri"/>
          <w:b/>
          <w:bCs/>
          <w:color w:val="auto"/>
          <w:sz w:val="20"/>
          <w:szCs w:val="20"/>
        </w:rPr>
        <w:t xml:space="preserve">) dias </w:t>
      </w:r>
      <w:r w:rsidR="00B679B7" w:rsidRPr="006E48AC">
        <w:rPr>
          <w:rFonts w:ascii="Calibri" w:hAnsi="Calibri" w:cs="Calibri"/>
          <w:b/>
          <w:bCs/>
          <w:color w:val="auto"/>
          <w:sz w:val="20"/>
          <w:szCs w:val="20"/>
        </w:rPr>
        <w:t>alternados</w:t>
      </w:r>
      <w:r w:rsidR="003A37BA" w:rsidRPr="006E48AC">
        <w:rPr>
          <w:rFonts w:ascii="Calibri" w:hAnsi="Calibri" w:cs="Calibri"/>
          <w:color w:val="auto"/>
          <w:sz w:val="20"/>
          <w:szCs w:val="20"/>
        </w:rPr>
        <w:t xml:space="preserve"> </w:t>
      </w:r>
      <w:r w:rsidRPr="006E48AC">
        <w:rPr>
          <w:rFonts w:ascii="Calibri" w:hAnsi="Calibri" w:cs="Calibri"/>
          <w:color w:val="auto"/>
          <w:sz w:val="20"/>
          <w:szCs w:val="20"/>
        </w:rPr>
        <w:t>autoriza a Administração a promover a extinção do contrato por descumprimento ou cumprimento irregular de suas cláusulas, conforme dispõe o inciso I do art. 137 da Lei n. 14.133/21.</w:t>
      </w:r>
    </w:p>
    <w:p w14:paraId="502B9A26" w14:textId="76622ED3" w:rsidR="003D7482" w:rsidRPr="006E48AC" w:rsidRDefault="003D7482" w:rsidP="0068667F">
      <w:pPr>
        <w:pStyle w:val="ParagraphStyle"/>
        <w:numPr>
          <w:ilvl w:val="2"/>
          <w:numId w:val="16"/>
        </w:numPr>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 xml:space="preserve">A </w:t>
      </w:r>
      <w:r w:rsidR="009441B2" w:rsidRPr="006E48AC">
        <w:rPr>
          <w:rFonts w:ascii="Calibri" w:hAnsi="Calibri" w:cs="Calibri"/>
          <w:color w:val="auto"/>
          <w:sz w:val="20"/>
          <w:szCs w:val="20"/>
        </w:rPr>
        <w:t>troca</w:t>
      </w:r>
      <w:r w:rsidRPr="006E48AC">
        <w:rPr>
          <w:rFonts w:ascii="Calibri" w:hAnsi="Calibri" w:cs="Calibri"/>
          <w:color w:val="auto"/>
          <w:sz w:val="20"/>
          <w:szCs w:val="20"/>
        </w:rPr>
        <w:t xml:space="preserve"> </w:t>
      </w:r>
      <w:r w:rsidR="009441B2" w:rsidRPr="006E48AC">
        <w:rPr>
          <w:rFonts w:ascii="Calibri" w:hAnsi="Calibri" w:cs="Calibri"/>
          <w:color w:val="auto"/>
          <w:sz w:val="20"/>
          <w:szCs w:val="20"/>
        </w:rPr>
        <w:t xml:space="preserve">constante de </w:t>
      </w:r>
      <w:r w:rsidR="00512D51" w:rsidRPr="006E48AC">
        <w:rPr>
          <w:rFonts w:ascii="Calibri" w:hAnsi="Calibri" w:cs="Calibri"/>
          <w:color w:val="auto"/>
          <w:sz w:val="20"/>
          <w:szCs w:val="20"/>
        </w:rPr>
        <w:t xml:space="preserve">profissionais, </w:t>
      </w:r>
      <w:r w:rsidR="00986314" w:rsidRPr="006E48AC">
        <w:rPr>
          <w:rFonts w:ascii="Calibri" w:hAnsi="Calibri" w:cs="Calibri"/>
          <w:b/>
          <w:bCs/>
          <w:color w:val="auto"/>
          <w:sz w:val="20"/>
          <w:szCs w:val="20"/>
        </w:rPr>
        <w:t xml:space="preserve">gerando quebra de vínculo </w:t>
      </w:r>
      <w:r w:rsidR="002C12B9" w:rsidRPr="006E48AC">
        <w:rPr>
          <w:rFonts w:ascii="Calibri" w:hAnsi="Calibri" w:cs="Calibri"/>
          <w:b/>
          <w:bCs/>
          <w:color w:val="auto"/>
          <w:sz w:val="20"/>
          <w:szCs w:val="20"/>
        </w:rPr>
        <w:t>entre médico e paciente</w:t>
      </w:r>
      <w:r w:rsidR="002C12B9" w:rsidRPr="006E48AC">
        <w:rPr>
          <w:rFonts w:ascii="Calibri" w:hAnsi="Calibri" w:cs="Calibri"/>
          <w:color w:val="auto"/>
          <w:sz w:val="20"/>
          <w:szCs w:val="20"/>
        </w:rPr>
        <w:t xml:space="preserve"> </w:t>
      </w:r>
      <w:r w:rsidRPr="006E48AC">
        <w:rPr>
          <w:rFonts w:ascii="Calibri" w:hAnsi="Calibri" w:cs="Calibri"/>
          <w:color w:val="auto"/>
          <w:sz w:val="20"/>
          <w:szCs w:val="20"/>
        </w:rPr>
        <w:t>autoriza a Administração a promover a extinção do contrato por descumprimento ou cumprimento irregular de suas cláusulas, conforme dispõe o inciso I do art. 137 da Lei n. 14.133/21</w:t>
      </w:r>
      <w:r w:rsidR="007C44DA" w:rsidRPr="006E48AC">
        <w:rPr>
          <w:rFonts w:ascii="Calibri" w:hAnsi="Calibri" w:cs="Calibri"/>
          <w:color w:val="auto"/>
          <w:sz w:val="20"/>
          <w:szCs w:val="20"/>
        </w:rPr>
        <w:t>.</w:t>
      </w:r>
    </w:p>
    <w:p w14:paraId="2FAB51A2" w14:textId="6ED242B8" w:rsidR="007C44DA" w:rsidRPr="006E48AC" w:rsidRDefault="00E41CE6" w:rsidP="0068667F">
      <w:pPr>
        <w:pStyle w:val="ParagraphStyle"/>
        <w:numPr>
          <w:ilvl w:val="2"/>
          <w:numId w:val="16"/>
        </w:numPr>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O não cumprimento das metas almejadas pelo Governo Federal</w:t>
      </w:r>
      <w:r w:rsidR="00673DCD" w:rsidRPr="006E48AC">
        <w:rPr>
          <w:rFonts w:ascii="Calibri" w:hAnsi="Calibri" w:cs="Calibri"/>
          <w:color w:val="auto"/>
          <w:sz w:val="20"/>
          <w:szCs w:val="20"/>
        </w:rPr>
        <w:t xml:space="preserve"> </w:t>
      </w:r>
      <w:r w:rsidR="007C44DA" w:rsidRPr="006E48AC">
        <w:rPr>
          <w:rFonts w:ascii="Calibri" w:hAnsi="Calibri" w:cs="Calibri"/>
          <w:b/>
          <w:bCs/>
          <w:color w:val="auto"/>
          <w:sz w:val="20"/>
          <w:szCs w:val="20"/>
        </w:rPr>
        <w:t>sem apresentar justificativa plausível</w:t>
      </w:r>
      <w:r w:rsidR="007C44DA" w:rsidRPr="006E48AC">
        <w:rPr>
          <w:rFonts w:ascii="Calibri" w:hAnsi="Calibri" w:cs="Calibri"/>
          <w:color w:val="auto"/>
          <w:sz w:val="20"/>
          <w:szCs w:val="20"/>
        </w:rPr>
        <w:t xml:space="preserve"> autoriza a Administração a promover a extinção do contrato por descumprimento ou cumprimento irregular de suas cláusulas, conforme dispõe o inciso I do art. 137 da Lei n. 14.133/21.</w:t>
      </w:r>
    </w:p>
    <w:p w14:paraId="017564D2" w14:textId="77777777" w:rsidR="00B8485D" w:rsidRPr="006E48AC" w:rsidRDefault="00B8485D" w:rsidP="00B8485D">
      <w:pPr>
        <w:pStyle w:val="ParagraphStyle"/>
        <w:numPr>
          <w:ilvl w:val="1"/>
          <w:numId w:val="16"/>
        </w:numPr>
        <w:spacing w:before="120" w:after="120" w:line="276" w:lineRule="auto"/>
        <w:jc w:val="both"/>
        <w:rPr>
          <w:rFonts w:ascii="Calibri" w:hAnsi="Calibri" w:cs="Calibri"/>
          <w:color w:val="auto"/>
          <w:sz w:val="20"/>
          <w:szCs w:val="20"/>
          <w:shd w:val="clear" w:color="auto" w:fill="FFFF00"/>
        </w:rPr>
      </w:pPr>
      <w:r w:rsidRPr="006E48AC">
        <w:rPr>
          <w:rFonts w:ascii="Calibri" w:hAnsi="Calibri" w:cs="Calibri"/>
          <w:color w:val="auto"/>
          <w:sz w:val="20"/>
          <w:szCs w:val="20"/>
        </w:rPr>
        <w:t>Compensatória, para as infrações descritas nas alíneas “e” a “h” do subitem 11.1, de 1% (um por cento) a 3% (três por cento) do valor do Contrato.</w:t>
      </w:r>
    </w:p>
    <w:p w14:paraId="0FA97880" w14:textId="1AED5BCD" w:rsidR="00B8485D" w:rsidRPr="006E48AC" w:rsidRDefault="00B8485D" w:rsidP="00B8485D">
      <w:pPr>
        <w:pStyle w:val="ParagraphStyle"/>
        <w:numPr>
          <w:ilvl w:val="1"/>
          <w:numId w:val="16"/>
        </w:numPr>
        <w:spacing w:before="120" w:after="120" w:line="276" w:lineRule="auto"/>
        <w:jc w:val="both"/>
        <w:rPr>
          <w:rFonts w:ascii="Calibri" w:hAnsi="Calibri" w:cs="Calibri"/>
          <w:color w:val="auto"/>
          <w:sz w:val="20"/>
          <w:szCs w:val="20"/>
          <w:shd w:val="clear" w:color="auto" w:fill="FFFF00"/>
        </w:rPr>
      </w:pPr>
      <w:r w:rsidRPr="006E48AC">
        <w:rPr>
          <w:rFonts w:ascii="Calibri" w:hAnsi="Calibri" w:cs="Calibri"/>
          <w:color w:val="auto"/>
          <w:sz w:val="20"/>
          <w:szCs w:val="20"/>
        </w:rPr>
        <w:t xml:space="preserve">Compensatória, para a inexecução total do contrato prevista na alínea “c” do subitem 11.1, de </w:t>
      </w:r>
      <w:r w:rsidR="00EE4D20" w:rsidRPr="006E48AC">
        <w:rPr>
          <w:rFonts w:ascii="Calibri" w:hAnsi="Calibri" w:cs="Calibri"/>
          <w:color w:val="auto"/>
          <w:sz w:val="20"/>
          <w:szCs w:val="20"/>
        </w:rPr>
        <w:t>04</w:t>
      </w:r>
      <w:r w:rsidRPr="006E48AC">
        <w:rPr>
          <w:rFonts w:ascii="Calibri" w:hAnsi="Calibri" w:cs="Calibri"/>
          <w:color w:val="auto"/>
          <w:sz w:val="20"/>
          <w:szCs w:val="20"/>
        </w:rPr>
        <w:t>% (</w:t>
      </w:r>
      <w:r w:rsidR="00EE4D20" w:rsidRPr="006E48AC">
        <w:rPr>
          <w:rFonts w:ascii="Calibri" w:hAnsi="Calibri" w:cs="Calibri"/>
          <w:color w:val="auto"/>
          <w:sz w:val="20"/>
          <w:szCs w:val="20"/>
        </w:rPr>
        <w:t>quatro</w:t>
      </w:r>
      <w:r w:rsidRPr="006E48AC">
        <w:rPr>
          <w:rFonts w:ascii="Calibri" w:hAnsi="Calibri" w:cs="Calibri"/>
          <w:color w:val="auto"/>
          <w:sz w:val="20"/>
          <w:szCs w:val="20"/>
        </w:rPr>
        <w:t xml:space="preserve"> por cento) a 30% (trinta por cento) do valor </w:t>
      </w:r>
      <w:r w:rsidR="00307150" w:rsidRPr="006E48AC">
        <w:rPr>
          <w:rFonts w:ascii="Calibri" w:hAnsi="Calibri" w:cs="Calibri"/>
          <w:color w:val="auto"/>
          <w:sz w:val="20"/>
          <w:szCs w:val="20"/>
        </w:rPr>
        <w:t xml:space="preserve">mensal </w:t>
      </w:r>
      <w:r w:rsidRPr="006E48AC">
        <w:rPr>
          <w:rFonts w:ascii="Calibri" w:hAnsi="Calibri" w:cs="Calibri"/>
          <w:color w:val="auto"/>
          <w:sz w:val="20"/>
          <w:szCs w:val="20"/>
        </w:rPr>
        <w:t>do Contrato.</w:t>
      </w:r>
    </w:p>
    <w:p w14:paraId="7380806B" w14:textId="29F1D4E4" w:rsidR="00B8485D" w:rsidRPr="006E48AC" w:rsidRDefault="00B8485D" w:rsidP="00B8485D">
      <w:pPr>
        <w:pStyle w:val="ParagraphStyle"/>
        <w:numPr>
          <w:ilvl w:val="1"/>
          <w:numId w:val="16"/>
        </w:numPr>
        <w:spacing w:before="120" w:after="120" w:line="276" w:lineRule="auto"/>
        <w:jc w:val="both"/>
        <w:rPr>
          <w:rFonts w:ascii="Calibri" w:hAnsi="Calibri" w:cs="Calibri"/>
          <w:color w:val="auto"/>
          <w:sz w:val="20"/>
          <w:szCs w:val="20"/>
          <w:shd w:val="clear" w:color="auto" w:fill="FFFF00"/>
        </w:rPr>
      </w:pPr>
      <w:r w:rsidRPr="006E48AC">
        <w:rPr>
          <w:rFonts w:ascii="Calibri" w:hAnsi="Calibri" w:cs="Calibri"/>
          <w:color w:val="auto"/>
          <w:sz w:val="20"/>
          <w:szCs w:val="20"/>
        </w:rPr>
        <w:lastRenderedPageBreak/>
        <w:t>Para infração descrita na alínea “b” do subitem 11.1, a multa será de 10% (dez por cento)</w:t>
      </w:r>
      <w:r w:rsidR="00D77F5D" w:rsidRPr="006E48AC">
        <w:rPr>
          <w:rFonts w:ascii="Calibri" w:hAnsi="Calibri" w:cs="Calibri"/>
          <w:color w:val="auto"/>
          <w:sz w:val="20"/>
          <w:szCs w:val="20"/>
        </w:rPr>
        <w:t xml:space="preserve"> a </w:t>
      </w:r>
      <w:r w:rsidRPr="006E48AC">
        <w:rPr>
          <w:rFonts w:ascii="Calibri" w:hAnsi="Calibri" w:cs="Calibri"/>
          <w:color w:val="auto"/>
          <w:sz w:val="20"/>
          <w:szCs w:val="20"/>
        </w:rPr>
        <w:t>30% (trinta por cento) do valor do Contrato.</w:t>
      </w:r>
    </w:p>
    <w:p w14:paraId="23CB7DE0" w14:textId="77777777" w:rsidR="00B8485D" w:rsidRPr="006E48AC" w:rsidRDefault="00B8485D" w:rsidP="00B8485D">
      <w:pPr>
        <w:pStyle w:val="ParagraphStyle"/>
        <w:numPr>
          <w:ilvl w:val="1"/>
          <w:numId w:val="16"/>
        </w:numPr>
        <w:spacing w:before="120" w:after="120" w:line="276" w:lineRule="auto"/>
        <w:jc w:val="both"/>
        <w:rPr>
          <w:rFonts w:ascii="Calibri" w:hAnsi="Calibri" w:cs="Calibri"/>
          <w:color w:val="auto"/>
          <w:sz w:val="20"/>
          <w:szCs w:val="20"/>
          <w:shd w:val="clear" w:color="auto" w:fill="FFFF00"/>
        </w:rPr>
      </w:pPr>
      <w:r w:rsidRPr="006E48AC">
        <w:rPr>
          <w:rFonts w:ascii="Calibri" w:hAnsi="Calibri" w:cs="Calibri"/>
          <w:color w:val="auto"/>
          <w:sz w:val="20"/>
          <w:szCs w:val="20"/>
        </w:rPr>
        <w:t>Para infrações descritas na alínea “d” do subitem 11.1, a multa será de 1% (um por cento) a 5% (cinco por cento) do valor do Contrato.</w:t>
      </w:r>
    </w:p>
    <w:p w14:paraId="50A8B2F2" w14:textId="57727DB2" w:rsidR="00B8485D" w:rsidRPr="006E48AC" w:rsidRDefault="00B8485D" w:rsidP="00B8485D">
      <w:pPr>
        <w:pStyle w:val="ParagraphStyle"/>
        <w:numPr>
          <w:ilvl w:val="1"/>
          <w:numId w:val="16"/>
        </w:numPr>
        <w:spacing w:before="120" w:after="120" w:line="276" w:lineRule="auto"/>
        <w:jc w:val="both"/>
        <w:rPr>
          <w:rFonts w:ascii="Calibri" w:hAnsi="Calibri" w:cs="Calibri"/>
          <w:color w:val="auto"/>
          <w:sz w:val="20"/>
          <w:szCs w:val="20"/>
          <w:shd w:val="clear" w:color="auto" w:fill="FFFF00"/>
        </w:rPr>
      </w:pPr>
      <w:r w:rsidRPr="006E48AC">
        <w:rPr>
          <w:rFonts w:ascii="Calibri" w:hAnsi="Calibri" w:cs="Calibri"/>
          <w:color w:val="auto"/>
          <w:sz w:val="20"/>
          <w:szCs w:val="20"/>
        </w:rPr>
        <w:t xml:space="preserve">Para a infração descrita na alínea “a” do subitem 11.1, a multa será de 2% (dois por cento) a 10% (dez por cento) do valor </w:t>
      </w:r>
      <w:r w:rsidR="000456D0" w:rsidRPr="006E48AC">
        <w:rPr>
          <w:rFonts w:ascii="Calibri" w:hAnsi="Calibri" w:cs="Calibri"/>
          <w:color w:val="auto"/>
          <w:sz w:val="20"/>
          <w:szCs w:val="20"/>
        </w:rPr>
        <w:t xml:space="preserve">mensal </w:t>
      </w:r>
      <w:r w:rsidRPr="006E48AC">
        <w:rPr>
          <w:rFonts w:ascii="Calibri" w:hAnsi="Calibri" w:cs="Calibri"/>
          <w:color w:val="auto"/>
          <w:sz w:val="20"/>
          <w:szCs w:val="20"/>
        </w:rPr>
        <w:t>do Contrato</w:t>
      </w:r>
      <w:r w:rsidR="000456D0" w:rsidRPr="006E48AC">
        <w:rPr>
          <w:rFonts w:ascii="Calibri" w:hAnsi="Calibri" w:cs="Calibri"/>
          <w:color w:val="auto"/>
          <w:sz w:val="20"/>
          <w:szCs w:val="20"/>
        </w:rPr>
        <w:t>.</w:t>
      </w:r>
    </w:p>
    <w:p w14:paraId="74F91F9A" w14:textId="77777777" w:rsidR="00B8485D" w:rsidRPr="006E48AC" w:rsidRDefault="00B8485D" w:rsidP="00B8485D">
      <w:pPr>
        <w:pStyle w:val="ParagraphStyle"/>
        <w:numPr>
          <w:ilvl w:val="1"/>
          <w:numId w:val="17"/>
        </w:numPr>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A aplicação das sanções previstas neste Contrato não exclui, em hipótese alguma, a obrigação de reparação integral do dano causado ao Contratante (</w:t>
      </w:r>
      <w:hyperlink r:id="rId41" w:anchor="art156§9" w:history="1">
        <w:r w:rsidRPr="006E48AC">
          <w:rPr>
            <w:rFonts w:ascii="Calibri" w:hAnsi="Calibri" w:cs="Calibri"/>
            <w:color w:val="auto"/>
            <w:sz w:val="20"/>
            <w:szCs w:val="20"/>
            <w:u w:val="single"/>
          </w:rPr>
          <w:t>art. 156, §9º, da Lei nº 14.133, de 2021</w:t>
        </w:r>
      </w:hyperlink>
      <w:r w:rsidRPr="006E48AC">
        <w:rPr>
          <w:rFonts w:ascii="Calibri" w:hAnsi="Calibri" w:cs="Calibri"/>
          <w:color w:val="auto"/>
          <w:sz w:val="20"/>
          <w:szCs w:val="20"/>
        </w:rPr>
        <w:t>)</w:t>
      </w:r>
    </w:p>
    <w:p w14:paraId="143E3EB9" w14:textId="77777777" w:rsidR="00B8485D" w:rsidRPr="006E48AC" w:rsidRDefault="00B8485D" w:rsidP="00B8485D">
      <w:pPr>
        <w:pStyle w:val="ParagraphStyle"/>
        <w:numPr>
          <w:ilvl w:val="2"/>
          <w:numId w:val="17"/>
        </w:numPr>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Todas as sanções previstas neste Contrato poderão ser aplicadas cumulativamente com a multa (</w:t>
      </w:r>
      <w:hyperlink r:id="rId42" w:anchor="art156§7" w:history="1">
        <w:r w:rsidRPr="006E48AC">
          <w:rPr>
            <w:rFonts w:ascii="Calibri" w:hAnsi="Calibri" w:cs="Calibri"/>
            <w:color w:val="auto"/>
            <w:sz w:val="20"/>
            <w:szCs w:val="20"/>
            <w:u w:val="single"/>
          </w:rPr>
          <w:t>art. 156, §7º, da Lei nº 14.133, de 2021</w:t>
        </w:r>
      </w:hyperlink>
      <w:r w:rsidRPr="006E48AC">
        <w:rPr>
          <w:rFonts w:ascii="Calibri" w:hAnsi="Calibri" w:cs="Calibri"/>
          <w:color w:val="auto"/>
          <w:sz w:val="20"/>
          <w:szCs w:val="20"/>
        </w:rPr>
        <w:t>).</w:t>
      </w:r>
    </w:p>
    <w:p w14:paraId="32F908B6" w14:textId="77777777" w:rsidR="00B8485D" w:rsidRPr="006E48AC" w:rsidRDefault="00B8485D" w:rsidP="00B8485D">
      <w:pPr>
        <w:pStyle w:val="ParagraphStyle"/>
        <w:numPr>
          <w:ilvl w:val="2"/>
          <w:numId w:val="17"/>
        </w:numPr>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Antes da aplicação da multa será facultada a defesa do interessado no prazo de 15 (quinze) dias úteis, contado da data de sua intimação (</w:t>
      </w:r>
      <w:hyperlink r:id="rId43" w:anchor="art157" w:history="1">
        <w:r w:rsidRPr="006E48AC">
          <w:rPr>
            <w:rFonts w:ascii="Calibri" w:hAnsi="Calibri" w:cs="Calibri"/>
            <w:color w:val="auto"/>
            <w:sz w:val="20"/>
            <w:szCs w:val="20"/>
            <w:u w:val="single"/>
          </w:rPr>
          <w:t>art. 157, da Lei nº 14.133, de 2021</w:t>
        </w:r>
      </w:hyperlink>
      <w:r w:rsidRPr="006E48AC">
        <w:rPr>
          <w:rFonts w:ascii="Calibri" w:hAnsi="Calibri" w:cs="Calibri"/>
          <w:color w:val="auto"/>
          <w:sz w:val="20"/>
          <w:szCs w:val="20"/>
        </w:rPr>
        <w:t>)</w:t>
      </w:r>
    </w:p>
    <w:p w14:paraId="16D00F3A" w14:textId="3E1332F5" w:rsidR="00B8485D" w:rsidRPr="006E48AC" w:rsidRDefault="00B8485D" w:rsidP="00B8485D">
      <w:pPr>
        <w:pStyle w:val="ParagraphStyle"/>
        <w:numPr>
          <w:ilvl w:val="2"/>
          <w:numId w:val="17"/>
        </w:numPr>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 xml:space="preserve">Se a multa aplicada e as indenizações cabíveis forem superiores ao valor do pagamento eventualmente devido pelo Contratante </w:t>
      </w:r>
      <w:r w:rsidR="004C2ABA" w:rsidRPr="006E48AC">
        <w:rPr>
          <w:rFonts w:ascii="Calibri" w:hAnsi="Calibri" w:cs="Calibri"/>
          <w:color w:val="auto"/>
          <w:sz w:val="20"/>
          <w:szCs w:val="20"/>
        </w:rPr>
        <w:t>a Contratada</w:t>
      </w:r>
      <w:r w:rsidRPr="006E48AC">
        <w:rPr>
          <w:rFonts w:ascii="Calibri" w:hAnsi="Calibri" w:cs="Calibri"/>
          <w:color w:val="auto"/>
          <w:sz w:val="20"/>
          <w:szCs w:val="20"/>
        </w:rPr>
        <w:t>, além da perda desse valor, a diferença será descontada da garantia prestada ou será cobrada judicialmente (</w:t>
      </w:r>
      <w:hyperlink r:id="rId44" w:anchor="art156§8" w:history="1">
        <w:r w:rsidRPr="006E48AC">
          <w:rPr>
            <w:rFonts w:ascii="Calibri" w:hAnsi="Calibri" w:cs="Calibri"/>
            <w:color w:val="auto"/>
            <w:sz w:val="20"/>
            <w:szCs w:val="20"/>
            <w:u w:val="single"/>
          </w:rPr>
          <w:t>art. 156, §8º, da Lei nº 14.133, de 2021</w:t>
        </w:r>
      </w:hyperlink>
      <w:r w:rsidRPr="006E48AC">
        <w:rPr>
          <w:rFonts w:ascii="Calibri" w:hAnsi="Calibri" w:cs="Calibri"/>
          <w:color w:val="auto"/>
          <w:sz w:val="20"/>
          <w:szCs w:val="20"/>
        </w:rPr>
        <w:t>).</w:t>
      </w:r>
    </w:p>
    <w:p w14:paraId="46E4E722" w14:textId="77777777" w:rsidR="00B8485D" w:rsidRPr="006E48AC" w:rsidRDefault="00B8485D" w:rsidP="00B8485D">
      <w:pPr>
        <w:pStyle w:val="ParagraphStyle"/>
        <w:numPr>
          <w:ilvl w:val="2"/>
          <w:numId w:val="17"/>
        </w:numPr>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 xml:space="preserve">Previamente ao encaminhamento à cobrança judicial, a multa poderá ser recolhida administrativamente no prazo máximo de </w:t>
      </w:r>
      <w:r w:rsidRPr="006E48AC">
        <w:rPr>
          <w:rFonts w:ascii="Calibri" w:hAnsi="Calibri" w:cs="Calibri"/>
          <w:b/>
          <w:bCs/>
          <w:color w:val="auto"/>
          <w:sz w:val="20"/>
          <w:szCs w:val="20"/>
        </w:rPr>
        <w:t>30 (trinta) dias</w:t>
      </w:r>
      <w:r w:rsidRPr="006E48AC">
        <w:rPr>
          <w:rFonts w:ascii="Calibri" w:hAnsi="Calibri" w:cs="Calibri"/>
          <w:color w:val="auto"/>
          <w:sz w:val="20"/>
          <w:szCs w:val="20"/>
        </w:rPr>
        <w:t>, a contar da data do recebimento da comunicação enviada pela autoridade competente.</w:t>
      </w:r>
    </w:p>
    <w:p w14:paraId="5683CCA1" w14:textId="102E6F43" w:rsidR="00B8485D" w:rsidRPr="006E48AC" w:rsidRDefault="00B8485D" w:rsidP="00B8485D">
      <w:pPr>
        <w:pStyle w:val="ParagraphStyle"/>
        <w:numPr>
          <w:ilvl w:val="1"/>
          <w:numId w:val="17"/>
        </w:numPr>
        <w:spacing w:before="120" w:after="120" w:line="276" w:lineRule="auto"/>
        <w:jc w:val="both"/>
        <w:rPr>
          <w:rFonts w:ascii="Calibri" w:hAnsi="Calibri" w:cs="Calibri"/>
          <w:color w:val="auto"/>
          <w:sz w:val="20"/>
          <w:szCs w:val="20"/>
        </w:rPr>
      </w:pPr>
      <w:bookmarkStart w:id="5" w:name="_Hlk78351618"/>
      <w:bookmarkEnd w:id="5"/>
      <w:r w:rsidRPr="006E48AC">
        <w:rPr>
          <w:rFonts w:ascii="Calibri" w:hAnsi="Calibri" w:cs="Calibri"/>
          <w:color w:val="auto"/>
          <w:sz w:val="20"/>
          <w:szCs w:val="20"/>
        </w:rPr>
        <w:t xml:space="preserve">A aplicação das sanções realizar-se-á em processo administrativo que assegure o contraditório e a ampla defesa </w:t>
      </w:r>
      <w:r w:rsidR="004C2ABA" w:rsidRPr="006E48AC">
        <w:rPr>
          <w:rFonts w:ascii="Calibri" w:hAnsi="Calibri" w:cs="Calibri"/>
          <w:color w:val="auto"/>
          <w:sz w:val="20"/>
          <w:szCs w:val="20"/>
        </w:rPr>
        <w:t>a Contratada</w:t>
      </w:r>
      <w:r w:rsidRPr="006E48AC">
        <w:rPr>
          <w:rFonts w:ascii="Calibri" w:hAnsi="Calibri" w:cs="Calibri"/>
          <w:color w:val="auto"/>
          <w:sz w:val="20"/>
          <w:szCs w:val="20"/>
        </w:rPr>
        <w:t xml:space="preserve">, observando-se o procedimento previsto no </w:t>
      </w:r>
      <w:r w:rsidRPr="006E48AC">
        <w:rPr>
          <w:rFonts w:ascii="Calibri" w:hAnsi="Calibri" w:cs="Calibri"/>
          <w:b/>
          <w:bCs/>
          <w:color w:val="auto"/>
          <w:sz w:val="20"/>
          <w:szCs w:val="20"/>
        </w:rPr>
        <w:t xml:space="preserve">caput </w:t>
      </w:r>
      <w:r w:rsidRPr="006E48AC">
        <w:rPr>
          <w:rFonts w:ascii="Calibri" w:hAnsi="Calibri" w:cs="Calibri"/>
          <w:color w:val="auto"/>
          <w:sz w:val="20"/>
          <w:szCs w:val="20"/>
        </w:rPr>
        <w:t xml:space="preserve">e parágrafos do </w:t>
      </w:r>
      <w:hyperlink r:id="rId45" w:anchor="art158" w:history="1">
        <w:r w:rsidRPr="006E48AC">
          <w:rPr>
            <w:rFonts w:ascii="Calibri" w:hAnsi="Calibri" w:cs="Calibri"/>
            <w:color w:val="auto"/>
            <w:sz w:val="20"/>
            <w:szCs w:val="20"/>
            <w:u w:val="single"/>
          </w:rPr>
          <w:t>art. 158 da Lei nº 14.133, de 2021</w:t>
        </w:r>
      </w:hyperlink>
      <w:r w:rsidRPr="006E48AC">
        <w:rPr>
          <w:rFonts w:ascii="Calibri" w:hAnsi="Calibri" w:cs="Calibri"/>
          <w:color w:val="auto"/>
          <w:sz w:val="20"/>
          <w:szCs w:val="20"/>
        </w:rPr>
        <w:t>, para as penalidades de impedimento de licitar e contratar e de declaração de inidoneidade para licitar ou contratar.</w:t>
      </w:r>
    </w:p>
    <w:p w14:paraId="194E2F0E" w14:textId="77777777" w:rsidR="00B8485D" w:rsidRPr="006E48AC" w:rsidRDefault="00B8485D" w:rsidP="00B8485D">
      <w:pPr>
        <w:pStyle w:val="ParagraphStyle"/>
        <w:numPr>
          <w:ilvl w:val="1"/>
          <w:numId w:val="17"/>
        </w:numPr>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Na aplicação das sanções serão considerados (</w:t>
      </w:r>
      <w:hyperlink r:id="rId46" w:anchor="art156§1" w:history="1">
        <w:r w:rsidRPr="006E48AC">
          <w:rPr>
            <w:rFonts w:ascii="Calibri" w:hAnsi="Calibri" w:cs="Calibri"/>
            <w:color w:val="auto"/>
            <w:sz w:val="20"/>
            <w:szCs w:val="20"/>
            <w:u w:val="single"/>
          </w:rPr>
          <w:t>art. 156, §1º, da Lei nº 14.133, de 2021</w:t>
        </w:r>
      </w:hyperlink>
      <w:r w:rsidRPr="006E48AC">
        <w:rPr>
          <w:rFonts w:ascii="Calibri" w:hAnsi="Calibri" w:cs="Calibri"/>
          <w:color w:val="auto"/>
          <w:sz w:val="20"/>
          <w:szCs w:val="20"/>
        </w:rPr>
        <w:t>):</w:t>
      </w:r>
    </w:p>
    <w:p w14:paraId="676FFB82" w14:textId="77777777" w:rsidR="00B8485D" w:rsidRPr="006E48AC" w:rsidRDefault="00B8485D" w:rsidP="00B8485D">
      <w:pPr>
        <w:pStyle w:val="ParagraphStyle"/>
        <w:numPr>
          <w:ilvl w:val="0"/>
          <w:numId w:val="15"/>
        </w:numPr>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a natureza e a gravidade da infração cometida;</w:t>
      </w:r>
    </w:p>
    <w:p w14:paraId="4E1098BF" w14:textId="77777777" w:rsidR="00B8485D" w:rsidRPr="006E48AC" w:rsidRDefault="00B8485D" w:rsidP="00B8485D">
      <w:pPr>
        <w:pStyle w:val="ParagraphStyle"/>
        <w:numPr>
          <w:ilvl w:val="0"/>
          <w:numId w:val="15"/>
        </w:numPr>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as peculiaridades do caso concreto;</w:t>
      </w:r>
    </w:p>
    <w:p w14:paraId="6DC0AE27" w14:textId="77777777" w:rsidR="00B8485D" w:rsidRPr="006E48AC" w:rsidRDefault="00B8485D" w:rsidP="00B8485D">
      <w:pPr>
        <w:pStyle w:val="ParagraphStyle"/>
        <w:numPr>
          <w:ilvl w:val="0"/>
          <w:numId w:val="15"/>
        </w:numPr>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as circunstâncias agravantes ou atenuantes;</w:t>
      </w:r>
    </w:p>
    <w:p w14:paraId="13E5F50C" w14:textId="77777777" w:rsidR="00B8485D" w:rsidRPr="006E48AC" w:rsidRDefault="00B8485D" w:rsidP="00B8485D">
      <w:pPr>
        <w:pStyle w:val="ParagraphStyle"/>
        <w:numPr>
          <w:ilvl w:val="0"/>
          <w:numId w:val="15"/>
        </w:numPr>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os danos que dela provierem para o Contratante;</w:t>
      </w:r>
    </w:p>
    <w:p w14:paraId="77F68FF8" w14:textId="77777777" w:rsidR="00B8485D" w:rsidRPr="006E48AC" w:rsidRDefault="00B8485D" w:rsidP="00B8485D">
      <w:pPr>
        <w:pStyle w:val="ParagraphStyle"/>
        <w:numPr>
          <w:ilvl w:val="0"/>
          <w:numId w:val="15"/>
        </w:numPr>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a implantação ou o aperfeiçoamento de programa de integridade, conforme normas e orientações dos órgãos de controle.</w:t>
      </w:r>
    </w:p>
    <w:p w14:paraId="48FE094A" w14:textId="77777777" w:rsidR="00B8485D" w:rsidRPr="006E48AC" w:rsidRDefault="00B8485D" w:rsidP="00B8485D">
      <w:pPr>
        <w:pStyle w:val="ParagraphStyle"/>
        <w:numPr>
          <w:ilvl w:val="1"/>
          <w:numId w:val="17"/>
        </w:numPr>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 xml:space="preserve">Os atos previstos como infrações administrativas na </w:t>
      </w:r>
      <w:hyperlink r:id="rId47" w:history="1">
        <w:r w:rsidRPr="006E48AC">
          <w:rPr>
            <w:rFonts w:ascii="Calibri" w:hAnsi="Calibri" w:cs="Calibri"/>
            <w:color w:val="auto"/>
            <w:sz w:val="20"/>
            <w:szCs w:val="20"/>
            <w:u w:val="single"/>
          </w:rPr>
          <w:t>Lei nº 14.133, de 2021</w:t>
        </w:r>
      </w:hyperlink>
      <w:r w:rsidRPr="006E48AC">
        <w:rPr>
          <w:rFonts w:ascii="Calibri" w:hAnsi="Calibri" w:cs="Calibri"/>
          <w:color w:val="auto"/>
          <w:sz w:val="20"/>
          <w:szCs w:val="20"/>
        </w:rPr>
        <w:t xml:space="preserve">, ou em outras leis de licitações e contratos da Administração Pública que também sejam tipificados como atos lesivos na </w:t>
      </w:r>
      <w:hyperlink r:id="rId48" w:history="1">
        <w:r w:rsidRPr="006E48AC">
          <w:rPr>
            <w:rFonts w:ascii="Calibri" w:hAnsi="Calibri" w:cs="Calibri"/>
            <w:color w:val="auto"/>
            <w:sz w:val="20"/>
            <w:szCs w:val="20"/>
            <w:u w:val="single"/>
          </w:rPr>
          <w:t>Lei nº 12.846, de 2013</w:t>
        </w:r>
      </w:hyperlink>
      <w:r w:rsidRPr="006E48AC">
        <w:rPr>
          <w:rFonts w:ascii="Calibri" w:hAnsi="Calibri" w:cs="Calibri"/>
          <w:color w:val="auto"/>
          <w:sz w:val="20"/>
          <w:szCs w:val="20"/>
        </w:rPr>
        <w:t>, serão apurados e julgados conjuntamente, nos mesmos autos, observados o rito procedimental e autoridade competente definidos na referida Lei (</w:t>
      </w:r>
      <w:hyperlink r:id="rId49" w:history="1">
        <w:r w:rsidRPr="006E48AC">
          <w:rPr>
            <w:rFonts w:ascii="Calibri" w:hAnsi="Calibri" w:cs="Calibri"/>
            <w:color w:val="auto"/>
            <w:sz w:val="20"/>
            <w:szCs w:val="20"/>
            <w:u w:val="single"/>
          </w:rPr>
          <w:t>art. 159</w:t>
        </w:r>
      </w:hyperlink>
      <w:r w:rsidRPr="006E48AC">
        <w:rPr>
          <w:rFonts w:ascii="Calibri" w:hAnsi="Calibri" w:cs="Calibri"/>
          <w:color w:val="auto"/>
          <w:sz w:val="20"/>
          <w:szCs w:val="20"/>
        </w:rPr>
        <w:t>).</w:t>
      </w:r>
    </w:p>
    <w:p w14:paraId="54B740CF" w14:textId="303A3922" w:rsidR="00B8485D" w:rsidRPr="006E48AC" w:rsidRDefault="00B8485D" w:rsidP="00B8485D">
      <w:pPr>
        <w:pStyle w:val="ParagraphStyle"/>
        <w:numPr>
          <w:ilvl w:val="1"/>
          <w:numId w:val="17"/>
        </w:numPr>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A personalidade jurídica d</w:t>
      </w:r>
      <w:r w:rsidR="005A08E5" w:rsidRPr="006E48AC">
        <w:rPr>
          <w:rFonts w:ascii="Calibri" w:hAnsi="Calibri" w:cs="Calibri"/>
          <w:color w:val="auto"/>
          <w:sz w:val="20"/>
          <w:szCs w:val="20"/>
        </w:rPr>
        <w:t>a Contratada</w:t>
      </w:r>
      <w:r w:rsidRPr="006E48AC">
        <w:rPr>
          <w:rFonts w:ascii="Calibri" w:hAnsi="Calibri" w:cs="Calibri"/>
          <w:color w:val="auto"/>
          <w:sz w:val="20"/>
          <w:szCs w:val="20"/>
        </w:rPr>
        <w:t xml:space="preserve">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w:t>
      </w:r>
      <w:r w:rsidR="00EA1613" w:rsidRPr="006E48AC">
        <w:rPr>
          <w:rFonts w:ascii="Calibri" w:hAnsi="Calibri" w:cs="Calibri"/>
          <w:color w:val="auto"/>
          <w:sz w:val="20"/>
          <w:szCs w:val="20"/>
        </w:rPr>
        <w:t>a Contratada</w:t>
      </w:r>
      <w:r w:rsidRPr="006E48AC">
        <w:rPr>
          <w:rFonts w:ascii="Calibri" w:hAnsi="Calibri" w:cs="Calibri"/>
          <w:color w:val="auto"/>
          <w:sz w:val="20"/>
          <w:szCs w:val="20"/>
        </w:rPr>
        <w:t>, observados, em todos os casos, o contraditório, a ampla defesa e a obrigatoriedade de análise jurídica prévia (</w:t>
      </w:r>
      <w:hyperlink r:id="rId50" w:anchor="art160" w:history="1">
        <w:r w:rsidRPr="006E48AC">
          <w:rPr>
            <w:rFonts w:ascii="Calibri" w:hAnsi="Calibri" w:cs="Calibri"/>
            <w:color w:val="auto"/>
            <w:sz w:val="20"/>
            <w:szCs w:val="20"/>
            <w:u w:val="single"/>
          </w:rPr>
          <w:t>art. 160, da Lei nº 14.133, de 2021</w:t>
        </w:r>
      </w:hyperlink>
      <w:r w:rsidRPr="006E48AC">
        <w:rPr>
          <w:rFonts w:ascii="Calibri" w:hAnsi="Calibri" w:cs="Calibri"/>
          <w:color w:val="auto"/>
          <w:sz w:val="20"/>
          <w:szCs w:val="20"/>
        </w:rPr>
        <w:t>).</w:t>
      </w:r>
    </w:p>
    <w:p w14:paraId="153E38BE" w14:textId="77777777" w:rsidR="00B8485D" w:rsidRPr="006E48AC" w:rsidRDefault="00B8485D" w:rsidP="00B8485D">
      <w:pPr>
        <w:pStyle w:val="ParagraphStyle"/>
        <w:numPr>
          <w:ilvl w:val="1"/>
          <w:numId w:val="17"/>
        </w:numPr>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lastRenderedPageBreak/>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6E48AC">
        <w:rPr>
          <w:rFonts w:ascii="Calibri" w:hAnsi="Calibri" w:cs="Calibri"/>
          <w:color w:val="auto"/>
          <w:sz w:val="20"/>
          <w:szCs w:val="20"/>
        </w:rPr>
        <w:t>Ceis</w:t>
      </w:r>
      <w:proofErr w:type="spellEnd"/>
      <w:r w:rsidRPr="006E48AC">
        <w:rPr>
          <w:rFonts w:ascii="Calibri" w:hAnsi="Calibri" w:cs="Calibri"/>
          <w:color w:val="auto"/>
          <w:sz w:val="20"/>
          <w:szCs w:val="20"/>
        </w:rPr>
        <w:t>) e no Cadastro Nacional de Empresas Punidas (</w:t>
      </w:r>
      <w:proofErr w:type="spellStart"/>
      <w:r w:rsidRPr="006E48AC">
        <w:rPr>
          <w:rFonts w:ascii="Calibri" w:hAnsi="Calibri" w:cs="Calibri"/>
          <w:color w:val="auto"/>
          <w:sz w:val="20"/>
          <w:szCs w:val="20"/>
        </w:rPr>
        <w:t>Cnep</w:t>
      </w:r>
      <w:proofErr w:type="spellEnd"/>
      <w:r w:rsidRPr="006E48AC">
        <w:rPr>
          <w:rFonts w:ascii="Calibri" w:hAnsi="Calibri" w:cs="Calibri"/>
          <w:color w:val="auto"/>
          <w:sz w:val="20"/>
          <w:szCs w:val="20"/>
        </w:rPr>
        <w:t>), instituídos no âmbito do Poder Executivo Federal. (</w:t>
      </w:r>
      <w:hyperlink r:id="rId51" w:anchor="art161" w:history="1">
        <w:r w:rsidRPr="006E48AC">
          <w:rPr>
            <w:rFonts w:ascii="Calibri" w:hAnsi="Calibri" w:cs="Calibri"/>
            <w:color w:val="auto"/>
            <w:sz w:val="20"/>
            <w:szCs w:val="20"/>
            <w:u w:val="single"/>
          </w:rPr>
          <w:t>Art. 161, da Lei nº 14.133, de 2021</w:t>
        </w:r>
      </w:hyperlink>
      <w:r w:rsidRPr="006E48AC">
        <w:rPr>
          <w:rFonts w:ascii="Calibri" w:hAnsi="Calibri" w:cs="Calibri"/>
          <w:color w:val="auto"/>
          <w:sz w:val="20"/>
          <w:szCs w:val="20"/>
        </w:rPr>
        <w:t>).</w:t>
      </w:r>
    </w:p>
    <w:p w14:paraId="0F1387F3" w14:textId="77777777" w:rsidR="00B8485D" w:rsidRPr="006E48AC" w:rsidRDefault="00B8485D" w:rsidP="00B8485D">
      <w:pPr>
        <w:pStyle w:val="ParagraphStyle"/>
        <w:numPr>
          <w:ilvl w:val="1"/>
          <w:numId w:val="17"/>
        </w:numPr>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 xml:space="preserve">As sanções de impedimento de licitar e contratar e declaração de inidoneidade para licitar ou contratar são passíveis de reabilitação na forma do </w:t>
      </w:r>
      <w:hyperlink r:id="rId52" w:anchor="163" w:history="1">
        <w:r w:rsidRPr="006E48AC">
          <w:rPr>
            <w:rFonts w:ascii="Calibri" w:hAnsi="Calibri" w:cs="Calibri"/>
            <w:color w:val="auto"/>
            <w:sz w:val="20"/>
            <w:szCs w:val="20"/>
            <w:u w:val="single"/>
          </w:rPr>
          <w:t>art. 163 da Lei nº 14.133/21</w:t>
        </w:r>
      </w:hyperlink>
      <w:r w:rsidRPr="006E48AC">
        <w:rPr>
          <w:rFonts w:ascii="Calibri" w:hAnsi="Calibri" w:cs="Calibri"/>
          <w:color w:val="auto"/>
          <w:sz w:val="20"/>
          <w:szCs w:val="20"/>
        </w:rPr>
        <w:t>.</w:t>
      </w:r>
    </w:p>
    <w:p w14:paraId="7B532E38" w14:textId="78D870EC" w:rsidR="00B8485D" w:rsidRPr="006E48AC" w:rsidRDefault="00B8485D" w:rsidP="00B8485D">
      <w:pPr>
        <w:pStyle w:val="ParagraphStyle"/>
        <w:numPr>
          <w:ilvl w:val="1"/>
          <w:numId w:val="17"/>
        </w:numPr>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Os débitos d</w:t>
      </w:r>
      <w:r w:rsidR="005A08E5" w:rsidRPr="006E48AC">
        <w:rPr>
          <w:rFonts w:ascii="Calibri" w:hAnsi="Calibri" w:cs="Calibri"/>
          <w:color w:val="auto"/>
          <w:sz w:val="20"/>
          <w:szCs w:val="20"/>
        </w:rPr>
        <w:t>a Contratada</w:t>
      </w:r>
      <w:r w:rsidRPr="006E48AC">
        <w:rPr>
          <w:rFonts w:ascii="Calibri" w:hAnsi="Calibri" w:cs="Calibri"/>
          <w:color w:val="auto"/>
          <w:sz w:val="20"/>
          <w:szCs w:val="20"/>
        </w:rPr>
        <w:t xml:space="preserve">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w:t>
      </w:r>
      <w:r w:rsidR="00EA1613" w:rsidRPr="006E48AC">
        <w:rPr>
          <w:rFonts w:ascii="Calibri" w:hAnsi="Calibri" w:cs="Calibri"/>
          <w:color w:val="auto"/>
          <w:sz w:val="20"/>
          <w:szCs w:val="20"/>
        </w:rPr>
        <w:t>a Contratada</w:t>
      </w:r>
      <w:r w:rsidRPr="006E48AC">
        <w:rPr>
          <w:rFonts w:ascii="Calibri" w:hAnsi="Calibri" w:cs="Calibri"/>
          <w:color w:val="auto"/>
          <w:sz w:val="20"/>
          <w:szCs w:val="20"/>
        </w:rPr>
        <w:t xml:space="preserve"> possua com o mesmo órgão ora contratante, na forma da Instrução </w:t>
      </w:r>
      <w:hyperlink r:id="rId53" w:history="1">
        <w:r w:rsidRPr="006E48AC">
          <w:rPr>
            <w:rFonts w:ascii="Calibri" w:hAnsi="Calibri" w:cs="Calibri"/>
            <w:color w:val="auto"/>
            <w:sz w:val="20"/>
            <w:szCs w:val="20"/>
            <w:u w:val="single"/>
          </w:rPr>
          <w:t>Normativa SEGES/ME nº 26, de 13 de abril de 2022</w:t>
        </w:r>
      </w:hyperlink>
      <w:r w:rsidRPr="006E48AC">
        <w:rPr>
          <w:rFonts w:ascii="Calibri" w:hAnsi="Calibri" w:cs="Calibri"/>
          <w:color w:val="auto"/>
          <w:sz w:val="20"/>
          <w:szCs w:val="20"/>
        </w:rPr>
        <w:t>.</w:t>
      </w:r>
    </w:p>
    <w:p w14:paraId="41211C58" w14:textId="77777777" w:rsidR="00B8485D" w:rsidRPr="006E48AC" w:rsidRDefault="00B8485D" w:rsidP="00B8485D">
      <w:pPr>
        <w:pStyle w:val="ParagraphStyle"/>
        <w:keepNext/>
        <w:keepLines/>
        <w:numPr>
          <w:ilvl w:val="0"/>
          <w:numId w:val="17"/>
        </w:numPr>
        <w:tabs>
          <w:tab w:val="left" w:pos="570"/>
        </w:tabs>
        <w:spacing w:before="240"/>
        <w:jc w:val="both"/>
        <w:outlineLvl w:val="0"/>
        <w:rPr>
          <w:rFonts w:ascii="Calibri" w:hAnsi="Calibri" w:cs="Calibri"/>
          <w:b/>
          <w:bCs/>
          <w:color w:val="auto"/>
          <w:sz w:val="20"/>
          <w:szCs w:val="20"/>
        </w:rPr>
      </w:pPr>
      <w:r w:rsidRPr="006E48AC">
        <w:rPr>
          <w:rFonts w:ascii="Calibri" w:hAnsi="Calibri" w:cs="Calibri"/>
          <w:b/>
          <w:bCs/>
          <w:color w:val="auto"/>
          <w:sz w:val="20"/>
          <w:szCs w:val="20"/>
        </w:rPr>
        <w:t>CLÁUSULA DÉCIMA SEGUNDA– DA EXTINÇÃO CONTRATUAL (</w:t>
      </w:r>
      <w:hyperlink r:id="rId54" w:anchor="art92" w:history="1">
        <w:r w:rsidRPr="006E48AC">
          <w:rPr>
            <w:rFonts w:ascii="Calibri" w:hAnsi="Calibri" w:cs="Calibri"/>
            <w:b/>
            <w:bCs/>
            <w:color w:val="auto"/>
            <w:sz w:val="20"/>
            <w:szCs w:val="20"/>
            <w:u w:val="single"/>
          </w:rPr>
          <w:t>art. 92, XIX</w:t>
        </w:r>
      </w:hyperlink>
      <w:r w:rsidRPr="006E48AC">
        <w:rPr>
          <w:rFonts w:ascii="Calibri" w:hAnsi="Calibri" w:cs="Calibri"/>
          <w:b/>
          <w:bCs/>
          <w:color w:val="auto"/>
          <w:sz w:val="20"/>
          <w:szCs w:val="20"/>
        </w:rPr>
        <w:t>)</w:t>
      </w:r>
    </w:p>
    <w:p w14:paraId="2E493B81" w14:textId="77777777" w:rsidR="00B8485D" w:rsidRPr="006E48AC" w:rsidRDefault="00B8485D" w:rsidP="00B8485D">
      <w:pPr>
        <w:pStyle w:val="ParagraphStyle"/>
        <w:numPr>
          <w:ilvl w:val="1"/>
          <w:numId w:val="17"/>
        </w:numPr>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O contrato será extinto quando vencido o prazo nele estipulado, independentemente de terem sido cumpridas ou não as obrigações de ambas as partes contraentes.</w:t>
      </w:r>
    </w:p>
    <w:p w14:paraId="4A7C8E0B" w14:textId="77777777" w:rsidR="00B8485D" w:rsidRPr="006E48AC" w:rsidRDefault="00B8485D" w:rsidP="00B8485D">
      <w:pPr>
        <w:pStyle w:val="ParagraphStyle"/>
        <w:numPr>
          <w:ilvl w:val="2"/>
          <w:numId w:val="17"/>
        </w:numPr>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O contrato poderá ser extinto antes do prazo nele fixado, sem ônus para o Contratante, quando este não dispuser de créditos orçamentários para sua continuidade ou quando entender que o contrato não mais lhe oferece vantagem.</w:t>
      </w:r>
    </w:p>
    <w:p w14:paraId="27620F18" w14:textId="6402DB06" w:rsidR="00B8485D" w:rsidRPr="006E48AC" w:rsidRDefault="00B8485D" w:rsidP="00B8485D">
      <w:pPr>
        <w:pStyle w:val="ParagraphStyle"/>
        <w:numPr>
          <w:ilvl w:val="2"/>
          <w:numId w:val="17"/>
        </w:numPr>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A extinção nesta hipótese ocorrerá na próxima data de aniversário do contrato, desde que haja a notificação d</w:t>
      </w:r>
      <w:r w:rsidR="005A08E5" w:rsidRPr="006E48AC">
        <w:rPr>
          <w:rFonts w:ascii="Calibri" w:hAnsi="Calibri" w:cs="Calibri"/>
          <w:color w:val="auto"/>
          <w:sz w:val="20"/>
          <w:szCs w:val="20"/>
        </w:rPr>
        <w:t>a Contratada</w:t>
      </w:r>
      <w:r w:rsidRPr="006E48AC">
        <w:rPr>
          <w:rFonts w:ascii="Calibri" w:hAnsi="Calibri" w:cs="Calibri"/>
          <w:color w:val="auto"/>
          <w:sz w:val="20"/>
          <w:szCs w:val="20"/>
        </w:rPr>
        <w:t xml:space="preserve"> pelo contratante nesse sentido com pelo menos </w:t>
      </w:r>
      <w:r w:rsidR="00D873A1" w:rsidRPr="006E48AC">
        <w:rPr>
          <w:rFonts w:ascii="Calibri" w:hAnsi="Calibri" w:cs="Calibri"/>
          <w:color w:val="auto"/>
          <w:sz w:val="20"/>
          <w:szCs w:val="20"/>
        </w:rPr>
        <w:t>30</w:t>
      </w:r>
      <w:r w:rsidRPr="006E48AC">
        <w:rPr>
          <w:rFonts w:ascii="Calibri" w:hAnsi="Calibri" w:cs="Calibri"/>
          <w:color w:val="auto"/>
          <w:sz w:val="20"/>
          <w:szCs w:val="20"/>
        </w:rPr>
        <w:t xml:space="preserve"> (</w:t>
      </w:r>
      <w:r w:rsidR="00D873A1" w:rsidRPr="006E48AC">
        <w:rPr>
          <w:rFonts w:ascii="Calibri" w:hAnsi="Calibri" w:cs="Calibri"/>
          <w:color w:val="auto"/>
          <w:sz w:val="20"/>
          <w:szCs w:val="20"/>
        </w:rPr>
        <w:t>trinta</w:t>
      </w:r>
      <w:r w:rsidRPr="006E48AC">
        <w:rPr>
          <w:rFonts w:ascii="Calibri" w:hAnsi="Calibri" w:cs="Calibri"/>
          <w:color w:val="auto"/>
          <w:sz w:val="20"/>
          <w:szCs w:val="20"/>
        </w:rPr>
        <w:t xml:space="preserve">) </w:t>
      </w:r>
      <w:r w:rsidR="00D873A1" w:rsidRPr="006E48AC">
        <w:rPr>
          <w:rFonts w:ascii="Calibri" w:hAnsi="Calibri" w:cs="Calibri"/>
          <w:color w:val="auto"/>
          <w:sz w:val="20"/>
          <w:szCs w:val="20"/>
        </w:rPr>
        <w:t>dias</w:t>
      </w:r>
      <w:r w:rsidRPr="006E48AC">
        <w:rPr>
          <w:rFonts w:ascii="Calibri" w:hAnsi="Calibri" w:cs="Calibri"/>
          <w:color w:val="auto"/>
          <w:sz w:val="20"/>
          <w:szCs w:val="20"/>
        </w:rPr>
        <w:t xml:space="preserve"> de antecedência desse dia.</w:t>
      </w:r>
    </w:p>
    <w:p w14:paraId="5FDF75BC" w14:textId="77777777" w:rsidR="00B8485D" w:rsidRPr="006E48AC" w:rsidRDefault="00B8485D" w:rsidP="00B8485D">
      <w:pPr>
        <w:pStyle w:val="ParagraphStyle"/>
        <w:numPr>
          <w:ilvl w:val="1"/>
          <w:numId w:val="17"/>
        </w:numPr>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 xml:space="preserve">O contrato poderá ser extinto antes de cumpridas as obrigações nele estipuladas, ou antes do prazo nele fixado, por algum dos motivos previstos no </w:t>
      </w:r>
      <w:hyperlink r:id="rId55" w:anchor="art137" w:history="1">
        <w:r w:rsidRPr="006E48AC">
          <w:rPr>
            <w:rFonts w:ascii="Calibri" w:hAnsi="Calibri" w:cs="Calibri"/>
            <w:color w:val="auto"/>
            <w:sz w:val="20"/>
            <w:szCs w:val="20"/>
            <w:u w:val="single"/>
          </w:rPr>
          <w:t>artigo 137 da Lei nº 14.133/21</w:t>
        </w:r>
      </w:hyperlink>
      <w:r w:rsidRPr="006E48AC">
        <w:rPr>
          <w:rFonts w:ascii="Calibri" w:hAnsi="Calibri" w:cs="Calibri"/>
          <w:color w:val="auto"/>
          <w:sz w:val="20"/>
          <w:szCs w:val="20"/>
        </w:rPr>
        <w:t>, bem como amigavelmente, assegurados o contraditório e a ampla defesa.</w:t>
      </w:r>
    </w:p>
    <w:p w14:paraId="1AB4A69C" w14:textId="77777777" w:rsidR="00B8485D" w:rsidRPr="006E48AC" w:rsidRDefault="00B8485D" w:rsidP="00B8485D">
      <w:pPr>
        <w:pStyle w:val="ParagraphStyle"/>
        <w:numPr>
          <w:ilvl w:val="2"/>
          <w:numId w:val="17"/>
        </w:numPr>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 xml:space="preserve">Nesta hipótese, aplicam-se também os </w:t>
      </w:r>
      <w:hyperlink r:id="rId56" w:anchor="art138" w:history="1">
        <w:r w:rsidRPr="006E48AC">
          <w:rPr>
            <w:rFonts w:ascii="Calibri" w:hAnsi="Calibri" w:cs="Calibri"/>
            <w:color w:val="auto"/>
            <w:sz w:val="20"/>
            <w:szCs w:val="20"/>
            <w:u w:val="single"/>
          </w:rPr>
          <w:t>artigos 138 e 139 da mesma Lei</w:t>
        </w:r>
      </w:hyperlink>
      <w:r w:rsidRPr="006E48AC">
        <w:rPr>
          <w:rFonts w:ascii="Calibri" w:hAnsi="Calibri" w:cs="Calibri"/>
          <w:color w:val="auto"/>
          <w:sz w:val="20"/>
          <w:szCs w:val="20"/>
        </w:rPr>
        <w:t>.</w:t>
      </w:r>
    </w:p>
    <w:p w14:paraId="1F686512" w14:textId="77777777" w:rsidR="00B8485D" w:rsidRPr="006E48AC" w:rsidRDefault="00B8485D" w:rsidP="00B8485D">
      <w:pPr>
        <w:pStyle w:val="ParagraphStyle"/>
        <w:numPr>
          <w:ilvl w:val="2"/>
          <w:numId w:val="17"/>
        </w:numPr>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A alteração social ou a modificação da finalidade ou da estrutura da empresa não ensejará a extinção se não restringir sua capacidade de concluir o contrato.</w:t>
      </w:r>
    </w:p>
    <w:p w14:paraId="02FA3870" w14:textId="77777777" w:rsidR="00B8485D" w:rsidRPr="006E48AC" w:rsidRDefault="00B8485D" w:rsidP="00B8485D">
      <w:pPr>
        <w:pStyle w:val="ParagraphStyle"/>
        <w:numPr>
          <w:ilvl w:val="3"/>
          <w:numId w:val="17"/>
        </w:numPr>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Se a operação implicar mudança da pessoa jurídica contratada, deverá ser formalizado termo aditivo para alteração subjetiva.</w:t>
      </w:r>
    </w:p>
    <w:p w14:paraId="5453CC72" w14:textId="77777777" w:rsidR="00B8485D" w:rsidRPr="006E48AC" w:rsidRDefault="00B8485D" w:rsidP="00B8485D">
      <w:pPr>
        <w:pStyle w:val="ParagraphStyle"/>
        <w:numPr>
          <w:ilvl w:val="1"/>
          <w:numId w:val="17"/>
        </w:numPr>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O termo de extinção, sempre que possível, será precedido:</w:t>
      </w:r>
    </w:p>
    <w:p w14:paraId="2DD70E41" w14:textId="77777777" w:rsidR="00B8485D" w:rsidRPr="006E48AC" w:rsidRDefault="00B8485D" w:rsidP="00B8485D">
      <w:pPr>
        <w:pStyle w:val="ParagraphStyle"/>
        <w:numPr>
          <w:ilvl w:val="2"/>
          <w:numId w:val="17"/>
        </w:numPr>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Balanço dos eventos contratuais já cumpridos ou parcialmente cumpridos;</w:t>
      </w:r>
    </w:p>
    <w:p w14:paraId="2E4AA01E" w14:textId="77777777" w:rsidR="00B8485D" w:rsidRPr="006E48AC" w:rsidRDefault="00B8485D" w:rsidP="00B8485D">
      <w:pPr>
        <w:pStyle w:val="ParagraphStyle"/>
        <w:numPr>
          <w:ilvl w:val="2"/>
          <w:numId w:val="17"/>
        </w:numPr>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Relação dos pagamentos já efetuados e ainda devidos;</w:t>
      </w:r>
    </w:p>
    <w:p w14:paraId="7FED63D4" w14:textId="77777777" w:rsidR="00B8485D" w:rsidRPr="006E48AC" w:rsidRDefault="00B8485D" w:rsidP="00B8485D">
      <w:pPr>
        <w:pStyle w:val="ParagraphStyle"/>
        <w:numPr>
          <w:ilvl w:val="2"/>
          <w:numId w:val="17"/>
        </w:numPr>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Indenizações e multas.</w:t>
      </w:r>
    </w:p>
    <w:p w14:paraId="511BC06A" w14:textId="77777777" w:rsidR="00B8485D" w:rsidRPr="006E48AC" w:rsidRDefault="00B8485D" w:rsidP="00B8485D">
      <w:pPr>
        <w:pStyle w:val="ParagraphStyle"/>
        <w:numPr>
          <w:ilvl w:val="1"/>
          <w:numId w:val="17"/>
        </w:numPr>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A extinção do contrato não configura óbice para o reconhecimento do desequilíbrio econômico-financeiro, hipótese em que será concedida indenização por meio de termo indenizatório (</w:t>
      </w:r>
      <w:hyperlink r:id="rId57" w:anchor="art131" w:history="1">
        <w:r w:rsidRPr="006E48AC">
          <w:rPr>
            <w:rFonts w:ascii="Calibri" w:hAnsi="Calibri" w:cs="Calibri"/>
            <w:color w:val="auto"/>
            <w:sz w:val="20"/>
            <w:szCs w:val="20"/>
            <w:u w:val="single"/>
          </w:rPr>
          <w:t>art. 131, caput, da Lei n.º 14.133, de 2021</w:t>
        </w:r>
      </w:hyperlink>
      <w:r w:rsidRPr="006E48AC">
        <w:rPr>
          <w:rFonts w:ascii="Calibri" w:hAnsi="Calibri" w:cs="Calibri"/>
          <w:color w:val="auto"/>
          <w:sz w:val="20"/>
          <w:szCs w:val="20"/>
        </w:rPr>
        <w:t xml:space="preserve">). </w:t>
      </w:r>
    </w:p>
    <w:p w14:paraId="30B17AD9" w14:textId="0087A3D9" w:rsidR="00B8485D" w:rsidRPr="006E48AC" w:rsidRDefault="00B8485D" w:rsidP="00B8485D">
      <w:pPr>
        <w:pStyle w:val="ParagraphStyle"/>
        <w:numPr>
          <w:ilvl w:val="1"/>
          <w:numId w:val="17"/>
        </w:numPr>
        <w:spacing w:before="120" w:after="120" w:line="276" w:lineRule="auto"/>
        <w:jc w:val="both"/>
        <w:rPr>
          <w:rFonts w:ascii="Calibri" w:hAnsi="Calibri" w:cs="Calibri"/>
          <w:color w:val="auto"/>
          <w:sz w:val="20"/>
          <w:szCs w:val="20"/>
          <w:shd w:val="clear" w:color="auto" w:fill="FFFF00"/>
        </w:rPr>
      </w:pPr>
      <w:r w:rsidRPr="006E48AC">
        <w:rPr>
          <w:rFonts w:ascii="Calibri" w:hAnsi="Calibri" w:cs="Calibri"/>
          <w:color w:val="auto"/>
          <w:sz w:val="20"/>
          <w:szCs w:val="20"/>
        </w:rPr>
        <w:t xml:space="preserve">O contrato poderá ser extinto caso se constate que </w:t>
      </w:r>
      <w:r w:rsidR="005A08E5" w:rsidRPr="006E48AC">
        <w:rPr>
          <w:rFonts w:ascii="Calibri" w:hAnsi="Calibri" w:cs="Calibri"/>
          <w:color w:val="auto"/>
          <w:sz w:val="20"/>
          <w:szCs w:val="20"/>
        </w:rPr>
        <w:t>a Contratada</w:t>
      </w:r>
      <w:r w:rsidRPr="006E48AC">
        <w:rPr>
          <w:rFonts w:ascii="Calibri" w:hAnsi="Calibri" w:cs="Calibri"/>
          <w:color w:val="auto"/>
          <w:sz w:val="20"/>
          <w:szCs w:val="20"/>
        </w:rPr>
        <w:t xml:space="preserve"> mantém vínculo de natureza técnica, comercial, econômica, financeira, trabalhista ou civil com dirigente do órgão ou entidade contratante ou com agente público que tenha desempenhado função na licitação ou atue na fiscalização ou na gestão do contrato, </w:t>
      </w:r>
      <w:r w:rsidRPr="006E48AC">
        <w:rPr>
          <w:rFonts w:ascii="Calibri" w:hAnsi="Calibri" w:cs="Calibri"/>
          <w:color w:val="auto"/>
          <w:sz w:val="20"/>
          <w:szCs w:val="20"/>
        </w:rPr>
        <w:lastRenderedPageBreak/>
        <w:t>ou que deles seja cônjuge, companheiro ou parente em linha reta, colateral ou por afinidade, até o terceiro grau (art. 14, inciso IV, da Lei n.º 14.133, de 2021).</w:t>
      </w:r>
    </w:p>
    <w:p w14:paraId="23C2B698" w14:textId="77777777" w:rsidR="00B8485D" w:rsidRPr="006E48AC" w:rsidRDefault="00B8485D" w:rsidP="00B8485D">
      <w:pPr>
        <w:pStyle w:val="ParagraphStyle"/>
        <w:keepNext/>
        <w:keepLines/>
        <w:numPr>
          <w:ilvl w:val="0"/>
          <w:numId w:val="17"/>
        </w:numPr>
        <w:tabs>
          <w:tab w:val="left" w:pos="570"/>
        </w:tabs>
        <w:spacing w:before="240"/>
        <w:jc w:val="both"/>
        <w:outlineLvl w:val="0"/>
        <w:rPr>
          <w:rFonts w:ascii="Calibri" w:hAnsi="Calibri" w:cs="Calibri"/>
          <w:b/>
          <w:bCs/>
          <w:color w:val="auto"/>
          <w:sz w:val="20"/>
          <w:szCs w:val="20"/>
        </w:rPr>
      </w:pPr>
      <w:r w:rsidRPr="006E48AC">
        <w:rPr>
          <w:rFonts w:ascii="Calibri" w:hAnsi="Calibri" w:cs="Calibri"/>
          <w:b/>
          <w:bCs/>
          <w:color w:val="auto"/>
          <w:sz w:val="20"/>
          <w:szCs w:val="20"/>
        </w:rPr>
        <w:t>CLÁUSULA DÉCIMA TERCEIRA – DOTAÇÃO ORÇAMENTÁRIA (</w:t>
      </w:r>
      <w:hyperlink r:id="rId58" w:anchor="art92" w:history="1">
        <w:r w:rsidRPr="006E48AC">
          <w:rPr>
            <w:rFonts w:ascii="Calibri" w:hAnsi="Calibri" w:cs="Calibri"/>
            <w:b/>
            <w:bCs/>
            <w:color w:val="auto"/>
            <w:sz w:val="20"/>
            <w:szCs w:val="20"/>
            <w:u w:val="single"/>
          </w:rPr>
          <w:t>art. 92, VIII</w:t>
        </w:r>
      </w:hyperlink>
      <w:r w:rsidRPr="006E48AC">
        <w:rPr>
          <w:rFonts w:ascii="Calibri" w:hAnsi="Calibri" w:cs="Calibri"/>
          <w:b/>
          <w:bCs/>
          <w:color w:val="auto"/>
          <w:sz w:val="20"/>
          <w:szCs w:val="20"/>
        </w:rPr>
        <w:t>)</w:t>
      </w:r>
    </w:p>
    <w:p w14:paraId="7FE39DF0" w14:textId="77777777" w:rsidR="00B8485D" w:rsidRPr="006E48AC" w:rsidRDefault="00B8485D" w:rsidP="00B8485D">
      <w:pPr>
        <w:pStyle w:val="ParagraphStyle"/>
        <w:numPr>
          <w:ilvl w:val="1"/>
          <w:numId w:val="17"/>
        </w:numPr>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As despesas decorrentes da presente contratação correrão à conta de recursos específicos consignados no Orçamento Anual deste exercício, na dotação abaixo discriminada:</w:t>
      </w:r>
    </w:p>
    <w:tbl>
      <w:tblPr>
        <w:tblW w:w="5000" w:type="pct"/>
        <w:tblInd w:w="-8" w:type="dxa"/>
        <w:tblLayout w:type="fixed"/>
        <w:tblCellMar>
          <w:top w:w="15" w:type="dxa"/>
          <w:left w:w="15" w:type="dxa"/>
          <w:bottom w:w="15" w:type="dxa"/>
          <w:right w:w="15" w:type="dxa"/>
        </w:tblCellMar>
        <w:tblLook w:val="0000" w:firstRow="0" w:lastRow="0" w:firstColumn="0" w:lastColumn="0" w:noHBand="0" w:noVBand="0"/>
      </w:tblPr>
      <w:tblGrid>
        <w:gridCol w:w="1210"/>
        <w:gridCol w:w="1059"/>
        <w:gridCol w:w="2570"/>
        <w:gridCol w:w="1059"/>
        <w:gridCol w:w="1815"/>
        <w:gridCol w:w="1342"/>
      </w:tblGrid>
      <w:tr w:rsidR="006E48AC" w:rsidRPr="006E48AC" w14:paraId="6A7D6B86" w14:textId="77777777" w:rsidTr="005B3278">
        <w:tc>
          <w:tcPr>
            <w:tcW w:w="1134" w:type="dxa"/>
            <w:tcBorders>
              <w:top w:val="single" w:sz="6" w:space="0" w:color="000000"/>
              <w:left w:val="single" w:sz="6" w:space="0" w:color="000000"/>
              <w:bottom w:val="single" w:sz="6" w:space="0" w:color="000000"/>
              <w:right w:val="single" w:sz="6" w:space="0" w:color="000000"/>
            </w:tcBorders>
          </w:tcPr>
          <w:p w14:paraId="0EF14CD7" w14:textId="77777777" w:rsidR="005B3278" w:rsidRPr="006E48AC" w:rsidRDefault="005B3278" w:rsidP="005B3278">
            <w:pPr>
              <w:pStyle w:val="ParagraphStyle"/>
              <w:jc w:val="center"/>
              <w:rPr>
                <w:rFonts w:ascii="Calibri" w:hAnsi="Calibri" w:cs="Calibri"/>
                <w:b/>
                <w:bCs/>
                <w:color w:val="auto"/>
                <w:sz w:val="18"/>
                <w:szCs w:val="18"/>
              </w:rPr>
            </w:pPr>
            <w:r w:rsidRPr="006E48AC">
              <w:rPr>
                <w:rFonts w:ascii="Calibri" w:hAnsi="Calibri" w:cs="Calibri"/>
                <w:b/>
                <w:bCs/>
                <w:color w:val="auto"/>
                <w:sz w:val="18"/>
                <w:szCs w:val="18"/>
              </w:rPr>
              <w:t>Exercício da despesa</w:t>
            </w:r>
          </w:p>
        </w:tc>
        <w:tc>
          <w:tcPr>
            <w:tcW w:w="993" w:type="dxa"/>
            <w:tcBorders>
              <w:top w:val="single" w:sz="6" w:space="0" w:color="000000"/>
              <w:left w:val="single" w:sz="6" w:space="0" w:color="000000"/>
              <w:bottom w:val="single" w:sz="6" w:space="0" w:color="000000"/>
              <w:right w:val="single" w:sz="6" w:space="0" w:color="000000"/>
            </w:tcBorders>
          </w:tcPr>
          <w:p w14:paraId="5A1D8E53" w14:textId="77777777" w:rsidR="005B3278" w:rsidRPr="006E48AC" w:rsidRDefault="005B3278" w:rsidP="005B3278">
            <w:pPr>
              <w:pStyle w:val="ParagraphStyle"/>
              <w:jc w:val="center"/>
              <w:rPr>
                <w:rFonts w:ascii="Calibri" w:hAnsi="Calibri" w:cs="Calibri"/>
                <w:b/>
                <w:bCs/>
                <w:color w:val="auto"/>
                <w:sz w:val="18"/>
                <w:szCs w:val="18"/>
              </w:rPr>
            </w:pPr>
            <w:r w:rsidRPr="006E48AC">
              <w:rPr>
                <w:rFonts w:ascii="Calibri" w:hAnsi="Calibri" w:cs="Calibri"/>
                <w:b/>
                <w:bCs/>
                <w:color w:val="auto"/>
                <w:sz w:val="18"/>
                <w:szCs w:val="18"/>
              </w:rPr>
              <w:t>Conta da despesa</w:t>
            </w:r>
          </w:p>
        </w:tc>
        <w:tc>
          <w:tcPr>
            <w:tcW w:w="2409" w:type="dxa"/>
            <w:tcBorders>
              <w:top w:val="single" w:sz="6" w:space="0" w:color="000000"/>
              <w:left w:val="single" w:sz="6" w:space="0" w:color="000000"/>
              <w:bottom w:val="single" w:sz="6" w:space="0" w:color="000000"/>
              <w:right w:val="single" w:sz="6" w:space="0" w:color="000000"/>
            </w:tcBorders>
          </w:tcPr>
          <w:p w14:paraId="3AE9E529" w14:textId="77777777" w:rsidR="005B3278" w:rsidRPr="006E48AC" w:rsidRDefault="005B3278" w:rsidP="005B3278">
            <w:pPr>
              <w:pStyle w:val="ParagraphStyle"/>
              <w:jc w:val="center"/>
              <w:rPr>
                <w:rFonts w:ascii="Calibri" w:hAnsi="Calibri" w:cs="Calibri"/>
                <w:b/>
                <w:bCs/>
                <w:color w:val="auto"/>
                <w:sz w:val="18"/>
                <w:szCs w:val="18"/>
              </w:rPr>
            </w:pPr>
            <w:r w:rsidRPr="006E48AC">
              <w:rPr>
                <w:rFonts w:ascii="Calibri" w:hAnsi="Calibri" w:cs="Calibri"/>
                <w:b/>
                <w:bCs/>
                <w:color w:val="auto"/>
                <w:sz w:val="18"/>
                <w:szCs w:val="18"/>
              </w:rPr>
              <w:t>Funcional programática</w:t>
            </w:r>
          </w:p>
        </w:tc>
        <w:tc>
          <w:tcPr>
            <w:tcW w:w="993" w:type="dxa"/>
            <w:tcBorders>
              <w:top w:val="single" w:sz="6" w:space="0" w:color="000000"/>
              <w:left w:val="single" w:sz="6" w:space="0" w:color="000000"/>
              <w:bottom w:val="single" w:sz="6" w:space="0" w:color="000000"/>
              <w:right w:val="single" w:sz="6" w:space="0" w:color="000000"/>
            </w:tcBorders>
          </w:tcPr>
          <w:p w14:paraId="3A093C06" w14:textId="77777777" w:rsidR="005B3278" w:rsidRPr="006E48AC" w:rsidRDefault="005B3278" w:rsidP="005B3278">
            <w:pPr>
              <w:pStyle w:val="ParagraphStyle"/>
              <w:jc w:val="center"/>
              <w:rPr>
                <w:rFonts w:ascii="Calibri" w:hAnsi="Calibri" w:cs="Calibri"/>
                <w:b/>
                <w:bCs/>
                <w:color w:val="auto"/>
                <w:sz w:val="18"/>
                <w:szCs w:val="18"/>
              </w:rPr>
            </w:pPr>
            <w:r w:rsidRPr="006E48AC">
              <w:rPr>
                <w:rFonts w:ascii="Calibri" w:hAnsi="Calibri" w:cs="Calibri"/>
                <w:b/>
                <w:bCs/>
                <w:color w:val="auto"/>
                <w:sz w:val="18"/>
                <w:szCs w:val="18"/>
              </w:rPr>
              <w:t>Fonte de recurso</w:t>
            </w:r>
          </w:p>
        </w:tc>
        <w:tc>
          <w:tcPr>
            <w:tcW w:w="1701" w:type="dxa"/>
            <w:tcBorders>
              <w:top w:val="single" w:sz="6" w:space="0" w:color="000000"/>
              <w:left w:val="single" w:sz="6" w:space="0" w:color="000000"/>
              <w:bottom w:val="single" w:sz="6" w:space="0" w:color="000000"/>
              <w:right w:val="single" w:sz="6" w:space="0" w:color="000000"/>
            </w:tcBorders>
          </w:tcPr>
          <w:p w14:paraId="0F507BC3" w14:textId="77777777" w:rsidR="005B3278" w:rsidRPr="006E48AC" w:rsidRDefault="005B3278" w:rsidP="005B3278">
            <w:pPr>
              <w:pStyle w:val="ParagraphStyle"/>
              <w:jc w:val="center"/>
              <w:rPr>
                <w:rFonts w:ascii="Calibri" w:hAnsi="Calibri" w:cs="Calibri"/>
                <w:b/>
                <w:bCs/>
                <w:color w:val="auto"/>
                <w:sz w:val="18"/>
                <w:szCs w:val="18"/>
              </w:rPr>
            </w:pPr>
            <w:r w:rsidRPr="006E48AC">
              <w:rPr>
                <w:rFonts w:ascii="Calibri" w:hAnsi="Calibri" w:cs="Calibri"/>
                <w:b/>
                <w:bCs/>
                <w:color w:val="auto"/>
                <w:sz w:val="18"/>
                <w:szCs w:val="18"/>
              </w:rPr>
              <w:t>Natureza da despesa</w:t>
            </w:r>
          </w:p>
        </w:tc>
        <w:tc>
          <w:tcPr>
            <w:tcW w:w="1258" w:type="dxa"/>
            <w:tcBorders>
              <w:top w:val="single" w:sz="6" w:space="0" w:color="000000"/>
              <w:left w:val="single" w:sz="6" w:space="0" w:color="000000"/>
              <w:bottom w:val="single" w:sz="6" w:space="0" w:color="000000"/>
              <w:right w:val="single" w:sz="6" w:space="0" w:color="000000"/>
            </w:tcBorders>
          </w:tcPr>
          <w:p w14:paraId="1DA8A98E" w14:textId="77777777" w:rsidR="005B3278" w:rsidRPr="006E48AC" w:rsidRDefault="005B3278" w:rsidP="005B3278">
            <w:pPr>
              <w:pStyle w:val="ParagraphStyle"/>
              <w:jc w:val="center"/>
              <w:rPr>
                <w:rFonts w:ascii="Calibri" w:hAnsi="Calibri" w:cs="Calibri"/>
                <w:b/>
                <w:bCs/>
                <w:color w:val="auto"/>
                <w:sz w:val="18"/>
                <w:szCs w:val="18"/>
              </w:rPr>
            </w:pPr>
            <w:r w:rsidRPr="006E48AC">
              <w:rPr>
                <w:rFonts w:ascii="Calibri" w:hAnsi="Calibri" w:cs="Calibri"/>
                <w:b/>
                <w:bCs/>
                <w:color w:val="auto"/>
                <w:sz w:val="18"/>
                <w:szCs w:val="18"/>
              </w:rPr>
              <w:t>Grupo da fonte</w:t>
            </w:r>
          </w:p>
        </w:tc>
      </w:tr>
      <w:tr w:rsidR="006E48AC" w:rsidRPr="006E48AC" w14:paraId="3B3C6EF5" w14:textId="77777777" w:rsidTr="005B3278">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892E3B2" w14:textId="77777777" w:rsidR="005B3278" w:rsidRPr="006E48AC" w:rsidRDefault="005B3278" w:rsidP="00C8198A">
            <w:pPr>
              <w:pStyle w:val="ParagraphStyle"/>
              <w:jc w:val="center"/>
              <w:rPr>
                <w:rFonts w:ascii="Calibri" w:hAnsi="Calibri" w:cs="Calibri"/>
                <w:color w:val="auto"/>
                <w:sz w:val="18"/>
                <w:szCs w:val="18"/>
              </w:rPr>
            </w:pPr>
            <w:r w:rsidRPr="006E48AC">
              <w:rPr>
                <w:rFonts w:ascii="Calibri" w:hAnsi="Calibri" w:cs="Calibri"/>
                <w:color w:val="auto"/>
                <w:sz w:val="18"/>
                <w:szCs w:val="18"/>
              </w:rPr>
              <w:t>2025</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663612B5" w14:textId="77777777" w:rsidR="005B3278" w:rsidRPr="006E48AC" w:rsidRDefault="005B3278" w:rsidP="00C8198A">
            <w:pPr>
              <w:pStyle w:val="ParagraphStyle"/>
              <w:jc w:val="center"/>
              <w:rPr>
                <w:rFonts w:ascii="Calibri" w:hAnsi="Calibri" w:cs="Calibri"/>
                <w:color w:val="auto"/>
                <w:sz w:val="18"/>
                <w:szCs w:val="18"/>
              </w:rPr>
            </w:pPr>
            <w:r w:rsidRPr="006E48AC">
              <w:rPr>
                <w:rFonts w:ascii="Calibri" w:hAnsi="Calibri" w:cs="Calibri"/>
                <w:color w:val="auto"/>
                <w:sz w:val="18"/>
                <w:szCs w:val="18"/>
              </w:rPr>
              <w:t>2740</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Pr>
          <w:p w14:paraId="43788AF0" w14:textId="77777777" w:rsidR="005B3278" w:rsidRPr="006E48AC" w:rsidRDefault="005B3278" w:rsidP="00C8198A">
            <w:pPr>
              <w:pStyle w:val="ParagraphStyle"/>
              <w:jc w:val="center"/>
              <w:rPr>
                <w:rFonts w:ascii="Calibri" w:hAnsi="Calibri" w:cs="Calibri"/>
                <w:color w:val="auto"/>
                <w:sz w:val="18"/>
                <w:szCs w:val="18"/>
              </w:rPr>
            </w:pPr>
            <w:r w:rsidRPr="006E48AC">
              <w:rPr>
                <w:rFonts w:ascii="Calibri" w:hAnsi="Calibri" w:cs="Calibri"/>
                <w:color w:val="auto"/>
                <w:sz w:val="18"/>
                <w:szCs w:val="18"/>
              </w:rPr>
              <w:t>05.001.10.301.0009.2032</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0276E339" w14:textId="77777777" w:rsidR="005B3278" w:rsidRPr="006E48AC" w:rsidRDefault="005B3278" w:rsidP="00C8198A">
            <w:pPr>
              <w:pStyle w:val="ParagraphStyle"/>
              <w:jc w:val="center"/>
              <w:rPr>
                <w:rFonts w:ascii="Calibri" w:hAnsi="Calibri" w:cs="Calibri"/>
                <w:color w:val="auto"/>
                <w:sz w:val="18"/>
                <w:szCs w:val="18"/>
              </w:rPr>
            </w:pPr>
            <w:r w:rsidRPr="006E48AC">
              <w:rPr>
                <w:rFonts w:ascii="Calibri" w:hAnsi="Calibri" w:cs="Calibri"/>
                <w:color w:val="auto"/>
                <w:sz w:val="18"/>
                <w:szCs w:val="18"/>
              </w:rPr>
              <w:t>0</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25F7A081" w14:textId="77777777" w:rsidR="005B3278" w:rsidRPr="006E48AC" w:rsidRDefault="005B3278" w:rsidP="00C8198A">
            <w:pPr>
              <w:pStyle w:val="ParagraphStyle"/>
              <w:jc w:val="center"/>
              <w:rPr>
                <w:rFonts w:ascii="Calibri" w:hAnsi="Calibri" w:cs="Calibri"/>
                <w:color w:val="auto"/>
                <w:sz w:val="18"/>
                <w:szCs w:val="18"/>
              </w:rPr>
            </w:pPr>
            <w:r w:rsidRPr="006E48AC">
              <w:rPr>
                <w:rFonts w:ascii="Calibri" w:hAnsi="Calibri" w:cs="Calibri"/>
                <w:color w:val="auto"/>
                <w:sz w:val="18"/>
                <w:szCs w:val="18"/>
              </w:rPr>
              <w:t>3.3.90.39.00.00</w:t>
            </w:r>
          </w:p>
        </w:tc>
        <w:tc>
          <w:tcPr>
            <w:tcW w:w="1258" w:type="dxa"/>
            <w:tcBorders>
              <w:top w:val="single" w:sz="6" w:space="0" w:color="000000"/>
              <w:left w:val="single" w:sz="6" w:space="0" w:color="000000"/>
              <w:bottom w:val="single" w:sz="6" w:space="0" w:color="000000"/>
              <w:right w:val="single" w:sz="6" w:space="0" w:color="000000"/>
            </w:tcBorders>
            <w:shd w:val="clear" w:color="auto" w:fill="FFFFFF"/>
          </w:tcPr>
          <w:p w14:paraId="27D54172" w14:textId="77777777" w:rsidR="005B3278" w:rsidRPr="006E48AC" w:rsidRDefault="005B3278" w:rsidP="00C8198A">
            <w:pPr>
              <w:pStyle w:val="ParagraphStyle"/>
              <w:jc w:val="center"/>
              <w:rPr>
                <w:rFonts w:ascii="Calibri" w:hAnsi="Calibri" w:cs="Calibri"/>
                <w:color w:val="auto"/>
                <w:sz w:val="18"/>
                <w:szCs w:val="18"/>
              </w:rPr>
            </w:pPr>
            <w:r w:rsidRPr="006E48AC">
              <w:rPr>
                <w:rFonts w:ascii="Calibri" w:hAnsi="Calibri" w:cs="Calibri"/>
                <w:color w:val="auto"/>
                <w:sz w:val="18"/>
                <w:szCs w:val="18"/>
              </w:rPr>
              <w:t>Do Exercício</w:t>
            </w:r>
          </w:p>
        </w:tc>
      </w:tr>
      <w:tr w:rsidR="006E48AC" w:rsidRPr="006E48AC" w14:paraId="49C180C0" w14:textId="77777777" w:rsidTr="005B3278">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8797DDB" w14:textId="77777777" w:rsidR="005B3278" w:rsidRPr="006E48AC" w:rsidRDefault="005B3278" w:rsidP="00C8198A">
            <w:pPr>
              <w:pStyle w:val="ParagraphStyle"/>
              <w:jc w:val="center"/>
              <w:rPr>
                <w:rFonts w:ascii="Calibri" w:hAnsi="Calibri" w:cs="Calibri"/>
                <w:color w:val="auto"/>
                <w:sz w:val="18"/>
                <w:szCs w:val="18"/>
              </w:rPr>
            </w:pPr>
            <w:r w:rsidRPr="006E48AC">
              <w:rPr>
                <w:rFonts w:ascii="Calibri" w:hAnsi="Calibri" w:cs="Calibri"/>
                <w:color w:val="auto"/>
                <w:sz w:val="18"/>
                <w:szCs w:val="18"/>
              </w:rPr>
              <w:t>2025</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07DDEDAA" w14:textId="77777777" w:rsidR="005B3278" w:rsidRPr="006E48AC" w:rsidRDefault="005B3278" w:rsidP="00C8198A">
            <w:pPr>
              <w:pStyle w:val="ParagraphStyle"/>
              <w:jc w:val="center"/>
              <w:rPr>
                <w:rFonts w:ascii="Calibri" w:hAnsi="Calibri" w:cs="Calibri"/>
                <w:color w:val="auto"/>
                <w:sz w:val="18"/>
                <w:szCs w:val="18"/>
              </w:rPr>
            </w:pPr>
            <w:r w:rsidRPr="006E48AC">
              <w:rPr>
                <w:rFonts w:ascii="Calibri" w:hAnsi="Calibri" w:cs="Calibri"/>
                <w:color w:val="auto"/>
                <w:sz w:val="18"/>
                <w:szCs w:val="18"/>
              </w:rPr>
              <w:t>2750</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Pr>
          <w:p w14:paraId="67F34196" w14:textId="77777777" w:rsidR="005B3278" w:rsidRPr="006E48AC" w:rsidRDefault="005B3278" w:rsidP="00C8198A">
            <w:pPr>
              <w:pStyle w:val="ParagraphStyle"/>
              <w:jc w:val="center"/>
              <w:rPr>
                <w:rFonts w:ascii="Calibri" w:hAnsi="Calibri" w:cs="Calibri"/>
                <w:color w:val="auto"/>
                <w:sz w:val="18"/>
                <w:szCs w:val="18"/>
              </w:rPr>
            </w:pPr>
            <w:r w:rsidRPr="006E48AC">
              <w:rPr>
                <w:rFonts w:ascii="Calibri" w:hAnsi="Calibri" w:cs="Calibri"/>
                <w:color w:val="auto"/>
                <w:sz w:val="18"/>
                <w:szCs w:val="18"/>
              </w:rPr>
              <w:t>05.001.10.301.0009.2032</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7A28057C" w14:textId="77777777" w:rsidR="005B3278" w:rsidRPr="006E48AC" w:rsidRDefault="005B3278" w:rsidP="00C8198A">
            <w:pPr>
              <w:pStyle w:val="ParagraphStyle"/>
              <w:jc w:val="center"/>
              <w:rPr>
                <w:rFonts w:ascii="Calibri" w:hAnsi="Calibri" w:cs="Calibri"/>
                <w:color w:val="auto"/>
                <w:sz w:val="18"/>
                <w:szCs w:val="18"/>
              </w:rPr>
            </w:pPr>
            <w:r w:rsidRPr="006E48AC">
              <w:rPr>
                <w:rFonts w:ascii="Calibri" w:hAnsi="Calibri" w:cs="Calibri"/>
                <w:color w:val="auto"/>
                <w:sz w:val="18"/>
                <w:szCs w:val="18"/>
              </w:rPr>
              <w:t>303</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6C6758C2" w14:textId="77777777" w:rsidR="005B3278" w:rsidRPr="006E48AC" w:rsidRDefault="005B3278" w:rsidP="00C8198A">
            <w:pPr>
              <w:pStyle w:val="ParagraphStyle"/>
              <w:jc w:val="center"/>
              <w:rPr>
                <w:rFonts w:ascii="Calibri" w:hAnsi="Calibri" w:cs="Calibri"/>
                <w:color w:val="auto"/>
                <w:sz w:val="18"/>
                <w:szCs w:val="18"/>
              </w:rPr>
            </w:pPr>
            <w:r w:rsidRPr="006E48AC">
              <w:rPr>
                <w:rFonts w:ascii="Calibri" w:hAnsi="Calibri" w:cs="Calibri"/>
                <w:color w:val="auto"/>
                <w:sz w:val="18"/>
                <w:szCs w:val="18"/>
              </w:rPr>
              <w:t>3.3.90.39.00.00</w:t>
            </w:r>
          </w:p>
        </w:tc>
        <w:tc>
          <w:tcPr>
            <w:tcW w:w="1258" w:type="dxa"/>
            <w:tcBorders>
              <w:top w:val="single" w:sz="6" w:space="0" w:color="000000"/>
              <w:left w:val="single" w:sz="6" w:space="0" w:color="000000"/>
              <w:bottom w:val="single" w:sz="6" w:space="0" w:color="000000"/>
              <w:right w:val="single" w:sz="6" w:space="0" w:color="000000"/>
            </w:tcBorders>
            <w:shd w:val="clear" w:color="auto" w:fill="FFFFFF"/>
          </w:tcPr>
          <w:p w14:paraId="53C50E46" w14:textId="77777777" w:rsidR="005B3278" w:rsidRPr="006E48AC" w:rsidRDefault="005B3278" w:rsidP="00C8198A">
            <w:pPr>
              <w:pStyle w:val="ParagraphStyle"/>
              <w:jc w:val="center"/>
              <w:rPr>
                <w:rFonts w:ascii="Calibri" w:hAnsi="Calibri" w:cs="Calibri"/>
                <w:color w:val="auto"/>
                <w:sz w:val="18"/>
                <w:szCs w:val="18"/>
              </w:rPr>
            </w:pPr>
            <w:r w:rsidRPr="006E48AC">
              <w:rPr>
                <w:rFonts w:ascii="Calibri" w:hAnsi="Calibri" w:cs="Calibri"/>
                <w:color w:val="auto"/>
                <w:sz w:val="18"/>
                <w:szCs w:val="18"/>
              </w:rPr>
              <w:t>Do Exercício</w:t>
            </w:r>
          </w:p>
        </w:tc>
      </w:tr>
      <w:tr w:rsidR="006E48AC" w:rsidRPr="006E48AC" w14:paraId="02F20F14" w14:textId="77777777" w:rsidTr="005B3278">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F75201E" w14:textId="77777777" w:rsidR="005B3278" w:rsidRPr="006E48AC" w:rsidRDefault="005B3278" w:rsidP="00C8198A">
            <w:pPr>
              <w:pStyle w:val="ParagraphStyle"/>
              <w:jc w:val="center"/>
              <w:rPr>
                <w:rFonts w:ascii="Calibri" w:hAnsi="Calibri" w:cs="Calibri"/>
                <w:color w:val="auto"/>
                <w:sz w:val="18"/>
                <w:szCs w:val="18"/>
              </w:rPr>
            </w:pPr>
            <w:r w:rsidRPr="006E48AC">
              <w:rPr>
                <w:rFonts w:ascii="Calibri" w:hAnsi="Calibri" w:cs="Calibri"/>
                <w:color w:val="auto"/>
                <w:sz w:val="18"/>
                <w:szCs w:val="18"/>
              </w:rPr>
              <w:t>2025</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6B5DD49F" w14:textId="77777777" w:rsidR="005B3278" w:rsidRPr="006E48AC" w:rsidRDefault="005B3278" w:rsidP="00C8198A">
            <w:pPr>
              <w:pStyle w:val="ParagraphStyle"/>
              <w:jc w:val="center"/>
              <w:rPr>
                <w:rFonts w:ascii="Calibri" w:hAnsi="Calibri" w:cs="Calibri"/>
                <w:color w:val="auto"/>
                <w:sz w:val="18"/>
                <w:szCs w:val="18"/>
              </w:rPr>
            </w:pPr>
            <w:r w:rsidRPr="006E48AC">
              <w:rPr>
                <w:rFonts w:ascii="Calibri" w:hAnsi="Calibri" w:cs="Calibri"/>
                <w:color w:val="auto"/>
                <w:sz w:val="18"/>
                <w:szCs w:val="18"/>
              </w:rPr>
              <w:t>2760</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Pr>
          <w:p w14:paraId="09B2BAAC" w14:textId="77777777" w:rsidR="005B3278" w:rsidRPr="006E48AC" w:rsidRDefault="005B3278" w:rsidP="00C8198A">
            <w:pPr>
              <w:pStyle w:val="ParagraphStyle"/>
              <w:jc w:val="center"/>
              <w:rPr>
                <w:rFonts w:ascii="Calibri" w:hAnsi="Calibri" w:cs="Calibri"/>
                <w:color w:val="auto"/>
                <w:sz w:val="18"/>
                <w:szCs w:val="18"/>
              </w:rPr>
            </w:pPr>
            <w:r w:rsidRPr="006E48AC">
              <w:rPr>
                <w:rFonts w:ascii="Calibri" w:hAnsi="Calibri" w:cs="Calibri"/>
                <w:color w:val="auto"/>
                <w:sz w:val="18"/>
                <w:szCs w:val="18"/>
              </w:rPr>
              <w:t>05.001.10.301.0009.2032</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28B002F8" w14:textId="77777777" w:rsidR="005B3278" w:rsidRPr="006E48AC" w:rsidRDefault="005B3278" w:rsidP="00C8198A">
            <w:pPr>
              <w:pStyle w:val="ParagraphStyle"/>
              <w:jc w:val="center"/>
              <w:rPr>
                <w:rFonts w:ascii="Calibri" w:hAnsi="Calibri" w:cs="Calibri"/>
                <w:color w:val="auto"/>
                <w:sz w:val="18"/>
                <w:szCs w:val="18"/>
              </w:rPr>
            </w:pPr>
            <w:r w:rsidRPr="006E48AC">
              <w:rPr>
                <w:rFonts w:ascii="Calibri" w:hAnsi="Calibri" w:cs="Calibri"/>
                <w:color w:val="auto"/>
                <w:sz w:val="18"/>
                <w:szCs w:val="18"/>
              </w:rPr>
              <w:t>494</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036EBD90" w14:textId="77777777" w:rsidR="005B3278" w:rsidRPr="006E48AC" w:rsidRDefault="005B3278" w:rsidP="00C8198A">
            <w:pPr>
              <w:pStyle w:val="ParagraphStyle"/>
              <w:jc w:val="center"/>
              <w:rPr>
                <w:rFonts w:ascii="Calibri" w:hAnsi="Calibri" w:cs="Calibri"/>
                <w:color w:val="auto"/>
                <w:sz w:val="18"/>
                <w:szCs w:val="18"/>
              </w:rPr>
            </w:pPr>
            <w:r w:rsidRPr="006E48AC">
              <w:rPr>
                <w:rFonts w:ascii="Calibri" w:hAnsi="Calibri" w:cs="Calibri"/>
                <w:color w:val="auto"/>
                <w:sz w:val="18"/>
                <w:szCs w:val="18"/>
              </w:rPr>
              <w:t>3.3.90.39.00.00</w:t>
            </w:r>
          </w:p>
        </w:tc>
        <w:tc>
          <w:tcPr>
            <w:tcW w:w="1258" w:type="dxa"/>
            <w:tcBorders>
              <w:top w:val="single" w:sz="6" w:space="0" w:color="000000"/>
              <w:left w:val="single" w:sz="6" w:space="0" w:color="000000"/>
              <w:bottom w:val="single" w:sz="6" w:space="0" w:color="000000"/>
              <w:right w:val="single" w:sz="6" w:space="0" w:color="000000"/>
            </w:tcBorders>
            <w:shd w:val="clear" w:color="auto" w:fill="FFFFFF"/>
          </w:tcPr>
          <w:p w14:paraId="4A6AEC24" w14:textId="77777777" w:rsidR="005B3278" w:rsidRPr="006E48AC" w:rsidRDefault="005B3278" w:rsidP="00C8198A">
            <w:pPr>
              <w:pStyle w:val="ParagraphStyle"/>
              <w:jc w:val="center"/>
              <w:rPr>
                <w:rFonts w:ascii="Calibri" w:hAnsi="Calibri" w:cs="Calibri"/>
                <w:color w:val="auto"/>
                <w:sz w:val="18"/>
                <w:szCs w:val="18"/>
              </w:rPr>
            </w:pPr>
            <w:r w:rsidRPr="006E48AC">
              <w:rPr>
                <w:rFonts w:ascii="Calibri" w:hAnsi="Calibri" w:cs="Calibri"/>
                <w:color w:val="auto"/>
                <w:sz w:val="18"/>
                <w:szCs w:val="18"/>
              </w:rPr>
              <w:t>Do Exercício</w:t>
            </w:r>
          </w:p>
        </w:tc>
      </w:tr>
    </w:tbl>
    <w:p w14:paraId="7503EA9F" w14:textId="77777777" w:rsidR="00B8485D" w:rsidRPr="006E48AC" w:rsidRDefault="00B8485D" w:rsidP="00B8485D">
      <w:pPr>
        <w:pStyle w:val="ParagraphStyle"/>
        <w:numPr>
          <w:ilvl w:val="1"/>
          <w:numId w:val="17"/>
        </w:numPr>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A dotação relativa aos exercícios financeiros subsequentes será indicada após aprovação da Lei Orçamentária respectiva e liberação dos créditos correspondentes, mediante apostilamento.</w:t>
      </w:r>
    </w:p>
    <w:p w14:paraId="324CD238" w14:textId="77777777" w:rsidR="00B8485D" w:rsidRPr="006E48AC" w:rsidRDefault="00B8485D" w:rsidP="00B8485D">
      <w:pPr>
        <w:pStyle w:val="ParagraphStyle"/>
        <w:keepNext/>
        <w:keepLines/>
        <w:numPr>
          <w:ilvl w:val="0"/>
          <w:numId w:val="17"/>
        </w:numPr>
        <w:tabs>
          <w:tab w:val="left" w:pos="570"/>
        </w:tabs>
        <w:spacing w:before="240"/>
        <w:jc w:val="both"/>
        <w:outlineLvl w:val="0"/>
        <w:rPr>
          <w:rFonts w:ascii="Calibri" w:hAnsi="Calibri" w:cs="Calibri"/>
          <w:b/>
          <w:bCs/>
          <w:color w:val="auto"/>
          <w:sz w:val="20"/>
          <w:szCs w:val="20"/>
        </w:rPr>
      </w:pPr>
      <w:r w:rsidRPr="006E48AC">
        <w:rPr>
          <w:rFonts w:ascii="Calibri" w:hAnsi="Calibri" w:cs="Calibri"/>
          <w:b/>
          <w:bCs/>
          <w:color w:val="auto"/>
          <w:sz w:val="20"/>
          <w:szCs w:val="20"/>
        </w:rPr>
        <w:t>CLÁUSULA DÉCIMA QUARTA – DOS CASOS OMISSOS (</w:t>
      </w:r>
      <w:hyperlink r:id="rId59" w:anchor="art92" w:history="1">
        <w:r w:rsidRPr="006E48AC">
          <w:rPr>
            <w:rFonts w:ascii="Calibri" w:hAnsi="Calibri" w:cs="Calibri"/>
            <w:b/>
            <w:bCs/>
            <w:color w:val="auto"/>
            <w:sz w:val="20"/>
            <w:szCs w:val="20"/>
            <w:u w:val="single"/>
          </w:rPr>
          <w:t>art. 92, III</w:t>
        </w:r>
      </w:hyperlink>
      <w:r w:rsidRPr="006E48AC">
        <w:rPr>
          <w:rFonts w:ascii="Calibri" w:hAnsi="Calibri" w:cs="Calibri"/>
          <w:b/>
          <w:bCs/>
          <w:color w:val="auto"/>
          <w:sz w:val="20"/>
          <w:szCs w:val="20"/>
        </w:rPr>
        <w:t>)</w:t>
      </w:r>
    </w:p>
    <w:p w14:paraId="48297CF1" w14:textId="77777777" w:rsidR="00B8485D" w:rsidRPr="006E48AC" w:rsidRDefault="00B8485D" w:rsidP="00B8485D">
      <w:pPr>
        <w:pStyle w:val="ParagraphStyle"/>
        <w:numPr>
          <w:ilvl w:val="1"/>
          <w:numId w:val="17"/>
        </w:numPr>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 xml:space="preserve">Os casos omissos serão decididos pelo contratante, segundo as disposições contidas na Lei </w:t>
      </w:r>
      <w:hyperlink r:id="rId60" w:history="1">
        <w:r w:rsidRPr="006E48AC">
          <w:rPr>
            <w:rFonts w:ascii="Calibri" w:hAnsi="Calibri" w:cs="Calibri"/>
            <w:color w:val="auto"/>
            <w:sz w:val="20"/>
            <w:szCs w:val="20"/>
            <w:u w:val="single"/>
          </w:rPr>
          <w:t>nº 14.133, de 2021</w:t>
        </w:r>
      </w:hyperlink>
      <w:r w:rsidRPr="006E48AC">
        <w:rPr>
          <w:rFonts w:ascii="Calibri" w:hAnsi="Calibri" w:cs="Calibri"/>
          <w:color w:val="auto"/>
          <w:sz w:val="20"/>
          <w:szCs w:val="20"/>
        </w:rPr>
        <w:t xml:space="preserve">, e demais normas federais aplicáveis e, subsidiariamente, segundo as disposições contidas na </w:t>
      </w:r>
      <w:hyperlink r:id="rId61" w:history="1">
        <w:r w:rsidRPr="006E48AC">
          <w:rPr>
            <w:rFonts w:ascii="Calibri" w:hAnsi="Calibri" w:cs="Calibri"/>
            <w:color w:val="auto"/>
            <w:sz w:val="20"/>
            <w:szCs w:val="20"/>
            <w:u w:val="single"/>
          </w:rPr>
          <w:t>Lei nº 8.078, de 1990 – Código de Defesa do Consumidor</w:t>
        </w:r>
      </w:hyperlink>
      <w:r w:rsidRPr="006E48AC">
        <w:rPr>
          <w:rFonts w:ascii="Calibri" w:hAnsi="Calibri" w:cs="Calibri"/>
          <w:color w:val="auto"/>
          <w:sz w:val="20"/>
          <w:szCs w:val="20"/>
        </w:rPr>
        <w:t xml:space="preserve"> – e normas e princípios gerais dos contratos.</w:t>
      </w:r>
    </w:p>
    <w:p w14:paraId="7AAB1824" w14:textId="77777777" w:rsidR="00B8485D" w:rsidRPr="006E48AC" w:rsidRDefault="00B8485D" w:rsidP="00B8485D">
      <w:pPr>
        <w:pStyle w:val="ParagraphStyle"/>
        <w:keepNext/>
        <w:keepLines/>
        <w:numPr>
          <w:ilvl w:val="0"/>
          <w:numId w:val="17"/>
        </w:numPr>
        <w:tabs>
          <w:tab w:val="left" w:pos="570"/>
        </w:tabs>
        <w:spacing w:before="240"/>
        <w:jc w:val="both"/>
        <w:outlineLvl w:val="0"/>
        <w:rPr>
          <w:rFonts w:ascii="Calibri" w:hAnsi="Calibri" w:cs="Calibri"/>
          <w:b/>
          <w:bCs/>
          <w:color w:val="auto"/>
          <w:sz w:val="20"/>
          <w:szCs w:val="20"/>
        </w:rPr>
      </w:pPr>
      <w:r w:rsidRPr="006E48AC">
        <w:rPr>
          <w:rFonts w:ascii="Calibri" w:hAnsi="Calibri" w:cs="Calibri"/>
          <w:b/>
          <w:bCs/>
          <w:color w:val="auto"/>
          <w:sz w:val="20"/>
          <w:szCs w:val="20"/>
        </w:rPr>
        <w:t>CLÁUSULA DÉCIMA QUINTA – ALTERAÇÕES</w:t>
      </w:r>
    </w:p>
    <w:p w14:paraId="10CA212E" w14:textId="77777777" w:rsidR="00B8485D" w:rsidRPr="006E48AC" w:rsidRDefault="00B8485D" w:rsidP="00B8485D">
      <w:pPr>
        <w:pStyle w:val="ParagraphStyle"/>
        <w:numPr>
          <w:ilvl w:val="1"/>
          <w:numId w:val="17"/>
        </w:numPr>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 xml:space="preserve">Eventuais alterações contratuais reger-se-ão pela disciplina dos </w:t>
      </w:r>
      <w:hyperlink r:id="rId62" w:anchor="art124" w:history="1">
        <w:proofErr w:type="spellStart"/>
        <w:r w:rsidRPr="006E48AC">
          <w:rPr>
            <w:rFonts w:ascii="Calibri" w:hAnsi="Calibri" w:cs="Calibri"/>
            <w:color w:val="auto"/>
            <w:sz w:val="20"/>
            <w:szCs w:val="20"/>
            <w:u w:val="single"/>
          </w:rPr>
          <w:t>arts</w:t>
        </w:r>
        <w:proofErr w:type="spellEnd"/>
        <w:r w:rsidRPr="006E48AC">
          <w:rPr>
            <w:rFonts w:ascii="Calibri" w:hAnsi="Calibri" w:cs="Calibri"/>
            <w:color w:val="auto"/>
            <w:sz w:val="20"/>
            <w:szCs w:val="20"/>
            <w:u w:val="single"/>
          </w:rPr>
          <w:t>. 124 e seguintes da Lei nº 14.133, de 2021</w:t>
        </w:r>
      </w:hyperlink>
      <w:r w:rsidRPr="006E48AC">
        <w:rPr>
          <w:rFonts w:ascii="Calibri" w:hAnsi="Calibri" w:cs="Calibri"/>
          <w:color w:val="auto"/>
          <w:sz w:val="20"/>
          <w:szCs w:val="20"/>
        </w:rPr>
        <w:t>.</w:t>
      </w:r>
    </w:p>
    <w:p w14:paraId="35679E2E" w14:textId="1955D77D" w:rsidR="00B8485D" w:rsidRDefault="004C2ABA" w:rsidP="00B8485D">
      <w:pPr>
        <w:pStyle w:val="ParagraphStyle"/>
        <w:numPr>
          <w:ilvl w:val="1"/>
          <w:numId w:val="17"/>
        </w:numPr>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A Contratada</w:t>
      </w:r>
      <w:r w:rsidR="00B8485D" w:rsidRPr="006E48AC">
        <w:rPr>
          <w:rFonts w:ascii="Calibri" w:hAnsi="Calibri" w:cs="Calibri"/>
          <w:color w:val="auto"/>
          <w:sz w:val="20"/>
          <w:szCs w:val="20"/>
        </w:rPr>
        <w:t xml:space="preserve"> é obrigado a aceitar, nas mesmas condições contratuais, os acréscimos ou supressões que se fizerem necessários, até o limite de 25% (vinte e cinco por cento) do valor inicial atualizado do contrato.</w:t>
      </w:r>
    </w:p>
    <w:p w14:paraId="62716BCA" w14:textId="39134B95" w:rsidR="00B77E77" w:rsidRPr="006E48AC" w:rsidRDefault="00B77E77" w:rsidP="00B77E77">
      <w:pPr>
        <w:pStyle w:val="ParagraphStyle"/>
        <w:numPr>
          <w:ilvl w:val="2"/>
          <w:numId w:val="17"/>
        </w:numPr>
        <w:spacing w:before="120" w:after="120" w:line="276" w:lineRule="auto"/>
        <w:jc w:val="both"/>
        <w:rPr>
          <w:rFonts w:ascii="Calibri" w:hAnsi="Calibri" w:cs="Calibri"/>
          <w:color w:val="auto"/>
          <w:sz w:val="20"/>
          <w:szCs w:val="20"/>
        </w:rPr>
      </w:pPr>
      <w:r w:rsidRPr="00B77E77">
        <w:rPr>
          <w:rFonts w:ascii="Calibri" w:hAnsi="Calibri" w:cs="Calibri"/>
          <w:color w:val="auto"/>
          <w:sz w:val="20"/>
          <w:szCs w:val="20"/>
        </w:rPr>
        <w:t>A supressão de serviços resultantes de acordo celebrado expressamente entre o CONTRATANTE e a CONTRATADA poderá ultrapassar o limite estabelecido no parágrafo anterior</w:t>
      </w:r>
      <w:r w:rsidR="00EE1F44">
        <w:rPr>
          <w:rFonts w:ascii="Calibri" w:hAnsi="Calibri" w:cs="Calibri"/>
          <w:color w:val="auto"/>
          <w:sz w:val="20"/>
          <w:szCs w:val="20"/>
        </w:rPr>
        <w:t>.</w:t>
      </w:r>
    </w:p>
    <w:p w14:paraId="632C1497" w14:textId="77777777" w:rsidR="00B8485D" w:rsidRPr="006E48AC" w:rsidRDefault="00B8485D" w:rsidP="00B8485D">
      <w:pPr>
        <w:pStyle w:val="ParagraphStyle"/>
        <w:numPr>
          <w:ilvl w:val="1"/>
          <w:numId w:val="17"/>
        </w:numPr>
        <w:spacing w:before="120" w:after="120" w:line="276" w:lineRule="auto"/>
        <w:jc w:val="both"/>
        <w:rPr>
          <w:rFonts w:ascii="Calibri" w:hAnsi="Calibri" w:cs="Calibri"/>
          <w:color w:val="auto"/>
          <w:sz w:val="20"/>
          <w:szCs w:val="20"/>
          <w:shd w:val="clear" w:color="auto" w:fill="FFFF00"/>
        </w:rPr>
      </w:pPr>
      <w:r w:rsidRPr="006E48AC">
        <w:rPr>
          <w:rFonts w:ascii="Calibri" w:hAnsi="Calibri" w:cs="Calibri"/>
          <w:color w:val="auto"/>
          <w:sz w:val="20"/>
          <w:szCs w:val="20"/>
        </w:rPr>
        <w:t>As alterações contratuais deverão ser promovidas mediante celebração de termo aditivo, submetido à prévia aprovação da Procuradoria Geral do Município - PROGE, salvo nos casos de justificada necessidade de antecipação de seus efeitos, hipótese em que a formalização do aditivo deverá ocorrer no prazo máximo de 1 (um) mês (art. 132 da Lei nº 14.133, de 2021).</w:t>
      </w:r>
    </w:p>
    <w:p w14:paraId="2D1EC271" w14:textId="77777777" w:rsidR="00B8485D" w:rsidRPr="006E48AC" w:rsidRDefault="00B8485D" w:rsidP="00B8485D">
      <w:pPr>
        <w:pStyle w:val="ParagraphStyle"/>
        <w:numPr>
          <w:ilvl w:val="1"/>
          <w:numId w:val="17"/>
        </w:numPr>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 xml:space="preserve">Registros que não caracterizam alteração do contrato podem ser realizados por simples apostila, dispensada a celebração de termo aditivo, na forma do </w:t>
      </w:r>
      <w:hyperlink r:id="rId63" w:anchor="art136" w:history="1">
        <w:r w:rsidRPr="006E48AC">
          <w:rPr>
            <w:rFonts w:ascii="Calibri" w:hAnsi="Calibri" w:cs="Calibri"/>
            <w:color w:val="auto"/>
            <w:sz w:val="20"/>
            <w:szCs w:val="20"/>
            <w:u w:val="single"/>
          </w:rPr>
          <w:t>art. 136 da Lei nº 14.133, de 2021</w:t>
        </w:r>
      </w:hyperlink>
      <w:r w:rsidRPr="006E48AC">
        <w:rPr>
          <w:rFonts w:ascii="Calibri" w:hAnsi="Calibri" w:cs="Calibri"/>
          <w:color w:val="auto"/>
          <w:sz w:val="20"/>
          <w:szCs w:val="20"/>
        </w:rPr>
        <w:t>.</w:t>
      </w:r>
    </w:p>
    <w:p w14:paraId="10163DDF" w14:textId="77777777" w:rsidR="00B8485D" w:rsidRPr="006E48AC" w:rsidRDefault="00B8485D" w:rsidP="00B8485D">
      <w:pPr>
        <w:pStyle w:val="ParagraphStyle"/>
        <w:keepNext/>
        <w:keepLines/>
        <w:numPr>
          <w:ilvl w:val="0"/>
          <w:numId w:val="17"/>
        </w:numPr>
        <w:tabs>
          <w:tab w:val="left" w:pos="570"/>
        </w:tabs>
        <w:spacing w:before="240"/>
        <w:jc w:val="both"/>
        <w:outlineLvl w:val="0"/>
        <w:rPr>
          <w:rFonts w:ascii="Calibri" w:hAnsi="Calibri" w:cs="Calibri"/>
          <w:b/>
          <w:bCs/>
          <w:color w:val="auto"/>
          <w:sz w:val="20"/>
          <w:szCs w:val="20"/>
        </w:rPr>
      </w:pPr>
      <w:r w:rsidRPr="006E48AC">
        <w:rPr>
          <w:rFonts w:ascii="Calibri" w:hAnsi="Calibri" w:cs="Calibri"/>
          <w:b/>
          <w:bCs/>
          <w:color w:val="auto"/>
          <w:sz w:val="20"/>
          <w:szCs w:val="20"/>
        </w:rPr>
        <w:t>CLÁUSULA DÉCIMA SEXTA – PUBLICAÇÃO</w:t>
      </w:r>
    </w:p>
    <w:p w14:paraId="40505F2A" w14:textId="77777777" w:rsidR="00B8485D" w:rsidRPr="006E48AC" w:rsidRDefault="00B8485D" w:rsidP="00B8485D">
      <w:pPr>
        <w:pStyle w:val="ParagraphStyle"/>
        <w:numPr>
          <w:ilvl w:val="1"/>
          <w:numId w:val="17"/>
        </w:numPr>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 xml:space="preserve">Incumbirá ao contratante divulgar o presente instrumento no Portal Nacional de Contratações Públicas (PNCP), na forma prevista no </w:t>
      </w:r>
      <w:hyperlink r:id="rId64" w:anchor="art94" w:history="1">
        <w:r w:rsidRPr="006E48AC">
          <w:rPr>
            <w:rFonts w:ascii="Calibri" w:hAnsi="Calibri" w:cs="Calibri"/>
            <w:color w:val="auto"/>
            <w:sz w:val="20"/>
            <w:szCs w:val="20"/>
            <w:u w:val="single"/>
          </w:rPr>
          <w:t>art. 94 da Lei 14.133, de 2021</w:t>
        </w:r>
      </w:hyperlink>
      <w:r w:rsidRPr="006E48AC">
        <w:rPr>
          <w:rFonts w:ascii="Calibri" w:hAnsi="Calibri" w:cs="Calibri"/>
          <w:color w:val="auto"/>
          <w:sz w:val="20"/>
          <w:szCs w:val="20"/>
        </w:rPr>
        <w:t xml:space="preserve">, bem como no respectivo sítio oficial na Internet, em atenção ao art. 91, </w:t>
      </w:r>
      <w:r w:rsidRPr="006E48AC">
        <w:rPr>
          <w:rFonts w:ascii="Calibri" w:hAnsi="Calibri" w:cs="Calibri"/>
          <w:i/>
          <w:iCs/>
          <w:color w:val="auto"/>
          <w:sz w:val="20"/>
          <w:szCs w:val="20"/>
        </w:rPr>
        <w:t>caput,</w:t>
      </w:r>
      <w:r w:rsidRPr="006E48AC">
        <w:rPr>
          <w:rFonts w:ascii="Calibri" w:hAnsi="Calibri" w:cs="Calibri"/>
          <w:color w:val="auto"/>
          <w:sz w:val="20"/>
          <w:szCs w:val="20"/>
        </w:rPr>
        <w:t xml:space="preserve"> da Lei n.º 14.133, de 2021, e ao </w:t>
      </w:r>
      <w:hyperlink r:id="rId65" w:anchor="art8§2" w:history="1">
        <w:r w:rsidRPr="006E48AC">
          <w:rPr>
            <w:rFonts w:ascii="Calibri" w:hAnsi="Calibri" w:cs="Calibri"/>
            <w:color w:val="auto"/>
            <w:sz w:val="20"/>
            <w:szCs w:val="20"/>
            <w:u w:val="single"/>
          </w:rPr>
          <w:t>art. 8º, §2º, da Lei n. 12.527, de 2011</w:t>
        </w:r>
      </w:hyperlink>
      <w:r w:rsidRPr="006E48AC">
        <w:rPr>
          <w:rFonts w:ascii="Calibri" w:hAnsi="Calibri" w:cs="Calibri"/>
          <w:color w:val="auto"/>
          <w:sz w:val="20"/>
          <w:szCs w:val="20"/>
        </w:rPr>
        <w:t xml:space="preserve">, c/c </w:t>
      </w:r>
      <w:hyperlink r:id="rId66" w:anchor="art7§3" w:history="1">
        <w:r w:rsidRPr="006E48AC">
          <w:rPr>
            <w:rFonts w:ascii="Calibri" w:hAnsi="Calibri" w:cs="Calibri"/>
            <w:color w:val="auto"/>
            <w:sz w:val="20"/>
            <w:szCs w:val="20"/>
            <w:u w:val="single"/>
          </w:rPr>
          <w:t>art. 7º, §3º, inciso V, do Decreto n. 7.724, de 2012</w:t>
        </w:r>
      </w:hyperlink>
      <w:r w:rsidRPr="006E48AC">
        <w:rPr>
          <w:rFonts w:ascii="Calibri" w:hAnsi="Calibri" w:cs="Calibri"/>
          <w:color w:val="auto"/>
          <w:sz w:val="20"/>
          <w:szCs w:val="20"/>
        </w:rPr>
        <w:t>.</w:t>
      </w:r>
    </w:p>
    <w:p w14:paraId="665FAF37" w14:textId="77777777" w:rsidR="00B8485D" w:rsidRPr="006E48AC" w:rsidRDefault="00B8485D" w:rsidP="00B8485D">
      <w:pPr>
        <w:pStyle w:val="ParagraphStyle"/>
        <w:keepNext/>
        <w:keepLines/>
        <w:numPr>
          <w:ilvl w:val="0"/>
          <w:numId w:val="17"/>
        </w:numPr>
        <w:tabs>
          <w:tab w:val="left" w:pos="570"/>
        </w:tabs>
        <w:spacing w:before="240"/>
        <w:jc w:val="both"/>
        <w:outlineLvl w:val="0"/>
        <w:rPr>
          <w:rFonts w:ascii="Calibri" w:hAnsi="Calibri" w:cs="Calibri"/>
          <w:b/>
          <w:bCs/>
          <w:color w:val="auto"/>
          <w:sz w:val="20"/>
          <w:szCs w:val="20"/>
        </w:rPr>
      </w:pPr>
      <w:r w:rsidRPr="006E48AC">
        <w:rPr>
          <w:rFonts w:ascii="Calibri" w:hAnsi="Calibri" w:cs="Calibri"/>
          <w:b/>
          <w:bCs/>
          <w:color w:val="auto"/>
          <w:sz w:val="20"/>
          <w:szCs w:val="20"/>
        </w:rPr>
        <w:t>CLÁUSULA DÉCIMA SÉTIMA– FORO (</w:t>
      </w:r>
      <w:hyperlink r:id="rId67" w:anchor="art92§1" w:history="1">
        <w:r w:rsidRPr="006E48AC">
          <w:rPr>
            <w:rFonts w:ascii="Calibri" w:hAnsi="Calibri" w:cs="Calibri"/>
            <w:b/>
            <w:bCs/>
            <w:color w:val="auto"/>
            <w:sz w:val="20"/>
            <w:szCs w:val="20"/>
            <w:u w:val="single"/>
          </w:rPr>
          <w:t>art. 92, §1º</w:t>
        </w:r>
      </w:hyperlink>
      <w:r w:rsidRPr="006E48AC">
        <w:rPr>
          <w:rFonts w:ascii="Calibri" w:hAnsi="Calibri" w:cs="Calibri"/>
          <w:b/>
          <w:bCs/>
          <w:color w:val="auto"/>
          <w:sz w:val="20"/>
          <w:szCs w:val="20"/>
        </w:rPr>
        <w:t>)</w:t>
      </w:r>
    </w:p>
    <w:p w14:paraId="7FD1AC77" w14:textId="77777777" w:rsidR="00B8485D" w:rsidRPr="006E48AC" w:rsidRDefault="00B8485D" w:rsidP="00B8485D">
      <w:pPr>
        <w:pStyle w:val="ParagraphStyle"/>
        <w:numPr>
          <w:ilvl w:val="1"/>
          <w:numId w:val="17"/>
        </w:numPr>
        <w:spacing w:before="120" w:after="120" w:line="276" w:lineRule="auto"/>
        <w:jc w:val="both"/>
        <w:rPr>
          <w:rFonts w:ascii="Calibri" w:hAnsi="Calibri" w:cs="Calibri"/>
          <w:color w:val="auto"/>
          <w:sz w:val="20"/>
          <w:szCs w:val="20"/>
        </w:rPr>
      </w:pPr>
      <w:r w:rsidRPr="006E48AC">
        <w:rPr>
          <w:rFonts w:ascii="Calibri" w:hAnsi="Calibri" w:cs="Calibri"/>
          <w:color w:val="auto"/>
          <w:sz w:val="20"/>
          <w:szCs w:val="20"/>
        </w:rPr>
        <w:t xml:space="preserve">Fica eleito o foro da comarca de Ibaiti (PR), para dirimir os litígios que decorrerem da execução deste Termo de Contrato que não puderem ser compostos pela conciliação, conforme </w:t>
      </w:r>
      <w:hyperlink r:id="rId68" w:anchor="art92§1" w:history="1">
        <w:r w:rsidRPr="006E48AC">
          <w:rPr>
            <w:rFonts w:ascii="Calibri" w:hAnsi="Calibri" w:cs="Calibri"/>
            <w:color w:val="auto"/>
            <w:sz w:val="20"/>
            <w:szCs w:val="20"/>
            <w:u w:val="single"/>
          </w:rPr>
          <w:t>art. 92, §1º, da Lei nº 14.133/21</w:t>
        </w:r>
      </w:hyperlink>
      <w:r w:rsidRPr="006E48AC">
        <w:rPr>
          <w:rFonts w:ascii="Calibri" w:hAnsi="Calibri" w:cs="Calibri"/>
          <w:color w:val="auto"/>
          <w:sz w:val="20"/>
          <w:szCs w:val="20"/>
        </w:rPr>
        <w:t>.</w:t>
      </w:r>
    </w:p>
    <w:p w14:paraId="29D2491E" w14:textId="77777777" w:rsidR="00B8485D" w:rsidRPr="006E48AC" w:rsidRDefault="00B8485D" w:rsidP="00B8485D">
      <w:pPr>
        <w:pStyle w:val="ParagraphStyle"/>
        <w:spacing w:line="360" w:lineRule="auto"/>
        <w:ind w:firstLine="570"/>
        <w:jc w:val="both"/>
        <w:rPr>
          <w:rFonts w:ascii="Calibri" w:hAnsi="Calibri" w:cs="Calibri"/>
          <w:color w:val="auto"/>
          <w:sz w:val="20"/>
          <w:szCs w:val="20"/>
        </w:rPr>
      </w:pPr>
    </w:p>
    <w:p w14:paraId="034BCF5B" w14:textId="6C92F606" w:rsidR="00B8485D" w:rsidRPr="006E48AC" w:rsidRDefault="00B8485D" w:rsidP="00B8485D">
      <w:pPr>
        <w:pStyle w:val="ParagraphStyle"/>
        <w:spacing w:line="360" w:lineRule="auto"/>
        <w:ind w:firstLine="570"/>
        <w:jc w:val="both"/>
        <w:rPr>
          <w:rFonts w:ascii="Calibri" w:hAnsi="Calibri" w:cs="Calibri"/>
          <w:color w:val="auto"/>
          <w:sz w:val="20"/>
          <w:szCs w:val="20"/>
        </w:rPr>
      </w:pPr>
      <w:r w:rsidRPr="006E48AC">
        <w:rPr>
          <w:rFonts w:ascii="Calibri" w:hAnsi="Calibri" w:cs="Calibri"/>
          <w:color w:val="auto"/>
          <w:sz w:val="20"/>
          <w:szCs w:val="20"/>
        </w:rPr>
        <w:lastRenderedPageBreak/>
        <w:t xml:space="preserve">Ibaiti, </w:t>
      </w:r>
      <w:proofErr w:type="spellStart"/>
      <w:r w:rsidRPr="006E48AC">
        <w:rPr>
          <w:rFonts w:ascii="Calibri" w:hAnsi="Calibri" w:cs="Calibri"/>
          <w:color w:val="auto"/>
          <w:sz w:val="20"/>
          <w:szCs w:val="20"/>
        </w:rPr>
        <w:t>xx</w:t>
      </w:r>
      <w:proofErr w:type="spellEnd"/>
      <w:r w:rsidR="009F1D9F" w:rsidRPr="006E48AC">
        <w:rPr>
          <w:rFonts w:ascii="Calibri" w:hAnsi="Calibri" w:cs="Calibri"/>
          <w:color w:val="auto"/>
          <w:sz w:val="20"/>
          <w:szCs w:val="20"/>
        </w:rPr>
        <w:t xml:space="preserve"> </w:t>
      </w:r>
      <w:r w:rsidRPr="006E48AC">
        <w:rPr>
          <w:rFonts w:ascii="Calibri" w:hAnsi="Calibri" w:cs="Calibri"/>
          <w:color w:val="auto"/>
          <w:sz w:val="20"/>
          <w:szCs w:val="20"/>
        </w:rPr>
        <w:t xml:space="preserve">de </w:t>
      </w:r>
      <w:proofErr w:type="spellStart"/>
      <w:r w:rsidRPr="006E48AC">
        <w:rPr>
          <w:rFonts w:ascii="Calibri" w:hAnsi="Calibri" w:cs="Calibri"/>
          <w:color w:val="auto"/>
          <w:sz w:val="20"/>
          <w:szCs w:val="20"/>
        </w:rPr>
        <w:t>xxxx</w:t>
      </w:r>
      <w:proofErr w:type="spellEnd"/>
      <w:r w:rsidRPr="006E48AC">
        <w:rPr>
          <w:rFonts w:ascii="Calibri" w:hAnsi="Calibri" w:cs="Calibri"/>
          <w:color w:val="auto"/>
          <w:sz w:val="20"/>
          <w:szCs w:val="20"/>
        </w:rPr>
        <w:t xml:space="preserve"> de </w:t>
      </w:r>
      <w:r w:rsidR="00F4737F" w:rsidRPr="006E48AC">
        <w:rPr>
          <w:rFonts w:ascii="Calibri" w:hAnsi="Calibri" w:cs="Calibri"/>
          <w:color w:val="auto"/>
          <w:sz w:val="20"/>
          <w:szCs w:val="20"/>
        </w:rPr>
        <w:t>2025</w:t>
      </w:r>
      <w:r w:rsidRPr="006E48AC">
        <w:rPr>
          <w:rFonts w:ascii="Calibri" w:hAnsi="Calibri" w:cs="Calibri"/>
          <w:color w:val="auto"/>
          <w:sz w:val="20"/>
          <w:szCs w:val="20"/>
        </w:rPr>
        <w:t>.</w:t>
      </w:r>
    </w:p>
    <w:p w14:paraId="0E5E862A" w14:textId="77777777" w:rsidR="00B8485D" w:rsidRPr="006E48AC" w:rsidRDefault="00B8485D" w:rsidP="00B8485D">
      <w:pPr>
        <w:pStyle w:val="ParagraphStyle"/>
        <w:spacing w:line="360" w:lineRule="auto"/>
        <w:ind w:firstLine="570"/>
        <w:jc w:val="both"/>
        <w:rPr>
          <w:rFonts w:ascii="Calibri" w:hAnsi="Calibri" w:cs="Calibri"/>
          <w:color w:val="auto"/>
          <w:sz w:val="20"/>
          <w:szCs w:val="20"/>
        </w:rPr>
      </w:pPr>
    </w:p>
    <w:p w14:paraId="5B4DC443" w14:textId="77777777" w:rsidR="00B8485D" w:rsidRPr="006E48AC" w:rsidRDefault="00B8485D" w:rsidP="00B8485D">
      <w:pPr>
        <w:pStyle w:val="ParagraphStyle"/>
        <w:spacing w:line="360" w:lineRule="auto"/>
        <w:ind w:firstLine="570"/>
        <w:jc w:val="both"/>
        <w:rPr>
          <w:rFonts w:ascii="Calibri" w:hAnsi="Calibri" w:cs="Calibri"/>
          <w:color w:val="auto"/>
          <w:sz w:val="20"/>
          <w:szCs w:val="20"/>
        </w:rPr>
      </w:pPr>
    </w:p>
    <w:tbl>
      <w:tblPr>
        <w:tblW w:w="5000" w:type="pct"/>
        <w:jc w:val="center"/>
        <w:tblLayout w:type="fixed"/>
        <w:tblCellMar>
          <w:left w:w="105" w:type="dxa"/>
          <w:right w:w="105" w:type="dxa"/>
        </w:tblCellMar>
        <w:tblLook w:val="0000" w:firstRow="0" w:lastRow="0" w:firstColumn="0" w:lastColumn="0" w:noHBand="0" w:noVBand="0"/>
      </w:tblPr>
      <w:tblGrid>
        <w:gridCol w:w="4534"/>
        <w:gridCol w:w="4521"/>
      </w:tblGrid>
      <w:tr w:rsidR="006E48AC" w:rsidRPr="006E48AC" w14:paraId="533745F4" w14:textId="77777777" w:rsidTr="00F442C7">
        <w:trPr>
          <w:jc w:val="center"/>
        </w:trPr>
        <w:tc>
          <w:tcPr>
            <w:tcW w:w="5235" w:type="dxa"/>
            <w:tcBorders>
              <w:top w:val="single" w:sz="6" w:space="0" w:color="000000"/>
              <w:left w:val="single" w:sz="6" w:space="0" w:color="000000"/>
              <w:bottom w:val="single" w:sz="6" w:space="0" w:color="000000"/>
              <w:right w:val="single" w:sz="6" w:space="0" w:color="000000"/>
            </w:tcBorders>
            <w:vAlign w:val="bottom"/>
          </w:tcPr>
          <w:p w14:paraId="516F285D" w14:textId="77777777" w:rsidR="00B8485D" w:rsidRPr="006E48AC" w:rsidRDefault="00B8485D" w:rsidP="00F442C7">
            <w:pPr>
              <w:pStyle w:val="Centered"/>
              <w:rPr>
                <w:rFonts w:ascii="Calibri" w:hAnsi="Calibri" w:cs="Calibri"/>
                <w:color w:val="auto"/>
                <w:sz w:val="20"/>
                <w:szCs w:val="20"/>
              </w:rPr>
            </w:pPr>
            <w:r w:rsidRPr="006E48AC">
              <w:rPr>
                <w:rFonts w:ascii="Calibri" w:hAnsi="Calibri" w:cs="Calibri"/>
                <w:color w:val="auto"/>
                <w:sz w:val="20"/>
                <w:szCs w:val="20"/>
              </w:rPr>
              <w:t>Prefeito Municipal</w:t>
            </w:r>
          </w:p>
          <w:p w14:paraId="306C5273" w14:textId="77777777" w:rsidR="00B8485D" w:rsidRPr="006E48AC" w:rsidRDefault="00B8485D" w:rsidP="00F442C7">
            <w:pPr>
              <w:pStyle w:val="Centered"/>
              <w:rPr>
                <w:rFonts w:ascii="Calibri" w:hAnsi="Calibri" w:cs="Calibri"/>
                <w:color w:val="auto"/>
                <w:sz w:val="20"/>
                <w:szCs w:val="20"/>
              </w:rPr>
            </w:pPr>
            <w:r w:rsidRPr="006E48AC">
              <w:rPr>
                <w:rFonts w:ascii="Calibri" w:hAnsi="Calibri" w:cs="Calibri"/>
                <w:color w:val="auto"/>
                <w:sz w:val="20"/>
                <w:szCs w:val="20"/>
              </w:rPr>
              <w:t>CONTRATANTE</w:t>
            </w:r>
          </w:p>
        </w:tc>
        <w:tc>
          <w:tcPr>
            <w:tcW w:w="5220" w:type="dxa"/>
            <w:tcBorders>
              <w:top w:val="single" w:sz="6" w:space="0" w:color="000000"/>
              <w:left w:val="single" w:sz="6" w:space="0" w:color="000000"/>
              <w:bottom w:val="single" w:sz="6" w:space="0" w:color="000000"/>
              <w:right w:val="single" w:sz="6" w:space="0" w:color="000000"/>
            </w:tcBorders>
            <w:vAlign w:val="bottom"/>
          </w:tcPr>
          <w:p w14:paraId="46A3D760" w14:textId="77777777" w:rsidR="00B8485D" w:rsidRPr="006E48AC" w:rsidRDefault="00B8485D" w:rsidP="00F442C7">
            <w:pPr>
              <w:pStyle w:val="Centered"/>
              <w:rPr>
                <w:rFonts w:ascii="Calibri" w:hAnsi="Calibri" w:cs="Calibri"/>
                <w:color w:val="auto"/>
                <w:sz w:val="20"/>
                <w:szCs w:val="20"/>
              </w:rPr>
            </w:pPr>
            <w:r w:rsidRPr="006E48AC">
              <w:rPr>
                <w:rFonts w:ascii="Calibri" w:hAnsi="Calibri" w:cs="Calibri"/>
                <w:color w:val="auto"/>
                <w:sz w:val="20"/>
                <w:szCs w:val="20"/>
              </w:rPr>
              <w:t>Empresa</w:t>
            </w:r>
          </w:p>
          <w:p w14:paraId="168A504D" w14:textId="77777777" w:rsidR="00B8485D" w:rsidRPr="006E48AC" w:rsidRDefault="00B8485D" w:rsidP="00F442C7">
            <w:pPr>
              <w:pStyle w:val="Centered"/>
              <w:rPr>
                <w:rFonts w:ascii="Calibri" w:hAnsi="Calibri" w:cs="Calibri"/>
                <w:color w:val="auto"/>
                <w:sz w:val="20"/>
                <w:szCs w:val="20"/>
              </w:rPr>
            </w:pPr>
            <w:r w:rsidRPr="006E48AC">
              <w:rPr>
                <w:rFonts w:ascii="Calibri" w:hAnsi="Calibri" w:cs="Calibri"/>
                <w:color w:val="auto"/>
                <w:sz w:val="20"/>
                <w:szCs w:val="20"/>
              </w:rPr>
              <w:t>CONTRATADA</w:t>
            </w:r>
          </w:p>
        </w:tc>
      </w:tr>
      <w:tr w:rsidR="006E48AC" w:rsidRPr="006E48AC" w14:paraId="74B9E619" w14:textId="77777777" w:rsidTr="00F442C7">
        <w:tblPrEx>
          <w:tblCellSpacing w:w="-8" w:type="nil"/>
        </w:tblPrEx>
        <w:trPr>
          <w:tblCellSpacing w:w="-8" w:type="nil"/>
          <w:jc w:val="center"/>
        </w:trPr>
        <w:tc>
          <w:tcPr>
            <w:tcW w:w="10455" w:type="dxa"/>
            <w:gridSpan w:val="2"/>
            <w:tcBorders>
              <w:top w:val="single" w:sz="6" w:space="0" w:color="000000"/>
              <w:left w:val="single" w:sz="6" w:space="0" w:color="000000"/>
              <w:bottom w:val="single" w:sz="6" w:space="0" w:color="000000"/>
              <w:right w:val="single" w:sz="6" w:space="0" w:color="000000"/>
            </w:tcBorders>
            <w:vAlign w:val="bottom"/>
          </w:tcPr>
          <w:p w14:paraId="0A839363" w14:textId="77777777" w:rsidR="00B8485D" w:rsidRPr="006E48AC" w:rsidRDefault="00B8485D" w:rsidP="00F442C7">
            <w:pPr>
              <w:pStyle w:val="Centered"/>
              <w:rPr>
                <w:rFonts w:ascii="Calibri" w:hAnsi="Calibri" w:cs="Calibri"/>
                <w:color w:val="auto"/>
                <w:sz w:val="20"/>
                <w:szCs w:val="20"/>
              </w:rPr>
            </w:pPr>
          </w:p>
        </w:tc>
      </w:tr>
      <w:tr w:rsidR="00B8485D" w:rsidRPr="006E48AC" w14:paraId="314D90E7" w14:textId="77777777" w:rsidTr="00F442C7">
        <w:tblPrEx>
          <w:tblCellSpacing w:w="-8" w:type="nil"/>
        </w:tblPrEx>
        <w:trPr>
          <w:tblCellSpacing w:w="-8" w:type="nil"/>
          <w:jc w:val="center"/>
        </w:trPr>
        <w:tc>
          <w:tcPr>
            <w:tcW w:w="5235" w:type="dxa"/>
            <w:tcBorders>
              <w:top w:val="single" w:sz="6" w:space="0" w:color="000000"/>
              <w:left w:val="single" w:sz="6" w:space="0" w:color="000000"/>
              <w:bottom w:val="single" w:sz="6" w:space="0" w:color="000000"/>
              <w:right w:val="single" w:sz="6" w:space="0" w:color="000000"/>
            </w:tcBorders>
            <w:vAlign w:val="bottom"/>
          </w:tcPr>
          <w:p w14:paraId="1ABD4292" w14:textId="77777777" w:rsidR="00B8485D" w:rsidRPr="006E48AC" w:rsidRDefault="00B8485D" w:rsidP="00F442C7">
            <w:pPr>
              <w:pStyle w:val="ParagraphStyle"/>
              <w:rPr>
                <w:rFonts w:ascii="Calibri" w:hAnsi="Calibri" w:cs="Calibri"/>
                <w:color w:val="auto"/>
                <w:sz w:val="20"/>
                <w:szCs w:val="20"/>
              </w:rPr>
            </w:pPr>
            <w:r w:rsidRPr="006E48AC">
              <w:rPr>
                <w:rFonts w:ascii="Calibri" w:hAnsi="Calibri" w:cs="Calibri"/>
                <w:color w:val="auto"/>
                <w:sz w:val="20"/>
                <w:szCs w:val="20"/>
              </w:rPr>
              <w:t>TESTEMUNHAS:</w:t>
            </w:r>
          </w:p>
          <w:p w14:paraId="69AFADAF" w14:textId="77777777" w:rsidR="00B8485D" w:rsidRPr="006E48AC" w:rsidRDefault="00B8485D" w:rsidP="00F442C7">
            <w:pPr>
              <w:pStyle w:val="ParagraphStyle"/>
              <w:rPr>
                <w:rFonts w:ascii="Calibri" w:hAnsi="Calibri" w:cs="Calibri"/>
                <w:color w:val="auto"/>
                <w:sz w:val="20"/>
                <w:szCs w:val="20"/>
              </w:rPr>
            </w:pPr>
          </w:p>
          <w:p w14:paraId="13A6F9D4" w14:textId="77777777" w:rsidR="00B8485D" w:rsidRPr="006E48AC" w:rsidRDefault="00B8485D" w:rsidP="00F442C7">
            <w:pPr>
              <w:pStyle w:val="ParagraphStyle"/>
              <w:rPr>
                <w:rFonts w:ascii="Calibri" w:hAnsi="Calibri" w:cs="Calibri"/>
                <w:color w:val="auto"/>
                <w:sz w:val="20"/>
                <w:szCs w:val="20"/>
              </w:rPr>
            </w:pPr>
          </w:p>
          <w:p w14:paraId="07CAF909" w14:textId="77777777" w:rsidR="00B8485D" w:rsidRPr="006E48AC" w:rsidRDefault="00B8485D" w:rsidP="00F442C7">
            <w:pPr>
              <w:pStyle w:val="ParagraphStyle"/>
              <w:rPr>
                <w:rFonts w:ascii="Calibri" w:hAnsi="Calibri" w:cs="Calibri"/>
                <w:color w:val="auto"/>
                <w:sz w:val="20"/>
                <w:szCs w:val="20"/>
              </w:rPr>
            </w:pPr>
          </w:p>
          <w:p w14:paraId="10C07888" w14:textId="77777777" w:rsidR="00B8485D" w:rsidRPr="006E48AC" w:rsidRDefault="00B8485D" w:rsidP="00F442C7">
            <w:pPr>
              <w:pStyle w:val="ParagraphStyle"/>
              <w:rPr>
                <w:rFonts w:ascii="Calibri" w:hAnsi="Calibri" w:cs="Calibri"/>
                <w:color w:val="auto"/>
                <w:sz w:val="20"/>
                <w:szCs w:val="20"/>
              </w:rPr>
            </w:pPr>
            <w:r w:rsidRPr="006E48AC">
              <w:rPr>
                <w:rFonts w:ascii="Calibri" w:hAnsi="Calibri" w:cs="Calibri"/>
                <w:color w:val="auto"/>
                <w:sz w:val="20"/>
                <w:szCs w:val="20"/>
              </w:rPr>
              <w:t>1)__________________________________</w:t>
            </w:r>
          </w:p>
        </w:tc>
        <w:tc>
          <w:tcPr>
            <w:tcW w:w="5220" w:type="dxa"/>
            <w:tcBorders>
              <w:top w:val="single" w:sz="6" w:space="0" w:color="000000"/>
              <w:left w:val="single" w:sz="6" w:space="0" w:color="000000"/>
              <w:bottom w:val="single" w:sz="6" w:space="0" w:color="000000"/>
              <w:right w:val="single" w:sz="6" w:space="0" w:color="000000"/>
            </w:tcBorders>
            <w:vAlign w:val="bottom"/>
          </w:tcPr>
          <w:p w14:paraId="42DCBDF7" w14:textId="77777777" w:rsidR="00B8485D" w:rsidRPr="006E48AC" w:rsidRDefault="00B8485D" w:rsidP="00F442C7">
            <w:pPr>
              <w:pStyle w:val="ParagraphStyle"/>
              <w:rPr>
                <w:rFonts w:ascii="Calibri" w:hAnsi="Calibri" w:cs="Calibri"/>
                <w:color w:val="auto"/>
                <w:sz w:val="20"/>
                <w:szCs w:val="20"/>
              </w:rPr>
            </w:pPr>
          </w:p>
          <w:p w14:paraId="29708E4A" w14:textId="77777777" w:rsidR="00B8485D" w:rsidRPr="006E48AC" w:rsidRDefault="00B8485D" w:rsidP="00F442C7">
            <w:pPr>
              <w:pStyle w:val="ParagraphStyle"/>
              <w:rPr>
                <w:rFonts w:ascii="Calibri" w:hAnsi="Calibri" w:cs="Calibri"/>
                <w:color w:val="auto"/>
                <w:sz w:val="20"/>
                <w:szCs w:val="20"/>
              </w:rPr>
            </w:pPr>
          </w:p>
          <w:p w14:paraId="5E0F7364" w14:textId="77777777" w:rsidR="00B8485D" w:rsidRPr="006E48AC" w:rsidRDefault="00B8485D" w:rsidP="00F442C7">
            <w:pPr>
              <w:pStyle w:val="ParagraphStyle"/>
              <w:rPr>
                <w:rFonts w:ascii="Calibri" w:hAnsi="Calibri" w:cs="Calibri"/>
                <w:color w:val="auto"/>
                <w:sz w:val="20"/>
                <w:szCs w:val="20"/>
              </w:rPr>
            </w:pPr>
          </w:p>
          <w:p w14:paraId="11CA9A40" w14:textId="77777777" w:rsidR="00B8485D" w:rsidRPr="006E48AC" w:rsidRDefault="00B8485D" w:rsidP="00F442C7">
            <w:pPr>
              <w:pStyle w:val="ParagraphStyle"/>
              <w:rPr>
                <w:rFonts w:ascii="Calibri" w:hAnsi="Calibri" w:cs="Calibri"/>
                <w:color w:val="auto"/>
                <w:sz w:val="20"/>
                <w:szCs w:val="20"/>
              </w:rPr>
            </w:pPr>
          </w:p>
          <w:p w14:paraId="248C3157" w14:textId="77777777" w:rsidR="00B8485D" w:rsidRPr="006E48AC" w:rsidRDefault="00B8485D" w:rsidP="00F442C7">
            <w:pPr>
              <w:pStyle w:val="ParagraphStyle"/>
              <w:rPr>
                <w:rFonts w:ascii="Calibri" w:hAnsi="Calibri" w:cs="Calibri"/>
                <w:color w:val="auto"/>
                <w:sz w:val="20"/>
                <w:szCs w:val="20"/>
              </w:rPr>
            </w:pPr>
            <w:r w:rsidRPr="006E48AC">
              <w:rPr>
                <w:rFonts w:ascii="Calibri" w:hAnsi="Calibri" w:cs="Calibri"/>
                <w:color w:val="auto"/>
                <w:sz w:val="20"/>
                <w:szCs w:val="20"/>
              </w:rPr>
              <w:t>2)__________________________________</w:t>
            </w:r>
          </w:p>
        </w:tc>
      </w:tr>
    </w:tbl>
    <w:p w14:paraId="2BAA280C" w14:textId="25D910D0" w:rsidR="00A04011" w:rsidRPr="006E48AC" w:rsidRDefault="00A04011" w:rsidP="004B377C">
      <w:pPr>
        <w:pStyle w:val="ParagraphStyle"/>
        <w:spacing w:line="360" w:lineRule="auto"/>
        <w:jc w:val="both"/>
        <w:rPr>
          <w:rFonts w:ascii="Calibri" w:hAnsi="Calibri" w:cs="Calibri"/>
          <w:color w:val="auto"/>
          <w:sz w:val="20"/>
          <w:szCs w:val="20"/>
        </w:rPr>
      </w:pPr>
    </w:p>
    <w:p w14:paraId="1366CEA9" w14:textId="77777777" w:rsidR="00A04011" w:rsidRPr="006E48AC" w:rsidRDefault="00A04011">
      <w:pPr>
        <w:spacing w:after="160" w:line="259" w:lineRule="auto"/>
        <w:jc w:val="left"/>
        <w:rPr>
          <w:color w:val="auto"/>
          <w:lang w:val="x-none"/>
        </w:rPr>
      </w:pPr>
      <w:r w:rsidRPr="006E48AC">
        <w:rPr>
          <w:color w:val="auto"/>
        </w:rPr>
        <w:br w:type="page"/>
      </w:r>
    </w:p>
    <w:p w14:paraId="6A12EDBA" w14:textId="0D470789" w:rsidR="00A04011" w:rsidRPr="006E48AC" w:rsidRDefault="00A04011" w:rsidP="00A04011">
      <w:pPr>
        <w:pStyle w:val="ParagraphStyle"/>
        <w:jc w:val="center"/>
        <w:rPr>
          <w:rFonts w:ascii="Calibri" w:hAnsi="Calibri" w:cs="Calibri"/>
          <w:b/>
          <w:bCs/>
          <w:color w:val="auto"/>
          <w:sz w:val="20"/>
          <w:szCs w:val="20"/>
        </w:rPr>
      </w:pPr>
      <w:r w:rsidRPr="006E48AC">
        <w:rPr>
          <w:rFonts w:ascii="Calibri" w:hAnsi="Calibri" w:cs="Calibri"/>
          <w:b/>
          <w:bCs/>
          <w:color w:val="auto"/>
          <w:sz w:val="20"/>
          <w:szCs w:val="20"/>
        </w:rPr>
        <w:lastRenderedPageBreak/>
        <w:t>ANEXO 06 - EXIGÊNCIAS PARA HABILITAÇÃO</w:t>
      </w:r>
    </w:p>
    <w:p w14:paraId="7336EB95" w14:textId="02BC2088" w:rsidR="00A04011" w:rsidRPr="006E48AC" w:rsidRDefault="00A04011" w:rsidP="00A04011">
      <w:pPr>
        <w:pStyle w:val="ParagraphStyle"/>
        <w:jc w:val="center"/>
        <w:rPr>
          <w:rFonts w:ascii="Calibri" w:hAnsi="Calibri" w:cs="Calibri"/>
          <w:b/>
          <w:bCs/>
          <w:color w:val="auto"/>
          <w:sz w:val="20"/>
          <w:szCs w:val="20"/>
        </w:rPr>
      </w:pPr>
      <w:r w:rsidRPr="006E48AC">
        <w:rPr>
          <w:rFonts w:ascii="Calibri" w:hAnsi="Calibri" w:cs="Calibri"/>
          <w:b/>
          <w:bCs/>
          <w:color w:val="auto"/>
          <w:sz w:val="20"/>
          <w:szCs w:val="20"/>
        </w:rPr>
        <w:t xml:space="preserve">Inexigibilidade Por </w:t>
      </w:r>
      <w:r w:rsidR="00786664" w:rsidRPr="006E48AC">
        <w:rPr>
          <w:rFonts w:ascii="Calibri" w:hAnsi="Calibri" w:cs="Calibri"/>
          <w:b/>
          <w:bCs/>
          <w:color w:val="auto"/>
          <w:sz w:val="20"/>
          <w:szCs w:val="20"/>
        </w:rPr>
        <w:t xml:space="preserve">Credenciamento Nº </w:t>
      </w:r>
      <w:r w:rsidR="00347D37">
        <w:rPr>
          <w:rFonts w:ascii="Calibri" w:hAnsi="Calibri" w:cs="Calibri"/>
          <w:b/>
          <w:bCs/>
          <w:color w:val="auto"/>
          <w:sz w:val="20"/>
          <w:szCs w:val="20"/>
        </w:rPr>
        <w:t>21/2025</w:t>
      </w:r>
      <w:r w:rsidR="00786664" w:rsidRPr="006E48AC">
        <w:rPr>
          <w:rFonts w:ascii="Calibri" w:hAnsi="Calibri" w:cs="Calibri"/>
          <w:b/>
          <w:bCs/>
          <w:color w:val="auto"/>
          <w:sz w:val="20"/>
          <w:szCs w:val="20"/>
        </w:rPr>
        <w:t xml:space="preserve"> - PMI</w:t>
      </w:r>
    </w:p>
    <w:p w14:paraId="48DB730A" w14:textId="77777777" w:rsidR="00B8485D" w:rsidRPr="006E48AC" w:rsidRDefault="00B8485D" w:rsidP="004B377C">
      <w:pPr>
        <w:pStyle w:val="ParagraphStyle"/>
        <w:spacing w:line="360" w:lineRule="auto"/>
        <w:jc w:val="both"/>
        <w:rPr>
          <w:rFonts w:ascii="Calibri" w:hAnsi="Calibri" w:cs="Calibri"/>
          <w:color w:val="auto"/>
          <w:sz w:val="20"/>
          <w:szCs w:val="20"/>
        </w:rPr>
      </w:pPr>
    </w:p>
    <w:p w14:paraId="15663DF8" w14:textId="638B4B45" w:rsidR="001B4507" w:rsidRPr="006E48AC" w:rsidRDefault="001B4507" w:rsidP="001B4507">
      <w:pPr>
        <w:pStyle w:val="ParagraphStyle"/>
        <w:spacing w:after="120" w:line="360" w:lineRule="auto"/>
        <w:jc w:val="both"/>
        <w:rPr>
          <w:rFonts w:ascii="Calibri" w:hAnsi="Calibri" w:cs="Calibri"/>
          <w:b/>
          <w:bCs/>
          <w:color w:val="auto"/>
          <w:sz w:val="20"/>
          <w:szCs w:val="20"/>
        </w:rPr>
      </w:pPr>
      <w:r w:rsidRPr="006E48AC">
        <w:rPr>
          <w:rFonts w:ascii="Calibri" w:hAnsi="Calibri" w:cs="Calibri"/>
          <w:b/>
          <w:bCs/>
          <w:color w:val="auto"/>
          <w:sz w:val="20"/>
          <w:szCs w:val="20"/>
        </w:rPr>
        <w:t>1 - DA HABILITAÇÃO</w:t>
      </w:r>
    </w:p>
    <w:p w14:paraId="0E640A78" w14:textId="3B26DD3B" w:rsidR="001B4507" w:rsidRPr="006E48AC" w:rsidRDefault="001B4507" w:rsidP="001B4507">
      <w:pPr>
        <w:rPr>
          <w:color w:val="auto"/>
        </w:rPr>
      </w:pPr>
      <w:r w:rsidRPr="006E48AC">
        <w:rPr>
          <w:b/>
          <w:bCs/>
          <w:color w:val="auto"/>
        </w:rPr>
        <w:t xml:space="preserve">1.1 - </w:t>
      </w:r>
      <w:r w:rsidRPr="006E48AC">
        <w:rPr>
          <w:color w:val="auto"/>
        </w:rPr>
        <w:t>Como condição prévia ao exame da documentação de habilitação do licitante, o agente de contratação verificará o eventual descumprimento das condições de participação, especialmente quanto à existência de sanção que impeça a participação no certame ou a futura contratação, mediante a consulta aos seguintes cadastros:</w:t>
      </w:r>
    </w:p>
    <w:p w14:paraId="2EF259FD" w14:textId="72BFA8B4" w:rsidR="001B4507" w:rsidRPr="006E48AC" w:rsidRDefault="001B4507" w:rsidP="001B4507">
      <w:pPr>
        <w:rPr>
          <w:color w:val="auto"/>
        </w:rPr>
      </w:pPr>
      <w:r w:rsidRPr="006E48AC">
        <w:rPr>
          <w:b/>
          <w:bCs/>
          <w:color w:val="auto"/>
        </w:rPr>
        <w:t xml:space="preserve">1.1.1 - </w:t>
      </w:r>
      <w:r w:rsidRPr="006E48AC">
        <w:rPr>
          <w:color w:val="auto"/>
        </w:rPr>
        <w:t>Consulta Consolidada de Pessoa Jurídica do Tribunal de Contas da União (</w:t>
      </w:r>
      <w:hyperlink r:id="rId69" w:history="1">
        <w:r w:rsidRPr="006E48AC">
          <w:rPr>
            <w:color w:val="auto"/>
            <w:u w:val="single"/>
          </w:rPr>
          <w:t>https://certidoes-apf.apps.tcu.gov.br/</w:t>
        </w:r>
      </w:hyperlink>
      <w:r w:rsidRPr="006E48AC">
        <w:rPr>
          <w:color w:val="auto"/>
        </w:rPr>
        <w:t>) e Lista de impedidos de licitar, mantida pelo Tribunal de Contas do Estado do Paraná – TCE-PR (</w:t>
      </w:r>
      <w:hyperlink r:id="rId70" w:history="1">
        <w:r w:rsidR="009875FA" w:rsidRPr="006E48AC">
          <w:rPr>
            <w:rStyle w:val="Hyperlink"/>
            <w:color w:val="auto"/>
          </w:rPr>
          <w:t>https://crcap.tce.pr.gov.br/ConsultarImpedidos.aspx</w:t>
        </w:r>
      </w:hyperlink>
      <w:r w:rsidRPr="006E48AC">
        <w:rPr>
          <w:color w:val="auto"/>
        </w:rPr>
        <w:t>)</w:t>
      </w:r>
    </w:p>
    <w:p w14:paraId="227301D3" w14:textId="7B0F0E46" w:rsidR="001B4507" w:rsidRPr="006E48AC" w:rsidRDefault="001B4507" w:rsidP="001B4507">
      <w:pPr>
        <w:rPr>
          <w:color w:val="auto"/>
        </w:rPr>
      </w:pPr>
      <w:r w:rsidRPr="006E48AC">
        <w:rPr>
          <w:b/>
          <w:bCs/>
          <w:color w:val="auto"/>
        </w:rPr>
        <w:t xml:space="preserve">1.1.2 - </w:t>
      </w:r>
      <w:r w:rsidRPr="006E48AC">
        <w:rPr>
          <w:color w:val="auto"/>
        </w:rPr>
        <w:t xml:space="preserve">A consulta aos cadastros será realizada em nome da empresa licitante </w:t>
      </w:r>
      <w:proofErr w:type="gramStart"/>
      <w:r w:rsidRPr="006E48AC">
        <w:rPr>
          <w:color w:val="auto"/>
        </w:rPr>
        <w:t>e também</w:t>
      </w:r>
      <w:proofErr w:type="gramEnd"/>
      <w:r w:rsidRPr="006E48AC">
        <w:rPr>
          <w:color w:val="auto"/>
        </w:rPr>
        <w:t xml:space="preserv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3119B6FF" w14:textId="2751E30E" w:rsidR="001B4507" w:rsidRPr="006E48AC" w:rsidRDefault="001B4507" w:rsidP="001B4507">
      <w:pPr>
        <w:spacing w:line="240" w:lineRule="auto"/>
        <w:rPr>
          <w:color w:val="auto"/>
        </w:rPr>
      </w:pPr>
      <w:r w:rsidRPr="006E48AC">
        <w:rPr>
          <w:b/>
          <w:bCs/>
          <w:color w:val="auto"/>
        </w:rPr>
        <w:t xml:space="preserve">1.1.2.1 - </w:t>
      </w:r>
      <w:r w:rsidRPr="006E48AC">
        <w:rPr>
          <w:color w:val="auto"/>
        </w:rPr>
        <w:t>Caso conste na Consulta de Situação do Fornecedor a existência de Ocorrências Impeditivas Indiretas, o gestor diligenciará para verificar se houve fraude por parte das empresas apontadas no Relatório de Ocorrências Impeditivas Indiretas.</w:t>
      </w:r>
    </w:p>
    <w:p w14:paraId="428E2915" w14:textId="723FD518" w:rsidR="001B4507" w:rsidRPr="006E48AC" w:rsidRDefault="00656AD3" w:rsidP="001B4507">
      <w:pPr>
        <w:spacing w:line="240" w:lineRule="auto"/>
        <w:rPr>
          <w:color w:val="auto"/>
        </w:rPr>
      </w:pPr>
      <w:r w:rsidRPr="006E48AC">
        <w:rPr>
          <w:b/>
          <w:bCs/>
          <w:color w:val="auto"/>
        </w:rPr>
        <w:t xml:space="preserve">1.1.2.2 - </w:t>
      </w:r>
      <w:r w:rsidR="001B4507" w:rsidRPr="006E48AC">
        <w:rPr>
          <w:color w:val="auto"/>
        </w:rPr>
        <w:t>A tentativa de burla será verificada por meio dos vínculos societários, linhas de fornecimento similares, dentre outros.</w:t>
      </w:r>
    </w:p>
    <w:p w14:paraId="62CAD94D" w14:textId="595767C0" w:rsidR="001B4507" w:rsidRPr="006E48AC" w:rsidRDefault="00656AD3" w:rsidP="001B4507">
      <w:pPr>
        <w:spacing w:line="240" w:lineRule="auto"/>
        <w:rPr>
          <w:color w:val="auto"/>
        </w:rPr>
      </w:pPr>
      <w:r w:rsidRPr="006E48AC">
        <w:rPr>
          <w:b/>
          <w:bCs/>
          <w:color w:val="auto"/>
        </w:rPr>
        <w:t xml:space="preserve">1.1.2.3 - </w:t>
      </w:r>
      <w:r w:rsidR="001B4507" w:rsidRPr="006E48AC">
        <w:rPr>
          <w:color w:val="auto"/>
        </w:rPr>
        <w:t>O licitante será convocado para manifestação previamente à sua desclassificação.</w:t>
      </w:r>
    </w:p>
    <w:p w14:paraId="1AFF548A" w14:textId="77777777" w:rsidR="001B4507" w:rsidRPr="006E48AC" w:rsidRDefault="001B4507" w:rsidP="001B4507">
      <w:pPr>
        <w:spacing w:line="240" w:lineRule="auto"/>
        <w:rPr>
          <w:color w:val="auto"/>
        </w:rPr>
      </w:pPr>
    </w:p>
    <w:p w14:paraId="505AE562" w14:textId="6D98994C" w:rsidR="001B4507" w:rsidRPr="006E48AC" w:rsidRDefault="00656AD3" w:rsidP="001B4507">
      <w:pPr>
        <w:rPr>
          <w:color w:val="auto"/>
        </w:rPr>
      </w:pPr>
      <w:bookmarkStart w:id="6" w:name="_Hlk163810178"/>
      <w:r w:rsidRPr="006E48AC">
        <w:rPr>
          <w:b/>
          <w:bCs/>
          <w:color w:val="auto"/>
        </w:rPr>
        <w:t xml:space="preserve">1.1.3 - </w:t>
      </w:r>
      <w:bookmarkEnd w:id="6"/>
      <w:r w:rsidR="001B4507" w:rsidRPr="006E48AC">
        <w:rPr>
          <w:color w:val="auto"/>
        </w:rPr>
        <w:t>Constatada a existência de sanção, o Agente de Contratação reputará o licitante inabilitado, por falta de condição de credenciamento;</w:t>
      </w:r>
    </w:p>
    <w:p w14:paraId="4A1EC3BB" w14:textId="77777777" w:rsidR="001B4507" w:rsidRPr="006E48AC" w:rsidRDefault="001B4507" w:rsidP="001B4507">
      <w:pPr>
        <w:rPr>
          <w:color w:val="auto"/>
        </w:rPr>
      </w:pPr>
    </w:p>
    <w:p w14:paraId="1947C2B0" w14:textId="3127E3F1" w:rsidR="001B4507" w:rsidRPr="006E48AC" w:rsidRDefault="009C068B" w:rsidP="001B4507">
      <w:pPr>
        <w:rPr>
          <w:color w:val="auto"/>
        </w:rPr>
      </w:pPr>
      <w:r w:rsidRPr="006E48AC">
        <w:rPr>
          <w:b/>
          <w:bCs/>
          <w:color w:val="auto"/>
        </w:rPr>
        <w:t xml:space="preserve">1.2 - </w:t>
      </w:r>
      <w:r w:rsidR="001B4507" w:rsidRPr="006E48AC">
        <w:rPr>
          <w:b/>
          <w:bCs/>
          <w:color w:val="auto"/>
        </w:rPr>
        <w:t>HABILITAÇÃO JURÍDICA</w:t>
      </w:r>
    </w:p>
    <w:p w14:paraId="7104A709" w14:textId="52392AD2" w:rsidR="001B4507" w:rsidRPr="006E48AC" w:rsidRDefault="009C068B" w:rsidP="001B4507">
      <w:pPr>
        <w:pStyle w:val="ParagraphStyle"/>
        <w:spacing w:after="165"/>
        <w:jc w:val="both"/>
        <w:rPr>
          <w:rFonts w:ascii="Calibri" w:hAnsi="Calibri" w:cs="Calibri"/>
          <w:color w:val="auto"/>
          <w:sz w:val="20"/>
          <w:szCs w:val="20"/>
        </w:rPr>
      </w:pPr>
      <w:r w:rsidRPr="006E48AC">
        <w:rPr>
          <w:rFonts w:ascii="Calibri" w:hAnsi="Calibri" w:cs="Calibri"/>
          <w:b/>
          <w:bCs/>
          <w:color w:val="auto"/>
          <w:sz w:val="20"/>
          <w:szCs w:val="20"/>
          <w:lang w:val="pt-BR"/>
        </w:rPr>
        <w:t xml:space="preserve">1.2.1 - </w:t>
      </w:r>
      <w:r w:rsidR="001B4507" w:rsidRPr="006E48AC">
        <w:rPr>
          <w:rFonts w:ascii="Calibri" w:hAnsi="Calibri" w:cs="Calibri"/>
          <w:color w:val="auto"/>
          <w:sz w:val="20"/>
          <w:szCs w:val="20"/>
          <w:u w:val="single"/>
        </w:rPr>
        <w:t>No caso de empresário individual:</w:t>
      </w:r>
      <w:r w:rsidR="001B4507" w:rsidRPr="006E48AC">
        <w:rPr>
          <w:rFonts w:ascii="Calibri" w:hAnsi="Calibri" w:cs="Calibri"/>
          <w:color w:val="auto"/>
          <w:sz w:val="20"/>
          <w:szCs w:val="20"/>
        </w:rPr>
        <w:t xml:space="preserve"> inscrição no Registro Público de Empresas Mercantis, a cargo da Junta Comercial da respectiva sede;</w:t>
      </w:r>
    </w:p>
    <w:p w14:paraId="5A8900F3" w14:textId="54399C4F" w:rsidR="001B4507" w:rsidRPr="006E48AC" w:rsidRDefault="009D0E08" w:rsidP="001B4507">
      <w:pPr>
        <w:pStyle w:val="ParagraphStyle"/>
        <w:spacing w:after="165"/>
        <w:jc w:val="both"/>
        <w:rPr>
          <w:rFonts w:ascii="Calibri" w:hAnsi="Calibri" w:cs="Calibri"/>
          <w:color w:val="auto"/>
          <w:sz w:val="20"/>
          <w:szCs w:val="20"/>
        </w:rPr>
      </w:pPr>
      <w:r w:rsidRPr="006E48AC">
        <w:rPr>
          <w:rFonts w:ascii="Calibri" w:hAnsi="Calibri" w:cs="Calibri"/>
          <w:b/>
          <w:bCs/>
          <w:color w:val="auto"/>
          <w:sz w:val="20"/>
          <w:szCs w:val="20"/>
          <w:lang w:val="pt-BR"/>
        </w:rPr>
        <w:t xml:space="preserve">1.2.2 - </w:t>
      </w:r>
      <w:r w:rsidR="001B4507" w:rsidRPr="006E48AC">
        <w:rPr>
          <w:rFonts w:ascii="Calibri" w:hAnsi="Calibri" w:cs="Calibri"/>
          <w:color w:val="auto"/>
          <w:sz w:val="20"/>
          <w:szCs w:val="20"/>
          <w:u w:val="single"/>
        </w:rPr>
        <w:t>Em se tratando de microempreendedor individual – MEI:</w:t>
      </w:r>
      <w:r w:rsidR="001B4507" w:rsidRPr="006E48AC">
        <w:rPr>
          <w:rFonts w:ascii="Calibri" w:hAnsi="Calibri" w:cs="Calibri"/>
          <w:color w:val="auto"/>
          <w:sz w:val="20"/>
          <w:szCs w:val="20"/>
        </w:rPr>
        <w:t xml:space="preserve"> Certificado da Condição de Microempreendedor Individual - CCMEI, cuja aceitação ficará condicionada à verificação da autenticidade no sítio www.portaldoempreendedor.gov.br;</w:t>
      </w:r>
    </w:p>
    <w:p w14:paraId="54F64DB5" w14:textId="6E5F1033" w:rsidR="001B4507" w:rsidRPr="006E48AC" w:rsidRDefault="009D0E08" w:rsidP="001B4507">
      <w:pPr>
        <w:pStyle w:val="ParagraphStyle"/>
        <w:spacing w:after="165"/>
        <w:jc w:val="both"/>
        <w:rPr>
          <w:rFonts w:ascii="Calibri" w:hAnsi="Calibri" w:cs="Calibri"/>
          <w:color w:val="auto"/>
          <w:sz w:val="20"/>
          <w:szCs w:val="20"/>
        </w:rPr>
      </w:pPr>
      <w:r w:rsidRPr="006E48AC">
        <w:rPr>
          <w:rFonts w:ascii="Calibri" w:hAnsi="Calibri" w:cs="Calibri"/>
          <w:b/>
          <w:bCs/>
          <w:color w:val="auto"/>
          <w:sz w:val="20"/>
          <w:szCs w:val="20"/>
          <w:lang w:val="pt-BR"/>
        </w:rPr>
        <w:t xml:space="preserve">1.2.3 - </w:t>
      </w:r>
      <w:r w:rsidR="001B4507" w:rsidRPr="006E48AC">
        <w:rPr>
          <w:rFonts w:ascii="Calibri" w:hAnsi="Calibri" w:cs="Calibri"/>
          <w:color w:val="auto"/>
          <w:sz w:val="20"/>
          <w:szCs w:val="20"/>
          <w:u w:val="single"/>
        </w:rPr>
        <w:t>No caso de sociedade empresária ou empresa individual de responsabilidade limitada - EIRELI:</w:t>
      </w:r>
      <w:r w:rsidR="001B4507" w:rsidRPr="006E48AC">
        <w:rPr>
          <w:rFonts w:ascii="Calibri" w:hAnsi="Calibri" w:cs="Calibri"/>
          <w:color w:val="auto"/>
          <w:sz w:val="20"/>
          <w:szCs w:val="20"/>
        </w:rPr>
        <w:t xml:space="preserve"> ato constitutivo, estatuto ou contrato social em vigor, devidamente registrado na Junta Comercial da respectiva sede, acompanhado de documento comprobatório de seus administradores;</w:t>
      </w:r>
    </w:p>
    <w:p w14:paraId="080FF405" w14:textId="66903239" w:rsidR="001B4507" w:rsidRPr="006E48AC" w:rsidRDefault="009D0E08" w:rsidP="001B4507">
      <w:pPr>
        <w:pStyle w:val="ParagraphStyle"/>
        <w:spacing w:after="165"/>
        <w:jc w:val="both"/>
        <w:rPr>
          <w:rFonts w:ascii="Calibri" w:hAnsi="Calibri" w:cs="Calibri"/>
          <w:color w:val="auto"/>
          <w:sz w:val="20"/>
          <w:szCs w:val="20"/>
        </w:rPr>
      </w:pPr>
      <w:r w:rsidRPr="006E48AC">
        <w:rPr>
          <w:rFonts w:ascii="Calibri" w:hAnsi="Calibri" w:cs="Calibri"/>
          <w:b/>
          <w:bCs/>
          <w:color w:val="auto"/>
          <w:sz w:val="20"/>
          <w:szCs w:val="20"/>
          <w:lang w:val="pt-BR"/>
        </w:rPr>
        <w:t xml:space="preserve">1.2.4 - </w:t>
      </w:r>
      <w:r w:rsidR="001B4507" w:rsidRPr="006E48AC">
        <w:rPr>
          <w:rFonts w:ascii="Calibri" w:hAnsi="Calibri" w:cs="Calibri"/>
          <w:color w:val="auto"/>
          <w:sz w:val="20"/>
          <w:szCs w:val="20"/>
          <w:u w:val="single"/>
        </w:rPr>
        <w:t>Inscrição no Registro Público de Empresas Mercantis</w:t>
      </w:r>
      <w:r w:rsidR="001B4507" w:rsidRPr="006E48AC">
        <w:rPr>
          <w:rFonts w:ascii="Calibri" w:hAnsi="Calibri" w:cs="Calibri"/>
          <w:color w:val="auto"/>
          <w:sz w:val="20"/>
          <w:szCs w:val="20"/>
        </w:rPr>
        <w:t xml:space="preserve"> onde opera, com averbação no Registro onde tem sede a matriz, no caso de ser o participante sucursal, filial ou agência;</w:t>
      </w:r>
    </w:p>
    <w:p w14:paraId="6711206E" w14:textId="08A746C7" w:rsidR="001B4507" w:rsidRPr="006E48AC" w:rsidRDefault="009D0E08" w:rsidP="001B4507">
      <w:pPr>
        <w:pStyle w:val="ParagraphStyle"/>
        <w:spacing w:after="165"/>
        <w:jc w:val="both"/>
        <w:rPr>
          <w:rFonts w:ascii="Calibri" w:hAnsi="Calibri" w:cs="Calibri"/>
          <w:color w:val="auto"/>
          <w:sz w:val="20"/>
          <w:szCs w:val="20"/>
        </w:rPr>
      </w:pPr>
      <w:r w:rsidRPr="006E48AC">
        <w:rPr>
          <w:rFonts w:ascii="Calibri" w:hAnsi="Calibri" w:cs="Calibri"/>
          <w:b/>
          <w:bCs/>
          <w:color w:val="auto"/>
          <w:sz w:val="20"/>
          <w:szCs w:val="20"/>
          <w:lang w:val="pt-BR"/>
        </w:rPr>
        <w:t xml:space="preserve">1.2.5 - </w:t>
      </w:r>
      <w:r w:rsidR="001B4507" w:rsidRPr="006E48AC">
        <w:rPr>
          <w:rFonts w:ascii="Calibri" w:hAnsi="Calibri" w:cs="Calibri"/>
          <w:color w:val="auto"/>
          <w:sz w:val="20"/>
          <w:szCs w:val="20"/>
          <w:u w:val="single"/>
        </w:rPr>
        <w:t>No caso de sociedade simples:</w:t>
      </w:r>
      <w:r w:rsidR="001B4507" w:rsidRPr="006E48AC">
        <w:rPr>
          <w:rFonts w:ascii="Calibri" w:hAnsi="Calibri" w:cs="Calibri"/>
          <w:color w:val="auto"/>
          <w:sz w:val="20"/>
          <w:szCs w:val="20"/>
        </w:rPr>
        <w:t xml:space="preserve"> inscrição do ato constitutivo no Registro Civil das Pessoas Jurídicas do local de sua sede, acompanhada de prova da indicação dos seus administradores;</w:t>
      </w:r>
    </w:p>
    <w:p w14:paraId="17161A25" w14:textId="6D365A3C" w:rsidR="001B4507" w:rsidRPr="006E48AC" w:rsidRDefault="009D0E08" w:rsidP="001B4507">
      <w:pPr>
        <w:pStyle w:val="ParagraphStyle"/>
        <w:spacing w:after="165"/>
        <w:jc w:val="both"/>
        <w:rPr>
          <w:rFonts w:ascii="Calibri" w:hAnsi="Calibri" w:cs="Calibri"/>
          <w:color w:val="auto"/>
          <w:sz w:val="20"/>
          <w:szCs w:val="20"/>
        </w:rPr>
      </w:pPr>
      <w:r w:rsidRPr="006E48AC">
        <w:rPr>
          <w:rFonts w:ascii="Calibri" w:hAnsi="Calibri" w:cs="Calibri"/>
          <w:b/>
          <w:bCs/>
          <w:color w:val="auto"/>
          <w:sz w:val="20"/>
          <w:szCs w:val="20"/>
          <w:lang w:val="pt-BR"/>
        </w:rPr>
        <w:t xml:space="preserve">1.2.6 - </w:t>
      </w:r>
      <w:r w:rsidR="001B4507" w:rsidRPr="006E48AC">
        <w:rPr>
          <w:rFonts w:ascii="Calibri" w:hAnsi="Calibri" w:cs="Calibri"/>
          <w:color w:val="auto"/>
          <w:sz w:val="20"/>
          <w:szCs w:val="20"/>
          <w:u w:val="single"/>
        </w:rPr>
        <w:t>No caso de cooperativa:</w:t>
      </w:r>
      <w:r w:rsidR="001B4507" w:rsidRPr="006E48AC">
        <w:rPr>
          <w:rFonts w:ascii="Calibri" w:hAnsi="Calibri" w:cs="Calibri"/>
          <w:color w:val="auto"/>
          <w:sz w:val="20"/>
          <w:szCs w:val="20"/>
        </w:rPr>
        <w:t xml:space="preserve">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45F5AC6C" w14:textId="32DD7143" w:rsidR="001B4507" w:rsidRPr="006E48AC" w:rsidRDefault="009D0E08" w:rsidP="001B4507">
      <w:pPr>
        <w:pStyle w:val="ParagraphStyle"/>
        <w:spacing w:after="165"/>
        <w:jc w:val="both"/>
        <w:rPr>
          <w:rFonts w:ascii="Calibri" w:hAnsi="Calibri" w:cs="Calibri"/>
          <w:color w:val="auto"/>
          <w:sz w:val="20"/>
          <w:szCs w:val="20"/>
        </w:rPr>
      </w:pPr>
      <w:r w:rsidRPr="006E48AC">
        <w:rPr>
          <w:rFonts w:ascii="Calibri" w:hAnsi="Calibri" w:cs="Calibri"/>
          <w:b/>
          <w:bCs/>
          <w:color w:val="auto"/>
          <w:sz w:val="20"/>
          <w:szCs w:val="20"/>
          <w:lang w:val="pt-BR"/>
        </w:rPr>
        <w:lastRenderedPageBreak/>
        <w:t xml:space="preserve">1.2.7 - </w:t>
      </w:r>
      <w:r w:rsidR="001B4507" w:rsidRPr="006E48AC">
        <w:rPr>
          <w:rFonts w:ascii="Calibri" w:hAnsi="Calibri" w:cs="Calibri"/>
          <w:color w:val="auto"/>
          <w:sz w:val="20"/>
          <w:szCs w:val="20"/>
          <w:u w:val="single"/>
        </w:rPr>
        <w:t>No caso de empresa ou sociedade estrangeira em funcionamento no País:</w:t>
      </w:r>
      <w:r w:rsidR="001B4507" w:rsidRPr="006E48AC">
        <w:rPr>
          <w:rFonts w:ascii="Calibri" w:hAnsi="Calibri" w:cs="Calibri"/>
          <w:color w:val="auto"/>
          <w:sz w:val="20"/>
          <w:szCs w:val="20"/>
        </w:rPr>
        <w:t xml:space="preserve"> decreto de autorização;</w:t>
      </w:r>
    </w:p>
    <w:p w14:paraId="7CE480CD" w14:textId="72BC10E4" w:rsidR="001B4507" w:rsidRPr="006E48AC" w:rsidRDefault="009D0E08" w:rsidP="001B4507">
      <w:pPr>
        <w:rPr>
          <w:color w:val="auto"/>
        </w:rPr>
      </w:pPr>
      <w:r w:rsidRPr="006E48AC">
        <w:rPr>
          <w:b/>
          <w:bCs/>
          <w:color w:val="auto"/>
        </w:rPr>
        <w:t xml:space="preserve">1.2.8 - </w:t>
      </w:r>
      <w:r w:rsidR="001B4507" w:rsidRPr="006E48AC">
        <w:rPr>
          <w:color w:val="auto"/>
        </w:rPr>
        <w:t>Os documentos acima deverão estar acompanhados de todas as alterações ou da consolidação respectiva;</w:t>
      </w:r>
    </w:p>
    <w:p w14:paraId="652E22F2" w14:textId="77777777" w:rsidR="001B4507" w:rsidRPr="006E48AC" w:rsidRDefault="001B4507" w:rsidP="001B4507">
      <w:pPr>
        <w:pStyle w:val="PargrafodaLista"/>
        <w:ind w:left="0"/>
        <w:rPr>
          <w:color w:val="auto"/>
        </w:rPr>
      </w:pPr>
    </w:p>
    <w:p w14:paraId="35FF7C1A" w14:textId="32557700" w:rsidR="001B4507" w:rsidRPr="006E48AC" w:rsidRDefault="009D0E08" w:rsidP="001B4507">
      <w:pPr>
        <w:rPr>
          <w:b/>
          <w:bCs/>
          <w:color w:val="auto"/>
        </w:rPr>
      </w:pPr>
      <w:r w:rsidRPr="006E48AC">
        <w:rPr>
          <w:b/>
          <w:bCs/>
          <w:color w:val="auto"/>
        </w:rPr>
        <w:t>1.3</w:t>
      </w:r>
      <w:r w:rsidR="004A5BB3" w:rsidRPr="006E48AC">
        <w:rPr>
          <w:b/>
          <w:bCs/>
          <w:color w:val="auto"/>
        </w:rPr>
        <w:t>.</w:t>
      </w:r>
      <w:r w:rsidRPr="006E48AC">
        <w:rPr>
          <w:b/>
          <w:bCs/>
          <w:color w:val="auto"/>
        </w:rPr>
        <w:t xml:space="preserve"> - </w:t>
      </w:r>
      <w:r w:rsidR="001B4507" w:rsidRPr="006E48AC">
        <w:rPr>
          <w:b/>
          <w:bCs/>
          <w:color w:val="auto"/>
        </w:rPr>
        <w:t>REGULARIDADE FISCAL E TRABALHISTA:</w:t>
      </w:r>
    </w:p>
    <w:p w14:paraId="2548B149" w14:textId="27C48C43" w:rsidR="001B4507" w:rsidRPr="006E48AC" w:rsidRDefault="004A5BB3" w:rsidP="001B4507">
      <w:pPr>
        <w:rPr>
          <w:color w:val="auto"/>
        </w:rPr>
      </w:pPr>
      <w:r w:rsidRPr="006E48AC">
        <w:rPr>
          <w:b/>
          <w:bCs/>
          <w:color w:val="auto"/>
        </w:rPr>
        <w:t xml:space="preserve">1.3.1 - </w:t>
      </w:r>
      <w:r w:rsidR="001B4507" w:rsidRPr="006E48AC">
        <w:rPr>
          <w:b/>
          <w:bCs/>
          <w:color w:val="auto"/>
        </w:rPr>
        <w:t>Prova de inscrição no cadastro de contribuintes federal</w:t>
      </w:r>
      <w:r w:rsidR="001B4507" w:rsidRPr="006E48AC">
        <w:rPr>
          <w:color w:val="auto"/>
        </w:rPr>
        <w:t xml:space="preserve"> (</w:t>
      </w:r>
      <w:r w:rsidR="001B4507" w:rsidRPr="006E48AC">
        <w:rPr>
          <w:b/>
          <w:bCs/>
          <w:color w:val="auto"/>
        </w:rPr>
        <w:t>CNPJ</w:t>
      </w:r>
      <w:r w:rsidR="001B4507" w:rsidRPr="006E48AC">
        <w:rPr>
          <w:color w:val="auto"/>
        </w:rPr>
        <w:t>) (</w:t>
      </w:r>
      <w:hyperlink r:id="rId71" w:history="1">
        <w:r w:rsidR="001B4507" w:rsidRPr="006E48AC">
          <w:rPr>
            <w:rStyle w:val="Hyperlink"/>
            <w:color w:val="auto"/>
          </w:rPr>
          <w:t>http://servicos.receita.fazenda.gov.br/Servicos/cnpjreva/Cnpjreva_Solicitacao.asp</w:t>
        </w:r>
      </w:hyperlink>
      <w:r w:rsidR="001B4507" w:rsidRPr="006E48AC">
        <w:rPr>
          <w:color w:val="auto"/>
        </w:rPr>
        <w:t>);</w:t>
      </w:r>
    </w:p>
    <w:p w14:paraId="70C60E11" w14:textId="0EDDEBC4" w:rsidR="001B4507" w:rsidRPr="006E48AC" w:rsidRDefault="004A5BB3" w:rsidP="001B4507">
      <w:pPr>
        <w:rPr>
          <w:color w:val="auto"/>
        </w:rPr>
      </w:pPr>
      <w:r w:rsidRPr="006E48AC">
        <w:rPr>
          <w:b/>
          <w:bCs/>
          <w:color w:val="auto"/>
        </w:rPr>
        <w:t xml:space="preserve">1.3.2 - </w:t>
      </w:r>
      <w:r w:rsidR="001B4507" w:rsidRPr="006E48AC">
        <w:rPr>
          <w:b/>
          <w:bCs/>
          <w:color w:val="auto"/>
        </w:rPr>
        <w:t>Prova de regularidade fiscal perante a Fazenda Nacional</w:t>
      </w:r>
      <w:r w:rsidR="001B4507" w:rsidRPr="006E48AC">
        <w:rPr>
          <w:color w:val="auto"/>
        </w:rPr>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 (</w:t>
      </w:r>
      <w:hyperlink r:id="rId72" w:anchor="/home/cnpj" w:history="1">
        <w:r w:rsidR="00170F6A" w:rsidRPr="006E48AC">
          <w:rPr>
            <w:rStyle w:val="Hyperlink"/>
            <w:color w:val="auto"/>
          </w:rPr>
          <w:t>https://servicos.receitafederal.gov.br/servico/certidoes/#/home/cnpj</w:t>
        </w:r>
      </w:hyperlink>
      <w:r w:rsidR="001B4507" w:rsidRPr="006E48AC">
        <w:rPr>
          <w:color w:val="auto"/>
        </w:rPr>
        <w:t>);</w:t>
      </w:r>
    </w:p>
    <w:p w14:paraId="79168621" w14:textId="65DC30B4" w:rsidR="001B4507" w:rsidRPr="006E48AC" w:rsidRDefault="004A5BB3" w:rsidP="001B4507">
      <w:pPr>
        <w:rPr>
          <w:color w:val="auto"/>
        </w:rPr>
      </w:pPr>
      <w:r w:rsidRPr="006E48AC">
        <w:rPr>
          <w:b/>
          <w:bCs/>
          <w:color w:val="auto"/>
        </w:rPr>
        <w:t xml:space="preserve">1.3.3 - </w:t>
      </w:r>
      <w:r w:rsidR="001B4507" w:rsidRPr="006E48AC">
        <w:rPr>
          <w:b/>
          <w:bCs/>
          <w:color w:val="auto"/>
        </w:rPr>
        <w:t>Prova de regularidade com o Fundo de Garantia do Tempo de Serviço (FGTS)</w:t>
      </w:r>
      <w:r w:rsidR="001B4507" w:rsidRPr="006E48AC">
        <w:rPr>
          <w:color w:val="auto"/>
        </w:rPr>
        <w:t xml:space="preserve"> (</w:t>
      </w:r>
      <w:hyperlink r:id="rId73" w:history="1">
        <w:r w:rsidR="001B4507" w:rsidRPr="006E48AC">
          <w:rPr>
            <w:rStyle w:val="Hyperlink"/>
            <w:color w:val="auto"/>
          </w:rPr>
          <w:t>https://consulta-crf.caixa.gov.br/consultacrf/pages/consultaEmpregador.jsf</w:t>
        </w:r>
      </w:hyperlink>
      <w:r w:rsidR="001B4507" w:rsidRPr="006E48AC">
        <w:rPr>
          <w:color w:val="auto"/>
        </w:rPr>
        <w:t>);</w:t>
      </w:r>
    </w:p>
    <w:p w14:paraId="702485D0" w14:textId="2DCDDD38" w:rsidR="001B4507" w:rsidRPr="006E48AC" w:rsidRDefault="004A5BB3" w:rsidP="001B4507">
      <w:pPr>
        <w:rPr>
          <w:color w:val="auto"/>
        </w:rPr>
      </w:pPr>
      <w:r w:rsidRPr="006E48AC">
        <w:rPr>
          <w:b/>
          <w:bCs/>
          <w:color w:val="auto"/>
        </w:rPr>
        <w:t xml:space="preserve">1.3.4 - </w:t>
      </w:r>
      <w:r w:rsidR="001B4507" w:rsidRPr="006E48AC">
        <w:rPr>
          <w:b/>
          <w:bCs/>
          <w:color w:val="auto"/>
        </w:rPr>
        <w:t>Prova de inexistência de débitos inadimplidos perante a justiça do trabalho</w:t>
      </w:r>
      <w:r w:rsidR="001B4507" w:rsidRPr="006E48AC">
        <w:rPr>
          <w:color w:val="auto"/>
        </w:rPr>
        <w:t>, mediante a apresentação de certidão negativa ou positiva com efeito de negativa, nos termos do Título VII-A da Consolidação das Leis do Trabalho, aprovada pelo Decreto-Lei nº 5.452, de 1º de maio de 1943 (</w:t>
      </w:r>
      <w:hyperlink r:id="rId74" w:history="1">
        <w:r w:rsidR="00F92B8F" w:rsidRPr="006E48AC">
          <w:rPr>
            <w:rStyle w:val="Hyperlink"/>
            <w:color w:val="auto"/>
          </w:rPr>
          <w:t>https://cndt-certidao.tst.jus.br/inicio.faces</w:t>
        </w:r>
      </w:hyperlink>
      <w:r w:rsidR="001B4507" w:rsidRPr="006E48AC">
        <w:rPr>
          <w:color w:val="auto"/>
        </w:rPr>
        <w:t>);</w:t>
      </w:r>
    </w:p>
    <w:p w14:paraId="442E7712" w14:textId="7B81472B" w:rsidR="001B4507" w:rsidRPr="006E48AC" w:rsidRDefault="004A5BB3" w:rsidP="001B4507">
      <w:pPr>
        <w:rPr>
          <w:color w:val="auto"/>
        </w:rPr>
      </w:pPr>
      <w:r w:rsidRPr="006E48AC">
        <w:rPr>
          <w:b/>
          <w:bCs/>
          <w:color w:val="auto"/>
        </w:rPr>
        <w:t xml:space="preserve">1.3.5 - </w:t>
      </w:r>
      <w:r w:rsidR="001B4507" w:rsidRPr="006E48AC">
        <w:rPr>
          <w:b/>
          <w:bCs/>
          <w:color w:val="auto"/>
        </w:rPr>
        <w:t>Prova de regularidade com a Fazenda Estadual</w:t>
      </w:r>
      <w:r w:rsidR="001B4507" w:rsidRPr="006E48AC">
        <w:rPr>
          <w:color w:val="auto"/>
        </w:rPr>
        <w:t xml:space="preserve"> do domicílio ou sede do licitante, relativa à atividade em cujo exercício contrata ou concorre</w:t>
      </w:r>
      <w:r w:rsidR="00F92B8F" w:rsidRPr="006E48AC">
        <w:rPr>
          <w:color w:val="auto"/>
        </w:rPr>
        <w:t xml:space="preserve"> (Paraná: </w:t>
      </w:r>
      <w:hyperlink r:id="rId75" w:history="1">
        <w:r w:rsidR="00F92B8F" w:rsidRPr="006E48AC">
          <w:rPr>
            <w:rStyle w:val="Hyperlink"/>
            <w:color w:val="auto"/>
          </w:rPr>
          <w:t>http://www.cdw.fazenda.pr.gov.br/cdw/emissao/certidaoAutomatica</w:t>
        </w:r>
      </w:hyperlink>
      <w:r w:rsidR="00F92B8F" w:rsidRPr="006E48AC">
        <w:rPr>
          <w:color w:val="auto"/>
        </w:rPr>
        <w:t>)</w:t>
      </w:r>
      <w:r w:rsidR="001B4507" w:rsidRPr="006E48AC">
        <w:rPr>
          <w:color w:val="auto"/>
        </w:rPr>
        <w:t>;</w:t>
      </w:r>
    </w:p>
    <w:p w14:paraId="459AC6C7" w14:textId="665CBD06" w:rsidR="001B4507" w:rsidRPr="006E48AC" w:rsidRDefault="004A5BB3" w:rsidP="001B4507">
      <w:pPr>
        <w:rPr>
          <w:color w:val="auto"/>
        </w:rPr>
      </w:pPr>
      <w:r w:rsidRPr="006E48AC">
        <w:rPr>
          <w:b/>
          <w:bCs/>
          <w:color w:val="auto"/>
        </w:rPr>
        <w:t>1.3.</w:t>
      </w:r>
      <w:r w:rsidR="00A13D4E" w:rsidRPr="006E48AC">
        <w:rPr>
          <w:b/>
          <w:bCs/>
          <w:color w:val="auto"/>
        </w:rPr>
        <w:t>5</w:t>
      </w:r>
      <w:r w:rsidRPr="006E48AC">
        <w:rPr>
          <w:b/>
          <w:bCs/>
          <w:color w:val="auto"/>
        </w:rPr>
        <w:t xml:space="preserve">.1 - </w:t>
      </w:r>
      <w:r w:rsidR="001B4507" w:rsidRPr="006E48AC">
        <w:rPr>
          <w:color w:val="auto"/>
        </w:rPr>
        <w:t>Caso o licitante seja considerado isento dos tributos estaduais relacionados ao objeto licitatório, deverá comprovar tal condição mediante declaração da Fazenda Estadual do seu domicílio ou sede, ou outra equivalente, na forma da lei;</w:t>
      </w:r>
    </w:p>
    <w:p w14:paraId="5DC8A6F1" w14:textId="411A1BA7" w:rsidR="001B4507" w:rsidRPr="006E48AC" w:rsidRDefault="00A13D4E" w:rsidP="001B4507">
      <w:pPr>
        <w:rPr>
          <w:color w:val="auto"/>
        </w:rPr>
      </w:pPr>
      <w:r w:rsidRPr="006E48AC">
        <w:rPr>
          <w:b/>
          <w:bCs/>
          <w:color w:val="auto"/>
        </w:rPr>
        <w:t xml:space="preserve">1.3.6 - </w:t>
      </w:r>
      <w:r w:rsidR="001B4507" w:rsidRPr="006E48AC">
        <w:rPr>
          <w:b/>
          <w:bCs/>
          <w:color w:val="auto"/>
        </w:rPr>
        <w:t>Prova de regularidade com a Fazenda Municipal</w:t>
      </w:r>
      <w:r w:rsidR="001B4507" w:rsidRPr="006E48AC">
        <w:rPr>
          <w:color w:val="auto"/>
        </w:rPr>
        <w:t xml:space="preserve"> junto ao Cadastro Mobiliário e Imobiliário, relativos à Sede ou domicílio do licitante</w:t>
      </w:r>
      <w:r w:rsidR="00C2510C" w:rsidRPr="006E48AC">
        <w:rPr>
          <w:color w:val="auto"/>
        </w:rPr>
        <w:t xml:space="preserve">(Ibaiti: </w:t>
      </w:r>
      <w:hyperlink r:id="rId76" w:anchor="/stmCertidaoNegativa/certidaoNegativa" w:history="1">
        <w:r w:rsidR="00C2510C" w:rsidRPr="006E48AC">
          <w:rPr>
            <w:rStyle w:val="Hyperlink"/>
            <w:color w:val="auto"/>
          </w:rPr>
          <w:t>https://ibaitipr.equiplano.com.br:7003/contribuinte/#/stmCertidaoNegativa/certidaoNegativa</w:t>
        </w:r>
      </w:hyperlink>
      <w:r w:rsidR="00C2510C" w:rsidRPr="006E48AC">
        <w:rPr>
          <w:color w:val="auto"/>
        </w:rPr>
        <w:t>);</w:t>
      </w:r>
    </w:p>
    <w:p w14:paraId="75B965E8" w14:textId="6A674E6C" w:rsidR="001B4507" w:rsidRPr="006E48AC" w:rsidRDefault="00A13D4E" w:rsidP="001B4507">
      <w:pPr>
        <w:rPr>
          <w:color w:val="auto"/>
        </w:rPr>
      </w:pPr>
      <w:r w:rsidRPr="006E48AC">
        <w:rPr>
          <w:b/>
          <w:bCs/>
          <w:color w:val="auto"/>
        </w:rPr>
        <w:t xml:space="preserve">1.3.7 - </w:t>
      </w:r>
      <w:r w:rsidR="001B4507" w:rsidRPr="006E48AC">
        <w:rPr>
          <w:b/>
          <w:bCs/>
          <w:color w:val="auto"/>
        </w:rPr>
        <w:t>Alvará de Localização</w:t>
      </w:r>
      <w:r w:rsidR="001B4507" w:rsidRPr="006E48AC">
        <w:rPr>
          <w:color w:val="auto"/>
        </w:rPr>
        <w:t xml:space="preserve"> com prazo de validade vigente;</w:t>
      </w:r>
    </w:p>
    <w:p w14:paraId="648766DF" w14:textId="346104E0" w:rsidR="001B4507" w:rsidRPr="006E48AC" w:rsidRDefault="00A13D4E" w:rsidP="001B4507">
      <w:pPr>
        <w:rPr>
          <w:color w:val="auto"/>
        </w:rPr>
      </w:pPr>
      <w:r w:rsidRPr="006E48AC">
        <w:rPr>
          <w:b/>
          <w:bCs/>
          <w:color w:val="auto"/>
        </w:rPr>
        <w:t xml:space="preserve">1.3.8 - </w:t>
      </w:r>
      <w:r w:rsidR="001B4507" w:rsidRPr="006E48AC">
        <w:rPr>
          <w:b/>
          <w:bCs/>
          <w:color w:val="auto"/>
        </w:rPr>
        <w:t>Prova de inscrição no cadastro de contribuintes municipal</w:t>
      </w:r>
      <w:r w:rsidR="001B4507" w:rsidRPr="006E48AC">
        <w:rPr>
          <w:color w:val="auto"/>
        </w:rPr>
        <w:t xml:space="preserve">, relativo ao domicílio ou sede do licitante, pertinente ao seu ramo de atividade e compatível com o objeto contratual, mediante apresentação do </w:t>
      </w:r>
      <w:r w:rsidR="00463C74" w:rsidRPr="006E48AC">
        <w:rPr>
          <w:color w:val="auto"/>
          <w:u w:val="single"/>
        </w:rPr>
        <w:t>Alvará de Localização e Funcionamento</w:t>
      </w:r>
      <w:r w:rsidR="001B4507" w:rsidRPr="006E48AC">
        <w:rPr>
          <w:color w:val="auto"/>
        </w:rPr>
        <w:t>, ou outro documento equivalente, expedido pela Prefeitura do Município sede da pessoa jurídica;</w:t>
      </w:r>
    </w:p>
    <w:p w14:paraId="398260F0" w14:textId="77777777" w:rsidR="001B4507" w:rsidRPr="006E48AC" w:rsidRDefault="001B4507" w:rsidP="001B4507">
      <w:pPr>
        <w:rPr>
          <w:color w:val="auto"/>
        </w:rPr>
      </w:pPr>
    </w:p>
    <w:p w14:paraId="59CDAE8D" w14:textId="2FC65AD1" w:rsidR="001B4507" w:rsidRPr="006E48AC" w:rsidRDefault="00A13D4E" w:rsidP="001B4507">
      <w:pPr>
        <w:rPr>
          <w:b/>
          <w:bCs/>
          <w:color w:val="auto"/>
        </w:rPr>
      </w:pPr>
      <w:r w:rsidRPr="006E48AC">
        <w:rPr>
          <w:b/>
          <w:bCs/>
          <w:color w:val="auto"/>
        </w:rPr>
        <w:t xml:space="preserve">1.4. - </w:t>
      </w:r>
      <w:r w:rsidR="001B4507" w:rsidRPr="006E48AC">
        <w:rPr>
          <w:b/>
          <w:bCs/>
          <w:color w:val="auto"/>
        </w:rPr>
        <w:t>QUALIFICAÇÃO ECONÔMICO-FINANCEIRA</w:t>
      </w:r>
    </w:p>
    <w:p w14:paraId="42AE4F7C" w14:textId="28083BBA" w:rsidR="001B4507" w:rsidRPr="006E48AC" w:rsidRDefault="00B5352E" w:rsidP="001B4507">
      <w:pPr>
        <w:rPr>
          <w:color w:val="auto"/>
        </w:rPr>
      </w:pPr>
      <w:r w:rsidRPr="006E48AC">
        <w:rPr>
          <w:b/>
          <w:bCs/>
          <w:color w:val="auto"/>
        </w:rPr>
        <w:t xml:space="preserve">1.4.1 - </w:t>
      </w:r>
      <w:r w:rsidR="001B4507" w:rsidRPr="006E48AC">
        <w:rPr>
          <w:b/>
          <w:bCs/>
          <w:color w:val="auto"/>
        </w:rPr>
        <w:t xml:space="preserve">Certidão negativa de falência </w:t>
      </w:r>
      <w:r w:rsidR="001B4507" w:rsidRPr="006E48AC">
        <w:rPr>
          <w:color w:val="auto"/>
        </w:rPr>
        <w:t>expedida pelo distribuidor da sede da pessoa jurídica</w:t>
      </w:r>
      <w:r w:rsidR="00241C53" w:rsidRPr="006E48AC">
        <w:rPr>
          <w:color w:val="auto"/>
        </w:rPr>
        <w:t>, com prazo de validade vigente</w:t>
      </w:r>
      <w:r w:rsidR="001B4507" w:rsidRPr="006E48AC">
        <w:rPr>
          <w:color w:val="auto"/>
        </w:rPr>
        <w:t>;</w:t>
      </w:r>
    </w:p>
    <w:p w14:paraId="342C0FFB" w14:textId="30B110A8" w:rsidR="001B4507" w:rsidRPr="006E48AC" w:rsidRDefault="00B5352E" w:rsidP="001B4507">
      <w:pPr>
        <w:rPr>
          <w:color w:val="auto"/>
        </w:rPr>
      </w:pPr>
      <w:r w:rsidRPr="006E48AC">
        <w:rPr>
          <w:b/>
          <w:bCs/>
          <w:color w:val="auto"/>
        </w:rPr>
        <w:lastRenderedPageBreak/>
        <w:t xml:space="preserve">1.4.2 - </w:t>
      </w:r>
      <w:r w:rsidR="001B4507" w:rsidRPr="002E1372">
        <w:rPr>
          <w:b/>
          <w:bCs/>
          <w:color w:val="auto"/>
        </w:rPr>
        <w:t xml:space="preserve">Balanço patrimonial e demonstrações contábeis </w:t>
      </w:r>
      <w:r w:rsidR="007D4B71" w:rsidRPr="002E1372">
        <w:rPr>
          <w:b/>
          <w:bCs/>
          <w:color w:val="auto"/>
        </w:rPr>
        <w:t>dos 2 (dois) últimos exercícios sociais</w:t>
      </w:r>
      <w:r w:rsidR="001B4507" w:rsidRPr="006E48AC">
        <w:rPr>
          <w:color w:val="auto"/>
        </w:rPr>
        <w:t>,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14:paraId="196DD20C" w14:textId="05D93413" w:rsidR="001B4507" w:rsidRPr="006E48AC" w:rsidRDefault="00B5352E" w:rsidP="001B4507">
      <w:pPr>
        <w:rPr>
          <w:color w:val="auto"/>
        </w:rPr>
      </w:pPr>
      <w:r w:rsidRPr="006E48AC">
        <w:rPr>
          <w:b/>
          <w:bCs/>
          <w:color w:val="auto"/>
        </w:rPr>
        <w:t xml:space="preserve">1.4.2.1 - </w:t>
      </w:r>
      <w:r w:rsidR="001B4507" w:rsidRPr="006E48AC">
        <w:rPr>
          <w:color w:val="auto"/>
        </w:rPr>
        <w:t>No caso de fornecimento de bens para pronta entrega, não será exigido da licitante qualificada como microempresa ou empresa de pequeno porte, a apresentação de balanço patrimonial do último exercício financeiro. (Art. 3º do Decreto nº 8.538, de 2015);</w:t>
      </w:r>
    </w:p>
    <w:p w14:paraId="251FE33D" w14:textId="1E952253" w:rsidR="001B4507" w:rsidRPr="006E48AC" w:rsidRDefault="00B5352E" w:rsidP="001B4507">
      <w:pPr>
        <w:rPr>
          <w:color w:val="auto"/>
        </w:rPr>
      </w:pPr>
      <w:r w:rsidRPr="006E48AC">
        <w:rPr>
          <w:b/>
          <w:bCs/>
          <w:color w:val="auto"/>
        </w:rPr>
        <w:t xml:space="preserve">1.4.2.2 - </w:t>
      </w:r>
      <w:r w:rsidR="001B4507" w:rsidRPr="006E48AC">
        <w:rPr>
          <w:color w:val="auto"/>
        </w:rPr>
        <w:t>No caso de empresa constituída no exercício social vigente, admite-se a apresentação de balanço patrimonial e demonstrações contábeis referentes ao período de existência da sociedade;</w:t>
      </w:r>
    </w:p>
    <w:p w14:paraId="535D5C92" w14:textId="0A179B77" w:rsidR="001B4507" w:rsidRPr="006E48AC" w:rsidRDefault="00B5352E" w:rsidP="001B4507">
      <w:pPr>
        <w:rPr>
          <w:color w:val="auto"/>
        </w:rPr>
      </w:pPr>
      <w:r w:rsidRPr="006E48AC">
        <w:rPr>
          <w:b/>
          <w:bCs/>
          <w:color w:val="auto"/>
        </w:rPr>
        <w:t xml:space="preserve">1.4.2.3 - </w:t>
      </w:r>
      <w:r w:rsidR="001B4507" w:rsidRPr="006E48AC">
        <w:rPr>
          <w:color w:val="auto"/>
        </w:rPr>
        <w:t>É admissível o balanço intermediário, se decorrer de lei ou contrato social/estatuto social;</w:t>
      </w:r>
    </w:p>
    <w:p w14:paraId="3FB53CD5" w14:textId="14B3884C" w:rsidR="001B4507" w:rsidRPr="006E48AC" w:rsidRDefault="00160FFC" w:rsidP="001B4507">
      <w:pPr>
        <w:rPr>
          <w:color w:val="auto"/>
        </w:rPr>
      </w:pPr>
      <w:r w:rsidRPr="006E48AC">
        <w:rPr>
          <w:b/>
          <w:bCs/>
          <w:color w:val="auto"/>
        </w:rPr>
        <w:t xml:space="preserve">1.4.2.4 - </w:t>
      </w:r>
      <w:r w:rsidR="001B4507" w:rsidRPr="006E48AC">
        <w:rPr>
          <w:color w:val="auto"/>
        </w:rPr>
        <w:t xml:space="preserve">Caso o licitante </w:t>
      </w:r>
      <w:proofErr w:type="gramStart"/>
      <w:r w:rsidR="001B4507" w:rsidRPr="006E48AC">
        <w:rPr>
          <w:color w:val="auto"/>
        </w:rPr>
        <w:t>seja Cooperativa</w:t>
      </w:r>
      <w:proofErr w:type="gramEnd"/>
      <w:r w:rsidR="001B4507" w:rsidRPr="006E48AC">
        <w:rPr>
          <w:color w:val="auto"/>
        </w:rPr>
        <w:t>, tais documentos deverão ser acompanhados da última auditoria contábil-financeira, conforme dispõe o artigo 112 da Lei nº 5.764, de 1971, ou de uma declaração, sob as penas da lei, de que tal auditoria não foi exigida pelo órgão fiscalizador;</w:t>
      </w:r>
    </w:p>
    <w:p w14:paraId="26EB9185" w14:textId="1E031013" w:rsidR="001B4507" w:rsidRPr="006E48AC" w:rsidRDefault="00160FFC" w:rsidP="001B4507">
      <w:pPr>
        <w:rPr>
          <w:color w:val="auto"/>
        </w:rPr>
      </w:pPr>
      <w:bookmarkStart w:id="7" w:name="_Hlk184672453"/>
      <w:r w:rsidRPr="006E48AC">
        <w:rPr>
          <w:b/>
          <w:bCs/>
          <w:color w:val="auto"/>
        </w:rPr>
        <w:t xml:space="preserve">1.4.3 - </w:t>
      </w:r>
      <w:bookmarkEnd w:id="7"/>
      <w:r w:rsidR="001B4507" w:rsidRPr="006E48AC">
        <w:rPr>
          <w:color w:val="auto"/>
        </w:rPr>
        <w:t>O documento referido no item anterior deverá ser apresentado conforme escriturado em livro diário, devidamente enumerado e registrado na junta comercial e/ou cartório de registro de títulos e documentos de pessoas jurídicas, seu termo de abertura (com devido registro) e termo de encerramento. No caso de sociedades anônimas poderá ser apresentado conforme publicação em jornal de circulação local e/ou diário oficial do Estado, da sede da sociedade. As pessoas jurídicas que estão obrigadas a Escrituração Contábil Digital – ECD, deverão apresentá-lo em relatório gerado pelo Sistema Público de Escrituração Digital – SPED;</w:t>
      </w:r>
    </w:p>
    <w:p w14:paraId="0682BF74" w14:textId="27967DE8" w:rsidR="000145EF" w:rsidRPr="006E48AC" w:rsidRDefault="00B755FA" w:rsidP="00B755FA">
      <w:pPr>
        <w:rPr>
          <w:color w:val="auto"/>
        </w:rPr>
      </w:pPr>
      <w:r w:rsidRPr="006E48AC">
        <w:rPr>
          <w:b/>
          <w:bCs/>
          <w:color w:val="auto"/>
        </w:rPr>
        <w:t xml:space="preserve">1.4.4 - </w:t>
      </w:r>
      <w:r w:rsidR="000145EF" w:rsidRPr="006E48AC">
        <w:rPr>
          <w:color w:val="auto"/>
        </w:rPr>
        <w:t>Caso não haja balanço patrimonial e demonstrações contábeis no último exercício social, por não ter havido movimento, deverá ser apresentada a Declaração Simplificada da Pessoa Jurídica – Inativa e que tenha sido devidamente encaminhada a Receita Federal;</w:t>
      </w:r>
    </w:p>
    <w:p w14:paraId="132B3C6F" w14:textId="62B838E9" w:rsidR="000145EF" w:rsidRPr="006E48AC" w:rsidRDefault="00B755FA" w:rsidP="00B755FA">
      <w:pPr>
        <w:rPr>
          <w:color w:val="auto"/>
        </w:rPr>
      </w:pPr>
      <w:r w:rsidRPr="006E48AC">
        <w:rPr>
          <w:b/>
          <w:bCs/>
          <w:color w:val="auto"/>
        </w:rPr>
        <w:t xml:space="preserve">1.4.6 - </w:t>
      </w:r>
      <w:r w:rsidR="000145EF" w:rsidRPr="006E48AC">
        <w:rPr>
          <w:color w:val="auto"/>
        </w:rPr>
        <w:t xml:space="preserve">Comprovação da boa situação financeira da empresa, através do cálculo de índices contábeis abaixo solicitados, sem emendas, rasuras ou entrelinhas, assinada pelo contador responsável e pelo representante legal da </w:t>
      </w:r>
      <w:r w:rsidR="000145EF" w:rsidRPr="006E48AC">
        <w:rPr>
          <w:b/>
          <w:bCs/>
          <w:color w:val="auto"/>
        </w:rPr>
        <w:t>CREDENCIADA</w:t>
      </w:r>
      <w:r w:rsidR="000145EF" w:rsidRPr="006E48AC">
        <w:rPr>
          <w:color w:val="auto"/>
        </w:rPr>
        <w:t>:</w:t>
      </w:r>
    </w:p>
    <w:p w14:paraId="7CBA1C67" w14:textId="77777777" w:rsidR="000145EF" w:rsidRPr="006E48AC" w:rsidRDefault="000145EF" w:rsidP="000145EF">
      <w:pPr>
        <w:rPr>
          <w:color w:val="auto"/>
        </w:rPr>
      </w:pPr>
    </w:p>
    <w:p w14:paraId="0AE09076" w14:textId="3EC7DA63" w:rsidR="000145EF" w:rsidRPr="006E48AC" w:rsidRDefault="00E01123" w:rsidP="00E01123">
      <w:pPr>
        <w:rPr>
          <w:rFonts w:eastAsia="Calibri"/>
          <w:b/>
          <w:bCs/>
          <w:color w:val="auto"/>
          <w:lang w:val="x-none"/>
          <w14:ligatures w14:val="none"/>
        </w:rPr>
      </w:pPr>
      <w:r w:rsidRPr="006E48AC">
        <w:rPr>
          <w:b/>
          <w:bCs/>
          <w:color w:val="auto"/>
        </w:rPr>
        <w:t xml:space="preserve">1.4.6.1 - </w:t>
      </w:r>
      <w:r w:rsidR="000145EF" w:rsidRPr="006E48AC">
        <w:rPr>
          <w:rFonts w:eastAsia="Calibri"/>
          <w:b/>
          <w:bCs/>
          <w:color w:val="auto"/>
          <w:lang w:val="x-none"/>
          <w14:ligatures w14:val="none"/>
        </w:rPr>
        <w:t>LC (Liquidez Corrente) através da fórmula:</w:t>
      </w:r>
    </w:p>
    <w:p w14:paraId="6412A7DA" w14:textId="77777777" w:rsidR="000145EF" w:rsidRPr="006E48AC" w:rsidRDefault="000145EF" w:rsidP="000145EF">
      <w:pPr>
        <w:autoSpaceDE w:val="0"/>
        <w:autoSpaceDN w:val="0"/>
        <w:adjustRightInd w:val="0"/>
        <w:spacing w:line="240" w:lineRule="auto"/>
        <w:ind w:left="1134"/>
        <w:rPr>
          <w:rFonts w:eastAsia="Calibri"/>
          <w:b/>
          <w:bCs/>
          <w:color w:val="auto"/>
          <w:u w:val="single"/>
          <w:lang w:val="x-none"/>
          <w14:ligatures w14:val="none"/>
        </w:rPr>
      </w:pPr>
      <w:r w:rsidRPr="006E48AC">
        <w:rPr>
          <w:rFonts w:eastAsia="Calibri"/>
          <w:b/>
          <w:bCs/>
          <w:color w:val="auto"/>
          <w:lang w:val="x-none"/>
          <w14:ligatures w14:val="none"/>
        </w:rPr>
        <w:t>LC =</w:t>
      </w:r>
      <w:r w:rsidRPr="006E48AC">
        <w:rPr>
          <w:rFonts w:eastAsia="Calibri"/>
          <w:b/>
          <w:bCs/>
          <w:color w:val="auto"/>
          <w:u w:val="single"/>
          <w:lang w:val="x-none"/>
          <w14:ligatures w14:val="none"/>
        </w:rPr>
        <w:t xml:space="preserve"> AC</w:t>
      </w:r>
    </w:p>
    <w:p w14:paraId="3ABE3DBF" w14:textId="77777777" w:rsidR="000145EF" w:rsidRPr="006E48AC" w:rsidRDefault="000145EF" w:rsidP="000145EF">
      <w:pPr>
        <w:autoSpaceDE w:val="0"/>
        <w:autoSpaceDN w:val="0"/>
        <w:adjustRightInd w:val="0"/>
        <w:spacing w:line="240" w:lineRule="auto"/>
        <w:ind w:left="1134"/>
        <w:rPr>
          <w:rFonts w:eastAsia="Calibri"/>
          <w:b/>
          <w:bCs/>
          <w:color w:val="auto"/>
          <w:lang w:val="x-none"/>
          <w14:ligatures w14:val="none"/>
        </w:rPr>
      </w:pPr>
      <w:r w:rsidRPr="006E48AC">
        <w:rPr>
          <w:rFonts w:eastAsia="Calibri"/>
          <w:b/>
          <w:bCs/>
          <w:color w:val="auto"/>
          <w:lang w:val="x-none"/>
          <w14:ligatures w14:val="none"/>
        </w:rPr>
        <w:t xml:space="preserve">         PC</w:t>
      </w:r>
    </w:p>
    <w:p w14:paraId="2F53A347" w14:textId="77777777" w:rsidR="000145EF" w:rsidRPr="006E48AC" w:rsidRDefault="000145EF" w:rsidP="000145EF">
      <w:pPr>
        <w:autoSpaceDE w:val="0"/>
        <w:autoSpaceDN w:val="0"/>
        <w:adjustRightInd w:val="0"/>
        <w:spacing w:line="240" w:lineRule="auto"/>
        <w:rPr>
          <w:rFonts w:eastAsia="Calibri"/>
          <w:b/>
          <w:bCs/>
          <w:color w:val="auto"/>
          <w:lang w:val="x-none"/>
          <w14:ligatures w14:val="none"/>
        </w:rPr>
      </w:pPr>
      <w:r w:rsidRPr="006E48AC">
        <w:rPr>
          <w:rFonts w:eastAsia="Calibri"/>
          <w:b/>
          <w:bCs/>
          <w:color w:val="auto"/>
          <w:lang w:val="x-none"/>
          <w14:ligatures w14:val="none"/>
        </w:rPr>
        <w:t>Onde:</w:t>
      </w:r>
    </w:p>
    <w:p w14:paraId="36AB9AEF" w14:textId="77777777" w:rsidR="000145EF" w:rsidRPr="006E48AC" w:rsidRDefault="000145EF" w:rsidP="000145EF">
      <w:pPr>
        <w:autoSpaceDE w:val="0"/>
        <w:autoSpaceDN w:val="0"/>
        <w:adjustRightInd w:val="0"/>
        <w:spacing w:line="240" w:lineRule="auto"/>
        <w:rPr>
          <w:rFonts w:eastAsia="Calibri"/>
          <w:b/>
          <w:bCs/>
          <w:color w:val="auto"/>
          <w:lang w:val="x-none"/>
          <w14:ligatures w14:val="none"/>
        </w:rPr>
      </w:pPr>
      <w:r w:rsidRPr="006E48AC">
        <w:rPr>
          <w:rFonts w:eastAsia="Calibri"/>
          <w:b/>
          <w:bCs/>
          <w:color w:val="auto"/>
          <w:lang w:val="x-none"/>
          <w14:ligatures w14:val="none"/>
        </w:rPr>
        <w:t>AC = Ativo circulante</w:t>
      </w:r>
    </w:p>
    <w:p w14:paraId="706388E1" w14:textId="77777777" w:rsidR="000145EF" w:rsidRPr="006E48AC" w:rsidRDefault="000145EF" w:rsidP="000145EF">
      <w:pPr>
        <w:autoSpaceDE w:val="0"/>
        <w:autoSpaceDN w:val="0"/>
        <w:adjustRightInd w:val="0"/>
        <w:spacing w:line="240" w:lineRule="auto"/>
        <w:rPr>
          <w:rFonts w:eastAsia="Calibri"/>
          <w:b/>
          <w:bCs/>
          <w:color w:val="auto"/>
          <w:lang w:val="x-none"/>
          <w14:ligatures w14:val="none"/>
        </w:rPr>
      </w:pPr>
      <w:r w:rsidRPr="006E48AC">
        <w:rPr>
          <w:rFonts w:eastAsia="Calibri"/>
          <w:b/>
          <w:bCs/>
          <w:color w:val="auto"/>
          <w:lang w:val="x-none"/>
          <w14:ligatures w14:val="none"/>
        </w:rPr>
        <w:t>PC = Passivo circulante</w:t>
      </w:r>
    </w:p>
    <w:p w14:paraId="35871993" w14:textId="77777777" w:rsidR="000145EF" w:rsidRPr="006E48AC" w:rsidRDefault="000145EF" w:rsidP="000145EF">
      <w:pPr>
        <w:autoSpaceDE w:val="0"/>
        <w:autoSpaceDN w:val="0"/>
        <w:adjustRightInd w:val="0"/>
        <w:spacing w:line="240" w:lineRule="auto"/>
        <w:rPr>
          <w:rFonts w:eastAsia="Calibri"/>
          <w:color w:val="auto"/>
          <w:lang w:val="x-none"/>
          <w14:ligatures w14:val="none"/>
        </w:rPr>
      </w:pPr>
      <w:proofErr w:type="spellStart"/>
      <w:r w:rsidRPr="006E48AC">
        <w:rPr>
          <w:rFonts w:eastAsia="Calibri"/>
          <w:b/>
          <w:bCs/>
          <w:color w:val="auto"/>
          <w:lang w:val="x-none"/>
          <w14:ligatures w14:val="none"/>
        </w:rPr>
        <w:t>Obs</w:t>
      </w:r>
      <w:proofErr w:type="spellEnd"/>
      <w:r w:rsidRPr="006E48AC">
        <w:rPr>
          <w:rFonts w:eastAsia="Calibri"/>
          <w:b/>
          <w:bCs/>
          <w:color w:val="auto"/>
          <w:lang w:val="x-none"/>
          <w14:ligatures w14:val="none"/>
        </w:rPr>
        <w:t xml:space="preserve">: </w:t>
      </w:r>
      <w:r w:rsidRPr="006E48AC">
        <w:rPr>
          <w:rFonts w:eastAsia="Calibri"/>
          <w:color w:val="auto"/>
          <w:lang w:val="x-none"/>
          <w14:ligatures w14:val="none"/>
        </w:rPr>
        <w:t>A Liquidez Corrente (LC) deverá ser igual ou superior a 1,00 (um).</w:t>
      </w:r>
    </w:p>
    <w:p w14:paraId="1AECDD5E" w14:textId="77777777" w:rsidR="000145EF" w:rsidRPr="006E48AC" w:rsidRDefault="000145EF" w:rsidP="000145EF">
      <w:pPr>
        <w:rPr>
          <w:color w:val="auto"/>
        </w:rPr>
      </w:pPr>
    </w:p>
    <w:p w14:paraId="0BF52523" w14:textId="77777777" w:rsidR="000145EF" w:rsidRPr="006E48AC" w:rsidRDefault="000145EF" w:rsidP="000145EF">
      <w:pPr>
        <w:rPr>
          <w:color w:val="auto"/>
        </w:rPr>
      </w:pPr>
    </w:p>
    <w:p w14:paraId="569E55DA" w14:textId="2FE1F5EA" w:rsidR="000145EF" w:rsidRPr="006E48AC" w:rsidRDefault="00E01123" w:rsidP="00E01123">
      <w:pPr>
        <w:rPr>
          <w:rFonts w:eastAsia="Calibri"/>
          <w:b/>
          <w:bCs/>
          <w:color w:val="auto"/>
          <w:lang w:val="x-none"/>
          <w14:ligatures w14:val="none"/>
        </w:rPr>
      </w:pPr>
      <w:r w:rsidRPr="006E48AC">
        <w:rPr>
          <w:b/>
          <w:bCs/>
          <w:color w:val="auto"/>
        </w:rPr>
        <w:t xml:space="preserve">1.4.6.2 - </w:t>
      </w:r>
      <w:r w:rsidR="000145EF" w:rsidRPr="006E48AC">
        <w:rPr>
          <w:rFonts w:eastAsia="Calibri"/>
          <w:b/>
          <w:bCs/>
          <w:color w:val="auto"/>
          <w:lang w:val="x-none"/>
          <w14:ligatures w14:val="none"/>
        </w:rPr>
        <w:t>LG (Liquidez Geral) através da fórmula:</w:t>
      </w:r>
    </w:p>
    <w:p w14:paraId="1350777F" w14:textId="77777777" w:rsidR="000145EF" w:rsidRPr="006E48AC" w:rsidRDefault="000145EF" w:rsidP="000145EF">
      <w:pPr>
        <w:autoSpaceDE w:val="0"/>
        <w:autoSpaceDN w:val="0"/>
        <w:adjustRightInd w:val="0"/>
        <w:spacing w:line="240" w:lineRule="auto"/>
        <w:ind w:left="1134"/>
        <w:rPr>
          <w:rFonts w:eastAsia="Calibri"/>
          <w:b/>
          <w:bCs/>
          <w:color w:val="auto"/>
          <w:u w:val="single"/>
          <w:lang w:val="x-none"/>
          <w14:ligatures w14:val="none"/>
        </w:rPr>
      </w:pPr>
      <w:r w:rsidRPr="006E48AC">
        <w:rPr>
          <w:rFonts w:eastAsia="Calibri"/>
          <w:b/>
          <w:bCs/>
          <w:color w:val="auto"/>
          <w:lang w:val="x-none"/>
          <w14:ligatures w14:val="none"/>
        </w:rPr>
        <w:t xml:space="preserve">LG = </w:t>
      </w:r>
      <w:r w:rsidRPr="006E48AC">
        <w:rPr>
          <w:rFonts w:eastAsia="Calibri"/>
          <w:b/>
          <w:bCs/>
          <w:color w:val="auto"/>
          <w:u w:val="single"/>
          <w:lang w:val="x-none"/>
          <w14:ligatures w14:val="none"/>
        </w:rPr>
        <w:t>AC+RLP</w:t>
      </w:r>
    </w:p>
    <w:p w14:paraId="1104FAD0" w14:textId="4A327AE3" w:rsidR="000145EF" w:rsidRPr="006E48AC" w:rsidRDefault="000145EF" w:rsidP="000145EF">
      <w:pPr>
        <w:autoSpaceDE w:val="0"/>
        <w:autoSpaceDN w:val="0"/>
        <w:adjustRightInd w:val="0"/>
        <w:spacing w:line="240" w:lineRule="auto"/>
        <w:ind w:left="1134"/>
        <w:rPr>
          <w:rFonts w:eastAsia="Calibri"/>
          <w:b/>
          <w:bCs/>
          <w:color w:val="auto"/>
          <w:lang w:val="x-none"/>
          <w14:ligatures w14:val="none"/>
        </w:rPr>
      </w:pPr>
      <w:r w:rsidRPr="006E48AC">
        <w:rPr>
          <w:rFonts w:eastAsia="Calibri"/>
          <w:b/>
          <w:bCs/>
          <w:color w:val="auto"/>
          <w:lang w:val="x-none"/>
          <w14:ligatures w14:val="none"/>
        </w:rPr>
        <w:t xml:space="preserve">         PC+</w:t>
      </w:r>
      <w:r w:rsidR="005F6D25" w:rsidRPr="006E48AC">
        <w:rPr>
          <w:rFonts w:eastAsia="Calibri"/>
          <w:b/>
          <w:bCs/>
          <w:color w:val="auto"/>
          <w:lang w:val="x-none"/>
          <w14:ligatures w14:val="none"/>
        </w:rPr>
        <w:t xml:space="preserve"> PNC</w:t>
      </w:r>
    </w:p>
    <w:p w14:paraId="0716AF78" w14:textId="77777777" w:rsidR="000145EF" w:rsidRPr="006E48AC" w:rsidRDefault="000145EF" w:rsidP="000145EF">
      <w:pPr>
        <w:autoSpaceDE w:val="0"/>
        <w:autoSpaceDN w:val="0"/>
        <w:adjustRightInd w:val="0"/>
        <w:spacing w:line="240" w:lineRule="auto"/>
        <w:rPr>
          <w:rFonts w:eastAsia="Calibri"/>
          <w:b/>
          <w:bCs/>
          <w:color w:val="auto"/>
          <w:lang w:val="x-none"/>
          <w14:ligatures w14:val="none"/>
        </w:rPr>
      </w:pPr>
      <w:r w:rsidRPr="006E48AC">
        <w:rPr>
          <w:rFonts w:eastAsia="Calibri"/>
          <w:b/>
          <w:bCs/>
          <w:color w:val="auto"/>
          <w:lang w:val="x-none"/>
          <w14:ligatures w14:val="none"/>
        </w:rPr>
        <w:lastRenderedPageBreak/>
        <w:t>Onde:</w:t>
      </w:r>
    </w:p>
    <w:p w14:paraId="30703A03" w14:textId="77777777" w:rsidR="005F6D25" w:rsidRPr="006E48AC" w:rsidRDefault="005F6D25" w:rsidP="005F6D25">
      <w:pPr>
        <w:autoSpaceDE w:val="0"/>
        <w:autoSpaceDN w:val="0"/>
        <w:adjustRightInd w:val="0"/>
        <w:spacing w:line="240" w:lineRule="auto"/>
        <w:rPr>
          <w:rFonts w:eastAsia="Calibri"/>
          <w:b/>
          <w:bCs/>
          <w:color w:val="auto"/>
          <w:lang w:val="x-none"/>
          <w14:ligatures w14:val="none"/>
        </w:rPr>
      </w:pPr>
      <w:r w:rsidRPr="006E48AC">
        <w:rPr>
          <w:rFonts w:eastAsia="Calibri"/>
          <w:b/>
          <w:bCs/>
          <w:color w:val="auto"/>
          <w:lang w:val="x-none"/>
          <w14:ligatures w14:val="none"/>
        </w:rPr>
        <w:t>AC = Ativo Circulante</w:t>
      </w:r>
    </w:p>
    <w:p w14:paraId="5C6E4394" w14:textId="77777777" w:rsidR="005F6D25" w:rsidRPr="006E48AC" w:rsidRDefault="005F6D25" w:rsidP="005F6D25">
      <w:pPr>
        <w:autoSpaceDE w:val="0"/>
        <w:autoSpaceDN w:val="0"/>
        <w:adjustRightInd w:val="0"/>
        <w:spacing w:line="240" w:lineRule="auto"/>
        <w:rPr>
          <w:rFonts w:eastAsia="Calibri"/>
          <w:b/>
          <w:bCs/>
          <w:color w:val="auto"/>
          <w:lang w:val="x-none"/>
          <w14:ligatures w14:val="none"/>
        </w:rPr>
      </w:pPr>
      <w:r w:rsidRPr="006E48AC">
        <w:rPr>
          <w:rFonts w:eastAsia="Calibri"/>
          <w:b/>
          <w:bCs/>
          <w:color w:val="auto"/>
          <w:lang w:val="x-none"/>
          <w14:ligatures w14:val="none"/>
        </w:rPr>
        <w:t>RLP= Realizável a Longo Prazo</w:t>
      </w:r>
    </w:p>
    <w:p w14:paraId="0D237157" w14:textId="77777777" w:rsidR="005F6D25" w:rsidRPr="006E48AC" w:rsidRDefault="005F6D25" w:rsidP="005F6D25">
      <w:pPr>
        <w:autoSpaceDE w:val="0"/>
        <w:autoSpaceDN w:val="0"/>
        <w:adjustRightInd w:val="0"/>
        <w:spacing w:line="240" w:lineRule="auto"/>
        <w:rPr>
          <w:rFonts w:eastAsia="Calibri"/>
          <w:b/>
          <w:bCs/>
          <w:color w:val="auto"/>
          <w:lang w:val="x-none"/>
          <w14:ligatures w14:val="none"/>
        </w:rPr>
      </w:pPr>
      <w:r w:rsidRPr="006E48AC">
        <w:rPr>
          <w:rFonts w:eastAsia="Calibri"/>
          <w:b/>
          <w:bCs/>
          <w:color w:val="auto"/>
          <w:lang w:val="x-none"/>
          <w14:ligatures w14:val="none"/>
        </w:rPr>
        <w:t>PC = Passivo Circulante</w:t>
      </w:r>
    </w:p>
    <w:p w14:paraId="23BFD1A7" w14:textId="77777777" w:rsidR="005F6D25" w:rsidRPr="006E48AC" w:rsidRDefault="005F6D25" w:rsidP="005F6D25">
      <w:pPr>
        <w:autoSpaceDE w:val="0"/>
        <w:autoSpaceDN w:val="0"/>
        <w:adjustRightInd w:val="0"/>
        <w:spacing w:line="240" w:lineRule="auto"/>
        <w:rPr>
          <w:rFonts w:eastAsia="Calibri"/>
          <w:b/>
          <w:bCs/>
          <w:color w:val="auto"/>
          <w:lang w:val="x-none"/>
          <w14:ligatures w14:val="none"/>
        </w:rPr>
      </w:pPr>
      <w:r w:rsidRPr="006E48AC">
        <w:rPr>
          <w:rFonts w:eastAsia="Calibri"/>
          <w:b/>
          <w:bCs/>
          <w:color w:val="auto"/>
          <w:lang w:val="x-none"/>
          <w14:ligatures w14:val="none"/>
        </w:rPr>
        <w:t>PNC = Passivo Não Circulante</w:t>
      </w:r>
    </w:p>
    <w:p w14:paraId="05C9B63B" w14:textId="77777777" w:rsidR="000145EF" w:rsidRPr="006E48AC" w:rsidRDefault="000145EF" w:rsidP="000145EF">
      <w:pPr>
        <w:autoSpaceDE w:val="0"/>
        <w:autoSpaceDN w:val="0"/>
        <w:adjustRightInd w:val="0"/>
        <w:spacing w:line="240" w:lineRule="auto"/>
        <w:rPr>
          <w:rFonts w:eastAsia="Calibri"/>
          <w:color w:val="auto"/>
          <w:lang w:val="x-none"/>
          <w14:ligatures w14:val="none"/>
        </w:rPr>
      </w:pPr>
      <w:proofErr w:type="spellStart"/>
      <w:r w:rsidRPr="006E48AC">
        <w:rPr>
          <w:rFonts w:eastAsia="Calibri"/>
          <w:b/>
          <w:bCs/>
          <w:color w:val="auto"/>
          <w:lang w:val="x-none"/>
          <w14:ligatures w14:val="none"/>
        </w:rPr>
        <w:t>Obs</w:t>
      </w:r>
      <w:proofErr w:type="spellEnd"/>
      <w:r w:rsidRPr="006E48AC">
        <w:rPr>
          <w:rFonts w:eastAsia="Calibri"/>
          <w:b/>
          <w:bCs/>
          <w:color w:val="auto"/>
          <w:lang w:val="x-none"/>
          <w14:ligatures w14:val="none"/>
        </w:rPr>
        <w:t xml:space="preserve">: </w:t>
      </w:r>
      <w:r w:rsidRPr="006E48AC">
        <w:rPr>
          <w:rFonts w:eastAsia="Calibri"/>
          <w:color w:val="auto"/>
          <w:lang w:val="x-none"/>
          <w14:ligatures w14:val="none"/>
        </w:rPr>
        <w:t>A Liquidez Geral (LG) deverá ser superior a 1,00 (um).</w:t>
      </w:r>
    </w:p>
    <w:p w14:paraId="2660AEFB" w14:textId="77777777" w:rsidR="000145EF" w:rsidRPr="006E48AC" w:rsidRDefault="000145EF" w:rsidP="000145EF">
      <w:pPr>
        <w:rPr>
          <w:color w:val="auto"/>
        </w:rPr>
      </w:pPr>
    </w:p>
    <w:p w14:paraId="662599D7" w14:textId="77777777" w:rsidR="000145EF" w:rsidRPr="006E48AC" w:rsidRDefault="000145EF" w:rsidP="000145EF">
      <w:pPr>
        <w:rPr>
          <w:color w:val="auto"/>
        </w:rPr>
      </w:pPr>
    </w:p>
    <w:p w14:paraId="4B8BB1F5" w14:textId="4C94431B" w:rsidR="000145EF" w:rsidRPr="006E48AC" w:rsidRDefault="00E01123" w:rsidP="00E01123">
      <w:pPr>
        <w:rPr>
          <w:rFonts w:eastAsia="Calibri"/>
          <w:b/>
          <w:bCs/>
          <w:color w:val="auto"/>
          <w:lang w:val="x-none"/>
          <w14:ligatures w14:val="none"/>
        </w:rPr>
      </w:pPr>
      <w:r w:rsidRPr="006E48AC">
        <w:rPr>
          <w:b/>
          <w:bCs/>
          <w:color w:val="auto"/>
        </w:rPr>
        <w:t xml:space="preserve">1.4.6.3 - </w:t>
      </w:r>
      <w:r w:rsidR="000145EF" w:rsidRPr="006E48AC">
        <w:rPr>
          <w:rFonts w:eastAsia="Calibri"/>
          <w:b/>
          <w:bCs/>
          <w:color w:val="auto"/>
          <w:lang w:val="x-none"/>
          <w14:ligatures w14:val="none"/>
        </w:rPr>
        <w:t>GE (Grau de Endividamento) através da fórmula:</w:t>
      </w:r>
    </w:p>
    <w:p w14:paraId="572A158B" w14:textId="77777777" w:rsidR="005F6D25" w:rsidRPr="006E48AC" w:rsidRDefault="005F6D25" w:rsidP="005F6D25">
      <w:pPr>
        <w:autoSpaceDE w:val="0"/>
        <w:autoSpaceDN w:val="0"/>
        <w:adjustRightInd w:val="0"/>
        <w:spacing w:line="240" w:lineRule="auto"/>
        <w:ind w:left="1134"/>
        <w:rPr>
          <w:rFonts w:eastAsia="Calibri"/>
          <w:b/>
          <w:bCs/>
          <w:color w:val="auto"/>
          <w:u w:val="single"/>
          <w:lang w:val="x-none"/>
          <w14:ligatures w14:val="none"/>
        </w:rPr>
      </w:pPr>
      <w:r w:rsidRPr="006E48AC">
        <w:rPr>
          <w:rFonts w:eastAsia="Calibri"/>
          <w:b/>
          <w:bCs/>
          <w:color w:val="auto"/>
          <w:lang w:val="x-none"/>
          <w14:ligatures w14:val="none"/>
        </w:rPr>
        <w:t xml:space="preserve">GE = </w:t>
      </w:r>
      <w:r w:rsidRPr="006E48AC">
        <w:rPr>
          <w:rFonts w:eastAsia="Calibri"/>
          <w:b/>
          <w:bCs/>
          <w:color w:val="auto"/>
          <w:u w:val="single"/>
          <w:lang w:val="x-none"/>
          <w14:ligatures w14:val="none"/>
        </w:rPr>
        <w:t xml:space="preserve">   PC + PNC   .</w:t>
      </w:r>
    </w:p>
    <w:p w14:paraId="04896BE3" w14:textId="77777777" w:rsidR="005F6D25" w:rsidRPr="006E48AC" w:rsidRDefault="005F6D25" w:rsidP="005F6D25">
      <w:pPr>
        <w:autoSpaceDE w:val="0"/>
        <w:autoSpaceDN w:val="0"/>
        <w:adjustRightInd w:val="0"/>
        <w:spacing w:line="240" w:lineRule="auto"/>
        <w:ind w:left="1134"/>
        <w:rPr>
          <w:rFonts w:eastAsia="Calibri"/>
          <w:b/>
          <w:bCs/>
          <w:color w:val="auto"/>
          <w:lang w:val="x-none"/>
          <w14:ligatures w14:val="none"/>
        </w:rPr>
      </w:pPr>
      <w:r w:rsidRPr="006E48AC">
        <w:rPr>
          <w:rFonts w:eastAsia="Calibri"/>
          <w:b/>
          <w:bCs/>
          <w:color w:val="auto"/>
          <w:lang w:val="x-none"/>
          <w14:ligatures w14:val="none"/>
        </w:rPr>
        <w:t xml:space="preserve">                   PL</w:t>
      </w:r>
    </w:p>
    <w:p w14:paraId="409C9C22" w14:textId="77777777" w:rsidR="000145EF" w:rsidRPr="006E48AC" w:rsidRDefault="000145EF" w:rsidP="000145EF">
      <w:pPr>
        <w:autoSpaceDE w:val="0"/>
        <w:autoSpaceDN w:val="0"/>
        <w:adjustRightInd w:val="0"/>
        <w:spacing w:line="240" w:lineRule="auto"/>
        <w:rPr>
          <w:rFonts w:eastAsia="Calibri"/>
          <w:b/>
          <w:bCs/>
          <w:color w:val="auto"/>
          <w:lang w:val="x-none"/>
          <w14:ligatures w14:val="none"/>
        </w:rPr>
      </w:pPr>
      <w:r w:rsidRPr="006E48AC">
        <w:rPr>
          <w:rFonts w:eastAsia="Calibri"/>
          <w:b/>
          <w:bCs/>
          <w:color w:val="auto"/>
          <w:lang w:val="x-none"/>
          <w14:ligatures w14:val="none"/>
        </w:rPr>
        <w:t>Onde:</w:t>
      </w:r>
    </w:p>
    <w:p w14:paraId="4BEBF1A4" w14:textId="77777777" w:rsidR="00FB7EED" w:rsidRPr="006E48AC" w:rsidRDefault="00FB7EED" w:rsidP="00FB7EED">
      <w:pPr>
        <w:autoSpaceDE w:val="0"/>
        <w:autoSpaceDN w:val="0"/>
        <w:adjustRightInd w:val="0"/>
        <w:spacing w:line="240" w:lineRule="auto"/>
        <w:rPr>
          <w:rFonts w:eastAsia="Calibri"/>
          <w:b/>
          <w:bCs/>
          <w:color w:val="auto"/>
          <w:lang w:val="x-none"/>
          <w14:ligatures w14:val="none"/>
        </w:rPr>
      </w:pPr>
      <w:r w:rsidRPr="006E48AC">
        <w:rPr>
          <w:rFonts w:eastAsia="Calibri"/>
          <w:b/>
          <w:bCs/>
          <w:color w:val="auto"/>
          <w:lang w:val="x-none"/>
          <w14:ligatures w14:val="none"/>
        </w:rPr>
        <w:t>PC = Passivo Circulante</w:t>
      </w:r>
    </w:p>
    <w:p w14:paraId="35A20030" w14:textId="77777777" w:rsidR="00FB7EED" w:rsidRPr="006E48AC" w:rsidRDefault="00FB7EED" w:rsidP="00FB7EED">
      <w:pPr>
        <w:autoSpaceDE w:val="0"/>
        <w:autoSpaceDN w:val="0"/>
        <w:adjustRightInd w:val="0"/>
        <w:spacing w:line="240" w:lineRule="auto"/>
        <w:rPr>
          <w:rFonts w:eastAsia="Calibri"/>
          <w:b/>
          <w:bCs/>
          <w:color w:val="auto"/>
          <w:lang w:val="x-none"/>
          <w14:ligatures w14:val="none"/>
        </w:rPr>
      </w:pPr>
      <w:r w:rsidRPr="006E48AC">
        <w:rPr>
          <w:rFonts w:eastAsia="Calibri"/>
          <w:b/>
          <w:bCs/>
          <w:color w:val="auto"/>
          <w:lang w:val="x-none"/>
          <w14:ligatures w14:val="none"/>
        </w:rPr>
        <w:t>PNC = Passivo Não Circulante</w:t>
      </w:r>
    </w:p>
    <w:p w14:paraId="22EE0296" w14:textId="77777777" w:rsidR="00FB7EED" w:rsidRPr="006E48AC" w:rsidRDefault="00FB7EED" w:rsidP="00FB7EED">
      <w:pPr>
        <w:autoSpaceDE w:val="0"/>
        <w:autoSpaceDN w:val="0"/>
        <w:adjustRightInd w:val="0"/>
        <w:spacing w:line="240" w:lineRule="auto"/>
        <w:rPr>
          <w:rFonts w:eastAsia="Calibri"/>
          <w:b/>
          <w:bCs/>
          <w:color w:val="auto"/>
          <w:lang w:val="x-none"/>
          <w14:ligatures w14:val="none"/>
        </w:rPr>
      </w:pPr>
      <w:r w:rsidRPr="006E48AC">
        <w:rPr>
          <w:rFonts w:eastAsia="Calibri"/>
          <w:b/>
          <w:bCs/>
          <w:color w:val="auto"/>
          <w:lang w:val="x-none"/>
          <w14:ligatures w14:val="none"/>
        </w:rPr>
        <w:t>PL = Patrimonio Líquido</w:t>
      </w:r>
    </w:p>
    <w:p w14:paraId="578AF2E0" w14:textId="1FE60378" w:rsidR="000145EF" w:rsidRPr="006E48AC" w:rsidRDefault="00FB7EED" w:rsidP="00FB7EED">
      <w:pPr>
        <w:autoSpaceDE w:val="0"/>
        <w:autoSpaceDN w:val="0"/>
        <w:adjustRightInd w:val="0"/>
        <w:spacing w:line="240" w:lineRule="auto"/>
        <w:rPr>
          <w:rFonts w:eastAsia="Calibri"/>
          <w:color w:val="auto"/>
          <w:lang w:val="x-none"/>
          <w14:ligatures w14:val="none"/>
        </w:rPr>
      </w:pPr>
      <w:proofErr w:type="spellStart"/>
      <w:r w:rsidRPr="006E48AC">
        <w:rPr>
          <w:rFonts w:eastAsia="Calibri"/>
          <w:b/>
          <w:bCs/>
          <w:color w:val="auto"/>
          <w:lang w:val="x-none"/>
          <w14:ligatures w14:val="none"/>
        </w:rPr>
        <w:t>Obs</w:t>
      </w:r>
      <w:proofErr w:type="spellEnd"/>
      <w:r w:rsidRPr="006E48AC">
        <w:rPr>
          <w:rFonts w:eastAsia="Calibri"/>
          <w:b/>
          <w:bCs/>
          <w:color w:val="auto"/>
          <w:lang w:val="x-none"/>
          <w14:ligatures w14:val="none"/>
        </w:rPr>
        <w:t xml:space="preserve">: </w:t>
      </w:r>
      <w:r w:rsidRPr="006E48AC">
        <w:rPr>
          <w:rFonts w:eastAsia="Calibri"/>
          <w:color w:val="auto"/>
          <w:lang w:val="x-none"/>
          <w14:ligatures w14:val="none"/>
        </w:rPr>
        <w:t>O Grau de Endividamento (GE) deverá ser inferior a 1,00 (um).</w:t>
      </w:r>
      <w:r w:rsidR="000145EF" w:rsidRPr="006E48AC">
        <w:rPr>
          <w:rFonts w:eastAsia="Calibri"/>
          <w:color w:val="auto"/>
          <w:lang w:val="x-none"/>
          <w14:ligatures w14:val="none"/>
        </w:rPr>
        <w:t>.</w:t>
      </w:r>
    </w:p>
    <w:p w14:paraId="089455BE" w14:textId="77777777" w:rsidR="000145EF" w:rsidRPr="006E48AC" w:rsidRDefault="000145EF" w:rsidP="000145EF">
      <w:pPr>
        <w:rPr>
          <w:color w:val="auto"/>
        </w:rPr>
      </w:pPr>
    </w:p>
    <w:p w14:paraId="363A6280" w14:textId="4D131C46" w:rsidR="001B4507" w:rsidRPr="006E48AC" w:rsidRDefault="000145EF" w:rsidP="000145EF">
      <w:pPr>
        <w:rPr>
          <w:rFonts w:eastAsia="Calibri"/>
          <w:b/>
          <w:bCs/>
          <w:color w:val="auto"/>
          <w14:ligatures w14:val="none"/>
        </w:rPr>
      </w:pPr>
      <w:r w:rsidRPr="006E48AC">
        <w:rPr>
          <w:rFonts w:eastAsia="Calibri"/>
          <w:b/>
          <w:bCs/>
          <w:color w:val="auto"/>
          <w14:ligatures w14:val="none"/>
        </w:rPr>
        <w:t xml:space="preserve">OBSERVAÇÃO: A empresa deve apresentar todos os cálculos demonstrando o uso fórmula, não sendo suficiente a </w:t>
      </w:r>
      <w:r w:rsidR="00C63063" w:rsidRPr="006E48AC">
        <w:rPr>
          <w:rFonts w:eastAsia="Calibri"/>
          <w:b/>
          <w:bCs/>
          <w:color w:val="auto"/>
          <w14:ligatures w14:val="none"/>
        </w:rPr>
        <w:t xml:space="preserve">apresentação apenas do </w:t>
      </w:r>
      <w:proofErr w:type="gramStart"/>
      <w:r w:rsidR="00C63063" w:rsidRPr="006E48AC">
        <w:rPr>
          <w:rFonts w:eastAsia="Calibri"/>
          <w:b/>
          <w:bCs/>
          <w:color w:val="auto"/>
          <w14:ligatures w14:val="none"/>
        </w:rPr>
        <w:t>resultado final</w:t>
      </w:r>
      <w:proofErr w:type="gramEnd"/>
      <w:r w:rsidRPr="006E48AC">
        <w:rPr>
          <w:rFonts w:eastAsia="Calibri"/>
          <w:b/>
          <w:bCs/>
          <w:color w:val="auto"/>
          <w14:ligatures w14:val="none"/>
        </w:rPr>
        <w:t>.</w:t>
      </w:r>
    </w:p>
    <w:p w14:paraId="1C48FCC0" w14:textId="77777777" w:rsidR="000145EF" w:rsidRPr="006E48AC" w:rsidRDefault="000145EF" w:rsidP="000145EF">
      <w:pPr>
        <w:rPr>
          <w:color w:val="auto"/>
        </w:rPr>
      </w:pPr>
    </w:p>
    <w:p w14:paraId="78E19167" w14:textId="0E181A7E" w:rsidR="001B4507" w:rsidRPr="006E48AC" w:rsidRDefault="00160FFC" w:rsidP="001B4507">
      <w:pPr>
        <w:pStyle w:val="ParagraphStyle"/>
        <w:spacing w:after="120" w:line="360" w:lineRule="auto"/>
        <w:jc w:val="both"/>
        <w:rPr>
          <w:rFonts w:ascii="Calibri" w:hAnsi="Calibri" w:cs="Calibri"/>
          <w:b/>
          <w:bCs/>
          <w:color w:val="auto"/>
          <w:sz w:val="20"/>
          <w:szCs w:val="20"/>
        </w:rPr>
      </w:pPr>
      <w:r w:rsidRPr="006E48AC">
        <w:rPr>
          <w:rFonts w:ascii="Calibri" w:hAnsi="Calibri" w:cs="Calibri"/>
          <w:b/>
          <w:bCs/>
          <w:color w:val="auto"/>
          <w:sz w:val="20"/>
          <w:szCs w:val="20"/>
          <w:lang w:val="pt-BR"/>
        </w:rPr>
        <w:t xml:space="preserve">1.5. - </w:t>
      </w:r>
      <w:r w:rsidR="001B4507" w:rsidRPr="006E48AC">
        <w:rPr>
          <w:rFonts w:ascii="Calibri" w:hAnsi="Calibri" w:cs="Calibri"/>
          <w:b/>
          <w:bCs/>
          <w:color w:val="auto"/>
          <w:sz w:val="20"/>
          <w:szCs w:val="20"/>
        </w:rPr>
        <w:t>DOS DOCUMENTOS RELATIVOS À QUALIFICAÇÃO TÉCNICA</w:t>
      </w:r>
    </w:p>
    <w:p w14:paraId="00941282" w14:textId="60ADD7F1" w:rsidR="001B4507" w:rsidRPr="006E48AC" w:rsidRDefault="00160FFC" w:rsidP="001B4507">
      <w:pPr>
        <w:rPr>
          <w:color w:val="auto"/>
        </w:rPr>
      </w:pPr>
      <w:r w:rsidRPr="006E48AC">
        <w:rPr>
          <w:b/>
          <w:bCs/>
          <w:color w:val="auto"/>
        </w:rPr>
        <w:t xml:space="preserve">1.5.1 - </w:t>
      </w:r>
      <w:r w:rsidR="001B4507" w:rsidRPr="006E48AC">
        <w:rPr>
          <w:color w:val="auto"/>
        </w:rPr>
        <w:t xml:space="preserve">Comprovante de inscrição da pessoa jurídica expedido pelo </w:t>
      </w:r>
      <w:r w:rsidR="000D43F6" w:rsidRPr="006E48AC">
        <w:rPr>
          <w:b/>
          <w:color w:val="auto"/>
        </w:rPr>
        <w:t>Conselho Regional de Classe</w:t>
      </w:r>
      <w:r w:rsidR="001B4507" w:rsidRPr="006E48AC">
        <w:rPr>
          <w:color w:val="auto"/>
        </w:rPr>
        <w:t xml:space="preserve"> em que estiver filiado (empresa);</w:t>
      </w:r>
    </w:p>
    <w:p w14:paraId="4B96C2E4" w14:textId="2E9BE0C7" w:rsidR="001B4507" w:rsidRPr="006E48AC" w:rsidRDefault="00160FFC" w:rsidP="001B4507">
      <w:pPr>
        <w:rPr>
          <w:color w:val="auto"/>
        </w:rPr>
      </w:pPr>
      <w:r w:rsidRPr="006E48AC">
        <w:rPr>
          <w:b/>
          <w:bCs/>
          <w:color w:val="auto"/>
        </w:rPr>
        <w:t xml:space="preserve">1.5.2 - </w:t>
      </w:r>
      <w:r w:rsidR="001B4507" w:rsidRPr="006E48AC">
        <w:rPr>
          <w:b/>
          <w:bCs/>
          <w:color w:val="auto"/>
        </w:rPr>
        <w:t>Declaração, assinada por representante legal da proponente, de que</w:t>
      </w:r>
      <w:r w:rsidR="001B4507" w:rsidRPr="006E48AC">
        <w:rPr>
          <w:color w:val="auto"/>
        </w:rPr>
        <w:t>:</w:t>
      </w:r>
    </w:p>
    <w:p w14:paraId="71BF9179" w14:textId="146A0AAA" w:rsidR="001B4507" w:rsidRPr="006E48AC" w:rsidRDefault="00EE3763" w:rsidP="001B4507">
      <w:pPr>
        <w:pStyle w:val="ParagraphStyle"/>
        <w:spacing w:line="360" w:lineRule="auto"/>
        <w:jc w:val="both"/>
        <w:rPr>
          <w:rFonts w:ascii="Calibri" w:hAnsi="Calibri" w:cs="Calibri"/>
          <w:color w:val="auto"/>
          <w:sz w:val="20"/>
          <w:szCs w:val="20"/>
        </w:rPr>
      </w:pPr>
      <w:r w:rsidRPr="006E48AC">
        <w:rPr>
          <w:rFonts w:ascii="Calibri" w:hAnsi="Calibri" w:cs="Calibri"/>
          <w:b/>
          <w:bCs/>
          <w:color w:val="auto"/>
          <w:sz w:val="20"/>
          <w:szCs w:val="20"/>
          <w:lang w:val="pt-BR"/>
        </w:rPr>
        <w:t xml:space="preserve">1.5.2.1 - </w:t>
      </w:r>
      <w:r w:rsidR="001B4507" w:rsidRPr="006E48AC">
        <w:rPr>
          <w:rFonts w:ascii="Calibri" w:hAnsi="Calibri" w:cs="Calibri"/>
          <w:color w:val="auto"/>
          <w:sz w:val="20"/>
          <w:szCs w:val="20"/>
        </w:rPr>
        <w:t xml:space="preserve">A empresa </w:t>
      </w:r>
      <w:r w:rsidR="001B4507" w:rsidRPr="006E48AC">
        <w:rPr>
          <w:rFonts w:ascii="Calibri" w:hAnsi="Calibri" w:cs="Calibri"/>
          <w:b/>
          <w:bCs/>
          <w:color w:val="auto"/>
          <w:sz w:val="20"/>
          <w:szCs w:val="20"/>
        </w:rPr>
        <w:t>atende ao disposto no Art. 7°, inciso XXXIII da Constituição Federal;</w:t>
      </w:r>
    </w:p>
    <w:p w14:paraId="5D3CC2CB" w14:textId="01930C9F" w:rsidR="001B4507" w:rsidRPr="006E48AC" w:rsidRDefault="00EE3763" w:rsidP="001B4507">
      <w:pPr>
        <w:pStyle w:val="ParagraphStyle"/>
        <w:spacing w:line="360" w:lineRule="auto"/>
        <w:jc w:val="both"/>
        <w:rPr>
          <w:rFonts w:ascii="Calibri" w:hAnsi="Calibri" w:cs="Calibri"/>
          <w:color w:val="auto"/>
          <w:sz w:val="20"/>
          <w:szCs w:val="20"/>
        </w:rPr>
      </w:pPr>
      <w:r w:rsidRPr="006E48AC">
        <w:rPr>
          <w:rFonts w:ascii="Calibri" w:hAnsi="Calibri" w:cs="Calibri"/>
          <w:b/>
          <w:bCs/>
          <w:color w:val="auto"/>
          <w:sz w:val="20"/>
          <w:szCs w:val="20"/>
          <w:lang w:val="pt-BR"/>
        </w:rPr>
        <w:t xml:space="preserve">1.5.2.2 - </w:t>
      </w:r>
      <w:r w:rsidR="001B4507" w:rsidRPr="006E48AC">
        <w:rPr>
          <w:rFonts w:ascii="Calibri" w:hAnsi="Calibri" w:cs="Calibri"/>
          <w:color w:val="auto"/>
          <w:sz w:val="20"/>
          <w:szCs w:val="20"/>
        </w:rPr>
        <w:t>Não possuí, em sua cadeia produtiva, empregados executando trabalho degradante ou forçado;</w:t>
      </w:r>
    </w:p>
    <w:p w14:paraId="7F09DF0D" w14:textId="46A00C37" w:rsidR="001B4507" w:rsidRPr="006E48AC" w:rsidRDefault="00EE3763" w:rsidP="001B4507">
      <w:pPr>
        <w:pStyle w:val="ParagraphStyle"/>
        <w:spacing w:line="360" w:lineRule="auto"/>
        <w:jc w:val="both"/>
        <w:rPr>
          <w:rFonts w:ascii="Calibri" w:hAnsi="Calibri" w:cs="Calibri"/>
          <w:color w:val="auto"/>
          <w:sz w:val="20"/>
          <w:szCs w:val="20"/>
        </w:rPr>
      </w:pPr>
      <w:r w:rsidRPr="006E48AC">
        <w:rPr>
          <w:rFonts w:ascii="Calibri" w:hAnsi="Calibri" w:cs="Calibri"/>
          <w:b/>
          <w:bCs/>
          <w:color w:val="auto"/>
          <w:sz w:val="20"/>
          <w:szCs w:val="20"/>
          <w:lang w:val="pt-BR"/>
        </w:rPr>
        <w:t xml:space="preserve">1.5.2.3 - </w:t>
      </w:r>
      <w:r w:rsidR="001B4507" w:rsidRPr="006E48AC">
        <w:rPr>
          <w:rFonts w:ascii="Calibri" w:hAnsi="Calibri" w:cs="Calibri"/>
          <w:color w:val="auto"/>
          <w:sz w:val="20"/>
          <w:szCs w:val="20"/>
        </w:rPr>
        <w:t>Cumpre as exigências de reserva de cargos para pessoa com deficiência e para reabilitado da Previdência Social;</w:t>
      </w:r>
    </w:p>
    <w:p w14:paraId="38BEF8D9" w14:textId="4AC42A85" w:rsidR="001B4507" w:rsidRPr="006E48AC" w:rsidRDefault="00EE3763" w:rsidP="001B4507">
      <w:pPr>
        <w:pStyle w:val="ParagraphStyle"/>
        <w:spacing w:line="360" w:lineRule="auto"/>
        <w:jc w:val="both"/>
        <w:rPr>
          <w:rFonts w:ascii="Calibri" w:hAnsi="Calibri" w:cs="Calibri"/>
          <w:color w:val="auto"/>
          <w:sz w:val="20"/>
          <w:szCs w:val="20"/>
        </w:rPr>
      </w:pPr>
      <w:r w:rsidRPr="006E48AC">
        <w:rPr>
          <w:rFonts w:ascii="Calibri" w:hAnsi="Calibri" w:cs="Calibri"/>
          <w:b/>
          <w:bCs/>
          <w:color w:val="auto"/>
          <w:sz w:val="20"/>
          <w:szCs w:val="20"/>
          <w:lang w:val="pt-BR"/>
        </w:rPr>
        <w:t xml:space="preserve">1.5.2.4 - </w:t>
      </w:r>
      <w:r w:rsidR="001B4507" w:rsidRPr="006E48AC">
        <w:rPr>
          <w:rFonts w:ascii="Calibri" w:hAnsi="Calibri" w:cs="Calibri"/>
          <w:color w:val="auto"/>
          <w:sz w:val="20"/>
          <w:szCs w:val="20"/>
        </w:rPr>
        <w:t>Que não possuímos nenhum sócio, ligado ao Prefeito, Vice-Prefeito, Vereadores ou Secretários Municipais, por matrimônio ou parentesco, afim ou consanguíneo, até o segundo grau, ou por adoção, bem como também não possuímos em nosso quadro social, nenhum Servidor do Município;</w:t>
      </w:r>
    </w:p>
    <w:p w14:paraId="115D71E1" w14:textId="3EB6086D" w:rsidR="001B4507" w:rsidRPr="006E48AC" w:rsidRDefault="00EE3763" w:rsidP="001B4507">
      <w:pPr>
        <w:pStyle w:val="ParagraphStyle"/>
        <w:spacing w:line="360" w:lineRule="auto"/>
        <w:jc w:val="both"/>
        <w:rPr>
          <w:rFonts w:ascii="Calibri" w:hAnsi="Calibri" w:cs="Calibri"/>
          <w:color w:val="auto"/>
          <w:sz w:val="20"/>
          <w:szCs w:val="20"/>
        </w:rPr>
      </w:pPr>
      <w:r w:rsidRPr="006E48AC">
        <w:rPr>
          <w:rFonts w:ascii="Calibri" w:hAnsi="Calibri" w:cs="Calibri"/>
          <w:b/>
          <w:bCs/>
          <w:color w:val="auto"/>
          <w:sz w:val="20"/>
          <w:szCs w:val="20"/>
          <w:lang w:val="pt-BR"/>
        </w:rPr>
        <w:t xml:space="preserve">1.5.2.5 - </w:t>
      </w:r>
      <w:r w:rsidR="001B4507" w:rsidRPr="006E48AC">
        <w:rPr>
          <w:rFonts w:ascii="Calibri" w:hAnsi="Calibri" w:cs="Calibri"/>
          <w:color w:val="auto"/>
          <w:sz w:val="20"/>
          <w:szCs w:val="20"/>
        </w:rPr>
        <w:t xml:space="preserve">Não contratará empregados com incompatibilidade com as autoridades contratantes ou ocupantes de cargos de direção ou de assessoramento até o terceiro grau, na forma da </w:t>
      </w:r>
      <w:hyperlink r:id="rId77" w:history="1">
        <w:r w:rsidR="001B4507" w:rsidRPr="006E48AC">
          <w:rPr>
            <w:rFonts w:ascii="Calibri" w:hAnsi="Calibri" w:cs="Calibri"/>
            <w:color w:val="auto"/>
            <w:sz w:val="20"/>
            <w:szCs w:val="20"/>
          </w:rPr>
          <w:t>Súmula Vinculante nº 013 do STF</w:t>
        </w:r>
      </w:hyperlink>
      <w:r w:rsidR="001B4507" w:rsidRPr="006E48AC">
        <w:rPr>
          <w:rFonts w:ascii="Calibri" w:hAnsi="Calibri" w:cs="Calibri"/>
          <w:color w:val="auto"/>
          <w:sz w:val="20"/>
          <w:szCs w:val="20"/>
        </w:rPr>
        <w:t xml:space="preserve"> (Supremo Tribunal Federal);</w:t>
      </w:r>
    </w:p>
    <w:p w14:paraId="48E67E6F" w14:textId="4416A178" w:rsidR="001B4507" w:rsidRPr="006E48AC" w:rsidRDefault="00EE3763" w:rsidP="001B4507">
      <w:pPr>
        <w:pStyle w:val="ParagraphStyle"/>
        <w:spacing w:line="360" w:lineRule="auto"/>
        <w:jc w:val="both"/>
        <w:rPr>
          <w:rFonts w:ascii="Calibri" w:hAnsi="Calibri" w:cs="Calibri"/>
          <w:color w:val="auto"/>
          <w:sz w:val="20"/>
          <w:szCs w:val="20"/>
        </w:rPr>
      </w:pPr>
      <w:r w:rsidRPr="006E48AC">
        <w:rPr>
          <w:rFonts w:ascii="Calibri" w:hAnsi="Calibri" w:cs="Calibri"/>
          <w:b/>
          <w:bCs/>
          <w:color w:val="auto"/>
          <w:sz w:val="20"/>
          <w:szCs w:val="20"/>
          <w:lang w:val="pt-BR"/>
        </w:rPr>
        <w:t xml:space="preserve">1.5.2.6 - </w:t>
      </w:r>
      <w:r w:rsidR="001B4507" w:rsidRPr="006E48AC">
        <w:rPr>
          <w:rFonts w:ascii="Calibri" w:hAnsi="Calibri" w:cs="Calibri"/>
          <w:color w:val="auto"/>
          <w:sz w:val="20"/>
          <w:szCs w:val="20"/>
        </w:rPr>
        <w:t>Atende aos requisitos de habilitação e que o declarante responderá pela veracidade das informações prestadas, na forma da lei;</w:t>
      </w:r>
    </w:p>
    <w:p w14:paraId="4D8D3CEB" w14:textId="29C91044" w:rsidR="001B4507" w:rsidRPr="006E48AC" w:rsidRDefault="00EE3763" w:rsidP="001B4507">
      <w:pPr>
        <w:pStyle w:val="ParagraphStyle"/>
        <w:spacing w:line="360" w:lineRule="auto"/>
        <w:jc w:val="both"/>
        <w:rPr>
          <w:rFonts w:ascii="Calibri" w:hAnsi="Calibri" w:cs="Calibri"/>
          <w:color w:val="auto"/>
          <w:sz w:val="20"/>
          <w:szCs w:val="20"/>
        </w:rPr>
      </w:pPr>
      <w:r w:rsidRPr="006E48AC">
        <w:rPr>
          <w:rFonts w:ascii="Calibri" w:hAnsi="Calibri" w:cs="Calibri"/>
          <w:b/>
          <w:bCs/>
          <w:color w:val="auto"/>
          <w:sz w:val="20"/>
          <w:szCs w:val="20"/>
          <w:lang w:val="pt-BR"/>
        </w:rPr>
        <w:t xml:space="preserve">1.5.2.7 - </w:t>
      </w:r>
      <w:r w:rsidR="001B4507" w:rsidRPr="006E48AC">
        <w:rPr>
          <w:rFonts w:ascii="Calibri" w:hAnsi="Calibri" w:cs="Calibri"/>
          <w:color w:val="auto"/>
          <w:sz w:val="20"/>
          <w:szCs w:val="20"/>
        </w:rPr>
        <w:t>A empresa não foi declarada inidônea para licitar ou contratar com a Administração Pública e que até a presente data inexistem fatos impeditivos para sua habilitação no presente processo, ciente da obrigatoriedade de declarar ocorrências posteriores;</w:t>
      </w:r>
    </w:p>
    <w:p w14:paraId="3E66DFFC" w14:textId="16DC8C69" w:rsidR="001B4507" w:rsidRPr="006E48AC" w:rsidRDefault="00EE3763" w:rsidP="001B4507">
      <w:pPr>
        <w:pStyle w:val="ParagraphStyle"/>
        <w:spacing w:line="360" w:lineRule="auto"/>
        <w:jc w:val="both"/>
        <w:rPr>
          <w:rFonts w:ascii="Calibri" w:hAnsi="Calibri" w:cs="Calibri"/>
          <w:color w:val="auto"/>
          <w:sz w:val="20"/>
          <w:szCs w:val="20"/>
        </w:rPr>
      </w:pPr>
      <w:r w:rsidRPr="006E48AC">
        <w:rPr>
          <w:rFonts w:ascii="Calibri" w:hAnsi="Calibri" w:cs="Calibri"/>
          <w:b/>
          <w:bCs/>
          <w:color w:val="auto"/>
          <w:sz w:val="20"/>
          <w:szCs w:val="20"/>
          <w:lang w:val="pt-BR"/>
        </w:rPr>
        <w:lastRenderedPageBreak/>
        <w:t xml:space="preserve">1.5.2.8 - </w:t>
      </w:r>
      <w:r w:rsidR="00415BED" w:rsidRPr="006E48AC">
        <w:rPr>
          <w:rFonts w:ascii="Calibri" w:hAnsi="Calibri" w:cs="Calibri"/>
          <w:color w:val="auto"/>
          <w:sz w:val="20"/>
          <w:szCs w:val="20"/>
        </w:rPr>
        <w:t>Conhece as especificações do objeto e os termos constantes neste Edital e seu(s) ANEXOS, e que, concorda com todos os termos constantes no mesmo e ainda, que possuí todas as condições para atender e cumprir todas as exigências de fornecimento ali contidas, inclusive com relação a documentação, que está sendo apresentada para fins de habilitação</w:t>
      </w:r>
      <w:r w:rsidR="001B4507" w:rsidRPr="006E48AC">
        <w:rPr>
          <w:rFonts w:ascii="Calibri" w:hAnsi="Calibri" w:cs="Calibri"/>
          <w:color w:val="auto"/>
          <w:sz w:val="20"/>
          <w:szCs w:val="20"/>
        </w:rPr>
        <w:t>;</w:t>
      </w:r>
    </w:p>
    <w:p w14:paraId="0BAB8D82" w14:textId="57BD72F0" w:rsidR="001B4507" w:rsidRPr="006E48AC" w:rsidRDefault="00EE3763" w:rsidP="001B4507">
      <w:pPr>
        <w:pStyle w:val="ParagraphStyle"/>
        <w:spacing w:line="360" w:lineRule="auto"/>
        <w:jc w:val="both"/>
        <w:rPr>
          <w:rFonts w:ascii="Calibri" w:hAnsi="Calibri" w:cs="Calibri"/>
          <w:color w:val="auto"/>
          <w:sz w:val="20"/>
          <w:szCs w:val="20"/>
        </w:rPr>
      </w:pPr>
      <w:r w:rsidRPr="006E48AC">
        <w:rPr>
          <w:rFonts w:ascii="Calibri" w:hAnsi="Calibri" w:cs="Calibri"/>
          <w:b/>
          <w:bCs/>
          <w:color w:val="auto"/>
          <w:sz w:val="20"/>
          <w:szCs w:val="20"/>
          <w:lang w:val="pt-BR"/>
        </w:rPr>
        <w:t xml:space="preserve">1.5.2.9 - </w:t>
      </w:r>
      <w:r w:rsidR="001B4507" w:rsidRPr="006E48AC">
        <w:rPr>
          <w:rFonts w:ascii="Calibri" w:hAnsi="Calibri" w:cs="Calibri"/>
          <w:color w:val="auto"/>
          <w:sz w:val="20"/>
          <w:szCs w:val="20"/>
        </w:rPr>
        <w:t xml:space="preserve">Cumpre os requisitos estabelecidos no </w:t>
      </w:r>
      <w:hyperlink r:id="rId78" w:anchor="art3" w:history="1">
        <w:r w:rsidR="001B4507" w:rsidRPr="006E48AC">
          <w:rPr>
            <w:rFonts w:ascii="Calibri" w:hAnsi="Calibri" w:cs="Calibri"/>
            <w:color w:val="auto"/>
            <w:sz w:val="20"/>
            <w:szCs w:val="20"/>
          </w:rPr>
          <w:t>artigo 3° da Lei Complementar nº 123/06</w:t>
        </w:r>
      </w:hyperlink>
      <w:r w:rsidR="001B4507" w:rsidRPr="006E48AC">
        <w:rPr>
          <w:rFonts w:ascii="Calibri" w:hAnsi="Calibri" w:cs="Calibri"/>
          <w:color w:val="auto"/>
          <w:sz w:val="20"/>
          <w:szCs w:val="20"/>
        </w:rPr>
        <w:t xml:space="preserve">, estando aptos a usufruir do tratamento favorecido estabelecido em seus </w:t>
      </w:r>
      <w:proofErr w:type="spellStart"/>
      <w:r w:rsidR="001B4507" w:rsidRPr="006E48AC">
        <w:rPr>
          <w:rFonts w:ascii="Calibri" w:hAnsi="Calibri" w:cs="Calibri"/>
          <w:color w:val="auto"/>
          <w:sz w:val="20"/>
          <w:szCs w:val="20"/>
        </w:rPr>
        <w:t>arts</w:t>
      </w:r>
      <w:proofErr w:type="spellEnd"/>
      <w:r w:rsidR="001B4507" w:rsidRPr="006E48AC">
        <w:rPr>
          <w:rFonts w:ascii="Calibri" w:hAnsi="Calibri" w:cs="Calibri"/>
          <w:color w:val="auto"/>
          <w:sz w:val="20"/>
          <w:szCs w:val="20"/>
        </w:rPr>
        <w:t>. 42 a 49;</w:t>
      </w:r>
    </w:p>
    <w:p w14:paraId="4F60683A" w14:textId="0D056732" w:rsidR="001B4507" w:rsidRPr="006E48AC" w:rsidRDefault="00EE3763" w:rsidP="001B4507">
      <w:pPr>
        <w:pStyle w:val="ParagraphStyle"/>
        <w:spacing w:line="360" w:lineRule="auto"/>
        <w:jc w:val="both"/>
        <w:rPr>
          <w:rFonts w:ascii="Calibri" w:hAnsi="Calibri" w:cs="Calibri"/>
          <w:color w:val="auto"/>
          <w:sz w:val="20"/>
          <w:szCs w:val="20"/>
        </w:rPr>
      </w:pPr>
      <w:r w:rsidRPr="006E48AC">
        <w:rPr>
          <w:rFonts w:ascii="Calibri" w:hAnsi="Calibri" w:cs="Calibri"/>
          <w:b/>
          <w:bCs/>
          <w:color w:val="auto"/>
          <w:sz w:val="20"/>
          <w:szCs w:val="20"/>
          <w:lang w:val="pt-BR"/>
        </w:rPr>
        <w:t xml:space="preserve">1.5.2.10 - </w:t>
      </w:r>
      <w:r w:rsidR="001B4507" w:rsidRPr="006E48AC">
        <w:rPr>
          <w:rFonts w:ascii="Calibri" w:hAnsi="Calibri" w:cs="Calibri"/>
          <w:color w:val="auto"/>
          <w:sz w:val="20"/>
          <w:szCs w:val="20"/>
        </w:rPr>
        <w:t>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408B5528" w14:textId="4F3E5B2B" w:rsidR="001B4507" w:rsidRPr="006E48AC" w:rsidRDefault="00EE3763" w:rsidP="001B4507">
      <w:pPr>
        <w:pStyle w:val="ParagraphStyle"/>
        <w:spacing w:line="360" w:lineRule="auto"/>
        <w:jc w:val="both"/>
        <w:rPr>
          <w:rFonts w:ascii="Calibri" w:hAnsi="Calibri" w:cs="Calibri"/>
          <w:color w:val="auto"/>
          <w:sz w:val="20"/>
          <w:szCs w:val="20"/>
        </w:rPr>
      </w:pPr>
      <w:r w:rsidRPr="006E48AC">
        <w:rPr>
          <w:rFonts w:ascii="Calibri" w:hAnsi="Calibri" w:cs="Calibri"/>
          <w:b/>
          <w:bCs/>
          <w:color w:val="auto"/>
          <w:sz w:val="20"/>
          <w:szCs w:val="20"/>
          <w:lang w:val="pt-BR"/>
        </w:rPr>
        <w:t xml:space="preserve">1.5.2.11 - </w:t>
      </w:r>
      <w:r w:rsidR="001B4507" w:rsidRPr="006E48AC">
        <w:rPr>
          <w:rFonts w:ascii="Calibri" w:hAnsi="Calibri" w:cs="Calibri"/>
          <w:color w:val="auto"/>
          <w:sz w:val="20"/>
          <w:szCs w:val="20"/>
        </w:rPr>
        <w:t xml:space="preserve">Identificará o responsável pela assinatura </w:t>
      </w:r>
      <w:proofErr w:type="spellStart"/>
      <w:r w:rsidR="001B4507" w:rsidRPr="006E48AC">
        <w:rPr>
          <w:rFonts w:ascii="Calibri" w:hAnsi="Calibri" w:cs="Calibri"/>
          <w:color w:val="auto"/>
          <w:sz w:val="20"/>
          <w:szCs w:val="20"/>
        </w:rPr>
        <w:t>da</w:t>
      </w:r>
      <w:proofErr w:type="spellEnd"/>
      <w:r w:rsidR="001B4507" w:rsidRPr="006E48AC">
        <w:rPr>
          <w:rFonts w:ascii="Calibri" w:hAnsi="Calibri" w:cs="Calibri"/>
          <w:color w:val="auto"/>
          <w:sz w:val="20"/>
          <w:szCs w:val="20"/>
        </w:rPr>
        <w:t xml:space="preserve"> </w:t>
      </w:r>
      <w:r w:rsidR="005308B7" w:rsidRPr="006E48AC">
        <w:rPr>
          <w:rFonts w:ascii="Calibri" w:hAnsi="Calibri" w:cs="Calibri"/>
          <w:color w:val="auto"/>
          <w:sz w:val="20"/>
          <w:szCs w:val="20"/>
        </w:rPr>
        <w:t>Termo de Contrato</w:t>
      </w:r>
      <w:r w:rsidR="001B4507" w:rsidRPr="006E48AC">
        <w:rPr>
          <w:rFonts w:ascii="Calibri" w:hAnsi="Calibri" w:cs="Calibri"/>
          <w:color w:val="auto"/>
          <w:sz w:val="20"/>
          <w:szCs w:val="20"/>
        </w:rPr>
        <w:t>;</w:t>
      </w:r>
    </w:p>
    <w:p w14:paraId="3C4EC270" w14:textId="1A6194FC" w:rsidR="001B4507" w:rsidRPr="006E48AC" w:rsidRDefault="00EE3763" w:rsidP="001B4507">
      <w:pPr>
        <w:rPr>
          <w:color w:val="auto"/>
        </w:rPr>
      </w:pPr>
      <w:r w:rsidRPr="006E48AC">
        <w:rPr>
          <w:b/>
          <w:bCs/>
          <w:color w:val="auto"/>
        </w:rPr>
        <w:t xml:space="preserve">1.5.2.12 - </w:t>
      </w:r>
      <w:r w:rsidR="001B4507" w:rsidRPr="006E48AC">
        <w:rPr>
          <w:color w:val="auto"/>
        </w:rPr>
        <w:t>Apresentará telefone e e-mail para eventuais comunicações futura referente e este processo licitatório, comprometendo-se ainda em protocolizar pedido de alteração destes, se necessário, junto ao Sistema de Protocolo deste Município.</w:t>
      </w:r>
    </w:p>
    <w:p w14:paraId="4C764D83" w14:textId="53F65E73" w:rsidR="000204E7" w:rsidRPr="006E48AC" w:rsidRDefault="000204E7" w:rsidP="000204E7">
      <w:pPr>
        <w:rPr>
          <w:color w:val="auto"/>
        </w:rPr>
      </w:pPr>
      <w:r w:rsidRPr="006E48AC">
        <w:rPr>
          <w:b/>
          <w:bCs/>
          <w:color w:val="auto"/>
        </w:rPr>
        <w:t>OBS.:</w:t>
      </w:r>
      <w:r w:rsidRPr="006E48AC">
        <w:rPr>
          <w:color w:val="auto"/>
        </w:rPr>
        <w:t xml:space="preserve"> O </w:t>
      </w:r>
      <w:r w:rsidRPr="006E48AC">
        <w:rPr>
          <w:b/>
          <w:bCs/>
          <w:color w:val="auto"/>
        </w:rPr>
        <w:t>Anexo 02 - Modelo de Declaração Unificada,</w:t>
      </w:r>
      <w:r w:rsidRPr="006E48AC">
        <w:rPr>
          <w:color w:val="auto"/>
        </w:rPr>
        <w:t xml:space="preserve"> devidamente assinado por responsável da licitante substitui a apresentação das declarações elencadas no item 1.5.2.</w:t>
      </w:r>
    </w:p>
    <w:p w14:paraId="458DCC83" w14:textId="77777777" w:rsidR="0054494A" w:rsidRPr="006E48AC" w:rsidRDefault="0054494A" w:rsidP="001B4507">
      <w:pPr>
        <w:rPr>
          <w:color w:val="auto"/>
        </w:rPr>
      </w:pPr>
    </w:p>
    <w:p w14:paraId="2BC95F7D" w14:textId="3AB1E883" w:rsidR="00BB0361" w:rsidRPr="006E48AC" w:rsidRDefault="00726B3C" w:rsidP="0054494A">
      <w:pPr>
        <w:pStyle w:val="ParagraphStyle"/>
        <w:spacing w:after="120" w:line="360" w:lineRule="auto"/>
        <w:jc w:val="both"/>
        <w:rPr>
          <w:rFonts w:ascii="Calibri" w:hAnsi="Calibri" w:cs="Calibri"/>
          <w:b/>
          <w:bCs/>
          <w:color w:val="auto"/>
          <w:sz w:val="20"/>
          <w:szCs w:val="20"/>
        </w:rPr>
      </w:pPr>
      <w:r w:rsidRPr="006E48AC">
        <w:rPr>
          <w:rFonts w:ascii="Calibri" w:hAnsi="Calibri" w:cs="Calibri"/>
          <w:b/>
          <w:bCs/>
          <w:color w:val="auto"/>
          <w:sz w:val="20"/>
          <w:szCs w:val="20"/>
          <w:lang w:val="pt-BR"/>
        </w:rPr>
        <w:t xml:space="preserve">1.6. - </w:t>
      </w:r>
      <w:r w:rsidR="00BB0361" w:rsidRPr="006E48AC">
        <w:rPr>
          <w:rFonts w:ascii="Calibri" w:hAnsi="Calibri" w:cs="Calibri"/>
          <w:b/>
          <w:bCs/>
          <w:color w:val="auto"/>
          <w:sz w:val="20"/>
          <w:szCs w:val="20"/>
        </w:rPr>
        <w:t>DOS DOCUMENTOS RELATIVOS À QUALIFICAÇÃO TÉCNICO-PROFISSIONAL</w:t>
      </w:r>
    </w:p>
    <w:p w14:paraId="67610BCF" w14:textId="3E857409" w:rsidR="00BB0361" w:rsidRPr="006E48AC" w:rsidRDefault="00726B3C" w:rsidP="00726B3C">
      <w:pPr>
        <w:rPr>
          <w:color w:val="auto"/>
        </w:rPr>
      </w:pPr>
      <w:r w:rsidRPr="006E48AC">
        <w:rPr>
          <w:b/>
          <w:bCs/>
          <w:color w:val="auto"/>
        </w:rPr>
        <w:t xml:space="preserve">1.6.1 - </w:t>
      </w:r>
      <w:r w:rsidR="00BB0361" w:rsidRPr="006E48AC">
        <w:rPr>
          <w:b/>
          <w:bCs/>
          <w:color w:val="auto"/>
        </w:rPr>
        <w:t>Anexo 03 - Declaração de Corpo Clínico</w:t>
      </w:r>
      <w:r w:rsidR="00BB0361" w:rsidRPr="006E48AC">
        <w:rPr>
          <w:color w:val="auto"/>
        </w:rPr>
        <w:t xml:space="preserve">, contendo nome completo do Profissional Médico, Grau de Formação, número do Registro Profissional - CRM, número do Registro de Qualificação de Especialista </w:t>
      </w:r>
      <w:proofErr w:type="gramStart"/>
      <w:r w:rsidR="00BB0361" w:rsidRPr="006E48AC">
        <w:rPr>
          <w:color w:val="auto"/>
        </w:rPr>
        <w:t>-  RQE</w:t>
      </w:r>
      <w:proofErr w:type="gramEnd"/>
      <w:r w:rsidR="00BB0361" w:rsidRPr="006E48AC">
        <w:rPr>
          <w:color w:val="auto"/>
        </w:rPr>
        <w:t xml:space="preserve"> (conforme o caso), e, número do lote em que o profissional atuará;</w:t>
      </w:r>
    </w:p>
    <w:p w14:paraId="110EF665" w14:textId="7C561C79" w:rsidR="00BB0361" w:rsidRPr="006E48AC" w:rsidRDefault="00726B3C" w:rsidP="00726B3C">
      <w:pPr>
        <w:rPr>
          <w:color w:val="auto"/>
        </w:rPr>
      </w:pPr>
      <w:r w:rsidRPr="006E48AC">
        <w:rPr>
          <w:b/>
          <w:bCs/>
          <w:color w:val="auto"/>
        </w:rPr>
        <w:t xml:space="preserve">1.6.2 - </w:t>
      </w:r>
      <w:r w:rsidR="00BB0361" w:rsidRPr="006E48AC">
        <w:rPr>
          <w:color w:val="auto"/>
        </w:rPr>
        <w:t xml:space="preserve">Comprovação do registro médico no </w:t>
      </w:r>
      <w:r w:rsidR="00BB0361" w:rsidRPr="006E48AC">
        <w:rPr>
          <w:b/>
          <w:color w:val="auto"/>
        </w:rPr>
        <w:t>Conselho Regional de Medicina</w:t>
      </w:r>
      <w:r w:rsidR="005331FD" w:rsidRPr="006E48AC">
        <w:rPr>
          <w:bCs/>
          <w:color w:val="auto"/>
        </w:rPr>
        <w:t xml:space="preserve"> </w:t>
      </w:r>
      <w:r w:rsidR="00822A67" w:rsidRPr="006E48AC">
        <w:rPr>
          <w:bCs/>
          <w:color w:val="auto"/>
        </w:rPr>
        <w:t>do(s) profissional(</w:t>
      </w:r>
      <w:proofErr w:type="spellStart"/>
      <w:r w:rsidR="00822A67" w:rsidRPr="006E48AC">
        <w:rPr>
          <w:bCs/>
          <w:color w:val="auto"/>
        </w:rPr>
        <w:t>is</w:t>
      </w:r>
      <w:proofErr w:type="spellEnd"/>
      <w:r w:rsidR="00822A67" w:rsidRPr="006E48AC">
        <w:rPr>
          <w:bCs/>
          <w:color w:val="auto"/>
        </w:rPr>
        <w:t>) que prestará(</w:t>
      </w:r>
      <w:proofErr w:type="spellStart"/>
      <w:r w:rsidR="00822A67" w:rsidRPr="006E48AC">
        <w:rPr>
          <w:bCs/>
          <w:color w:val="auto"/>
        </w:rPr>
        <w:t>ão</w:t>
      </w:r>
      <w:proofErr w:type="spellEnd"/>
      <w:r w:rsidR="00822A67" w:rsidRPr="006E48AC">
        <w:rPr>
          <w:bCs/>
          <w:color w:val="auto"/>
        </w:rPr>
        <w:t>) os serviços</w:t>
      </w:r>
      <w:r w:rsidR="00BB0361" w:rsidRPr="006E48AC">
        <w:rPr>
          <w:b/>
          <w:color w:val="auto"/>
        </w:rPr>
        <w:t>;</w:t>
      </w:r>
    </w:p>
    <w:p w14:paraId="060F2D47" w14:textId="1541551C" w:rsidR="00BB0361" w:rsidRPr="006E48AC" w:rsidRDefault="00726B3C" w:rsidP="00726B3C">
      <w:pPr>
        <w:rPr>
          <w:color w:val="auto"/>
        </w:rPr>
      </w:pPr>
      <w:r w:rsidRPr="006E48AC">
        <w:rPr>
          <w:b/>
          <w:bCs/>
          <w:color w:val="auto"/>
        </w:rPr>
        <w:t xml:space="preserve">1.6.3 - </w:t>
      </w:r>
      <w:r w:rsidR="00BB0361" w:rsidRPr="006E48AC">
        <w:rPr>
          <w:color w:val="auto"/>
        </w:rPr>
        <w:t xml:space="preserve">Se especialista, Comprovação do </w:t>
      </w:r>
      <w:r w:rsidR="00BB0361" w:rsidRPr="006E48AC">
        <w:rPr>
          <w:b/>
          <w:bCs/>
          <w:color w:val="auto"/>
        </w:rPr>
        <w:t>Registro de Qualificação de Especialista – RQE</w:t>
      </w:r>
      <w:r w:rsidR="00BB0361" w:rsidRPr="006E48AC">
        <w:rPr>
          <w:color w:val="auto"/>
        </w:rPr>
        <w:t>;</w:t>
      </w:r>
    </w:p>
    <w:p w14:paraId="0F48B332" w14:textId="47E3B088" w:rsidR="00BB0361" w:rsidRPr="006E48AC" w:rsidRDefault="00726B3C" w:rsidP="00726B3C">
      <w:pPr>
        <w:rPr>
          <w:color w:val="auto"/>
        </w:rPr>
      </w:pPr>
      <w:r w:rsidRPr="006E48AC">
        <w:rPr>
          <w:b/>
          <w:bCs/>
          <w:color w:val="auto"/>
        </w:rPr>
        <w:t xml:space="preserve">1.6.4 - </w:t>
      </w:r>
      <w:r w:rsidR="00BB0361" w:rsidRPr="006E48AC">
        <w:rPr>
          <w:color w:val="auto"/>
        </w:rPr>
        <w:t>Comprovação de vínculo empregatício entre o médico e a proponente;</w:t>
      </w:r>
    </w:p>
    <w:p w14:paraId="730F33B1" w14:textId="3CDD15B7" w:rsidR="00BB0361" w:rsidRDefault="0016488A" w:rsidP="0016488A">
      <w:pPr>
        <w:rPr>
          <w:color w:val="auto"/>
        </w:rPr>
      </w:pPr>
      <w:r w:rsidRPr="006E48AC">
        <w:rPr>
          <w:b/>
          <w:bCs/>
          <w:color w:val="auto"/>
        </w:rPr>
        <w:t xml:space="preserve">1.6.4.1 - </w:t>
      </w:r>
      <w:r w:rsidR="001952C3" w:rsidRPr="001952C3">
        <w:rPr>
          <w:color w:val="auto"/>
        </w:rPr>
        <w:t>O vínculo empregatício entre o profissional médico e a empresa poderá ser comprovado mediante: 1) Registro em carteira de trabalho, 2) Contrato de Prestação de Serviços entre o profissional e a proponente, ou ainda 3) Sendo dirigente ou sócio de empresa, tal comprovação poderá ser feita através da cópia da ata da assembleia de sua investidura no cargo ou contrato social, ou, 4) outros meios, desde que demonstre que somente o contratado será responsável pelos encargos trabalhistas (art. 121 da lei 14.133/21)</w:t>
      </w:r>
      <w:r w:rsidR="00BB0361" w:rsidRPr="006E48AC">
        <w:rPr>
          <w:color w:val="auto"/>
        </w:rPr>
        <w:t>.</w:t>
      </w:r>
    </w:p>
    <w:p w14:paraId="4DFA5797" w14:textId="4BCF34C5" w:rsidR="001952C3" w:rsidRPr="006E48AC" w:rsidRDefault="001952C3" w:rsidP="001952C3">
      <w:pPr>
        <w:pStyle w:val="ParagraphStyle"/>
        <w:spacing w:after="120" w:line="360" w:lineRule="auto"/>
        <w:jc w:val="both"/>
        <w:rPr>
          <w:rFonts w:ascii="Calibri" w:hAnsi="Calibri" w:cs="Calibri"/>
          <w:b/>
          <w:bCs/>
          <w:color w:val="auto"/>
          <w:sz w:val="20"/>
          <w:szCs w:val="20"/>
        </w:rPr>
      </w:pPr>
      <w:r w:rsidRPr="006E48AC">
        <w:rPr>
          <w:rFonts w:ascii="Calibri" w:hAnsi="Calibri" w:cs="Calibri"/>
          <w:b/>
          <w:bCs/>
          <w:color w:val="auto"/>
          <w:sz w:val="20"/>
          <w:szCs w:val="20"/>
          <w:lang w:val="pt-BR"/>
        </w:rPr>
        <w:t>1.</w:t>
      </w:r>
      <w:r>
        <w:rPr>
          <w:rFonts w:ascii="Calibri" w:hAnsi="Calibri" w:cs="Calibri"/>
          <w:b/>
          <w:bCs/>
          <w:color w:val="auto"/>
          <w:sz w:val="20"/>
          <w:szCs w:val="20"/>
          <w:lang w:val="pt-BR"/>
        </w:rPr>
        <w:t>7</w:t>
      </w:r>
      <w:r w:rsidRPr="006E48AC">
        <w:rPr>
          <w:rFonts w:ascii="Calibri" w:hAnsi="Calibri" w:cs="Calibri"/>
          <w:b/>
          <w:bCs/>
          <w:color w:val="auto"/>
          <w:sz w:val="20"/>
          <w:szCs w:val="20"/>
          <w:lang w:val="pt-BR"/>
        </w:rPr>
        <w:t xml:space="preserve">. - </w:t>
      </w:r>
      <w:r w:rsidRPr="001952C3">
        <w:rPr>
          <w:rFonts w:ascii="Calibri" w:hAnsi="Calibri" w:cs="Calibri"/>
          <w:b/>
          <w:bCs/>
          <w:color w:val="auto"/>
          <w:sz w:val="20"/>
          <w:szCs w:val="20"/>
        </w:rPr>
        <w:t>DA DOCUMENTAÇÃO MÉDICA ESPECÍFICA</w:t>
      </w:r>
    </w:p>
    <w:p w14:paraId="5FF3E295" w14:textId="40CC6BF4" w:rsidR="001952C3" w:rsidRPr="001952C3" w:rsidRDefault="001952C3" w:rsidP="001952C3">
      <w:pPr>
        <w:rPr>
          <w:b/>
          <w:bCs/>
          <w:color w:val="auto"/>
        </w:rPr>
      </w:pPr>
      <w:r>
        <w:rPr>
          <w:b/>
          <w:bCs/>
          <w:color w:val="auto"/>
        </w:rPr>
        <w:t>1.7.</w:t>
      </w:r>
      <w:r w:rsidRPr="001952C3">
        <w:rPr>
          <w:b/>
          <w:bCs/>
          <w:color w:val="auto"/>
        </w:rPr>
        <w:t>1.  Médico Atendimento Saúde Mental – Requisitos:</w:t>
      </w:r>
    </w:p>
    <w:p w14:paraId="2A48559B" w14:textId="77777777" w:rsidR="001952C3" w:rsidRPr="001952C3" w:rsidRDefault="001952C3" w:rsidP="001952C3">
      <w:pPr>
        <w:spacing w:line="240" w:lineRule="auto"/>
        <w:rPr>
          <w:color w:val="auto"/>
        </w:rPr>
      </w:pPr>
      <w:r w:rsidRPr="001952C3">
        <w:rPr>
          <w:color w:val="auto"/>
        </w:rPr>
        <w:t>1- Certificado de conclusão de curso ou diploma em medicina, devidamente registrado, fornecido por instituição de ensino superior reconhecida pelo Ministério da Educação (MEC);</w:t>
      </w:r>
    </w:p>
    <w:p w14:paraId="3408EF3B" w14:textId="77777777" w:rsidR="001952C3" w:rsidRPr="001952C3" w:rsidRDefault="001952C3" w:rsidP="001952C3">
      <w:pPr>
        <w:spacing w:line="240" w:lineRule="auto"/>
        <w:rPr>
          <w:color w:val="auto"/>
        </w:rPr>
      </w:pPr>
      <w:r w:rsidRPr="001952C3">
        <w:rPr>
          <w:color w:val="auto"/>
        </w:rPr>
        <w:t>2- Experiência em saúde mental comprovada na área, de no mínimo 3 (três) anos, com a apresentação de, no mínimo, 1 (um) atestado de capacidade técnica;</w:t>
      </w:r>
    </w:p>
    <w:p w14:paraId="55CE6EB1" w14:textId="77777777" w:rsidR="001952C3" w:rsidRPr="001952C3" w:rsidRDefault="001952C3" w:rsidP="001952C3">
      <w:pPr>
        <w:spacing w:line="240" w:lineRule="auto"/>
        <w:rPr>
          <w:color w:val="auto"/>
        </w:rPr>
      </w:pPr>
      <w:r w:rsidRPr="001952C3">
        <w:rPr>
          <w:color w:val="auto"/>
        </w:rPr>
        <w:t>3- Registro do profissional no Conselho Regional de Medicina do Estado do Paraná (CRM-PR) com a especialidade / área de atuação registrada;</w:t>
      </w:r>
    </w:p>
    <w:p w14:paraId="6B796858" w14:textId="77777777" w:rsidR="001952C3" w:rsidRPr="001952C3" w:rsidRDefault="001952C3" w:rsidP="001952C3">
      <w:pPr>
        <w:spacing w:line="240" w:lineRule="auto"/>
        <w:rPr>
          <w:color w:val="auto"/>
        </w:rPr>
      </w:pPr>
      <w:r w:rsidRPr="001952C3">
        <w:rPr>
          <w:color w:val="auto"/>
        </w:rPr>
        <w:lastRenderedPageBreak/>
        <w:t>4- Dispor de Certidão Negativa de Conduta Ético-Profissional – CRM.</w:t>
      </w:r>
    </w:p>
    <w:p w14:paraId="2BA4F553" w14:textId="77777777" w:rsidR="001952C3" w:rsidRPr="001952C3" w:rsidRDefault="001952C3" w:rsidP="001952C3">
      <w:pPr>
        <w:spacing w:line="240" w:lineRule="auto"/>
        <w:rPr>
          <w:color w:val="auto"/>
        </w:rPr>
      </w:pPr>
    </w:p>
    <w:p w14:paraId="726446A5" w14:textId="74225046" w:rsidR="001952C3" w:rsidRPr="001952C3" w:rsidRDefault="001952C3" w:rsidP="001952C3">
      <w:pPr>
        <w:rPr>
          <w:b/>
          <w:bCs/>
          <w:color w:val="auto"/>
        </w:rPr>
      </w:pPr>
      <w:r w:rsidRPr="001952C3">
        <w:rPr>
          <w:b/>
          <w:bCs/>
          <w:color w:val="auto"/>
        </w:rPr>
        <w:t>1.7.2.  Médico Cirurgião Geral - CAD Médico Cirurgião Geral com ênfase em cirurgia do aparelho digestivo (CAD) – Requisitos:</w:t>
      </w:r>
    </w:p>
    <w:p w14:paraId="0BF70B73" w14:textId="77777777" w:rsidR="001952C3" w:rsidRPr="001952C3" w:rsidRDefault="001952C3" w:rsidP="001952C3">
      <w:pPr>
        <w:spacing w:line="240" w:lineRule="auto"/>
        <w:rPr>
          <w:color w:val="auto"/>
        </w:rPr>
      </w:pPr>
      <w:r w:rsidRPr="001952C3">
        <w:rPr>
          <w:color w:val="auto"/>
        </w:rPr>
        <w:t>1- Certificado de conclusão de curso ou diploma em medicina, devidamente registrado, fornecido por instituição de ensino superior reconhecida pelo Ministério da Educação (MEC);</w:t>
      </w:r>
    </w:p>
    <w:p w14:paraId="1F7EF6A6" w14:textId="77777777" w:rsidR="001952C3" w:rsidRPr="001952C3" w:rsidRDefault="001952C3" w:rsidP="001952C3">
      <w:pPr>
        <w:spacing w:line="240" w:lineRule="auto"/>
        <w:rPr>
          <w:color w:val="auto"/>
        </w:rPr>
      </w:pPr>
      <w:r w:rsidRPr="001952C3">
        <w:rPr>
          <w:color w:val="auto"/>
        </w:rPr>
        <w:t>2- Residência médica concluída em Cirurgia Geral reconhecida pelo MEC ou Título de Especialista em Cirurgia Geral do Colégio Brasileiro de Cirurgiões (CBC), devidamente registrado no Conselho Competente.</w:t>
      </w:r>
    </w:p>
    <w:p w14:paraId="64C8F6CC" w14:textId="77777777" w:rsidR="001952C3" w:rsidRPr="001952C3" w:rsidRDefault="001952C3" w:rsidP="001952C3">
      <w:pPr>
        <w:spacing w:line="240" w:lineRule="auto"/>
        <w:rPr>
          <w:color w:val="auto"/>
        </w:rPr>
      </w:pPr>
      <w:r w:rsidRPr="001952C3">
        <w:rPr>
          <w:color w:val="auto"/>
        </w:rPr>
        <w:t>3- Residência médica devidamente reconhecidas pelo MEC concluída em Endoscopia ou Cirurgia do Aparelho Digestivo, ou Título de especialista em Endoscopia reconhecido pela Sociedade Brasileira de Endoscopia Digestiva (SOBED), ou Título de especialista em Cirurgia do Aparelho Digestivo do Colégio Brasileiro de Cirurgia do Aparelho Digestivo (CBCD), ou ainda, comprovar experiência na área de Endoscopia Digestiva.</w:t>
      </w:r>
    </w:p>
    <w:p w14:paraId="0CB0EEAB" w14:textId="77777777" w:rsidR="001952C3" w:rsidRPr="001952C3" w:rsidRDefault="001952C3" w:rsidP="001952C3">
      <w:pPr>
        <w:spacing w:line="240" w:lineRule="auto"/>
        <w:rPr>
          <w:color w:val="auto"/>
        </w:rPr>
      </w:pPr>
      <w:r w:rsidRPr="001952C3">
        <w:rPr>
          <w:color w:val="auto"/>
        </w:rPr>
        <w:t>4- Registro do profissional no Conselho Regional de Medicina do Estado do Paraná (CRM-PR) com a especialidade / área de atuação registrada;</w:t>
      </w:r>
    </w:p>
    <w:p w14:paraId="7AC0C194" w14:textId="77777777" w:rsidR="001952C3" w:rsidRPr="001952C3" w:rsidRDefault="001952C3" w:rsidP="001952C3">
      <w:pPr>
        <w:spacing w:line="240" w:lineRule="auto"/>
        <w:rPr>
          <w:color w:val="auto"/>
        </w:rPr>
      </w:pPr>
      <w:r w:rsidRPr="001952C3">
        <w:rPr>
          <w:color w:val="auto"/>
        </w:rPr>
        <w:t>5- Dispor de Certidão Negativa de Conduta Ético-Profissional – CRM.</w:t>
      </w:r>
    </w:p>
    <w:p w14:paraId="4FCF3217" w14:textId="77777777" w:rsidR="001952C3" w:rsidRPr="001952C3" w:rsidRDefault="001952C3" w:rsidP="001952C3">
      <w:pPr>
        <w:spacing w:line="240" w:lineRule="auto"/>
        <w:rPr>
          <w:color w:val="auto"/>
        </w:rPr>
      </w:pPr>
    </w:p>
    <w:p w14:paraId="5AC188C7" w14:textId="203FB400" w:rsidR="001952C3" w:rsidRPr="001952C3" w:rsidRDefault="001952C3" w:rsidP="001952C3">
      <w:pPr>
        <w:rPr>
          <w:b/>
          <w:bCs/>
          <w:color w:val="auto"/>
        </w:rPr>
      </w:pPr>
      <w:r w:rsidRPr="001952C3">
        <w:rPr>
          <w:b/>
          <w:bCs/>
          <w:color w:val="auto"/>
        </w:rPr>
        <w:t>1.7.3.  Médico Cirurgião Vascular – Requisitos:</w:t>
      </w:r>
    </w:p>
    <w:p w14:paraId="4DA90DC3" w14:textId="77777777" w:rsidR="001952C3" w:rsidRPr="001952C3" w:rsidRDefault="001952C3" w:rsidP="001952C3">
      <w:pPr>
        <w:spacing w:line="240" w:lineRule="auto"/>
        <w:rPr>
          <w:color w:val="auto"/>
        </w:rPr>
      </w:pPr>
      <w:r w:rsidRPr="001952C3">
        <w:rPr>
          <w:color w:val="auto"/>
        </w:rPr>
        <w:t>1- Certificado de conclusão de curso ou diploma em medicina, devidamente registrado, fornecido por instituição de ensino superior reconhecida pelo Ministério da Educação (MEC);</w:t>
      </w:r>
    </w:p>
    <w:p w14:paraId="6981D904" w14:textId="77777777" w:rsidR="001952C3" w:rsidRPr="001952C3" w:rsidRDefault="001952C3" w:rsidP="001952C3">
      <w:pPr>
        <w:spacing w:line="240" w:lineRule="auto"/>
        <w:rPr>
          <w:color w:val="auto"/>
        </w:rPr>
      </w:pPr>
      <w:r w:rsidRPr="001952C3">
        <w:rPr>
          <w:color w:val="auto"/>
        </w:rPr>
        <w:t>2- Residência médica concluída em Cirurgia Geral reconhecida pelo MEC ou Título de Especialista em Cirurgia Geral do Colégio Brasileiro de Cirurgiões (CBC), devidamente registrado no Conselho Competente.</w:t>
      </w:r>
    </w:p>
    <w:p w14:paraId="356F4CDD" w14:textId="77777777" w:rsidR="001952C3" w:rsidRPr="001952C3" w:rsidRDefault="001952C3" w:rsidP="001952C3">
      <w:pPr>
        <w:spacing w:line="240" w:lineRule="auto"/>
        <w:rPr>
          <w:color w:val="auto"/>
        </w:rPr>
      </w:pPr>
      <w:r w:rsidRPr="001952C3">
        <w:rPr>
          <w:color w:val="auto"/>
        </w:rPr>
        <w:t>3- Residência médica concluída em Cirurgia Vascular reconhecida pelo MEC ou Título de especialista em Cirurgia Vascular reconhecido pela Sociedade Brasileira de Angiologia e de Cirurgia Vascular (SBACV), devidamente registrado no Conselho Competente.</w:t>
      </w:r>
    </w:p>
    <w:p w14:paraId="09E48F08" w14:textId="77777777" w:rsidR="001952C3" w:rsidRPr="001952C3" w:rsidRDefault="001952C3" w:rsidP="001952C3">
      <w:pPr>
        <w:spacing w:line="240" w:lineRule="auto"/>
        <w:rPr>
          <w:color w:val="auto"/>
        </w:rPr>
      </w:pPr>
      <w:r w:rsidRPr="001952C3">
        <w:rPr>
          <w:color w:val="auto"/>
        </w:rPr>
        <w:t>4- Registro do profissional no Conselho Regional de Medicina do Estado do Paraná (CRM-PR) com a especialidade / área de atuação registrada;</w:t>
      </w:r>
    </w:p>
    <w:p w14:paraId="204FEA18" w14:textId="77777777" w:rsidR="001952C3" w:rsidRPr="001952C3" w:rsidRDefault="001952C3" w:rsidP="001952C3">
      <w:pPr>
        <w:spacing w:line="240" w:lineRule="auto"/>
        <w:rPr>
          <w:color w:val="auto"/>
        </w:rPr>
      </w:pPr>
      <w:r w:rsidRPr="001952C3">
        <w:rPr>
          <w:color w:val="auto"/>
        </w:rPr>
        <w:t>5- Dispor de Certidão Negativa de Conduta Ético-Profissional – CRM.</w:t>
      </w:r>
    </w:p>
    <w:p w14:paraId="34D4596F" w14:textId="77777777" w:rsidR="001952C3" w:rsidRPr="001952C3" w:rsidRDefault="001952C3" w:rsidP="001952C3">
      <w:pPr>
        <w:spacing w:line="240" w:lineRule="auto"/>
        <w:rPr>
          <w:color w:val="auto"/>
        </w:rPr>
      </w:pPr>
    </w:p>
    <w:p w14:paraId="5177D270" w14:textId="7B7DA3B7" w:rsidR="001952C3" w:rsidRPr="001952C3" w:rsidRDefault="001952C3" w:rsidP="001952C3">
      <w:pPr>
        <w:rPr>
          <w:b/>
          <w:bCs/>
          <w:color w:val="auto"/>
        </w:rPr>
      </w:pPr>
      <w:r w:rsidRPr="001952C3">
        <w:rPr>
          <w:b/>
          <w:bCs/>
          <w:color w:val="auto"/>
        </w:rPr>
        <w:t>1.7.4.  Médico Clínico Geral - Pequenas Cirurgias – Requisitos:</w:t>
      </w:r>
    </w:p>
    <w:p w14:paraId="7CD0E7BA" w14:textId="77777777" w:rsidR="001952C3" w:rsidRPr="001952C3" w:rsidRDefault="001952C3" w:rsidP="001952C3">
      <w:pPr>
        <w:spacing w:line="240" w:lineRule="auto"/>
        <w:rPr>
          <w:color w:val="auto"/>
        </w:rPr>
      </w:pPr>
      <w:r w:rsidRPr="001952C3">
        <w:rPr>
          <w:color w:val="auto"/>
        </w:rPr>
        <w:t>1- Certificado de conclusão de curso ou diploma em medicina, devidamente registrado, fornecido por instituição de ensino superior reconhecida pelo Ministério da Educação (MEC);</w:t>
      </w:r>
    </w:p>
    <w:p w14:paraId="7556D0FD" w14:textId="77777777" w:rsidR="001952C3" w:rsidRPr="001952C3" w:rsidRDefault="001952C3" w:rsidP="001952C3">
      <w:pPr>
        <w:spacing w:line="240" w:lineRule="auto"/>
        <w:rPr>
          <w:color w:val="auto"/>
        </w:rPr>
      </w:pPr>
      <w:r w:rsidRPr="001952C3">
        <w:rPr>
          <w:color w:val="auto"/>
        </w:rPr>
        <w:t>2- Residência médica concluída em Cirurgia Geral reconhecida pelo MEC ou Título de Especialista em Cirurgia Geral do Colégio Brasileiro de Cirurgiões (CBC), devidamente registrado no Conselho Competente.</w:t>
      </w:r>
    </w:p>
    <w:p w14:paraId="1E9C7505" w14:textId="77777777" w:rsidR="001952C3" w:rsidRPr="001952C3" w:rsidRDefault="001952C3" w:rsidP="001952C3">
      <w:pPr>
        <w:spacing w:line="240" w:lineRule="auto"/>
        <w:rPr>
          <w:color w:val="auto"/>
        </w:rPr>
      </w:pPr>
      <w:r w:rsidRPr="001952C3">
        <w:rPr>
          <w:color w:val="auto"/>
        </w:rPr>
        <w:t>3- Registro do profissional no Conselho Regional de Medicina do Estado do Paraná (CRM-PR) com a especialidade / área de atuação registrada;</w:t>
      </w:r>
    </w:p>
    <w:p w14:paraId="73420513" w14:textId="77777777" w:rsidR="001952C3" w:rsidRPr="001952C3" w:rsidRDefault="001952C3" w:rsidP="001952C3">
      <w:pPr>
        <w:spacing w:line="240" w:lineRule="auto"/>
        <w:rPr>
          <w:color w:val="auto"/>
        </w:rPr>
      </w:pPr>
      <w:r w:rsidRPr="001952C3">
        <w:rPr>
          <w:color w:val="auto"/>
        </w:rPr>
        <w:t>4- Dispor de Certidão Negativa de Conduta Ético-Profissional – CRM.</w:t>
      </w:r>
    </w:p>
    <w:p w14:paraId="46C995F3" w14:textId="77777777" w:rsidR="001952C3" w:rsidRPr="001952C3" w:rsidRDefault="001952C3" w:rsidP="001952C3">
      <w:pPr>
        <w:spacing w:line="240" w:lineRule="auto"/>
        <w:rPr>
          <w:color w:val="auto"/>
        </w:rPr>
      </w:pPr>
    </w:p>
    <w:p w14:paraId="3E8A626B" w14:textId="4D335E63" w:rsidR="001952C3" w:rsidRPr="001952C3" w:rsidRDefault="001952C3" w:rsidP="001952C3">
      <w:pPr>
        <w:rPr>
          <w:b/>
          <w:bCs/>
          <w:color w:val="auto"/>
        </w:rPr>
      </w:pPr>
      <w:r w:rsidRPr="001952C3">
        <w:rPr>
          <w:b/>
          <w:bCs/>
          <w:color w:val="auto"/>
        </w:rPr>
        <w:t>1.7.5.  Médico Dermatologista – Requisitos:</w:t>
      </w:r>
    </w:p>
    <w:p w14:paraId="5DEE8639" w14:textId="77777777" w:rsidR="001952C3" w:rsidRPr="001952C3" w:rsidRDefault="001952C3" w:rsidP="001952C3">
      <w:pPr>
        <w:spacing w:line="240" w:lineRule="auto"/>
        <w:rPr>
          <w:color w:val="auto"/>
        </w:rPr>
      </w:pPr>
      <w:r w:rsidRPr="001952C3">
        <w:rPr>
          <w:color w:val="auto"/>
        </w:rPr>
        <w:t>1- Certificado de conclusão de curso ou diploma em medicina, devidamente registrado, fornecido por instituição de ensino superior reconhecida pelo Ministério da Educação (MEC);</w:t>
      </w:r>
    </w:p>
    <w:p w14:paraId="22A0335E" w14:textId="77777777" w:rsidR="001952C3" w:rsidRPr="001952C3" w:rsidRDefault="001952C3" w:rsidP="001952C3">
      <w:pPr>
        <w:spacing w:line="240" w:lineRule="auto"/>
        <w:rPr>
          <w:color w:val="auto"/>
        </w:rPr>
      </w:pPr>
      <w:r w:rsidRPr="001952C3">
        <w:rPr>
          <w:color w:val="auto"/>
        </w:rPr>
        <w:t>2- Residência médica concluída em Dermatologia reconhecida pelo MEC, ou título de especialista em dermatologia reconhecido pela Sociedade Brasileira Dermatologia (SBD), devidamente registrado no Conselho Competente.</w:t>
      </w:r>
    </w:p>
    <w:p w14:paraId="76DF5DE2" w14:textId="77777777" w:rsidR="001952C3" w:rsidRPr="001952C3" w:rsidRDefault="001952C3" w:rsidP="001952C3">
      <w:pPr>
        <w:spacing w:line="240" w:lineRule="auto"/>
        <w:rPr>
          <w:color w:val="auto"/>
        </w:rPr>
      </w:pPr>
      <w:r w:rsidRPr="001952C3">
        <w:rPr>
          <w:color w:val="auto"/>
        </w:rPr>
        <w:t>3- Registro do profissional no Conselho Regional de Medicina do Estado do Paraná (CRM-PR) com a especialidade / área de atuação registrada;</w:t>
      </w:r>
    </w:p>
    <w:p w14:paraId="7221A4E7" w14:textId="77777777" w:rsidR="001952C3" w:rsidRPr="001952C3" w:rsidRDefault="001952C3" w:rsidP="001952C3">
      <w:pPr>
        <w:spacing w:line="240" w:lineRule="auto"/>
        <w:rPr>
          <w:color w:val="auto"/>
        </w:rPr>
      </w:pPr>
      <w:r w:rsidRPr="001952C3">
        <w:rPr>
          <w:color w:val="auto"/>
        </w:rPr>
        <w:t>4- Dispor de Certidão Negativa de Conduta Ético-Profissional – CRM.</w:t>
      </w:r>
    </w:p>
    <w:p w14:paraId="0FC03139" w14:textId="77777777" w:rsidR="001952C3" w:rsidRPr="001952C3" w:rsidRDefault="001952C3" w:rsidP="001952C3">
      <w:pPr>
        <w:spacing w:line="240" w:lineRule="auto"/>
        <w:rPr>
          <w:color w:val="auto"/>
        </w:rPr>
      </w:pPr>
    </w:p>
    <w:p w14:paraId="5B2D228F" w14:textId="3C0EB016" w:rsidR="001952C3" w:rsidRPr="001952C3" w:rsidRDefault="001952C3" w:rsidP="001952C3">
      <w:pPr>
        <w:rPr>
          <w:b/>
          <w:bCs/>
          <w:color w:val="auto"/>
        </w:rPr>
      </w:pPr>
      <w:r w:rsidRPr="001952C3">
        <w:rPr>
          <w:b/>
          <w:bCs/>
          <w:color w:val="auto"/>
        </w:rPr>
        <w:t>1.7.6.  Médico Dermatologista – Requisitos:</w:t>
      </w:r>
    </w:p>
    <w:p w14:paraId="6D93B365" w14:textId="77777777" w:rsidR="001952C3" w:rsidRPr="001952C3" w:rsidRDefault="001952C3" w:rsidP="001952C3">
      <w:pPr>
        <w:spacing w:line="240" w:lineRule="auto"/>
        <w:rPr>
          <w:color w:val="auto"/>
        </w:rPr>
      </w:pPr>
      <w:r w:rsidRPr="001952C3">
        <w:rPr>
          <w:color w:val="auto"/>
        </w:rPr>
        <w:t>1- Certificado de conclusão de curso ou diploma em medicina, devidamente registrado, fornecido por instituição de ensino superior reconhecida pelo Ministério da Educação (MEC);</w:t>
      </w:r>
    </w:p>
    <w:p w14:paraId="565615A9" w14:textId="77777777" w:rsidR="001952C3" w:rsidRPr="001952C3" w:rsidRDefault="001952C3" w:rsidP="001952C3">
      <w:pPr>
        <w:spacing w:line="240" w:lineRule="auto"/>
        <w:rPr>
          <w:color w:val="auto"/>
        </w:rPr>
      </w:pPr>
      <w:r w:rsidRPr="001952C3">
        <w:rPr>
          <w:color w:val="auto"/>
        </w:rPr>
        <w:lastRenderedPageBreak/>
        <w:t>2- Residência médica concluída em Dermatologia reconhecida pelo MEC, ou título de especialista em dermatologia reconhecido pela Sociedade Brasileira Dermatologia (SBD), devidamente registrado no Conselho Competente.</w:t>
      </w:r>
    </w:p>
    <w:p w14:paraId="3F89EADB" w14:textId="77777777" w:rsidR="001952C3" w:rsidRPr="001952C3" w:rsidRDefault="001952C3" w:rsidP="001952C3">
      <w:pPr>
        <w:spacing w:line="240" w:lineRule="auto"/>
        <w:rPr>
          <w:color w:val="auto"/>
        </w:rPr>
      </w:pPr>
      <w:r w:rsidRPr="001952C3">
        <w:rPr>
          <w:color w:val="auto"/>
        </w:rPr>
        <w:t>3- Registro do profissional no Conselho Regional de Medicina do Estado do Paraná (CRM-PR) com a especialidade / área de atuação registrada;</w:t>
      </w:r>
    </w:p>
    <w:p w14:paraId="2903B411" w14:textId="77777777" w:rsidR="001952C3" w:rsidRPr="001952C3" w:rsidRDefault="001952C3" w:rsidP="001952C3">
      <w:pPr>
        <w:spacing w:line="240" w:lineRule="auto"/>
        <w:rPr>
          <w:color w:val="auto"/>
        </w:rPr>
      </w:pPr>
      <w:r w:rsidRPr="001952C3">
        <w:rPr>
          <w:color w:val="auto"/>
        </w:rPr>
        <w:t>4- Dispor de Certidão Negativa de Conduta Ético-Profissional – CRM.</w:t>
      </w:r>
    </w:p>
    <w:p w14:paraId="0E1FC838" w14:textId="77777777" w:rsidR="001952C3" w:rsidRPr="001952C3" w:rsidRDefault="001952C3" w:rsidP="001952C3">
      <w:pPr>
        <w:spacing w:line="240" w:lineRule="auto"/>
        <w:rPr>
          <w:color w:val="auto"/>
        </w:rPr>
      </w:pPr>
    </w:p>
    <w:p w14:paraId="7450D03A" w14:textId="23E3CADB" w:rsidR="001952C3" w:rsidRPr="001952C3" w:rsidRDefault="001952C3" w:rsidP="001952C3">
      <w:pPr>
        <w:rPr>
          <w:b/>
          <w:bCs/>
          <w:color w:val="auto"/>
        </w:rPr>
      </w:pPr>
      <w:r w:rsidRPr="001952C3">
        <w:rPr>
          <w:b/>
          <w:bCs/>
          <w:color w:val="auto"/>
        </w:rPr>
        <w:t>1.7.7.  Médico Endocrinologista – Requisitos:</w:t>
      </w:r>
    </w:p>
    <w:p w14:paraId="5B5130A3" w14:textId="77777777" w:rsidR="001952C3" w:rsidRPr="001952C3" w:rsidRDefault="001952C3" w:rsidP="001952C3">
      <w:pPr>
        <w:spacing w:line="240" w:lineRule="auto"/>
        <w:rPr>
          <w:color w:val="auto"/>
        </w:rPr>
      </w:pPr>
      <w:r w:rsidRPr="001952C3">
        <w:rPr>
          <w:color w:val="auto"/>
        </w:rPr>
        <w:t>1- Certificado de conclusão de curso ou diploma em medicina, devidamente registrado, fornecido por instituição de ensino superior reconhecida pelo Ministério da Educação (MEC);</w:t>
      </w:r>
    </w:p>
    <w:p w14:paraId="54C3C8E3" w14:textId="77777777" w:rsidR="001952C3" w:rsidRPr="001952C3" w:rsidRDefault="001952C3" w:rsidP="001952C3">
      <w:pPr>
        <w:spacing w:line="240" w:lineRule="auto"/>
        <w:rPr>
          <w:color w:val="auto"/>
        </w:rPr>
      </w:pPr>
      <w:r w:rsidRPr="001952C3">
        <w:rPr>
          <w:color w:val="auto"/>
        </w:rPr>
        <w:t>2- Residência médica concluída em Clínica Médica reconhecida pelo MEC, ou título de especialista em clínica médica pela Sociedade Brasileira de Clínica Médica (SBCM), devidamente registrado no Conselho Competente;</w:t>
      </w:r>
    </w:p>
    <w:p w14:paraId="75FE86FA" w14:textId="77777777" w:rsidR="001952C3" w:rsidRPr="001952C3" w:rsidRDefault="001952C3" w:rsidP="001952C3">
      <w:pPr>
        <w:spacing w:line="240" w:lineRule="auto"/>
        <w:rPr>
          <w:color w:val="auto"/>
        </w:rPr>
      </w:pPr>
      <w:r w:rsidRPr="001952C3">
        <w:rPr>
          <w:color w:val="auto"/>
        </w:rPr>
        <w:t>3- Residência médica concluída em Endocrinologia reconhecida pelo MEC, ou título de especialista em endocrinologia pela Sociedade Brasileira de Endocrinologia e Metabologia (SBEM), devidamente registrado no Conselho Competente</w:t>
      </w:r>
    </w:p>
    <w:p w14:paraId="408D0ED8" w14:textId="77777777" w:rsidR="001952C3" w:rsidRPr="001952C3" w:rsidRDefault="001952C3" w:rsidP="001952C3">
      <w:pPr>
        <w:spacing w:line="240" w:lineRule="auto"/>
        <w:rPr>
          <w:color w:val="auto"/>
        </w:rPr>
      </w:pPr>
      <w:r w:rsidRPr="001952C3">
        <w:rPr>
          <w:color w:val="auto"/>
        </w:rPr>
        <w:t>4- Registro do profissional no Conselho Regional de Medicina do Estado do Paraná (CRM-PR) com a especialidade / área de atuação registrada;</w:t>
      </w:r>
    </w:p>
    <w:p w14:paraId="7E7F4F34" w14:textId="77777777" w:rsidR="001952C3" w:rsidRPr="001952C3" w:rsidRDefault="001952C3" w:rsidP="001952C3">
      <w:pPr>
        <w:spacing w:line="240" w:lineRule="auto"/>
        <w:rPr>
          <w:color w:val="auto"/>
        </w:rPr>
      </w:pPr>
      <w:r w:rsidRPr="001952C3">
        <w:rPr>
          <w:color w:val="auto"/>
        </w:rPr>
        <w:t>5- Dispor de Certidão Negativa de Conduta Ético-Profissional – CRM.</w:t>
      </w:r>
    </w:p>
    <w:p w14:paraId="750E7CD1" w14:textId="77777777" w:rsidR="001952C3" w:rsidRPr="001952C3" w:rsidRDefault="001952C3" w:rsidP="001952C3">
      <w:pPr>
        <w:spacing w:line="240" w:lineRule="auto"/>
        <w:rPr>
          <w:color w:val="auto"/>
        </w:rPr>
      </w:pPr>
    </w:p>
    <w:p w14:paraId="47D752BD" w14:textId="4FE60CB0" w:rsidR="001952C3" w:rsidRPr="001952C3" w:rsidRDefault="001952C3" w:rsidP="001952C3">
      <w:pPr>
        <w:rPr>
          <w:b/>
          <w:bCs/>
          <w:color w:val="auto"/>
        </w:rPr>
      </w:pPr>
      <w:r w:rsidRPr="001952C3">
        <w:rPr>
          <w:b/>
          <w:bCs/>
          <w:color w:val="auto"/>
        </w:rPr>
        <w:t>1.7.8.  Médico Ginecologista – Requisitos:</w:t>
      </w:r>
    </w:p>
    <w:p w14:paraId="2A8DFD65" w14:textId="77777777" w:rsidR="001952C3" w:rsidRPr="001952C3" w:rsidRDefault="001952C3" w:rsidP="001952C3">
      <w:pPr>
        <w:spacing w:line="240" w:lineRule="auto"/>
        <w:rPr>
          <w:color w:val="auto"/>
        </w:rPr>
      </w:pPr>
      <w:r w:rsidRPr="001952C3">
        <w:rPr>
          <w:color w:val="auto"/>
        </w:rPr>
        <w:t>1- Certificado de conclusão de curso ou diploma em medicina, devidamente registrado, fornecido por instituição de ensino superior reconhecida pelo Ministério da Educação (MEC);</w:t>
      </w:r>
    </w:p>
    <w:p w14:paraId="243ED247" w14:textId="77777777" w:rsidR="001952C3" w:rsidRPr="001952C3" w:rsidRDefault="001952C3" w:rsidP="001952C3">
      <w:pPr>
        <w:spacing w:line="240" w:lineRule="auto"/>
        <w:rPr>
          <w:color w:val="auto"/>
        </w:rPr>
      </w:pPr>
      <w:r w:rsidRPr="001952C3">
        <w:rPr>
          <w:color w:val="auto"/>
        </w:rPr>
        <w:t>2- Residência médica concluída em ginecologia e obstetrícia reconhecida pelo MEC, ou título de especialista em ginecologia e obstetrícia pela Federação Brasileira das Associações de Ginecologia e Obstetrícia (FEBRASGO), devidamente registrado no Conselho Competente;</w:t>
      </w:r>
    </w:p>
    <w:p w14:paraId="1915A551" w14:textId="77777777" w:rsidR="001952C3" w:rsidRPr="001952C3" w:rsidRDefault="001952C3" w:rsidP="001952C3">
      <w:pPr>
        <w:spacing w:line="240" w:lineRule="auto"/>
        <w:rPr>
          <w:color w:val="auto"/>
        </w:rPr>
      </w:pPr>
      <w:r w:rsidRPr="001952C3">
        <w:rPr>
          <w:color w:val="auto"/>
        </w:rPr>
        <w:t>3- Registro do profissional no Conselho Regional de Medicina do Estado do Paraná (CRM-PR) com a especialidade / área de atuação registrada;</w:t>
      </w:r>
    </w:p>
    <w:p w14:paraId="6E73DEC1" w14:textId="77777777" w:rsidR="001952C3" w:rsidRPr="001952C3" w:rsidRDefault="001952C3" w:rsidP="001952C3">
      <w:pPr>
        <w:spacing w:line="240" w:lineRule="auto"/>
        <w:rPr>
          <w:color w:val="auto"/>
        </w:rPr>
      </w:pPr>
      <w:r w:rsidRPr="001952C3">
        <w:rPr>
          <w:color w:val="auto"/>
        </w:rPr>
        <w:t>4- Dispor de Certidão Negativa de Conduta Ético-Profissional – CRM.</w:t>
      </w:r>
    </w:p>
    <w:p w14:paraId="6E357325" w14:textId="77777777" w:rsidR="001952C3" w:rsidRPr="001952C3" w:rsidRDefault="001952C3" w:rsidP="001952C3">
      <w:pPr>
        <w:spacing w:line="240" w:lineRule="auto"/>
        <w:rPr>
          <w:color w:val="auto"/>
        </w:rPr>
      </w:pPr>
    </w:p>
    <w:p w14:paraId="138F34FA" w14:textId="3EAF5774" w:rsidR="001952C3" w:rsidRPr="001952C3" w:rsidRDefault="001952C3" w:rsidP="001952C3">
      <w:pPr>
        <w:rPr>
          <w:b/>
          <w:bCs/>
          <w:color w:val="auto"/>
        </w:rPr>
      </w:pPr>
      <w:r w:rsidRPr="001952C3">
        <w:rPr>
          <w:b/>
          <w:bCs/>
          <w:color w:val="auto"/>
        </w:rPr>
        <w:t>1.7.9.  Médico Ginecologista – Procedimentos – Requisitos:</w:t>
      </w:r>
    </w:p>
    <w:p w14:paraId="77F008E6" w14:textId="77777777" w:rsidR="001952C3" w:rsidRPr="001952C3" w:rsidRDefault="001952C3" w:rsidP="001952C3">
      <w:pPr>
        <w:spacing w:line="240" w:lineRule="auto"/>
        <w:rPr>
          <w:color w:val="auto"/>
        </w:rPr>
      </w:pPr>
      <w:r w:rsidRPr="001952C3">
        <w:rPr>
          <w:color w:val="auto"/>
        </w:rPr>
        <w:t>1- Certificado de conclusão de curso ou diploma em medicina, devidamente registrado, fornecido por instituição de ensino superior reconhecida pelo Ministério da Educação (MEC);</w:t>
      </w:r>
    </w:p>
    <w:p w14:paraId="4E925498" w14:textId="77777777" w:rsidR="001952C3" w:rsidRPr="001952C3" w:rsidRDefault="001952C3" w:rsidP="001952C3">
      <w:pPr>
        <w:spacing w:line="240" w:lineRule="auto"/>
        <w:rPr>
          <w:color w:val="auto"/>
        </w:rPr>
      </w:pPr>
      <w:r w:rsidRPr="001952C3">
        <w:rPr>
          <w:color w:val="auto"/>
        </w:rPr>
        <w:t>2- Residência médica concluída em ginecologia e obstetrícia reconhecida pelo MEC, ou título de especialista em ginecologia e obstetrícia pela Federação Brasileira das Associações de Ginecologia e Obstetrícia (FEBRASGO), devidamente registrado no Conselho Competente;</w:t>
      </w:r>
    </w:p>
    <w:p w14:paraId="5EC41A91" w14:textId="77777777" w:rsidR="001952C3" w:rsidRPr="001952C3" w:rsidRDefault="001952C3" w:rsidP="001952C3">
      <w:pPr>
        <w:spacing w:line="240" w:lineRule="auto"/>
        <w:rPr>
          <w:color w:val="auto"/>
        </w:rPr>
      </w:pPr>
      <w:r w:rsidRPr="001952C3">
        <w:rPr>
          <w:color w:val="auto"/>
        </w:rPr>
        <w:t>3- Registro do profissional no Conselho Regional de Medicina do Estado do Paraná (CRM-PR) com a especialidade / área de atuação registrada;</w:t>
      </w:r>
    </w:p>
    <w:p w14:paraId="243C143B" w14:textId="77777777" w:rsidR="001952C3" w:rsidRPr="001952C3" w:rsidRDefault="001952C3" w:rsidP="001952C3">
      <w:pPr>
        <w:spacing w:line="240" w:lineRule="auto"/>
        <w:rPr>
          <w:color w:val="auto"/>
        </w:rPr>
      </w:pPr>
      <w:r w:rsidRPr="001952C3">
        <w:rPr>
          <w:color w:val="auto"/>
        </w:rPr>
        <w:t>4- Dispor de Certidão Negativa de Conduta Ético-Profissional – CRM.</w:t>
      </w:r>
    </w:p>
    <w:p w14:paraId="2FE0CFF6" w14:textId="77777777" w:rsidR="001952C3" w:rsidRPr="001952C3" w:rsidRDefault="001952C3" w:rsidP="001952C3">
      <w:pPr>
        <w:spacing w:line="240" w:lineRule="auto"/>
        <w:rPr>
          <w:color w:val="auto"/>
        </w:rPr>
      </w:pPr>
    </w:p>
    <w:p w14:paraId="5E96D081" w14:textId="6B6923B1" w:rsidR="001952C3" w:rsidRPr="001952C3" w:rsidRDefault="001952C3" w:rsidP="001952C3">
      <w:pPr>
        <w:rPr>
          <w:b/>
          <w:bCs/>
          <w:color w:val="auto"/>
        </w:rPr>
      </w:pPr>
      <w:r w:rsidRPr="001952C3">
        <w:rPr>
          <w:b/>
          <w:bCs/>
          <w:color w:val="auto"/>
        </w:rPr>
        <w:t>1.7.10.  Médico Ginecologista Obstetra – Requisitos:</w:t>
      </w:r>
    </w:p>
    <w:p w14:paraId="5AC9D149" w14:textId="77777777" w:rsidR="001952C3" w:rsidRPr="001952C3" w:rsidRDefault="001952C3" w:rsidP="001952C3">
      <w:pPr>
        <w:spacing w:line="240" w:lineRule="auto"/>
        <w:rPr>
          <w:color w:val="auto"/>
        </w:rPr>
      </w:pPr>
      <w:r w:rsidRPr="001952C3">
        <w:rPr>
          <w:color w:val="auto"/>
        </w:rPr>
        <w:t>1- Certificado de conclusão de curso ou diploma em medicina, devidamente registrado, fornecido por instituição de ensino superior reconhecida pelo Ministério da Educação (MEC);</w:t>
      </w:r>
    </w:p>
    <w:p w14:paraId="0B6EB0FE" w14:textId="77777777" w:rsidR="001952C3" w:rsidRPr="001952C3" w:rsidRDefault="001952C3" w:rsidP="001952C3">
      <w:pPr>
        <w:spacing w:line="240" w:lineRule="auto"/>
        <w:rPr>
          <w:color w:val="auto"/>
        </w:rPr>
      </w:pPr>
      <w:r w:rsidRPr="001952C3">
        <w:rPr>
          <w:color w:val="auto"/>
        </w:rPr>
        <w:t>2- Residência médica concluída em ginecologia e obstetrícia reconhecida pelo MEC, ou título de especialista em ginecologia e obstetrícia pela Federação Brasileira das Associações de Ginecologia e Obstetrícia (FEBRASGO), devidamente registrado no Conselho Competente;</w:t>
      </w:r>
    </w:p>
    <w:p w14:paraId="3088C116" w14:textId="77777777" w:rsidR="001952C3" w:rsidRPr="001952C3" w:rsidRDefault="001952C3" w:rsidP="001952C3">
      <w:pPr>
        <w:spacing w:line="240" w:lineRule="auto"/>
        <w:rPr>
          <w:color w:val="auto"/>
        </w:rPr>
      </w:pPr>
      <w:r w:rsidRPr="001952C3">
        <w:rPr>
          <w:color w:val="auto"/>
        </w:rPr>
        <w:t>3- Registro do profissional no Conselho Regional de Medicina do Estado do Paraná (CRM-PR) com a especialidade / área de atuação registrada;</w:t>
      </w:r>
    </w:p>
    <w:p w14:paraId="09644768" w14:textId="77777777" w:rsidR="001952C3" w:rsidRPr="001952C3" w:rsidRDefault="001952C3" w:rsidP="001952C3">
      <w:pPr>
        <w:spacing w:line="240" w:lineRule="auto"/>
        <w:rPr>
          <w:color w:val="auto"/>
        </w:rPr>
      </w:pPr>
      <w:r w:rsidRPr="001952C3">
        <w:rPr>
          <w:color w:val="auto"/>
        </w:rPr>
        <w:t>4- Dispor de Certidão Negativa de Conduta Ético-Profissional – CRM.</w:t>
      </w:r>
    </w:p>
    <w:p w14:paraId="67140F29" w14:textId="77777777" w:rsidR="001952C3" w:rsidRPr="001952C3" w:rsidRDefault="001952C3" w:rsidP="001952C3">
      <w:pPr>
        <w:spacing w:line="240" w:lineRule="auto"/>
        <w:rPr>
          <w:color w:val="auto"/>
        </w:rPr>
      </w:pPr>
    </w:p>
    <w:p w14:paraId="07968272" w14:textId="65DAA598" w:rsidR="001952C3" w:rsidRPr="001952C3" w:rsidRDefault="001952C3" w:rsidP="001952C3">
      <w:pPr>
        <w:rPr>
          <w:b/>
          <w:bCs/>
          <w:color w:val="auto"/>
        </w:rPr>
      </w:pPr>
      <w:r w:rsidRPr="001952C3">
        <w:rPr>
          <w:b/>
          <w:bCs/>
          <w:color w:val="auto"/>
        </w:rPr>
        <w:t>1.7.11.  Médico Mastologista – Requisitos:</w:t>
      </w:r>
    </w:p>
    <w:p w14:paraId="34170E21" w14:textId="77777777" w:rsidR="001952C3" w:rsidRPr="001952C3" w:rsidRDefault="001952C3" w:rsidP="001952C3">
      <w:pPr>
        <w:spacing w:line="240" w:lineRule="auto"/>
        <w:rPr>
          <w:color w:val="auto"/>
        </w:rPr>
      </w:pPr>
      <w:r w:rsidRPr="001952C3">
        <w:rPr>
          <w:color w:val="auto"/>
        </w:rPr>
        <w:lastRenderedPageBreak/>
        <w:t>1- Certificado de conclusão de curso ou diploma em medicina, devidamente registrado, fornecido por instituição de ensino superior reconhecida pelo Ministério da Educação (MEC);</w:t>
      </w:r>
    </w:p>
    <w:p w14:paraId="7385E319" w14:textId="77777777" w:rsidR="001952C3" w:rsidRPr="001952C3" w:rsidRDefault="001952C3" w:rsidP="001952C3">
      <w:pPr>
        <w:spacing w:line="240" w:lineRule="auto"/>
        <w:rPr>
          <w:color w:val="auto"/>
        </w:rPr>
      </w:pPr>
      <w:r w:rsidRPr="001952C3">
        <w:rPr>
          <w:color w:val="auto"/>
        </w:rPr>
        <w:t>2- Residência médica concluída em ginecologia e obstetrícia reconhecida pelo MEC, ou título de especialista em ginecologia e obstetrícia pela Federação Brasileira das Associações de Ginecologia e Obstetrícia (FEBRASGO), devidamente registrado no Conselho Competente;</w:t>
      </w:r>
    </w:p>
    <w:p w14:paraId="7266317C" w14:textId="77777777" w:rsidR="001952C3" w:rsidRPr="001952C3" w:rsidRDefault="001952C3" w:rsidP="001952C3">
      <w:pPr>
        <w:spacing w:line="240" w:lineRule="auto"/>
        <w:rPr>
          <w:color w:val="auto"/>
        </w:rPr>
      </w:pPr>
      <w:r w:rsidRPr="001952C3">
        <w:rPr>
          <w:color w:val="auto"/>
        </w:rPr>
        <w:t>3- Residência médica concluída em mastologia reconhecida pelo MEC ou título de especialista em mastologia pela Sociedade Brasileira de Mastologia (SBM), devidamente registrado no Conselho Competente</w:t>
      </w:r>
    </w:p>
    <w:p w14:paraId="5585688B" w14:textId="77777777" w:rsidR="001952C3" w:rsidRPr="001952C3" w:rsidRDefault="001952C3" w:rsidP="001952C3">
      <w:pPr>
        <w:spacing w:line="240" w:lineRule="auto"/>
        <w:rPr>
          <w:color w:val="auto"/>
        </w:rPr>
      </w:pPr>
      <w:r w:rsidRPr="001952C3">
        <w:rPr>
          <w:color w:val="auto"/>
        </w:rPr>
        <w:t>4- Registro do profissional no Conselho Regional de Medicina do Estado do Paraná (CRM-PR) com a especialidade / área de atuação registrada;</w:t>
      </w:r>
    </w:p>
    <w:p w14:paraId="7A087821" w14:textId="77777777" w:rsidR="001952C3" w:rsidRPr="001952C3" w:rsidRDefault="001952C3" w:rsidP="001952C3">
      <w:pPr>
        <w:spacing w:line="240" w:lineRule="auto"/>
        <w:rPr>
          <w:color w:val="auto"/>
        </w:rPr>
      </w:pPr>
      <w:r w:rsidRPr="001952C3">
        <w:rPr>
          <w:color w:val="auto"/>
        </w:rPr>
        <w:t>5- Dispor de Certidão Negativa de Conduta Ético-Profissional – CRM.</w:t>
      </w:r>
    </w:p>
    <w:p w14:paraId="31F58FD0" w14:textId="77777777" w:rsidR="001952C3" w:rsidRPr="001952C3" w:rsidRDefault="001952C3" w:rsidP="001952C3">
      <w:pPr>
        <w:spacing w:line="240" w:lineRule="auto"/>
        <w:rPr>
          <w:color w:val="auto"/>
        </w:rPr>
      </w:pPr>
    </w:p>
    <w:p w14:paraId="349AE1ED" w14:textId="42DE5E8A" w:rsidR="001952C3" w:rsidRPr="001952C3" w:rsidRDefault="001952C3" w:rsidP="001952C3">
      <w:pPr>
        <w:rPr>
          <w:b/>
          <w:bCs/>
          <w:color w:val="auto"/>
        </w:rPr>
      </w:pPr>
      <w:r w:rsidRPr="001952C3">
        <w:rPr>
          <w:b/>
          <w:bCs/>
          <w:color w:val="auto"/>
        </w:rPr>
        <w:t>1.7.12.  Médico Nefrologista – Requisitos:</w:t>
      </w:r>
    </w:p>
    <w:p w14:paraId="34D9FFE3" w14:textId="77777777" w:rsidR="001952C3" w:rsidRPr="001952C3" w:rsidRDefault="001952C3" w:rsidP="001952C3">
      <w:pPr>
        <w:spacing w:line="240" w:lineRule="auto"/>
        <w:rPr>
          <w:color w:val="auto"/>
        </w:rPr>
      </w:pPr>
      <w:r w:rsidRPr="001952C3">
        <w:rPr>
          <w:color w:val="auto"/>
        </w:rPr>
        <w:t>1- Certificado de conclusão de curso ou diploma em medicina, devidamente registrado, fornecido por instituição de ensino superior reconhecida pelo Ministério da Educação (MEC);</w:t>
      </w:r>
    </w:p>
    <w:p w14:paraId="2A3A898C" w14:textId="77777777" w:rsidR="001952C3" w:rsidRPr="001952C3" w:rsidRDefault="001952C3" w:rsidP="001952C3">
      <w:pPr>
        <w:spacing w:line="240" w:lineRule="auto"/>
        <w:rPr>
          <w:color w:val="auto"/>
        </w:rPr>
      </w:pPr>
      <w:r w:rsidRPr="001952C3">
        <w:rPr>
          <w:color w:val="auto"/>
        </w:rPr>
        <w:t>2- Residência médica concluída em clínica médica reconhecida pelo MEC, ou título de especialista em clínica médica pela Sociedade Brasileira de Clínica Médica (SBCM), devidamente registrado no Conselho Competente;</w:t>
      </w:r>
    </w:p>
    <w:p w14:paraId="22BB90C9" w14:textId="77777777" w:rsidR="001952C3" w:rsidRPr="001952C3" w:rsidRDefault="001952C3" w:rsidP="001952C3">
      <w:pPr>
        <w:spacing w:line="240" w:lineRule="auto"/>
        <w:rPr>
          <w:color w:val="auto"/>
        </w:rPr>
      </w:pPr>
      <w:r w:rsidRPr="001952C3">
        <w:rPr>
          <w:color w:val="auto"/>
        </w:rPr>
        <w:t>3- Residência médica concluída em nefrologia reconhecida pelo MEC, ou título de especialista em nefrologia pela Sociedade Brasileira de Nefrologia (SBN), devidamente registrado no Conselho Competente;</w:t>
      </w:r>
    </w:p>
    <w:p w14:paraId="10AE2918" w14:textId="77777777" w:rsidR="001952C3" w:rsidRPr="001952C3" w:rsidRDefault="001952C3" w:rsidP="001952C3">
      <w:pPr>
        <w:spacing w:line="240" w:lineRule="auto"/>
        <w:rPr>
          <w:color w:val="auto"/>
        </w:rPr>
      </w:pPr>
      <w:r w:rsidRPr="001952C3">
        <w:rPr>
          <w:color w:val="auto"/>
        </w:rPr>
        <w:t>4- Registro do profissional no Conselho Regional de Medicina do Estado do Paraná (CRM-PR) com a especialidade / área de atuação registrada;</w:t>
      </w:r>
    </w:p>
    <w:p w14:paraId="046B286F" w14:textId="77777777" w:rsidR="001952C3" w:rsidRPr="001952C3" w:rsidRDefault="001952C3" w:rsidP="001952C3">
      <w:pPr>
        <w:spacing w:line="240" w:lineRule="auto"/>
        <w:rPr>
          <w:color w:val="auto"/>
        </w:rPr>
      </w:pPr>
      <w:r w:rsidRPr="001952C3">
        <w:rPr>
          <w:color w:val="auto"/>
        </w:rPr>
        <w:t>5- Dispor de Certidão Negativa de Conduta Ético-Profissional – CRM.</w:t>
      </w:r>
    </w:p>
    <w:p w14:paraId="1DFACBF8" w14:textId="77777777" w:rsidR="001952C3" w:rsidRPr="001952C3" w:rsidRDefault="001952C3" w:rsidP="001952C3">
      <w:pPr>
        <w:spacing w:line="240" w:lineRule="auto"/>
        <w:rPr>
          <w:color w:val="auto"/>
        </w:rPr>
      </w:pPr>
    </w:p>
    <w:p w14:paraId="396FB1ED" w14:textId="3FD50AB4" w:rsidR="001952C3" w:rsidRPr="001952C3" w:rsidRDefault="001952C3" w:rsidP="001952C3">
      <w:pPr>
        <w:rPr>
          <w:b/>
          <w:bCs/>
          <w:color w:val="auto"/>
        </w:rPr>
      </w:pPr>
      <w:r w:rsidRPr="001952C3">
        <w:rPr>
          <w:b/>
          <w:bCs/>
          <w:color w:val="auto"/>
        </w:rPr>
        <w:t>1.7.13.  Médico Neurologista – Requisitos:</w:t>
      </w:r>
    </w:p>
    <w:p w14:paraId="0D0999DB" w14:textId="77777777" w:rsidR="001952C3" w:rsidRPr="001952C3" w:rsidRDefault="001952C3" w:rsidP="001952C3">
      <w:pPr>
        <w:spacing w:line="240" w:lineRule="auto"/>
        <w:rPr>
          <w:color w:val="auto"/>
        </w:rPr>
      </w:pPr>
      <w:r w:rsidRPr="001952C3">
        <w:rPr>
          <w:color w:val="auto"/>
        </w:rPr>
        <w:t>1- Certificado de conclusão de curso ou diploma em medicina, devidamente registrado, fornecido por instituição de ensino superior reconhecida pelo Ministério da Educação (MEC);</w:t>
      </w:r>
    </w:p>
    <w:p w14:paraId="44602858" w14:textId="77777777" w:rsidR="001952C3" w:rsidRPr="001952C3" w:rsidRDefault="001952C3" w:rsidP="001952C3">
      <w:pPr>
        <w:spacing w:line="240" w:lineRule="auto"/>
        <w:rPr>
          <w:color w:val="auto"/>
        </w:rPr>
      </w:pPr>
      <w:r w:rsidRPr="001952C3">
        <w:rPr>
          <w:color w:val="auto"/>
        </w:rPr>
        <w:t>2- Residência médica concluída em neurologia reconhecida pelo MEC, ou título de especialista em Neurologia pela Academia Brasileira de Neurologia (ABN), devidamente registrado no Conselho Competente.</w:t>
      </w:r>
    </w:p>
    <w:p w14:paraId="37F8A43E" w14:textId="77777777" w:rsidR="001952C3" w:rsidRPr="001952C3" w:rsidRDefault="001952C3" w:rsidP="001952C3">
      <w:pPr>
        <w:spacing w:line="240" w:lineRule="auto"/>
        <w:rPr>
          <w:color w:val="auto"/>
        </w:rPr>
      </w:pPr>
      <w:r w:rsidRPr="001952C3">
        <w:rPr>
          <w:color w:val="auto"/>
        </w:rPr>
        <w:t>3- Registro do profissional no Conselho Regional de Medicina do Estado do Paraná (CRM-PR) com a especialidade / área de atuação registrada;</w:t>
      </w:r>
    </w:p>
    <w:p w14:paraId="58C1A40E" w14:textId="77777777" w:rsidR="001952C3" w:rsidRPr="001952C3" w:rsidRDefault="001952C3" w:rsidP="001952C3">
      <w:pPr>
        <w:spacing w:line="240" w:lineRule="auto"/>
        <w:rPr>
          <w:color w:val="auto"/>
        </w:rPr>
      </w:pPr>
      <w:r w:rsidRPr="001952C3">
        <w:rPr>
          <w:color w:val="auto"/>
        </w:rPr>
        <w:t>4- Dispor de Certidão Negativa de Conduta Ético-Profissional – CRM.</w:t>
      </w:r>
    </w:p>
    <w:p w14:paraId="17BF9C82" w14:textId="77777777" w:rsidR="001952C3" w:rsidRPr="001952C3" w:rsidRDefault="001952C3" w:rsidP="001952C3">
      <w:pPr>
        <w:spacing w:line="240" w:lineRule="auto"/>
        <w:rPr>
          <w:color w:val="auto"/>
        </w:rPr>
      </w:pPr>
    </w:p>
    <w:p w14:paraId="2CE3DE86" w14:textId="4082F337" w:rsidR="001952C3" w:rsidRPr="001952C3" w:rsidRDefault="001952C3" w:rsidP="001952C3">
      <w:pPr>
        <w:rPr>
          <w:b/>
          <w:bCs/>
          <w:color w:val="auto"/>
        </w:rPr>
      </w:pPr>
      <w:r w:rsidRPr="001952C3">
        <w:rPr>
          <w:b/>
          <w:bCs/>
          <w:color w:val="auto"/>
        </w:rPr>
        <w:t>1.7.14.  Médico Ortopedista e Traumatologista – Requisitos:</w:t>
      </w:r>
    </w:p>
    <w:p w14:paraId="3CDC9678" w14:textId="77777777" w:rsidR="001952C3" w:rsidRPr="001952C3" w:rsidRDefault="001952C3" w:rsidP="001952C3">
      <w:pPr>
        <w:spacing w:line="240" w:lineRule="auto"/>
        <w:rPr>
          <w:color w:val="auto"/>
        </w:rPr>
      </w:pPr>
      <w:r w:rsidRPr="001952C3">
        <w:rPr>
          <w:color w:val="auto"/>
        </w:rPr>
        <w:t>1- Certificado de conclusão de curso ou diploma em medicina, devidamente registrado, fornecido por instituição de ensino superior reconhecida pelo Ministério da Educação (MEC);</w:t>
      </w:r>
    </w:p>
    <w:p w14:paraId="7585409F" w14:textId="77777777" w:rsidR="001952C3" w:rsidRPr="001952C3" w:rsidRDefault="001952C3" w:rsidP="001952C3">
      <w:pPr>
        <w:spacing w:line="240" w:lineRule="auto"/>
        <w:rPr>
          <w:color w:val="auto"/>
        </w:rPr>
      </w:pPr>
      <w:r w:rsidRPr="001952C3">
        <w:rPr>
          <w:color w:val="auto"/>
        </w:rPr>
        <w:t>2- Residência médica concluída em ortopedia e traumatologia reconhecida pelo MEC, ou título de especialista em ortopedia e traumatologia pela Sociedade Brasileira de Ortopedia e Traumatologia (SBOT), devidamente registrado no Conselho Competente.</w:t>
      </w:r>
    </w:p>
    <w:p w14:paraId="140D1B76" w14:textId="77777777" w:rsidR="001952C3" w:rsidRPr="001952C3" w:rsidRDefault="001952C3" w:rsidP="001952C3">
      <w:pPr>
        <w:spacing w:line="240" w:lineRule="auto"/>
        <w:rPr>
          <w:color w:val="auto"/>
        </w:rPr>
      </w:pPr>
      <w:r w:rsidRPr="001952C3">
        <w:rPr>
          <w:color w:val="auto"/>
        </w:rPr>
        <w:t>3- Registro do profissional no Conselho Regional de Medicina do Estado do Paraná (CRM-PR) com a especialidade / área de atuação registrada;</w:t>
      </w:r>
    </w:p>
    <w:p w14:paraId="55E32F8B" w14:textId="77777777" w:rsidR="001952C3" w:rsidRPr="001952C3" w:rsidRDefault="001952C3" w:rsidP="001952C3">
      <w:pPr>
        <w:spacing w:line="240" w:lineRule="auto"/>
        <w:rPr>
          <w:color w:val="auto"/>
        </w:rPr>
      </w:pPr>
      <w:r w:rsidRPr="001952C3">
        <w:rPr>
          <w:color w:val="auto"/>
        </w:rPr>
        <w:t>4- Dispor de Certidão Negativa de Conduta Ético-Profissional – CRM.</w:t>
      </w:r>
    </w:p>
    <w:p w14:paraId="07A3D1C0" w14:textId="77777777" w:rsidR="001952C3" w:rsidRPr="001952C3" w:rsidRDefault="001952C3" w:rsidP="001952C3">
      <w:pPr>
        <w:spacing w:line="240" w:lineRule="auto"/>
        <w:rPr>
          <w:color w:val="auto"/>
        </w:rPr>
      </w:pPr>
    </w:p>
    <w:p w14:paraId="32B25598" w14:textId="3454F184" w:rsidR="001952C3" w:rsidRPr="001952C3" w:rsidRDefault="001952C3" w:rsidP="001952C3">
      <w:pPr>
        <w:rPr>
          <w:b/>
          <w:bCs/>
          <w:color w:val="auto"/>
        </w:rPr>
      </w:pPr>
      <w:r w:rsidRPr="001952C3">
        <w:rPr>
          <w:b/>
          <w:bCs/>
          <w:color w:val="auto"/>
        </w:rPr>
        <w:t>1.7.15.  Médico Pediatra – Requisitos:</w:t>
      </w:r>
    </w:p>
    <w:p w14:paraId="7E8A6D73" w14:textId="77777777" w:rsidR="001952C3" w:rsidRPr="001952C3" w:rsidRDefault="001952C3" w:rsidP="001952C3">
      <w:pPr>
        <w:spacing w:line="240" w:lineRule="auto"/>
        <w:rPr>
          <w:color w:val="auto"/>
        </w:rPr>
      </w:pPr>
      <w:r w:rsidRPr="001952C3">
        <w:rPr>
          <w:color w:val="auto"/>
        </w:rPr>
        <w:t>1- Certificado de conclusão de curso ou diploma em medicina, devidamente registrado, fornecido por instituição de ensino superior reconhecida pelo Ministério da Educação (MEC);</w:t>
      </w:r>
    </w:p>
    <w:p w14:paraId="1F95CEB0" w14:textId="77777777" w:rsidR="001952C3" w:rsidRPr="001952C3" w:rsidRDefault="001952C3" w:rsidP="001952C3">
      <w:pPr>
        <w:spacing w:line="240" w:lineRule="auto"/>
        <w:rPr>
          <w:color w:val="auto"/>
        </w:rPr>
      </w:pPr>
      <w:r w:rsidRPr="001952C3">
        <w:rPr>
          <w:color w:val="auto"/>
        </w:rPr>
        <w:t>2- Residência médica concluída em pediatria reconhecida pelo MEC, ou Título de Especialista em Pediatria da Sociedade Brasileira de Pediatria (SBP), devidamente registrado no Conselho Competente.</w:t>
      </w:r>
    </w:p>
    <w:p w14:paraId="5126FDCB" w14:textId="77777777" w:rsidR="001952C3" w:rsidRPr="001952C3" w:rsidRDefault="001952C3" w:rsidP="001952C3">
      <w:pPr>
        <w:spacing w:line="240" w:lineRule="auto"/>
        <w:rPr>
          <w:color w:val="auto"/>
        </w:rPr>
      </w:pPr>
      <w:r w:rsidRPr="001952C3">
        <w:rPr>
          <w:color w:val="auto"/>
        </w:rPr>
        <w:t>3- Registro do profissional no Conselho Regional de Medicina do Estado do Paraná (CRM-PR) com a especialidade / área de atuação registrada;</w:t>
      </w:r>
    </w:p>
    <w:p w14:paraId="5FE33600" w14:textId="77777777" w:rsidR="001952C3" w:rsidRPr="001952C3" w:rsidRDefault="001952C3" w:rsidP="001952C3">
      <w:pPr>
        <w:spacing w:line="240" w:lineRule="auto"/>
        <w:rPr>
          <w:color w:val="auto"/>
        </w:rPr>
      </w:pPr>
      <w:r w:rsidRPr="001952C3">
        <w:rPr>
          <w:color w:val="auto"/>
        </w:rPr>
        <w:t>4- Dispor de Certidão Negativa de Conduta Ético-Profissional – CRM.</w:t>
      </w:r>
    </w:p>
    <w:p w14:paraId="2A9B955D" w14:textId="77777777" w:rsidR="001952C3" w:rsidRPr="001952C3" w:rsidRDefault="001952C3" w:rsidP="001952C3">
      <w:pPr>
        <w:spacing w:line="240" w:lineRule="auto"/>
        <w:rPr>
          <w:color w:val="auto"/>
        </w:rPr>
      </w:pPr>
    </w:p>
    <w:p w14:paraId="2DBDD1D3" w14:textId="65682302" w:rsidR="001952C3" w:rsidRPr="001952C3" w:rsidRDefault="001952C3" w:rsidP="001952C3">
      <w:pPr>
        <w:rPr>
          <w:b/>
          <w:bCs/>
          <w:color w:val="auto"/>
        </w:rPr>
      </w:pPr>
      <w:r w:rsidRPr="001952C3">
        <w:rPr>
          <w:b/>
          <w:bCs/>
          <w:color w:val="auto"/>
        </w:rPr>
        <w:t>1.7.16.  Médico Pneumologista – Requisitos:</w:t>
      </w:r>
    </w:p>
    <w:p w14:paraId="6627589A" w14:textId="77777777" w:rsidR="001952C3" w:rsidRPr="001952C3" w:rsidRDefault="001952C3" w:rsidP="001952C3">
      <w:pPr>
        <w:spacing w:line="240" w:lineRule="auto"/>
        <w:rPr>
          <w:color w:val="auto"/>
        </w:rPr>
      </w:pPr>
      <w:r w:rsidRPr="001952C3">
        <w:rPr>
          <w:color w:val="auto"/>
        </w:rPr>
        <w:lastRenderedPageBreak/>
        <w:t>1- Certificado de conclusão de curso ou diploma em medicina, devidamente registrado, fornecido por instituição de ensino superior reconhecida pelo Ministério da Educação (MEC);</w:t>
      </w:r>
    </w:p>
    <w:p w14:paraId="0E7EFAB1" w14:textId="77777777" w:rsidR="001952C3" w:rsidRPr="001952C3" w:rsidRDefault="001952C3" w:rsidP="001952C3">
      <w:pPr>
        <w:spacing w:line="240" w:lineRule="auto"/>
        <w:rPr>
          <w:color w:val="auto"/>
        </w:rPr>
      </w:pPr>
      <w:r w:rsidRPr="001952C3">
        <w:rPr>
          <w:color w:val="auto"/>
        </w:rPr>
        <w:t>2- Residência médica concluída em clínica médica reconhecida pelo MEC, ou título de especialista em clínica médica pela Sociedade Brasileira de Clínica Médica (SBCM), devidamente registrado no Conselho Competente;</w:t>
      </w:r>
    </w:p>
    <w:p w14:paraId="38641D9C" w14:textId="77777777" w:rsidR="001952C3" w:rsidRPr="001952C3" w:rsidRDefault="001952C3" w:rsidP="001952C3">
      <w:pPr>
        <w:spacing w:line="240" w:lineRule="auto"/>
        <w:rPr>
          <w:color w:val="auto"/>
        </w:rPr>
      </w:pPr>
      <w:r w:rsidRPr="001952C3">
        <w:rPr>
          <w:color w:val="auto"/>
        </w:rPr>
        <w:t>3- Residência médica concluída em pneumologia, reconhecida pelo MEC, ou título de especialista em pneumologia pela Sociedade Brasileira de Pneumologia e Tisiologia (SBPT), devidamente registrado no Conselho Competente;</w:t>
      </w:r>
    </w:p>
    <w:p w14:paraId="73D0C42F" w14:textId="77777777" w:rsidR="001952C3" w:rsidRPr="001952C3" w:rsidRDefault="001952C3" w:rsidP="001952C3">
      <w:pPr>
        <w:spacing w:line="240" w:lineRule="auto"/>
        <w:rPr>
          <w:color w:val="auto"/>
        </w:rPr>
      </w:pPr>
      <w:r w:rsidRPr="001952C3">
        <w:rPr>
          <w:color w:val="auto"/>
        </w:rPr>
        <w:t>4- Registro do profissional no Conselho Regional de Medicina do Estado do Paraná (CRM-PR) com a especialidade / área de atuação registrada;</w:t>
      </w:r>
    </w:p>
    <w:p w14:paraId="2B032919" w14:textId="77777777" w:rsidR="001952C3" w:rsidRPr="001952C3" w:rsidRDefault="001952C3" w:rsidP="001952C3">
      <w:pPr>
        <w:spacing w:line="240" w:lineRule="auto"/>
        <w:rPr>
          <w:color w:val="auto"/>
        </w:rPr>
      </w:pPr>
      <w:r w:rsidRPr="001952C3">
        <w:rPr>
          <w:color w:val="auto"/>
        </w:rPr>
        <w:t>5- Dispor de Certidão Negativa de Conduta Ético-Profissional – CRM.</w:t>
      </w:r>
    </w:p>
    <w:p w14:paraId="334C7ED2" w14:textId="77777777" w:rsidR="001952C3" w:rsidRPr="001952C3" w:rsidRDefault="001952C3" w:rsidP="001952C3">
      <w:pPr>
        <w:spacing w:line="240" w:lineRule="auto"/>
        <w:rPr>
          <w:color w:val="auto"/>
        </w:rPr>
      </w:pPr>
    </w:p>
    <w:p w14:paraId="18AA16DB" w14:textId="032472F3" w:rsidR="001952C3" w:rsidRPr="001952C3" w:rsidRDefault="001952C3" w:rsidP="001952C3">
      <w:pPr>
        <w:rPr>
          <w:b/>
          <w:bCs/>
          <w:color w:val="auto"/>
        </w:rPr>
      </w:pPr>
      <w:r w:rsidRPr="001952C3">
        <w:rPr>
          <w:b/>
          <w:bCs/>
          <w:color w:val="auto"/>
        </w:rPr>
        <w:t>1.7.17.  Médico Psiquiatra – Requisitos:</w:t>
      </w:r>
    </w:p>
    <w:p w14:paraId="503B9DDC" w14:textId="77777777" w:rsidR="001952C3" w:rsidRPr="001952C3" w:rsidRDefault="001952C3" w:rsidP="001952C3">
      <w:pPr>
        <w:spacing w:line="240" w:lineRule="auto"/>
        <w:rPr>
          <w:color w:val="auto"/>
        </w:rPr>
      </w:pPr>
      <w:r w:rsidRPr="001952C3">
        <w:rPr>
          <w:color w:val="auto"/>
        </w:rPr>
        <w:t>1- Certificado de conclusão de curso ou diploma em medicina, devidamente registrado, fornecido por instituição de ensino superior reconhecida pelo Ministério da Educação (MEC);</w:t>
      </w:r>
    </w:p>
    <w:p w14:paraId="1A23D3A5" w14:textId="77777777" w:rsidR="001952C3" w:rsidRPr="001952C3" w:rsidRDefault="001952C3" w:rsidP="001952C3">
      <w:pPr>
        <w:spacing w:line="240" w:lineRule="auto"/>
        <w:rPr>
          <w:color w:val="auto"/>
        </w:rPr>
      </w:pPr>
      <w:r w:rsidRPr="001952C3">
        <w:rPr>
          <w:color w:val="auto"/>
        </w:rPr>
        <w:t>2- Residência médica concluída em psiquiatria reconhecida pelo MEC, ou título de especialista em psiquiatria pela Associação Brasileira de Psiquiatria (ABP), devidamente registrado no Conselho Competente.</w:t>
      </w:r>
    </w:p>
    <w:p w14:paraId="6B7B28CC" w14:textId="77777777" w:rsidR="001952C3" w:rsidRPr="001952C3" w:rsidRDefault="001952C3" w:rsidP="001952C3">
      <w:pPr>
        <w:spacing w:line="240" w:lineRule="auto"/>
        <w:rPr>
          <w:color w:val="auto"/>
        </w:rPr>
      </w:pPr>
      <w:r w:rsidRPr="001952C3">
        <w:rPr>
          <w:color w:val="auto"/>
        </w:rPr>
        <w:t>3- Registro do profissional no Conselho Regional de Medicina do Estado do Paraná (CRM-PR) com a especialidade / área de atuação registrada;</w:t>
      </w:r>
    </w:p>
    <w:p w14:paraId="6ED8FB5D" w14:textId="77777777" w:rsidR="001952C3" w:rsidRPr="001952C3" w:rsidRDefault="001952C3" w:rsidP="001952C3">
      <w:pPr>
        <w:spacing w:line="240" w:lineRule="auto"/>
        <w:rPr>
          <w:color w:val="auto"/>
        </w:rPr>
      </w:pPr>
      <w:r w:rsidRPr="001952C3">
        <w:rPr>
          <w:color w:val="auto"/>
        </w:rPr>
        <w:t>4- Dispor de Certidão Negativa de Conduta Ético-Profissional – CRM.</w:t>
      </w:r>
    </w:p>
    <w:p w14:paraId="1530164C" w14:textId="77777777" w:rsidR="001952C3" w:rsidRPr="001952C3" w:rsidRDefault="001952C3" w:rsidP="001952C3">
      <w:pPr>
        <w:spacing w:line="240" w:lineRule="auto"/>
        <w:rPr>
          <w:color w:val="auto"/>
        </w:rPr>
      </w:pPr>
    </w:p>
    <w:p w14:paraId="70D430A8" w14:textId="36782D5F" w:rsidR="001952C3" w:rsidRPr="001952C3" w:rsidRDefault="001952C3" w:rsidP="001952C3">
      <w:pPr>
        <w:rPr>
          <w:b/>
          <w:bCs/>
          <w:color w:val="auto"/>
        </w:rPr>
      </w:pPr>
      <w:r w:rsidRPr="001952C3">
        <w:rPr>
          <w:b/>
          <w:bCs/>
          <w:color w:val="auto"/>
        </w:rPr>
        <w:t>1.7.18.  Médico Reumatologista – Requisitos:</w:t>
      </w:r>
    </w:p>
    <w:p w14:paraId="175B8F13" w14:textId="77777777" w:rsidR="001952C3" w:rsidRPr="001952C3" w:rsidRDefault="001952C3" w:rsidP="001952C3">
      <w:pPr>
        <w:spacing w:line="240" w:lineRule="auto"/>
        <w:rPr>
          <w:color w:val="auto"/>
        </w:rPr>
      </w:pPr>
      <w:r w:rsidRPr="001952C3">
        <w:rPr>
          <w:color w:val="auto"/>
        </w:rPr>
        <w:t>1- Certificado de conclusão de curso ou diploma em medicina, devidamente registrado, fornecido por instituição de ensino superior reconhecida pelo Ministério da Educação (MEC);</w:t>
      </w:r>
    </w:p>
    <w:p w14:paraId="2E8C9110" w14:textId="77777777" w:rsidR="001952C3" w:rsidRPr="001952C3" w:rsidRDefault="001952C3" w:rsidP="001952C3">
      <w:pPr>
        <w:spacing w:line="240" w:lineRule="auto"/>
        <w:rPr>
          <w:color w:val="auto"/>
        </w:rPr>
      </w:pPr>
      <w:r w:rsidRPr="001952C3">
        <w:rPr>
          <w:color w:val="auto"/>
        </w:rPr>
        <w:t>2- Residência médica concluída em clínica médica reconhecida pelo MEC ou título de especialista em clínica médica pela Sociedade Brasileira de Clínica Médica (SBCM), devidamente registrado no Conselho Competente;</w:t>
      </w:r>
    </w:p>
    <w:p w14:paraId="61A5DF63" w14:textId="77777777" w:rsidR="001952C3" w:rsidRPr="001952C3" w:rsidRDefault="001952C3" w:rsidP="001952C3">
      <w:pPr>
        <w:spacing w:line="240" w:lineRule="auto"/>
        <w:rPr>
          <w:color w:val="auto"/>
        </w:rPr>
      </w:pPr>
      <w:r w:rsidRPr="001952C3">
        <w:rPr>
          <w:color w:val="auto"/>
        </w:rPr>
        <w:t>3- Residência médica concluída em reumatologia reconhecida pelo MEC, ou título de especialista em reumatologia pela Sociedade Brasileira de Reumatologia (SBR), devidamente registrado no Conselho Competente.</w:t>
      </w:r>
    </w:p>
    <w:p w14:paraId="3377CB3B" w14:textId="77777777" w:rsidR="001952C3" w:rsidRPr="001952C3" w:rsidRDefault="001952C3" w:rsidP="001952C3">
      <w:pPr>
        <w:spacing w:line="240" w:lineRule="auto"/>
        <w:rPr>
          <w:color w:val="auto"/>
        </w:rPr>
      </w:pPr>
      <w:r w:rsidRPr="001952C3">
        <w:rPr>
          <w:color w:val="auto"/>
        </w:rPr>
        <w:t>4- Registro do profissional no Conselho Regional de Medicina do Estado do Paraná (CRM-PR) com a especialidade / área de atuação registrada;</w:t>
      </w:r>
    </w:p>
    <w:p w14:paraId="15BC705A" w14:textId="77777777" w:rsidR="001952C3" w:rsidRPr="001952C3" w:rsidRDefault="001952C3" w:rsidP="001952C3">
      <w:pPr>
        <w:spacing w:line="240" w:lineRule="auto"/>
        <w:rPr>
          <w:color w:val="auto"/>
        </w:rPr>
      </w:pPr>
      <w:r w:rsidRPr="001952C3">
        <w:rPr>
          <w:color w:val="auto"/>
        </w:rPr>
        <w:t>5- Dispor de Certidão Negativa de Conduta Ético-Profissional – CRM.</w:t>
      </w:r>
    </w:p>
    <w:p w14:paraId="792EDEF8" w14:textId="77777777" w:rsidR="001952C3" w:rsidRPr="001952C3" w:rsidRDefault="001952C3" w:rsidP="001952C3">
      <w:pPr>
        <w:spacing w:line="240" w:lineRule="auto"/>
        <w:rPr>
          <w:color w:val="auto"/>
        </w:rPr>
      </w:pPr>
    </w:p>
    <w:p w14:paraId="162CCBBA" w14:textId="08B88DA8" w:rsidR="001952C3" w:rsidRPr="001952C3" w:rsidRDefault="001952C3" w:rsidP="001952C3">
      <w:pPr>
        <w:rPr>
          <w:b/>
          <w:bCs/>
          <w:color w:val="auto"/>
        </w:rPr>
      </w:pPr>
      <w:r w:rsidRPr="001952C3">
        <w:rPr>
          <w:b/>
          <w:bCs/>
          <w:color w:val="auto"/>
        </w:rPr>
        <w:t>1.7.19.  Médico Ultrassonografista – Requisitos</w:t>
      </w:r>
    </w:p>
    <w:p w14:paraId="4F906D52" w14:textId="77777777" w:rsidR="001952C3" w:rsidRPr="001952C3" w:rsidRDefault="001952C3" w:rsidP="001952C3">
      <w:pPr>
        <w:spacing w:line="240" w:lineRule="auto"/>
        <w:rPr>
          <w:color w:val="auto"/>
        </w:rPr>
      </w:pPr>
      <w:r w:rsidRPr="001952C3">
        <w:rPr>
          <w:color w:val="auto"/>
        </w:rPr>
        <w:t>1- Certificado de conclusão de curso ou diploma em medicina, devidamente registrado, fornecido por instituição de ensino superior reconhecida pelo Ministério da Educação (MEC);</w:t>
      </w:r>
    </w:p>
    <w:p w14:paraId="72BEB8F4" w14:textId="77777777" w:rsidR="001952C3" w:rsidRPr="001952C3" w:rsidRDefault="001952C3" w:rsidP="001952C3">
      <w:pPr>
        <w:spacing w:line="240" w:lineRule="auto"/>
        <w:rPr>
          <w:color w:val="auto"/>
        </w:rPr>
      </w:pPr>
      <w:r w:rsidRPr="001952C3">
        <w:rPr>
          <w:color w:val="auto"/>
        </w:rPr>
        <w:t>2- Residência médica concluída em radiologia e diagnóstico por imagem reconhecida pelo MEC, ou título de especialista em radiologia e diagnóstico por imagem pela Colégio Brasileiro de Radiologia e Diagnóstico por Imagem (CBR), devidamente registrado no Conselho Competente.</w:t>
      </w:r>
    </w:p>
    <w:p w14:paraId="19CA6480" w14:textId="77777777" w:rsidR="001952C3" w:rsidRPr="001952C3" w:rsidRDefault="001952C3" w:rsidP="001952C3">
      <w:pPr>
        <w:spacing w:line="240" w:lineRule="auto"/>
        <w:rPr>
          <w:color w:val="auto"/>
        </w:rPr>
      </w:pPr>
      <w:r w:rsidRPr="001952C3">
        <w:rPr>
          <w:color w:val="auto"/>
        </w:rPr>
        <w:t>3- Registro do profissional no Conselho Regional de Medicina do Estado do Paraná (CRM-PR) com a especialidade / área de atuação registrada;</w:t>
      </w:r>
    </w:p>
    <w:p w14:paraId="047E3FB8" w14:textId="77777777" w:rsidR="001952C3" w:rsidRPr="001952C3" w:rsidRDefault="001952C3" w:rsidP="001952C3">
      <w:pPr>
        <w:spacing w:line="240" w:lineRule="auto"/>
        <w:rPr>
          <w:color w:val="auto"/>
        </w:rPr>
      </w:pPr>
      <w:r w:rsidRPr="001952C3">
        <w:rPr>
          <w:color w:val="auto"/>
        </w:rPr>
        <w:t>4- Dispor de Certidão Negativa de Conduta Ético-Profissional – CRM.</w:t>
      </w:r>
    </w:p>
    <w:p w14:paraId="7A5F38AD" w14:textId="77777777" w:rsidR="001952C3" w:rsidRPr="001952C3" w:rsidRDefault="001952C3" w:rsidP="001952C3">
      <w:pPr>
        <w:spacing w:line="240" w:lineRule="auto"/>
        <w:rPr>
          <w:color w:val="auto"/>
        </w:rPr>
      </w:pPr>
    </w:p>
    <w:p w14:paraId="320E45F3" w14:textId="643EF518" w:rsidR="001952C3" w:rsidRPr="001952C3" w:rsidRDefault="001952C3" w:rsidP="001952C3">
      <w:pPr>
        <w:rPr>
          <w:b/>
          <w:bCs/>
          <w:color w:val="auto"/>
        </w:rPr>
      </w:pPr>
      <w:r w:rsidRPr="001952C3">
        <w:rPr>
          <w:b/>
          <w:bCs/>
          <w:color w:val="auto"/>
        </w:rPr>
        <w:t>1.7.20.  Médico Urologista – Requisitos</w:t>
      </w:r>
    </w:p>
    <w:p w14:paraId="689E53EA" w14:textId="77777777" w:rsidR="001952C3" w:rsidRPr="001952C3" w:rsidRDefault="001952C3" w:rsidP="001952C3">
      <w:pPr>
        <w:spacing w:line="240" w:lineRule="auto"/>
        <w:rPr>
          <w:color w:val="auto"/>
        </w:rPr>
      </w:pPr>
      <w:r w:rsidRPr="001952C3">
        <w:rPr>
          <w:color w:val="auto"/>
        </w:rPr>
        <w:t>1- Certificado de conclusão de curso ou diploma em medicina, devidamente registrado, fornecido por instituição de ensino superior reconhecida pelo Ministério da Educação (MEC);</w:t>
      </w:r>
    </w:p>
    <w:p w14:paraId="1D0633A4" w14:textId="77777777" w:rsidR="001952C3" w:rsidRPr="001952C3" w:rsidRDefault="001952C3" w:rsidP="001952C3">
      <w:pPr>
        <w:spacing w:line="240" w:lineRule="auto"/>
        <w:rPr>
          <w:color w:val="auto"/>
        </w:rPr>
      </w:pPr>
      <w:r w:rsidRPr="001952C3">
        <w:rPr>
          <w:color w:val="auto"/>
        </w:rPr>
        <w:t>2- Residência médica concluída em reumatologia reconhecida pelo MEC, ou título de especialista em reumatologia pela Sociedade Brasileira de Reumatologia (SBR), devidamente registrado no Conselho Competente.</w:t>
      </w:r>
    </w:p>
    <w:p w14:paraId="11F7E92E" w14:textId="77777777" w:rsidR="001952C3" w:rsidRPr="001952C3" w:rsidRDefault="001952C3" w:rsidP="001952C3">
      <w:pPr>
        <w:spacing w:line="240" w:lineRule="auto"/>
        <w:rPr>
          <w:color w:val="auto"/>
        </w:rPr>
      </w:pPr>
      <w:r w:rsidRPr="001952C3">
        <w:rPr>
          <w:color w:val="auto"/>
        </w:rPr>
        <w:t>3- Residência médica concluída em urologia reconhecida pelo MEC, ou título de especialista em urologia pela Sociedade Brasileira de Urologia (SBU), devidamente registrado no Conselho Competente.</w:t>
      </w:r>
    </w:p>
    <w:p w14:paraId="6EB951F0" w14:textId="77777777" w:rsidR="001952C3" w:rsidRPr="001952C3" w:rsidRDefault="001952C3" w:rsidP="001952C3">
      <w:pPr>
        <w:spacing w:line="240" w:lineRule="auto"/>
        <w:rPr>
          <w:color w:val="auto"/>
        </w:rPr>
      </w:pPr>
      <w:r w:rsidRPr="001952C3">
        <w:rPr>
          <w:color w:val="auto"/>
        </w:rPr>
        <w:lastRenderedPageBreak/>
        <w:t>4- Registro do profissional no Conselho Regional de Medicina do Estado do Paraná (CRM-PR) com a especialidade / área de atuação registrada;</w:t>
      </w:r>
    </w:p>
    <w:p w14:paraId="56896849" w14:textId="77777777" w:rsidR="001952C3" w:rsidRPr="001952C3" w:rsidRDefault="001952C3" w:rsidP="001952C3">
      <w:pPr>
        <w:spacing w:line="240" w:lineRule="auto"/>
        <w:rPr>
          <w:color w:val="auto"/>
        </w:rPr>
      </w:pPr>
      <w:r w:rsidRPr="001952C3">
        <w:rPr>
          <w:color w:val="auto"/>
        </w:rPr>
        <w:t>5- Dispor de Certidão Negativa de Conduta Ético-Profissional – CRM.</w:t>
      </w:r>
    </w:p>
    <w:p w14:paraId="70729B59" w14:textId="77777777" w:rsidR="001952C3" w:rsidRPr="001952C3" w:rsidRDefault="001952C3" w:rsidP="001952C3">
      <w:pPr>
        <w:spacing w:line="240" w:lineRule="auto"/>
        <w:rPr>
          <w:color w:val="auto"/>
        </w:rPr>
      </w:pPr>
    </w:p>
    <w:p w14:paraId="77BE9592" w14:textId="5E5F4F36" w:rsidR="001952C3" w:rsidRPr="001952C3" w:rsidRDefault="001952C3" w:rsidP="001952C3">
      <w:pPr>
        <w:rPr>
          <w:b/>
          <w:bCs/>
          <w:color w:val="auto"/>
        </w:rPr>
      </w:pPr>
      <w:r w:rsidRPr="001952C3">
        <w:rPr>
          <w:b/>
          <w:bCs/>
          <w:color w:val="auto"/>
        </w:rPr>
        <w:t>1.7.21.  Responsável Técnico - Epidemiologista – Requisitos:</w:t>
      </w:r>
    </w:p>
    <w:p w14:paraId="657D0623" w14:textId="77777777" w:rsidR="001952C3" w:rsidRPr="001952C3" w:rsidRDefault="001952C3" w:rsidP="001952C3">
      <w:pPr>
        <w:spacing w:line="240" w:lineRule="auto"/>
        <w:rPr>
          <w:color w:val="auto"/>
        </w:rPr>
      </w:pPr>
      <w:r w:rsidRPr="001952C3">
        <w:rPr>
          <w:color w:val="auto"/>
        </w:rPr>
        <w:t>1- Certificado de conclusão de curso ou diploma em medicina, devidamente registrado, fornecido por instituição de ensino superior reconhecida pelo Ministério da Educação (MEC);</w:t>
      </w:r>
    </w:p>
    <w:p w14:paraId="08614F8D" w14:textId="77777777" w:rsidR="001952C3" w:rsidRPr="001952C3" w:rsidRDefault="001952C3" w:rsidP="001952C3">
      <w:pPr>
        <w:spacing w:line="240" w:lineRule="auto"/>
        <w:rPr>
          <w:color w:val="auto"/>
        </w:rPr>
      </w:pPr>
      <w:r w:rsidRPr="001952C3">
        <w:rPr>
          <w:color w:val="auto"/>
        </w:rPr>
        <w:t>2- Residência médica concluída em infectologia reconhecida pelo MEC, ou título de especialista em Infectologia pela Sociedade Brasileira de Infectologia (SBI), devidamente registrado no Conselho Competente;</w:t>
      </w:r>
    </w:p>
    <w:p w14:paraId="183577BE" w14:textId="77777777" w:rsidR="001952C3" w:rsidRPr="001952C3" w:rsidRDefault="001952C3" w:rsidP="001952C3">
      <w:pPr>
        <w:spacing w:line="240" w:lineRule="auto"/>
        <w:rPr>
          <w:color w:val="auto"/>
        </w:rPr>
      </w:pPr>
      <w:r w:rsidRPr="001952C3">
        <w:rPr>
          <w:color w:val="auto"/>
        </w:rPr>
        <w:t>3- Experiência comprovada na área de Epidemiologia;</w:t>
      </w:r>
    </w:p>
    <w:p w14:paraId="563F6B3F" w14:textId="77777777" w:rsidR="001952C3" w:rsidRPr="001952C3" w:rsidRDefault="001952C3" w:rsidP="001952C3">
      <w:pPr>
        <w:spacing w:line="240" w:lineRule="auto"/>
        <w:rPr>
          <w:color w:val="auto"/>
        </w:rPr>
      </w:pPr>
      <w:r w:rsidRPr="001952C3">
        <w:rPr>
          <w:color w:val="auto"/>
        </w:rPr>
        <w:t>4- Registro do profissional no Conselho Regional de Medicina do Estado do Paraná (CRM-PR) com a especialidade / área de atuação registrada;</w:t>
      </w:r>
    </w:p>
    <w:p w14:paraId="5A0224B4" w14:textId="77777777" w:rsidR="001952C3" w:rsidRPr="001952C3" w:rsidRDefault="001952C3" w:rsidP="001952C3">
      <w:pPr>
        <w:spacing w:line="240" w:lineRule="auto"/>
        <w:rPr>
          <w:color w:val="auto"/>
        </w:rPr>
      </w:pPr>
      <w:r w:rsidRPr="001952C3">
        <w:rPr>
          <w:color w:val="auto"/>
        </w:rPr>
        <w:t>5- Dispor de Certidão Negativa de Conduta Ético-Profissional – CRM.</w:t>
      </w:r>
    </w:p>
    <w:p w14:paraId="0C1AB5CB" w14:textId="77777777" w:rsidR="001952C3" w:rsidRPr="001952C3" w:rsidRDefault="001952C3" w:rsidP="001952C3">
      <w:pPr>
        <w:spacing w:line="240" w:lineRule="auto"/>
        <w:rPr>
          <w:color w:val="auto"/>
        </w:rPr>
      </w:pPr>
    </w:p>
    <w:p w14:paraId="407CF8EC" w14:textId="5F6E004B" w:rsidR="005A21DA" w:rsidRPr="006E48AC" w:rsidRDefault="005A21DA">
      <w:pPr>
        <w:spacing w:after="160" w:line="259" w:lineRule="auto"/>
        <w:jc w:val="left"/>
        <w:rPr>
          <w:color w:val="auto"/>
        </w:rPr>
      </w:pPr>
      <w:r w:rsidRPr="006E48AC">
        <w:rPr>
          <w:color w:val="auto"/>
        </w:rPr>
        <w:br w:type="page"/>
      </w:r>
    </w:p>
    <w:p w14:paraId="40488DB2" w14:textId="5E7BDD6E" w:rsidR="005A21DA" w:rsidRPr="006E48AC" w:rsidRDefault="005A21DA" w:rsidP="005A21DA">
      <w:pPr>
        <w:pStyle w:val="ParagraphStyle"/>
        <w:jc w:val="center"/>
        <w:rPr>
          <w:rFonts w:ascii="Calibri" w:hAnsi="Calibri" w:cs="Calibri"/>
          <w:b/>
          <w:bCs/>
          <w:color w:val="auto"/>
          <w:sz w:val="20"/>
          <w:szCs w:val="20"/>
        </w:rPr>
      </w:pPr>
      <w:r w:rsidRPr="006E48AC">
        <w:rPr>
          <w:rFonts w:ascii="Calibri" w:hAnsi="Calibri" w:cs="Calibri"/>
          <w:b/>
          <w:bCs/>
          <w:color w:val="auto"/>
          <w:sz w:val="20"/>
          <w:szCs w:val="20"/>
        </w:rPr>
        <w:lastRenderedPageBreak/>
        <w:t>ANEXO 07 - TERMO DE REFERÊNCIA</w:t>
      </w:r>
    </w:p>
    <w:p w14:paraId="3A70B11E" w14:textId="498887E1" w:rsidR="005A21DA" w:rsidRPr="006E48AC" w:rsidRDefault="005A21DA" w:rsidP="005A21DA">
      <w:pPr>
        <w:pStyle w:val="ParagraphStyle"/>
        <w:jc w:val="center"/>
        <w:rPr>
          <w:rFonts w:ascii="Calibri" w:hAnsi="Calibri" w:cs="Calibri"/>
          <w:b/>
          <w:bCs/>
          <w:color w:val="auto"/>
          <w:sz w:val="20"/>
          <w:szCs w:val="20"/>
        </w:rPr>
      </w:pPr>
      <w:r w:rsidRPr="006E48AC">
        <w:rPr>
          <w:rFonts w:ascii="Calibri" w:hAnsi="Calibri" w:cs="Calibri"/>
          <w:b/>
          <w:bCs/>
          <w:color w:val="auto"/>
          <w:sz w:val="20"/>
          <w:szCs w:val="20"/>
        </w:rPr>
        <w:t xml:space="preserve">Inexigibilidade Por </w:t>
      </w:r>
      <w:r w:rsidR="00786664" w:rsidRPr="006E48AC">
        <w:rPr>
          <w:rFonts w:ascii="Calibri" w:hAnsi="Calibri" w:cs="Calibri"/>
          <w:b/>
          <w:bCs/>
          <w:color w:val="auto"/>
          <w:sz w:val="20"/>
          <w:szCs w:val="20"/>
        </w:rPr>
        <w:t xml:space="preserve">Credenciamento Nº </w:t>
      </w:r>
      <w:r w:rsidR="00347D37">
        <w:rPr>
          <w:rFonts w:ascii="Calibri" w:hAnsi="Calibri" w:cs="Calibri"/>
          <w:b/>
          <w:bCs/>
          <w:color w:val="auto"/>
          <w:sz w:val="20"/>
          <w:szCs w:val="20"/>
        </w:rPr>
        <w:t>21/2025</w:t>
      </w:r>
      <w:r w:rsidR="00786664" w:rsidRPr="006E48AC">
        <w:rPr>
          <w:rFonts w:ascii="Calibri" w:hAnsi="Calibri" w:cs="Calibri"/>
          <w:b/>
          <w:bCs/>
          <w:color w:val="auto"/>
          <w:sz w:val="20"/>
          <w:szCs w:val="20"/>
        </w:rPr>
        <w:t xml:space="preserve"> - PMI</w:t>
      </w:r>
    </w:p>
    <w:p w14:paraId="5A37D791" w14:textId="77777777" w:rsidR="00416D10" w:rsidRDefault="00416D10" w:rsidP="00416D10">
      <w:pPr>
        <w:autoSpaceDE w:val="0"/>
        <w:autoSpaceDN w:val="0"/>
        <w:adjustRightInd w:val="0"/>
        <w:spacing w:line="240" w:lineRule="auto"/>
        <w:ind w:left="570"/>
        <w:rPr>
          <w:rFonts w:ascii="Arial" w:hAnsi="Arial" w:cs="Arial"/>
          <w:lang w:val="x-none"/>
        </w:rPr>
      </w:pPr>
    </w:p>
    <w:p w14:paraId="2B55C41F" w14:textId="77777777" w:rsidR="00416D10" w:rsidRPr="00C752E6" w:rsidRDefault="00416D10" w:rsidP="00416D10">
      <w:pPr>
        <w:autoSpaceDE w:val="0"/>
        <w:autoSpaceDN w:val="0"/>
        <w:adjustRightInd w:val="0"/>
        <w:spacing w:line="240" w:lineRule="auto"/>
        <w:ind w:left="570"/>
        <w:rPr>
          <w:rFonts w:ascii="Arial" w:hAnsi="Arial" w:cs="Arial"/>
          <w:lang w:val="x-none"/>
        </w:rPr>
      </w:pPr>
    </w:p>
    <w:p w14:paraId="1451A910" w14:textId="77777777" w:rsidR="00416D10" w:rsidRPr="00C752E6" w:rsidRDefault="00416D10" w:rsidP="00416D10">
      <w:pPr>
        <w:autoSpaceDE w:val="0"/>
        <w:autoSpaceDN w:val="0"/>
        <w:adjustRightInd w:val="0"/>
        <w:spacing w:line="240" w:lineRule="auto"/>
        <w:ind w:left="570"/>
        <w:rPr>
          <w:rFonts w:ascii="Arial" w:hAnsi="Arial" w:cs="Arial"/>
          <w:lang w:val="x-none"/>
        </w:rPr>
      </w:pPr>
    </w:p>
    <w:p w14:paraId="1BCF8F73" w14:textId="77777777" w:rsidR="00416D10" w:rsidRPr="00C752E6" w:rsidRDefault="00416D10" w:rsidP="00416D10">
      <w:pPr>
        <w:pBdr>
          <w:top w:val="single" w:sz="6" w:space="0" w:color="000000"/>
          <w:bottom w:val="single" w:sz="6" w:space="0" w:color="000000"/>
        </w:pBdr>
        <w:autoSpaceDE w:val="0"/>
        <w:autoSpaceDN w:val="0"/>
        <w:adjustRightInd w:val="0"/>
        <w:spacing w:line="240" w:lineRule="auto"/>
        <w:rPr>
          <w:rFonts w:ascii="Arial" w:hAnsi="Arial" w:cs="Arial"/>
          <w:b/>
          <w:bCs/>
          <w:lang w:val="x-none"/>
        </w:rPr>
      </w:pPr>
      <w:bookmarkStart w:id="8" w:name="OLE_LINK5"/>
      <w:bookmarkEnd w:id="8"/>
      <w:r w:rsidRPr="00C752E6">
        <w:rPr>
          <w:rFonts w:ascii="Arial" w:hAnsi="Arial" w:cs="Arial"/>
          <w:b/>
          <w:bCs/>
          <w:lang w:val="x-none"/>
        </w:rPr>
        <w:t>1. - OBJETO</w:t>
      </w:r>
    </w:p>
    <w:p w14:paraId="04BEF0F1" w14:textId="77777777" w:rsidR="00416D10" w:rsidRPr="00C752E6" w:rsidRDefault="00416D10" w:rsidP="00416D10">
      <w:pPr>
        <w:autoSpaceDE w:val="0"/>
        <w:autoSpaceDN w:val="0"/>
        <w:adjustRightInd w:val="0"/>
        <w:spacing w:line="240" w:lineRule="auto"/>
        <w:ind w:left="570"/>
        <w:rPr>
          <w:rFonts w:ascii="Arial" w:hAnsi="Arial" w:cs="Arial"/>
          <w:lang w:val="x-none"/>
        </w:rPr>
      </w:pPr>
    </w:p>
    <w:p w14:paraId="2C2E0FF0" w14:textId="77777777" w:rsidR="00416D10" w:rsidRPr="00C752E6" w:rsidRDefault="00416D10" w:rsidP="00416D10">
      <w:pPr>
        <w:autoSpaceDE w:val="0"/>
        <w:autoSpaceDN w:val="0"/>
        <w:adjustRightInd w:val="0"/>
        <w:spacing w:line="240" w:lineRule="auto"/>
        <w:ind w:left="570"/>
        <w:rPr>
          <w:rFonts w:ascii="Arial" w:hAnsi="Arial" w:cs="Arial"/>
          <w:lang w:val="x-none"/>
        </w:rPr>
      </w:pPr>
      <w:r w:rsidRPr="00A16462">
        <w:rPr>
          <w:rFonts w:ascii="Arial" w:hAnsi="Arial" w:cs="Arial"/>
          <w:lang w:val="x-none"/>
        </w:rPr>
        <w:t>CREDENCIAMENTO DE EMPRESAS ESPECIALIZADAS NA PRESTAÇÃO DE SERVIÇOS MÉDICOS EM DIVERSAS ESPECIALIDADES. Os atendimentos deverão ocorrer de segunda a sexta-feira, exceto feriados, de acordo com as necessidades e interesses da Secretaria Municipal de Saúde de Ibaiti</w:t>
      </w:r>
      <w:r w:rsidRPr="00C752E6">
        <w:rPr>
          <w:rFonts w:ascii="Arial" w:hAnsi="Arial" w:cs="Arial"/>
          <w:lang w:val="x-none"/>
        </w:rPr>
        <w:t>.</w:t>
      </w:r>
    </w:p>
    <w:p w14:paraId="7E26417A" w14:textId="77777777" w:rsidR="00416D10" w:rsidRPr="00C752E6" w:rsidRDefault="00416D10" w:rsidP="00416D10">
      <w:pPr>
        <w:autoSpaceDE w:val="0"/>
        <w:autoSpaceDN w:val="0"/>
        <w:adjustRightInd w:val="0"/>
        <w:spacing w:line="240" w:lineRule="auto"/>
        <w:ind w:left="570"/>
        <w:rPr>
          <w:rFonts w:ascii="Arial" w:hAnsi="Arial" w:cs="Arial"/>
          <w:lang w:val="x-none"/>
        </w:rPr>
      </w:pPr>
    </w:p>
    <w:p w14:paraId="1CAAD69D" w14:textId="77777777" w:rsidR="00416D10" w:rsidRPr="00C752E6" w:rsidRDefault="00416D10" w:rsidP="00416D10">
      <w:pPr>
        <w:pBdr>
          <w:top w:val="single" w:sz="6" w:space="0" w:color="000000"/>
          <w:bottom w:val="single" w:sz="6" w:space="0" w:color="000000"/>
        </w:pBdr>
        <w:autoSpaceDE w:val="0"/>
        <w:autoSpaceDN w:val="0"/>
        <w:adjustRightInd w:val="0"/>
        <w:spacing w:line="240" w:lineRule="auto"/>
        <w:rPr>
          <w:rFonts w:ascii="Arial" w:hAnsi="Arial" w:cs="Arial"/>
          <w:b/>
          <w:bCs/>
          <w:lang w:val="x-none"/>
        </w:rPr>
      </w:pPr>
      <w:r w:rsidRPr="00C752E6">
        <w:rPr>
          <w:rFonts w:ascii="Arial" w:hAnsi="Arial" w:cs="Arial"/>
          <w:b/>
          <w:bCs/>
          <w:lang w:val="x-none"/>
        </w:rPr>
        <w:t>2. - JUSTIFICATIVA</w:t>
      </w:r>
    </w:p>
    <w:p w14:paraId="60F81116" w14:textId="77777777" w:rsidR="00416D10" w:rsidRPr="00C752E6" w:rsidRDefault="00416D10" w:rsidP="00416D10">
      <w:pPr>
        <w:autoSpaceDE w:val="0"/>
        <w:autoSpaceDN w:val="0"/>
        <w:adjustRightInd w:val="0"/>
        <w:spacing w:line="240" w:lineRule="auto"/>
        <w:ind w:left="570"/>
        <w:rPr>
          <w:rFonts w:ascii="Arial" w:hAnsi="Arial" w:cs="Arial"/>
          <w:lang w:val="x-none"/>
        </w:rPr>
      </w:pPr>
    </w:p>
    <w:p w14:paraId="27B460D8" w14:textId="77777777" w:rsidR="00416D10" w:rsidRPr="00E24F6C" w:rsidRDefault="00416D10" w:rsidP="00416D10">
      <w:pPr>
        <w:autoSpaceDE w:val="0"/>
        <w:autoSpaceDN w:val="0"/>
        <w:adjustRightInd w:val="0"/>
        <w:spacing w:line="240" w:lineRule="auto"/>
        <w:ind w:left="570"/>
        <w:rPr>
          <w:rFonts w:ascii="Arial" w:hAnsi="Arial" w:cs="Arial"/>
          <w:lang w:val="x-none"/>
        </w:rPr>
      </w:pPr>
      <w:r w:rsidRPr="00E24F6C">
        <w:rPr>
          <w:rFonts w:ascii="Arial" w:hAnsi="Arial" w:cs="Arial"/>
          <w:lang w:val="x-none"/>
        </w:rPr>
        <w:t>Considerando a necessidade de ampliar a rede municipal de saúde e garantir atendimento adequado à população;</w:t>
      </w:r>
    </w:p>
    <w:p w14:paraId="4DF40EDE" w14:textId="77777777" w:rsidR="00416D10" w:rsidRPr="00E24F6C" w:rsidRDefault="00416D10" w:rsidP="00416D10">
      <w:pPr>
        <w:autoSpaceDE w:val="0"/>
        <w:autoSpaceDN w:val="0"/>
        <w:adjustRightInd w:val="0"/>
        <w:spacing w:line="240" w:lineRule="auto"/>
        <w:ind w:left="570"/>
        <w:rPr>
          <w:rFonts w:ascii="Arial" w:hAnsi="Arial" w:cs="Arial"/>
          <w:lang w:val="x-none"/>
        </w:rPr>
      </w:pPr>
      <w:r w:rsidRPr="00E24F6C">
        <w:rPr>
          <w:rFonts w:ascii="Arial" w:hAnsi="Arial" w:cs="Arial"/>
          <w:lang w:val="x-none"/>
        </w:rPr>
        <w:t>Considerando a função do profissional médico especializado, que atua na prestação de serviços médicos destinados à prevenção, diagnóstico e tratamento de doenças específicas;</w:t>
      </w:r>
    </w:p>
    <w:p w14:paraId="26EB30AB" w14:textId="77777777" w:rsidR="00416D10" w:rsidRPr="00E24F6C" w:rsidRDefault="00416D10" w:rsidP="00416D10">
      <w:pPr>
        <w:autoSpaceDE w:val="0"/>
        <w:autoSpaceDN w:val="0"/>
        <w:adjustRightInd w:val="0"/>
        <w:spacing w:line="240" w:lineRule="auto"/>
        <w:ind w:left="570"/>
        <w:rPr>
          <w:rFonts w:ascii="Arial" w:hAnsi="Arial" w:cs="Arial"/>
          <w:lang w:val="x-none"/>
        </w:rPr>
      </w:pPr>
      <w:r w:rsidRPr="00E24F6C">
        <w:rPr>
          <w:rFonts w:ascii="Arial" w:hAnsi="Arial" w:cs="Arial"/>
          <w:lang w:val="x-none"/>
        </w:rPr>
        <w:t>Considerando o alinhamento da Secretaria Municipal de Saúde com os princípios do SUS, visando assegurar tratamentos específicos na assistência à saúde municipal;</w:t>
      </w:r>
    </w:p>
    <w:p w14:paraId="27B6D7AE" w14:textId="77777777" w:rsidR="00416D10" w:rsidRPr="00E24F6C" w:rsidRDefault="00416D10" w:rsidP="00416D10">
      <w:pPr>
        <w:autoSpaceDE w:val="0"/>
        <w:autoSpaceDN w:val="0"/>
        <w:adjustRightInd w:val="0"/>
        <w:spacing w:line="240" w:lineRule="auto"/>
        <w:ind w:left="570"/>
        <w:rPr>
          <w:rFonts w:ascii="Arial" w:hAnsi="Arial" w:cs="Arial"/>
          <w:lang w:val="x-none"/>
        </w:rPr>
      </w:pPr>
      <w:r w:rsidRPr="00E24F6C">
        <w:rPr>
          <w:rFonts w:ascii="Arial" w:hAnsi="Arial" w:cs="Arial"/>
          <w:lang w:val="x-none"/>
        </w:rPr>
        <w:t>Considerando a importância dos serviços a serem contratados, pois a atuação desses profissionais reduz a necessidade de deslocamento dos moradores para centros maiores em busca de atendimento especializado;</w:t>
      </w:r>
    </w:p>
    <w:p w14:paraId="2C7CF399" w14:textId="77777777" w:rsidR="00416D10" w:rsidRPr="00E24F6C" w:rsidRDefault="00416D10" w:rsidP="00416D10">
      <w:pPr>
        <w:autoSpaceDE w:val="0"/>
        <w:autoSpaceDN w:val="0"/>
        <w:adjustRightInd w:val="0"/>
        <w:spacing w:line="240" w:lineRule="auto"/>
        <w:ind w:left="570"/>
        <w:rPr>
          <w:rFonts w:ascii="Arial" w:hAnsi="Arial" w:cs="Arial"/>
          <w:lang w:val="x-none"/>
        </w:rPr>
      </w:pPr>
      <w:r w:rsidRPr="00E24F6C">
        <w:rPr>
          <w:rFonts w:ascii="Arial" w:hAnsi="Arial" w:cs="Arial"/>
          <w:lang w:val="x-none"/>
        </w:rPr>
        <w:t>Considerando a agilidade no atendimento, diagnóstico e tratamento proporcionada pela especialização disponível localmente;</w:t>
      </w:r>
    </w:p>
    <w:p w14:paraId="5099EFB3" w14:textId="77777777" w:rsidR="00416D10" w:rsidRPr="00E24F6C" w:rsidRDefault="00416D10" w:rsidP="00416D10">
      <w:pPr>
        <w:autoSpaceDE w:val="0"/>
        <w:autoSpaceDN w:val="0"/>
        <w:adjustRightInd w:val="0"/>
        <w:spacing w:line="240" w:lineRule="auto"/>
        <w:ind w:left="570"/>
        <w:rPr>
          <w:rFonts w:ascii="Arial" w:hAnsi="Arial" w:cs="Arial"/>
          <w:lang w:val="x-none"/>
        </w:rPr>
      </w:pPr>
      <w:r w:rsidRPr="00E24F6C">
        <w:rPr>
          <w:rFonts w:ascii="Arial" w:hAnsi="Arial" w:cs="Arial"/>
          <w:lang w:val="x-none"/>
        </w:rPr>
        <w:t>Considerando a necessidade de manter acompanhamento contínuo e especializado, contribuindo para o fortalecimento da atenção primária municipal;</w:t>
      </w:r>
    </w:p>
    <w:p w14:paraId="3C8D8BEE" w14:textId="77777777" w:rsidR="00416D10" w:rsidRDefault="00416D10" w:rsidP="00416D10">
      <w:pPr>
        <w:autoSpaceDE w:val="0"/>
        <w:autoSpaceDN w:val="0"/>
        <w:adjustRightInd w:val="0"/>
        <w:spacing w:line="240" w:lineRule="auto"/>
        <w:ind w:left="570"/>
        <w:rPr>
          <w:rFonts w:ascii="Arial" w:hAnsi="Arial" w:cs="Arial"/>
          <w:lang w:val="x-none"/>
        </w:rPr>
      </w:pPr>
      <w:r w:rsidRPr="00E24F6C">
        <w:rPr>
          <w:rFonts w:ascii="Arial" w:hAnsi="Arial" w:cs="Arial"/>
          <w:lang w:val="x-none"/>
        </w:rPr>
        <w:t>Considerando, ainda, que é necessário que o município conte com um número suficiente de profissionais especialistas para atender às demandas da população de Ibaiti.</w:t>
      </w:r>
    </w:p>
    <w:p w14:paraId="1D3E0480" w14:textId="77777777" w:rsidR="00416D10" w:rsidRPr="00C752E6" w:rsidRDefault="00416D10" w:rsidP="00416D10">
      <w:pPr>
        <w:autoSpaceDE w:val="0"/>
        <w:autoSpaceDN w:val="0"/>
        <w:adjustRightInd w:val="0"/>
        <w:spacing w:line="240" w:lineRule="auto"/>
        <w:ind w:left="570"/>
        <w:rPr>
          <w:rFonts w:ascii="Arial" w:hAnsi="Arial" w:cs="Arial"/>
        </w:rPr>
      </w:pPr>
    </w:p>
    <w:p w14:paraId="6F3F7093" w14:textId="77777777" w:rsidR="00416D10" w:rsidRPr="00C752E6" w:rsidRDefault="00416D10" w:rsidP="00416D10">
      <w:pPr>
        <w:pBdr>
          <w:top w:val="single" w:sz="6" w:space="0" w:color="000000"/>
          <w:bottom w:val="single" w:sz="6" w:space="0" w:color="000000"/>
        </w:pBdr>
        <w:autoSpaceDE w:val="0"/>
        <w:autoSpaceDN w:val="0"/>
        <w:adjustRightInd w:val="0"/>
        <w:spacing w:line="240" w:lineRule="auto"/>
        <w:rPr>
          <w:rFonts w:ascii="Arial" w:hAnsi="Arial" w:cs="Arial"/>
          <w:b/>
          <w:bCs/>
          <w:caps/>
          <w:lang w:val="x-none"/>
        </w:rPr>
      </w:pPr>
      <w:bookmarkStart w:id="9" w:name="OLE_LINK16"/>
      <w:bookmarkEnd w:id="9"/>
      <w:r w:rsidRPr="00C752E6">
        <w:rPr>
          <w:rFonts w:ascii="Arial" w:hAnsi="Arial" w:cs="Arial"/>
          <w:b/>
          <w:bCs/>
          <w:lang w:val="x-none"/>
        </w:rPr>
        <w:t xml:space="preserve">3. - DAS CONDIÇÕES GERAIS DA CONTRATAÇÃO (art. </w:t>
      </w:r>
      <w:r w:rsidRPr="00C752E6">
        <w:rPr>
          <w:rFonts w:ascii="Arial" w:hAnsi="Arial" w:cs="Arial"/>
          <w:b/>
          <w:bCs/>
          <w:caps/>
          <w:lang w:val="x-none"/>
        </w:rPr>
        <w:t xml:space="preserve">6º, </w:t>
      </w:r>
      <w:r w:rsidRPr="00C752E6">
        <w:rPr>
          <w:rFonts w:ascii="Arial" w:hAnsi="Arial" w:cs="Arial"/>
          <w:b/>
          <w:bCs/>
          <w:lang w:val="x-none"/>
        </w:rPr>
        <w:t>inc</w:t>
      </w:r>
      <w:r w:rsidRPr="00C752E6">
        <w:rPr>
          <w:rFonts w:ascii="Arial" w:hAnsi="Arial" w:cs="Arial"/>
          <w:b/>
          <w:bCs/>
          <w:caps/>
          <w:lang w:val="x-none"/>
        </w:rPr>
        <w:t xml:space="preserve">. XXIII, </w:t>
      </w:r>
      <w:r w:rsidRPr="00C752E6">
        <w:rPr>
          <w:rFonts w:ascii="Arial" w:hAnsi="Arial" w:cs="Arial"/>
          <w:b/>
          <w:bCs/>
          <w:lang w:val="x-none"/>
        </w:rPr>
        <w:t xml:space="preserve">alínea </w:t>
      </w:r>
      <w:r w:rsidRPr="00C752E6">
        <w:rPr>
          <w:rFonts w:ascii="Arial" w:hAnsi="Arial" w:cs="Arial"/>
          <w:b/>
          <w:bCs/>
          <w:caps/>
          <w:lang w:val="x-none"/>
        </w:rPr>
        <w:t>“</w:t>
      </w:r>
      <w:r w:rsidRPr="00C752E6">
        <w:rPr>
          <w:rFonts w:ascii="Arial" w:hAnsi="Arial" w:cs="Arial"/>
          <w:b/>
          <w:bCs/>
          <w:lang w:val="x-none"/>
        </w:rPr>
        <w:t>a</w:t>
      </w:r>
      <w:r w:rsidRPr="00C752E6">
        <w:rPr>
          <w:rFonts w:ascii="Arial" w:hAnsi="Arial" w:cs="Arial"/>
          <w:b/>
          <w:bCs/>
          <w:caps/>
          <w:lang w:val="x-none"/>
        </w:rPr>
        <w:t>”, “</w:t>
      </w:r>
      <w:r w:rsidRPr="00C752E6">
        <w:rPr>
          <w:rFonts w:ascii="Arial" w:hAnsi="Arial" w:cs="Arial"/>
          <w:b/>
          <w:bCs/>
          <w:lang w:val="x-none"/>
        </w:rPr>
        <w:t>c</w:t>
      </w:r>
      <w:r w:rsidRPr="00C752E6">
        <w:rPr>
          <w:rFonts w:ascii="Arial" w:hAnsi="Arial" w:cs="Arial"/>
          <w:b/>
          <w:bCs/>
          <w:caps/>
          <w:lang w:val="x-none"/>
        </w:rPr>
        <w:t>” , “</w:t>
      </w:r>
      <w:r w:rsidRPr="00C752E6">
        <w:rPr>
          <w:rFonts w:ascii="Arial" w:hAnsi="Arial" w:cs="Arial"/>
          <w:b/>
          <w:bCs/>
          <w:lang w:val="x-none"/>
        </w:rPr>
        <w:t>i</w:t>
      </w:r>
      <w:r w:rsidRPr="00C752E6">
        <w:rPr>
          <w:rFonts w:ascii="Arial" w:hAnsi="Arial" w:cs="Arial"/>
          <w:b/>
          <w:bCs/>
          <w:caps/>
          <w:lang w:val="x-none"/>
        </w:rPr>
        <w:t xml:space="preserve">” </w:t>
      </w:r>
      <w:r w:rsidRPr="00C752E6">
        <w:rPr>
          <w:rFonts w:ascii="Arial" w:hAnsi="Arial" w:cs="Arial"/>
          <w:b/>
          <w:bCs/>
          <w:lang w:val="x-none"/>
        </w:rPr>
        <w:t xml:space="preserve">e art. </w:t>
      </w:r>
      <w:r w:rsidRPr="00C752E6">
        <w:rPr>
          <w:rFonts w:ascii="Arial" w:hAnsi="Arial" w:cs="Arial"/>
          <w:b/>
          <w:bCs/>
          <w:caps/>
          <w:lang w:val="x-none"/>
        </w:rPr>
        <w:t xml:space="preserve">40, §1º, </w:t>
      </w:r>
      <w:r w:rsidRPr="00C752E6">
        <w:rPr>
          <w:rFonts w:ascii="Arial" w:hAnsi="Arial" w:cs="Arial"/>
          <w:b/>
          <w:bCs/>
          <w:lang w:val="x-none"/>
        </w:rPr>
        <w:t>inc</w:t>
      </w:r>
      <w:r w:rsidRPr="00C752E6">
        <w:rPr>
          <w:rFonts w:ascii="Arial" w:hAnsi="Arial" w:cs="Arial"/>
          <w:b/>
          <w:bCs/>
          <w:caps/>
          <w:lang w:val="x-none"/>
        </w:rPr>
        <w:t xml:space="preserve">. II, </w:t>
      </w:r>
      <w:r w:rsidRPr="00C752E6">
        <w:rPr>
          <w:rFonts w:ascii="Arial" w:hAnsi="Arial" w:cs="Arial"/>
          <w:b/>
          <w:bCs/>
          <w:lang w:val="x-none"/>
        </w:rPr>
        <w:t xml:space="preserve">da lei </w:t>
      </w:r>
      <w:r w:rsidRPr="00C752E6">
        <w:rPr>
          <w:rFonts w:ascii="Arial" w:hAnsi="Arial" w:cs="Arial"/>
          <w:b/>
          <w:bCs/>
          <w:caps/>
          <w:lang w:val="x-none"/>
        </w:rPr>
        <w:t>Nº 14.133/21)</w:t>
      </w:r>
    </w:p>
    <w:p w14:paraId="6FCE9B94" w14:textId="77777777" w:rsidR="00416D10" w:rsidRPr="00C752E6" w:rsidRDefault="00416D10" w:rsidP="00416D10">
      <w:pPr>
        <w:tabs>
          <w:tab w:val="left" w:pos="5715"/>
        </w:tabs>
        <w:autoSpaceDE w:val="0"/>
        <w:autoSpaceDN w:val="0"/>
        <w:adjustRightInd w:val="0"/>
        <w:spacing w:line="240" w:lineRule="auto"/>
        <w:ind w:left="570"/>
        <w:rPr>
          <w:rFonts w:ascii="Arial" w:hAnsi="Arial" w:cs="Arial"/>
          <w:lang w:val="x-none"/>
        </w:rPr>
      </w:pPr>
    </w:p>
    <w:p w14:paraId="6433776C" w14:textId="77777777" w:rsidR="00416D10" w:rsidRPr="00C752E6" w:rsidRDefault="00416D10" w:rsidP="00416D10">
      <w:pPr>
        <w:tabs>
          <w:tab w:val="left" w:pos="5715"/>
        </w:tabs>
        <w:autoSpaceDE w:val="0"/>
        <w:autoSpaceDN w:val="0"/>
        <w:adjustRightInd w:val="0"/>
        <w:spacing w:line="240" w:lineRule="auto"/>
        <w:ind w:left="570"/>
        <w:rPr>
          <w:rFonts w:ascii="Arial" w:hAnsi="Arial" w:cs="Arial"/>
          <w:lang w:val="x-none"/>
        </w:rPr>
      </w:pPr>
      <w:bookmarkStart w:id="10" w:name="OLE_LINK12"/>
      <w:bookmarkEnd w:id="10"/>
      <w:r w:rsidRPr="00C752E6">
        <w:rPr>
          <w:rFonts w:ascii="Arial" w:hAnsi="Arial" w:cs="Arial"/>
          <w:b/>
          <w:bCs/>
          <w:lang w:val="x-none"/>
        </w:rPr>
        <w:t>3.1. -</w:t>
      </w:r>
      <w:r w:rsidRPr="00C752E6">
        <w:rPr>
          <w:rFonts w:ascii="Arial" w:hAnsi="Arial" w:cs="Arial"/>
          <w:lang w:val="x-none"/>
        </w:rPr>
        <w:t xml:space="preserve"> No quantitativo e especificações abaixo descritos.</w:t>
      </w:r>
    </w:p>
    <w:p w14:paraId="2579516A" w14:textId="77777777" w:rsidR="00416D10" w:rsidRDefault="00416D10" w:rsidP="00416D10">
      <w:pPr>
        <w:tabs>
          <w:tab w:val="left" w:pos="5715"/>
        </w:tabs>
        <w:autoSpaceDE w:val="0"/>
        <w:autoSpaceDN w:val="0"/>
        <w:adjustRightInd w:val="0"/>
        <w:spacing w:line="240" w:lineRule="auto"/>
        <w:ind w:left="570"/>
        <w:rPr>
          <w:rFonts w:ascii="Arial" w:hAnsi="Arial" w:cs="Arial"/>
          <w:lang w:val="x-none"/>
        </w:rPr>
      </w:pPr>
    </w:p>
    <w:tbl>
      <w:tblPr>
        <w:tblW w:w="5000" w:type="pct"/>
        <w:tblLayout w:type="fixed"/>
        <w:tblCellMar>
          <w:top w:w="15" w:type="dxa"/>
          <w:left w:w="15" w:type="dxa"/>
          <w:bottom w:w="15" w:type="dxa"/>
          <w:right w:w="15" w:type="dxa"/>
        </w:tblCellMar>
        <w:tblLook w:val="0000" w:firstRow="0" w:lastRow="0" w:firstColumn="0" w:lastColumn="0" w:noHBand="0" w:noVBand="0"/>
      </w:tblPr>
      <w:tblGrid>
        <w:gridCol w:w="562"/>
        <w:gridCol w:w="853"/>
        <w:gridCol w:w="3682"/>
        <w:gridCol w:w="994"/>
        <w:gridCol w:w="857"/>
        <w:gridCol w:w="988"/>
        <w:gridCol w:w="1119"/>
      </w:tblGrid>
      <w:tr w:rsidR="00A61BB9" w:rsidRPr="004A1F1B" w14:paraId="6B3C4B85" w14:textId="77777777" w:rsidTr="00662BB1">
        <w:tc>
          <w:tcPr>
            <w:tcW w:w="8488" w:type="dxa"/>
            <w:gridSpan w:val="7"/>
            <w:tcBorders>
              <w:top w:val="single" w:sz="6" w:space="0" w:color="000000"/>
              <w:left w:val="single" w:sz="6" w:space="0" w:color="000000"/>
              <w:bottom w:val="single" w:sz="6" w:space="0" w:color="000000"/>
              <w:right w:val="single" w:sz="6" w:space="0" w:color="000000"/>
            </w:tcBorders>
            <w:shd w:val="clear" w:color="auto" w:fill="FFFFFF"/>
          </w:tcPr>
          <w:p w14:paraId="50691AF7" w14:textId="77777777" w:rsidR="00A61BB9" w:rsidRPr="004A1F1B" w:rsidRDefault="00A61BB9" w:rsidP="00662BB1">
            <w:pPr>
              <w:pStyle w:val="ParagraphStyle"/>
              <w:rPr>
                <w:sz w:val="18"/>
                <w:szCs w:val="18"/>
              </w:rPr>
            </w:pPr>
            <w:r w:rsidRPr="004A1F1B">
              <w:rPr>
                <w:sz w:val="18"/>
                <w:szCs w:val="18"/>
              </w:rPr>
              <w:t xml:space="preserve">Lote: 1 - </w:t>
            </w:r>
            <w:r>
              <w:rPr>
                <w:sz w:val="18"/>
                <w:szCs w:val="18"/>
              </w:rPr>
              <w:t>Especialidades</w:t>
            </w:r>
          </w:p>
        </w:tc>
      </w:tr>
      <w:tr w:rsidR="00A61BB9" w:rsidRPr="004A1F1B" w14:paraId="055D7D57" w14:textId="77777777" w:rsidTr="00662BB1">
        <w:tc>
          <w:tcPr>
            <w:tcW w:w="527" w:type="dxa"/>
            <w:tcBorders>
              <w:top w:val="single" w:sz="6" w:space="0" w:color="000000"/>
              <w:left w:val="single" w:sz="6" w:space="0" w:color="000000"/>
              <w:bottom w:val="single" w:sz="6" w:space="0" w:color="000000"/>
              <w:right w:val="single" w:sz="6" w:space="0" w:color="000000"/>
            </w:tcBorders>
            <w:shd w:val="clear" w:color="auto" w:fill="FFFFFF"/>
          </w:tcPr>
          <w:p w14:paraId="032A2CB3" w14:textId="77777777" w:rsidR="00A61BB9" w:rsidRPr="004A1F1B" w:rsidRDefault="00A61BB9" w:rsidP="00662BB1">
            <w:pPr>
              <w:pStyle w:val="ParagraphStyle"/>
              <w:jc w:val="center"/>
              <w:rPr>
                <w:b/>
                <w:bCs/>
                <w:sz w:val="18"/>
                <w:szCs w:val="18"/>
              </w:rPr>
            </w:pPr>
            <w:r w:rsidRPr="004A1F1B">
              <w:rPr>
                <w:b/>
                <w:bCs/>
                <w:sz w:val="18"/>
                <w:szCs w:val="18"/>
              </w:rPr>
              <w:t>Item</w:t>
            </w:r>
          </w:p>
        </w:tc>
        <w:tc>
          <w:tcPr>
            <w:tcW w:w="800" w:type="dxa"/>
            <w:tcBorders>
              <w:top w:val="single" w:sz="6" w:space="0" w:color="000000"/>
              <w:left w:val="single" w:sz="6" w:space="0" w:color="000000"/>
              <w:bottom w:val="single" w:sz="6" w:space="0" w:color="000000"/>
              <w:right w:val="single" w:sz="6" w:space="0" w:color="000000"/>
            </w:tcBorders>
            <w:shd w:val="clear" w:color="auto" w:fill="FFFFFF"/>
          </w:tcPr>
          <w:p w14:paraId="04017A6A" w14:textId="77777777" w:rsidR="00A61BB9" w:rsidRPr="004A1F1B" w:rsidRDefault="00A61BB9" w:rsidP="00662BB1">
            <w:pPr>
              <w:pStyle w:val="ParagraphStyle"/>
              <w:jc w:val="center"/>
              <w:rPr>
                <w:b/>
                <w:bCs/>
                <w:sz w:val="18"/>
                <w:szCs w:val="18"/>
              </w:rPr>
            </w:pPr>
            <w:r w:rsidRPr="004A1F1B">
              <w:rPr>
                <w:b/>
                <w:bCs/>
                <w:sz w:val="18"/>
                <w:szCs w:val="18"/>
              </w:rPr>
              <w:t>Código do serviço</w:t>
            </w:r>
          </w:p>
        </w:tc>
        <w:tc>
          <w:tcPr>
            <w:tcW w:w="3451" w:type="dxa"/>
            <w:tcBorders>
              <w:top w:val="single" w:sz="6" w:space="0" w:color="000000"/>
              <w:left w:val="single" w:sz="6" w:space="0" w:color="000000"/>
              <w:bottom w:val="single" w:sz="6" w:space="0" w:color="000000"/>
              <w:right w:val="single" w:sz="6" w:space="0" w:color="000000"/>
            </w:tcBorders>
            <w:shd w:val="clear" w:color="auto" w:fill="FFFFFF"/>
          </w:tcPr>
          <w:p w14:paraId="47C1EE81" w14:textId="77777777" w:rsidR="00A61BB9" w:rsidRPr="004A1F1B" w:rsidRDefault="00A61BB9" w:rsidP="00662BB1">
            <w:pPr>
              <w:pStyle w:val="ParagraphStyle"/>
              <w:jc w:val="center"/>
              <w:rPr>
                <w:b/>
                <w:bCs/>
                <w:sz w:val="18"/>
                <w:szCs w:val="18"/>
              </w:rPr>
            </w:pPr>
            <w:r w:rsidRPr="004A1F1B">
              <w:rPr>
                <w:b/>
                <w:bCs/>
                <w:sz w:val="18"/>
                <w:szCs w:val="18"/>
              </w:rPr>
              <w:t>Nome do serviço</w:t>
            </w:r>
          </w:p>
        </w:tc>
        <w:tc>
          <w:tcPr>
            <w:tcW w:w="932" w:type="dxa"/>
            <w:tcBorders>
              <w:top w:val="single" w:sz="6" w:space="0" w:color="000000"/>
              <w:left w:val="single" w:sz="6" w:space="0" w:color="000000"/>
              <w:bottom w:val="single" w:sz="6" w:space="0" w:color="000000"/>
              <w:right w:val="single" w:sz="6" w:space="0" w:color="000000"/>
            </w:tcBorders>
            <w:shd w:val="clear" w:color="auto" w:fill="FFFFFF"/>
          </w:tcPr>
          <w:p w14:paraId="75E7ABF5" w14:textId="77777777" w:rsidR="00A61BB9" w:rsidRPr="004A1F1B" w:rsidRDefault="00A61BB9" w:rsidP="00662BB1">
            <w:pPr>
              <w:pStyle w:val="ParagraphStyle"/>
              <w:jc w:val="center"/>
              <w:rPr>
                <w:b/>
                <w:bCs/>
                <w:sz w:val="18"/>
                <w:szCs w:val="18"/>
              </w:rPr>
            </w:pPr>
            <w:r w:rsidRPr="004A1F1B">
              <w:rPr>
                <w:b/>
                <w:bCs/>
                <w:sz w:val="18"/>
                <w:szCs w:val="18"/>
              </w:rPr>
              <w:t>Quant</w:t>
            </w:r>
          </w:p>
        </w:tc>
        <w:tc>
          <w:tcPr>
            <w:tcW w:w="803" w:type="dxa"/>
            <w:tcBorders>
              <w:top w:val="single" w:sz="6" w:space="0" w:color="000000"/>
              <w:left w:val="single" w:sz="6" w:space="0" w:color="000000"/>
              <w:bottom w:val="single" w:sz="6" w:space="0" w:color="000000"/>
              <w:right w:val="single" w:sz="6" w:space="0" w:color="000000"/>
            </w:tcBorders>
            <w:shd w:val="clear" w:color="auto" w:fill="FFFFFF"/>
          </w:tcPr>
          <w:p w14:paraId="53BCD681" w14:textId="77777777" w:rsidR="00A61BB9" w:rsidRPr="004A1F1B" w:rsidRDefault="00A61BB9" w:rsidP="00662BB1">
            <w:pPr>
              <w:pStyle w:val="ParagraphStyle"/>
              <w:jc w:val="center"/>
              <w:rPr>
                <w:b/>
                <w:bCs/>
                <w:sz w:val="18"/>
                <w:szCs w:val="18"/>
              </w:rPr>
            </w:pPr>
            <w:r w:rsidRPr="004A1F1B">
              <w:rPr>
                <w:b/>
                <w:bCs/>
                <w:sz w:val="18"/>
                <w:szCs w:val="18"/>
              </w:rPr>
              <w:t>Unidade</w:t>
            </w:r>
          </w:p>
        </w:tc>
        <w:tc>
          <w:tcPr>
            <w:tcW w:w="926" w:type="dxa"/>
            <w:tcBorders>
              <w:top w:val="single" w:sz="6" w:space="0" w:color="000000"/>
              <w:left w:val="single" w:sz="6" w:space="0" w:color="000000"/>
              <w:bottom w:val="single" w:sz="6" w:space="0" w:color="000000"/>
              <w:right w:val="single" w:sz="6" w:space="0" w:color="000000"/>
            </w:tcBorders>
            <w:shd w:val="clear" w:color="auto" w:fill="FFFFFF"/>
          </w:tcPr>
          <w:p w14:paraId="0E7E007D" w14:textId="77777777" w:rsidR="00A61BB9" w:rsidRPr="004A1F1B" w:rsidRDefault="00A61BB9" w:rsidP="00662BB1">
            <w:pPr>
              <w:pStyle w:val="ParagraphStyle"/>
              <w:jc w:val="center"/>
              <w:rPr>
                <w:b/>
                <w:bCs/>
                <w:sz w:val="18"/>
                <w:szCs w:val="18"/>
              </w:rPr>
            </w:pPr>
            <w:r w:rsidRPr="004A1F1B">
              <w:rPr>
                <w:b/>
                <w:bCs/>
                <w:sz w:val="18"/>
                <w:szCs w:val="18"/>
              </w:rPr>
              <w:t>Preço máximo</w:t>
            </w:r>
          </w:p>
        </w:tc>
        <w:tc>
          <w:tcPr>
            <w:tcW w:w="1049" w:type="dxa"/>
            <w:tcBorders>
              <w:top w:val="single" w:sz="6" w:space="0" w:color="000000"/>
              <w:left w:val="single" w:sz="6" w:space="0" w:color="000000"/>
              <w:bottom w:val="single" w:sz="6" w:space="0" w:color="000000"/>
              <w:right w:val="single" w:sz="6" w:space="0" w:color="000000"/>
            </w:tcBorders>
            <w:shd w:val="clear" w:color="auto" w:fill="FFFFFF"/>
          </w:tcPr>
          <w:p w14:paraId="12E564EC" w14:textId="77777777" w:rsidR="00A61BB9" w:rsidRPr="004A1F1B" w:rsidRDefault="00A61BB9" w:rsidP="00662BB1">
            <w:pPr>
              <w:pStyle w:val="ParagraphStyle"/>
              <w:jc w:val="center"/>
              <w:rPr>
                <w:b/>
                <w:bCs/>
                <w:sz w:val="18"/>
                <w:szCs w:val="18"/>
              </w:rPr>
            </w:pPr>
            <w:r w:rsidRPr="004A1F1B">
              <w:rPr>
                <w:b/>
                <w:bCs/>
                <w:sz w:val="18"/>
                <w:szCs w:val="18"/>
              </w:rPr>
              <w:t>Preço máximo total</w:t>
            </w:r>
          </w:p>
        </w:tc>
      </w:tr>
      <w:tr w:rsidR="00A61BB9" w:rsidRPr="004A1F1B" w14:paraId="240F0640" w14:textId="77777777" w:rsidTr="00662BB1">
        <w:tc>
          <w:tcPr>
            <w:tcW w:w="527" w:type="dxa"/>
            <w:tcBorders>
              <w:top w:val="single" w:sz="6" w:space="0" w:color="000000"/>
              <w:left w:val="single" w:sz="6" w:space="0" w:color="000000"/>
              <w:bottom w:val="single" w:sz="6" w:space="0" w:color="000000"/>
              <w:right w:val="single" w:sz="6" w:space="0" w:color="000000"/>
            </w:tcBorders>
            <w:shd w:val="clear" w:color="auto" w:fill="FFFFFF"/>
          </w:tcPr>
          <w:p w14:paraId="6E9E30A5" w14:textId="77777777" w:rsidR="00A61BB9" w:rsidRPr="004A1F1B" w:rsidRDefault="00A61BB9" w:rsidP="00662BB1">
            <w:pPr>
              <w:pStyle w:val="ParagraphStyle"/>
              <w:jc w:val="center"/>
              <w:rPr>
                <w:sz w:val="18"/>
                <w:szCs w:val="18"/>
              </w:rPr>
            </w:pPr>
            <w:r w:rsidRPr="004A1F1B">
              <w:rPr>
                <w:sz w:val="18"/>
                <w:szCs w:val="18"/>
              </w:rPr>
              <w:t>1</w:t>
            </w:r>
          </w:p>
        </w:tc>
        <w:tc>
          <w:tcPr>
            <w:tcW w:w="800" w:type="dxa"/>
            <w:tcBorders>
              <w:top w:val="single" w:sz="6" w:space="0" w:color="000000"/>
              <w:left w:val="single" w:sz="6" w:space="0" w:color="000000"/>
              <w:bottom w:val="single" w:sz="6" w:space="0" w:color="000000"/>
              <w:right w:val="single" w:sz="6" w:space="0" w:color="000000"/>
            </w:tcBorders>
            <w:shd w:val="clear" w:color="auto" w:fill="FFFFFF"/>
          </w:tcPr>
          <w:p w14:paraId="45BD1311" w14:textId="77777777" w:rsidR="00A61BB9" w:rsidRPr="004A1F1B" w:rsidRDefault="00A61BB9" w:rsidP="00662BB1">
            <w:pPr>
              <w:pStyle w:val="ParagraphStyle"/>
              <w:jc w:val="center"/>
              <w:rPr>
                <w:sz w:val="18"/>
                <w:szCs w:val="18"/>
              </w:rPr>
            </w:pPr>
            <w:r w:rsidRPr="004A1F1B">
              <w:rPr>
                <w:sz w:val="18"/>
                <w:szCs w:val="18"/>
              </w:rPr>
              <w:t>41528</w:t>
            </w:r>
          </w:p>
        </w:tc>
        <w:tc>
          <w:tcPr>
            <w:tcW w:w="3451" w:type="dxa"/>
            <w:tcBorders>
              <w:top w:val="single" w:sz="6" w:space="0" w:color="000000"/>
              <w:left w:val="single" w:sz="6" w:space="0" w:color="000000"/>
              <w:bottom w:val="single" w:sz="6" w:space="0" w:color="000000"/>
              <w:right w:val="single" w:sz="6" w:space="0" w:color="000000"/>
            </w:tcBorders>
            <w:shd w:val="clear" w:color="auto" w:fill="FFFFFF"/>
          </w:tcPr>
          <w:p w14:paraId="01914706" w14:textId="77777777" w:rsidR="00A61BB9" w:rsidRPr="004A1F1B" w:rsidRDefault="00A61BB9" w:rsidP="00662BB1">
            <w:pPr>
              <w:pStyle w:val="ParagraphStyle"/>
              <w:rPr>
                <w:sz w:val="18"/>
                <w:szCs w:val="18"/>
              </w:rPr>
            </w:pPr>
            <w:r w:rsidRPr="004A1F1B">
              <w:rPr>
                <w:sz w:val="18"/>
                <w:szCs w:val="18"/>
              </w:rPr>
              <w:t>Médico Atendimento Saúde Mental   Descrição do cargo: Realizar consultas ambulatoriais e atendimentos médicos em saúde mental; implementar ações para promoção de saúde em saúde mental; efetuar perícias médicas em saúde mental.</w:t>
            </w:r>
          </w:p>
          <w:p w14:paraId="3D5E6E79" w14:textId="77777777" w:rsidR="00A61BB9" w:rsidRPr="004A1F1B" w:rsidRDefault="00A61BB9" w:rsidP="00662BB1">
            <w:pPr>
              <w:pStyle w:val="ParagraphStyle"/>
              <w:rPr>
                <w:sz w:val="18"/>
                <w:szCs w:val="18"/>
              </w:rPr>
            </w:pPr>
          </w:p>
          <w:p w14:paraId="6AC0E1C3" w14:textId="77777777" w:rsidR="00A61BB9" w:rsidRPr="004A1F1B" w:rsidRDefault="00A61BB9" w:rsidP="00662BB1">
            <w:pPr>
              <w:pStyle w:val="ParagraphStyle"/>
              <w:rPr>
                <w:sz w:val="18"/>
                <w:szCs w:val="18"/>
              </w:rPr>
            </w:pPr>
            <w:r w:rsidRPr="004A1F1B">
              <w:rPr>
                <w:sz w:val="18"/>
                <w:szCs w:val="18"/>
              </w:rPr>
              <w:t>Formação exigida:</w:t>
            </w:r>
          </w:p>
          <w:p w14:paraId="04A1D7ED" w14:textId="77777777" w:rsidR="00A61BB9" w:rsidRPr="004A1F1B" w:rsidRDefault="00A61BB9" w:rsidP="00662BB1">
            <w:pPr>
              <w:pStyle w:val="ParagraphStyle"/>
              <w:rPr>
                <w:sz w:val="18"/>
                <w:szCs w:val="18"/>
              </w:rPr>
            </w:pPr>
            <w:r w:rsidRPr="004A1F1B">
              <w:rPr>
                <w:sz w:val="18"/>
                <w:szCs w:val="18"/>
              </w:rPr>
              <w:t>1- Certificado de conclusão de curso ou diploma em medicina, devidamente registrado, fornecido por instituição de ensino superior reconhecida pelo Ministério da Educação (MEC);</w:t>
            </w:r>
          </w:p>
          <w:p w14:paraId="4FE549A8" w14:textId="77777777" w:rsidR="00A61BB9" w:rsidRPr="004A1F1B" w:rsidRDefault="00A61BB9" w:rsidP="00662BB1">
            <w:pPr>
              <w:pStyle w:val="ParagraphStyle"/>
              <w:rPr>
                <w:sz w:val="18"/>
                <w:szCs w:val="18"/>
              </w:rPr>
            </w:pPr>
            <w:r w:rsidRPr="004A1F1B">
              <w:rPr>
                <w:sz w:val="18"/>
                <w:szCs w:val="18"/>
              </w:rPr>
              <w:t>2- Experiência em saúde mental comprovada na área, de no mínimo 3 (três) anos, com a apresentação de, no mínimo, 1 (um) atestado de capacidade técnica;</w:t>
            </w:r>
          </w:p>
          <w:p w14:paraId="2A479277" w14:textId="77777777" w:rsidR="00A61BB9" w:rsidRPr="004A1F1B" w:rsidRDefault="00A61BB9" w:rsidP="00662BB1">
            <w:pPr>
              <w:pStyle w:val="ParagraphStyle"/>
              <w:rPr>
                <w:sz w:val="18"/>
                <w:szCs w:val="18"/>
              </w:rPr>
            </w:pPr>
            <w:r w:rsidRPr="004A1F1B">
              <w:rPr>
                <w:sz w:val="18"/>
                <w:szCs w:val="18"/>
              </w:rPr>
              <w:t xml:space="preserve">3- Registro do profissional no Conselho Regional de Medicina do Estado do Paraná </w:t>
            </w:r>
            <w:r w:rsidRPr="004A1F1B">
              <w:rPr>
                <w:sz w:val="18"/>
                <w:szCs w:val="18"/>
              </w:rPr>
              <w:lastRenderedPageBreak/>
              <w:t>(CRM-PR) com a especialidade / área de atuação registrada;</w:t>
            </w:r>
          </w:p>
          <w:p w14:paraId="16CAB04E" w14:textId="77777777" w:rsidR="00A61BB9" w:rsidRPr="004A1F1B" w:rsidRDefault="00A61BB9" w:rsidP="00662BB1">
            <w:pPr>
              <w:pStyle w:val="ParagraphStyle"/>
              <w:rPr>
                <w:sz w:val="18"/>
                <w:szCs w:val="18"/>
              </w:rPr>
            </w:pPr>
            <w:r w:rsidRPr="004A1F1B">
              <w:rPr>
                <w:sz w:val="18"/>
                <w:szCs w:val="18"/>
              </w:rPr>
              <w:t>4- Dispor de Certidão Negativa de Conduta Ético-Profissional – CRM.</w:t>
            </w:r>
          </w:p>
          <w:p w14:paraId="78DA6857" w14:textId="77777777" w:rsidR="00A61BB9" w:rsidRPr="004A1F1B" w:rsidRDefault="00A61BB9" w:rsidP="00662BB1">
            <w:pPr>
              <w:pStyle w:val="ParagraphStyle"/>
              <w:rPr>
                <w:sz w:val="18"/>
                <w:szCs w:val="18"/>
              </w:rPr>
            </w:pPr>
          </w:p>
          <w:p w14:paraId="6DE1C0CC" w14:textId="77777777" w:rsidR="00A61BB9" w:rsidRPr="004A1F1B" w:rsidRDefault="00A61BB9" w:rsidP="00662BB1">
            <w:pPr>
              <w:pStyle w:val="ParagraphStyle"/>
              <w:rPr>
                <w:sz w:val="18"/>
                <w:szCs w:val="18"/>
              </w:rPr>
            </w:pPr>
            <w:r w:rsidRPr="004A1F1B">
              <w:rPr>
                <w:sz w:val="18"/>
                <w:szCs w:val="18"/>
              </w:rPr>
              <w:t>Atividades previstas para a especialidade:</w:t>
            </w:r>
          </w:p>
          <w:p w14:paraId="08AE413B" w14:textId="77777777" w:rsidR="00A61BB9" w:rsidRPr="004A1F1B" w:rsidRDefault="00A61BB9" w:rsidP="00662BB1">
            <w:pPr>
              <w:pStyle w:val="ParagraphStyle"/>
              <w:rPr>
                <w:sz w:val="18"/>
                <w:szCs w:val="18"/>
              </w:rPr>
            </w:pPr>
            <w:r w:rsidRPr="004A1F1B">
              <w:rPr>
                <w:sz w:val="18"/>
                <w:szCs w:val="18"/>
              </w:rPr>
              <w:t>- Realizar diagnóstico de enfermidades e tratamentos clínicos, aplicando recursos de medicina preventiva ou terapêutica para promover a saúde e o bem-estar do paciente;</w:t>
            </w:r>
          </w:p>
          <w:p w14:paraId="2009364C" w14:textId="77777777" w:rsidR="00A61BB9" w:rsidRPr="004A1F1B" w:rsidRDefault="00A61BB9" w:rsidP="00662BB1">
            <w:pPr>
              <w:pStyle w:val="ParagraphStyle"/>
              <w:rPr>
                <w:sz w:val="18"/>
                <w:szCs w:val="18"/>
              </w:rPr>
            </w:pPr>
            <w:r w:rsidRPr="004A1F1B">
              <w:rPr>
                <w:sz w:val="18"/>
                <w:szCs w:val="18"/>
              </w:rPr>
              <w:t>- Programar visitas domiciliares com a equipe de atenção primária à saúde (APS), conforme demanda e necessidade clínica observada pelo profissional em saúde mental durante as consultas ambulatoriais;</w:t>
            </w:r>
          </w:p>
          <w:p w14:paraId="1C74CE7D" w14:textId="77777777" w:rsidR="00A61BB9" w:rsidRPr="004A1F1B" w:rsidRDefault="00A61BB9" w:rsidP="00662BB1">
            <w:pPr>
              <w:pStyle w:val="ParagraphStyle"/>
              <w:rPr>
                <w:sz w:val="18"/>
                <w:szCs w:val="18"/>
              </w:rPr>
            </w:pPr>
            <w:r w:rsidRPr="004A1F1B">
              <w:rPr>
                <w:sz w:val="18"/>
                <w:szCs w:val="18"/>
              </w:rPr>
              <w:t>- Solicitar internações psiquiátricas voluntárias, involuntárias e compulsórias, conforme demanda municipal;</w:t>
            </w:r>
          </w:p>
          <w:p w14:paraId="482252D3" w14:textId="77777777" w:rsidR="00A61BB9" w:rsidRDefault="00A61BB9" w:rsidP="00662BB1">
            <w:pPr>
              <w:pStyle w:val="ParagraphStyle"/>
              <w:rPr>
                <w:sz w:val="18"/>
                <w:szCs w:val="18"/>
              </w:rPr>
            </w:pPr>
            <w:r w:rsidRPr="004A1F1B">
              <w:rPr>
                <w:sz w:val="18"/>
                <w:szCs w:val="18"/>
              </w:rPr>
              <w:t>- Encaminhar pacientes para especialista em psiquiatria se necessário, conforme os protocolos clínicos e diretrizes terapêuticas do Ministério da Saúde em suas versões mais recentes. As patologias as quais não estão descritas nos protocolos, se basear no Tratado de Psiquiatria da Associação Brasileira de Psiquiatria (ABP) em sua versão mais recente.</w:t>
            </w:r>
          </w:p>
          <w:p w14:paraId="67D03214" w14:textId="77777777" w:rsidR="00A61BB9" w:rsidRPr="004A1F1B" w:rsidRDefault="00A61BB9" w:rsidP="00662BB1">
            <w:pPr>
              <w:pStyle w:val="ParagraphStyle"/>
              <w:rPr>
                <w:sz w:val="18"/>
                <w:szCs w:val="18"/>
              </w:rPr>
            </w:pPr>
          </w:p>
          <w:p w14:paraId="391E29C5" w14:textId="77777777" w:rsidR="00A61BB9" w:rsidRPr="004A1F1B" w:rsidRDefault="00A61BB9" w:rsidP="00662BB1">
            <w:pPr>
              <w:pStyle w:val="ParagraphStyle"/>
              <w:rPr>
                <w:sz w:val="18"/>
                <w:szCs w:val="18"/>
              </w:rPr>
            </w:pPr>
            <w:r w:rsidRPr="004A1F1B">
              <w:rPr>
                <w:sz w:val="18"/>
                <w:szCs w:val="18"/>
              </w:rPr>
              <w:t>Local de exercício: Nos locais determinados pela Secretaria Municipal de Saúde de Ibaiti.</w:t>
            </w:r>
          </w:p>
          <w:p w14:paraId="553531BF" w14:textId="77777777" w:rsidR="00A61BB9" w:rsidRDefault="00A61BB9" w:rsidP="00662BB1">
            <w:pPr>
              <w:pStyle w:val="ParagraphStyle"/>
              <w:rPr>
                <w:sz w:val="18"/>
                <w:szCs w:val="18"/>
              </w:rPr>
            </w:pPr>
          </w:p>
          <w:p w14:paraId="74C25BA7" w14:textId="77777777" w:rsidR="00A61BB9" w:rsidRPr="004A1F1B" w:rsidRDefault="00A61BB9" w:rsidP="00662BB1">
            <w:pPr>
              <w:pStyle w:val="ParagraphStyle"/>
              <w:rPr>
                <w:sz w:val="18"/>
                <w:szCs w:val="18"/>
              </w:rPr>
            </w:pPr>
            <w:r w:rsidRPr="004A1F1B">
              <w:rPr>
                <w:sz w:val="18"/>
                <w:szCs w:val="18"/>
              </w:rPr>
              <w:t>Remuneração: R$ 92,90 (noventa e dois reais e noventa centavos) por consulta.</w:t>
            </w:r>
          </w:p>
          <w:p w14:paraId="5F430BC1" w14:textId="77777777" w:rsidR="00A61BB9" w:rsidRPr="004A1F1B" w:rsidRDefault="00A61BB9" w:rsidP="00662BB1">
            <w:pPr>
              <w:pStyle w:val="ParagraphStyle"/>
              <w:rPr>
                <w:sz w:val="18"/>
                <w:szCs w:val="18"/>
              </w:rPr>
            </w:pPr>
          </w:p>
          <w:p w14:paraId="2A26CF25" w14:textId="77777777" w:rsidR="00A61BB9" w:rsidRPr="004A1F1B" w:rsidRDefault="00A61BB9" w:rsidP="00662BB1">
            <w:pPr>
              <w:pStyle w:val="ParagraphStyle"/>
              <w:rPr>
                <w:sz w:val="18"/>
                <w:szCs w:val="18"/>
              </w:rPr>
            </w:pPr>
            <w:r w:rsidRPr="004A1F1B">
              <w:rPr>
                <w:sz w:val="18"/>
                <w:szCs w:val="18"/>
              </w:rPr>
              <w:t>Total de consultas por mês: até 500 (quinhentas) consultas divididas entre as empresas credenciadas.</w:t>
            </w:r>
          </w:p>
        </w:tc>
        <w:tc>
          <w:tcPr>
            <w:tcW w:w="932" w:type="dxa"/>
            <w:tcBorders>
              <w:top w:val="single" w:sz="6" w:space="0" w:color="000000"/>
              <w:left w:val="single" w:sz="6" w:space="0" w:color="000000"/>
              <w:bottom w:val="single" w:sz="6" w:space="0" w:color="000000"/>
              <w:right w:val="single" w:sz="6" w:space="0" w:color="000000"/>
            </w:tcBorders>
            <w:shd w:val="clear" w:color="auto" w:fill="FFFFFF"/>
          </w:tcPr>
          <w:p w14:paraId="2DE584BA" w14:textId="77777777" w:rsidR="00A61BB9" w:rsidRPr="004A1F1B" w:rsidRDefault="00A61BB9" w:rsidP="00662BB1">
            <w:pPr>
              <w:pStyle w:val="ParagraphStyle"/>
              <w:jc w:val="center"/>
              <w:rPr>
                <w:sz w:val="18"/>
                <w:szCs w:val="18"/>
              </w:rPr>
            </w:pPr>
            <w:r w:rsidRPr="004A1F1B">
              <w:rPr>
                <w:sz w:val="18"/>
                <w:szCs w:val="18"/>
              </w:rPr>
              <w:lastRenderedPageBreak/>
              <w:t>6.000,00</w:t>
            </w:r>
          </w:p>
        </w:tc>
        <w:tc>
          <w:tcPr>
            <w:tcW w:w="803" w:type="dxa"/>
            <w:tcBorders>
              <w:top w:val="single" w:sz="6" w:space="0" w:color="000000"/>
              <w:left w:val="single" w:sz="6" w:space="0" w:color="000000"/>
              <w:bottom w:val="single" w:sz="6" w:space="0" w:color="000000"/>
              <w:right w:val="single" w:sz="6" w:space="0" w:color="000000"/>
            </w:tcBorders>
            <w:shd w:val="clear" w:color="auto" w:fill="FFFFFF"/>
          </w:tcPr>
          <w:p w14:paraId="59219595" w14:textId="77777777" w:rsidR="00A61BB9" w:rsidRPr="004A1F1B" w:rsidRDefault="00A61BB9" w:rsidP="00662BB1">
            <w:pPr>
              <w:pStyle w:val="ParagraphStyle"/>
              <w:jc w:val="center"/>
              <w:rPr>
                <w:sz w:val="18"/>
                <w:szCs w:val="18"/>
              </w:rPr>
            </w:pPr>
            <w:r w:rsidRPr="004A1F1B">
              <w:rPr>
                <w:sz w:val="18"/>
                <w:szCs w:val="18"/>
              </w:rPr>
              <w:t>CONS</w:t>
            </w:r>
          </w:p>
        </w:tc>
        <w:tc>
          <w:tcPr>
            <w:tcW w:w="926" w:type="dxa"/>
            <w:tcBorders>
              <w:top w:val="single" w:sz="6" w:space="0" w:color="000000"/>
              <w:left w:val="single" w:sz="6" w:space="0" w:color="000000"/>
              <w:bottom w:val="single" w:sz="6" w:space="0" w:color="000000"/>
              <w:right w:val="single" w:sz="6" w:space="0" w:color="000000"/>
            </w:tcBorders>
            <w:shd w:val="clear" w:color="auto" w:fill="FFFFFF"/>
          </w:tcPr>
          <w:p w14:paraId="78744FF0" w14:textId="77777777" w:rsidR="00A61BB9" w:rsidRPr="004A1F1B" w:rsidRDefault="00A61BB9" w:rsidP="00662BB1">
            <w:pPr>
              <w:pStyle w:val="ParagraphStyle"/>
              <w:jc w:val="center"/>
              <w:rPr>
                <w:sz w:val="18"/>
                <w:szCs w:val="18"/>
              </w:rPr>
            </w:pPr>
            <w:r w:rsidRPr="004A1F1B">
              <w:rPr>
                <w:sz w:val="18"/>
                <w:szCs w:val="18"/>
              </w:rPr>
              <w:t>92,90</w:t>
            </w:r>
          </w:p>
        </w:tc>
        <w:tc>
          <w:tcPr>
            <w:tcW w:w="1049" w:type="dxa"/>
            <w:tcBorders>
              <w:top w:val="single" w:sz="6" w:space="0" w:color="000000"/>
              <w:left w:val="single" w:sz="6" w:space="0" w:color="000000"/>
              <w:bottom w:val="single" w:sz="6" w:space="0" w:color="000000"/>
              <w:right w:val="single" w:sz="6" w:space="0" w:color="000000"/>
            </w:tcBorders>
            <w:shd w:val="clear" w:color="auto" w:fill="FFFFFF"/>
          </w:tcPr>
          <w:p w14:paraId="212BB016" w14:textId="77777777" w:rsidR="00A61BB9" w:rsidRPr="004A1F1B" w:rsidRDefault="00A61BB9" w:rsidP="00662BB1">
            <w:pPr>
              <w:pStyle w:val="ParagraphStyle"/>
              <w:jc w:val="center"/>
              <w:rPr>
                <w:sz w:val="18"/>
                <w:szCs w:val="18"/>
              </w:rPr>
            </w:pPr>
            <w:r w:rsidRPr="004A1F1B">
              <w:rPr>
                <w:sz w:val="18"/>
                <w:szCs w:val="18"/>
              </w:rPr>
              <w:t>557.400,00</w:t>
            </w:r>
          </w:p>
        </w:tc>
      </w:tr>
      <w:tr w:rsidR="00A61BB9" w:rsidRPr="004A1F1B" w14:paraId="2C334B40" w14:textId="77777777" w:rsidTr="00662BB1">
        <w:tc>
          <w:tcPr>
            <w:tcW w:w="527" w:type="dxa"/>
            <w:tcBorders>
              <w:top w:val="single" w:sz="6" w:space="0" w:color="000000"/>
              <w:left w:val="single" w:sz="6" w:space="0" w:color="000000"/>
              <w:bottom w:val="single" w:sz="6" w:space="0" w:color="000000"/>
              <w:right w:val="single" w:sz="6" w:space="0" w:color="000000"/>
            </w:tcBorders>
            <w:shd w:val="clear" w:color="auto" w:fill="FFFFFF"/>
          </w:tcPr>
          <w:p w14:paraId="6F6F78F3" w14:textId="77777777" w:rsidR="00A61BB9" w:rsidRPr="004A1F1B" w:rsidRDefault="00A61BB9" w:rsidP="00662BB1">
            <w:pPr>
              <w:pStyle w:val="ParagraphStyle"/>
              <w:jc w:val="center"/>
              <w:rPr>
                <w:sz w:val="18"/>
                <w:szCs w:val="18"/>
              </w:rPr>
            </w:pPr>
            <w:r w:rsidRPr="004A1F1B">
              <w:rPr>
                <w:sz w:val="18"/>
                <w:szCs w:val="18"/>
              </w:rPr>
              <w:t>2</w:t>
            </w:r>
          </w:p>
        </w:tc>
        <w:tc>
          <w:tcPr>
            <w:tcW w:w="800" w:type="dxa"/>
            <w:tcBorders>
              <w:top w:val="single" w:sz="6" w:space="0" w:color="000000"/>
              <w:left w:val="single" w:sz="6" w:space="0" w:color="000000"/>
              <w:bottom w:val="single" w:sz="6" w:space="0" w:color="000000"/>
              <w:right w:val="single" w:sz="6" w:space="0" w:color="000000"/>
            </w:tcBorders>
            <w:shd w:val="clear" w:color="auto" w:fill="FFFFFF"/>
          </w:tcPr>
          <w:p w14:paraId="227FE8DB" w14:textId="77777777" w:rsidR="00A61BB9" w:rsidRPr="004A1F1B" w:rsidRDefault="00A61BB9" w:rsidP="00662BB1">
            <w:pPr>
              <w:pStyle w:val="ParagraphStyle"/>
              <w:jc w:val="center"/>
              <w:rPr>
                <w:sz w:val="18"/>
                <w:szCs w:val="18"/>
              </w:rPr>
            </w:pPr>
            <w:r w:rsidRPr="004A1F1B">
              <w:rPr>
                <w:sz w:val="18"/>
                <w:szCs w:val="18"/>
              </w:rPr>
              <w:t>41514</w:t>
            </w:r>
          </w:p>
        </w:tc>
        <w:tc>
          <w:tcPr>
            <w:tcW w:w="3451" w:type="dxa"/>
            <w:tcBorders>
              <w:top w:val="single" w:sz="6" w:space="0" w:color="000000"/>
              <w:left w:val="single" w:sz="6" w:space="0" w:color="000000"/>
              <w:bottom w:val="single" w:sz="6" w:space="0" w:color="000000"/>
              <w:right w:val="single" w:sz="6" w:space="0" w:color="000000"/>
            </w:tcBorders>
            <w:shd w:val="clear" w:color="auto" w:fill="FFFFFF"/>
          </w:tcPr>
          <w:p w14:paraId="2014E6A9" w14:textId="77777777" w:rsidR="00A61BB9" w:rsidRPr="004A1F1B" w:rsidRDefault="00A61BB9" w:rsidP="00662BB1">
            <w:pPr>
              <w:pStyle w:val="ParagraphStyle"/>
              <w:rPr>
                <w:sz w:val="18"/>
                <w:szCs w:val="18"/>
              </w:rPr>
            </w:pPr>
            <w:r w:rsidRPr="004A1F1B">
              <w:rPr>
                <w:sz w:val="18"/>
                <w:szCs w:val="18"/>
              </w:rPr>
              <w:t>Médico Cirurgião Geral - CAD Médico Cirurgião Geral com ênfase em cirurgia do aparelho digestivo (CAD)  Descrição do cargo: Realizar consultas ambulatoriais e atendimentos médicos em cirurgia do aparelho digestivo; implementar ações para promoção de saúde em cirurgia do aparelho digestivo; efetuar perícias médicas em cirurgia do aparelho digestivo.</w:t>
            </w:r>
          </w:p>
          <w:p w14:paraId="5CE1B7B6" w14:textId="77777777" w:rsidR="00A61BB9" w:rsidRPr="004A1F1B" w:rsidRDefault="00A61BB9" w:rsidP="00662BB1">
            <w:pPr>
              <w:pStyle w:val="ParagraphStyle"/>
              <w:rPr>
                <w:sz w:val="18"/>
                <w:szCs w:val="18"/>
              </w:rPr>
            </w:pPr>
          </w:p>
          <w:p w14:paraId="5A51A48C" w14:textId="77777777" w:rsidR="00A61BB9" w:rsidRPr="004A1F1B" w:rsidRDefault="00A61BB9" w:rsidP="00662BB1">
            <w:pPr>
              <w:pStyle w:val="ParagraphStyle"/>
              <w:rPr>
                <w:sz w:val="18"/>
                <w:szCs w:val="18"/>
              </w:rPr>
            </w:pPr>
            <w:r w:rsidRPr="004A1F1B">
              <w:rPr>
                <w:sz w:val="18"/>
                <w:szCs w:val="18"/>
              </w:rPr>
              <w:t>Formação exigida:</w:t>
            </w:r>
          </w:p>
          <w:p w14:paraId="09226A20" w14:textId="77777777" w:rsidR="00A61BB9" w:rsidRPr="004A1F1B" w:rsidRDefault="00A61BB9" w:rsidP="00662BB1">
            <w:pPr>
              <w:pStyle w:val="ParagraphStyle"/>
              <w:rPr>
                <w:sz w:val="18"/>
                <w:szCs w:val="18"/>
              </w:rPr>
            </w:pPr>
            <w:r w:rsidRPr="004A1F1B">
              <w:rPr>
                <w:sz w:val="18"/>
                <w:szCs w:val="18"/>
              </w:rPr>
              <w:t>1- Certificado de conclusão de curso ou diploma em medicina, devidamente registrado, fornecido por instituição de ensino superior reconhecida pelo Ministério da Educação (MEC);</w:t>
            </w:r>
          </w:p>
          <w:p w14:paraId="084E0A3F" w14:textId="77777777" w:rsidR="00A61BB9" w:rsidRPr="004A1F1B" w:rsidRDefault="00A61BB9" w:rsidP="00662BB1">
            <w:pPr>
              <w:pStyle w:val="ParagraphStyle"/>
              <w:rPr>
                <w:sz w:val="18"/>
                <w:szCs w:val="18"/>
              </w:rPr>
            </w:pPr>
            <w:r w:rsidRPr="004A1F1B">
              <w:rPr>
                <w:sz w:val="18"/>
                <w:szCs w:val="18"/>
              </w:rPr>
              <w:t>2- Residência médica concluída em Cirurgia Geral reconhecida pelo MEC ou Título de Especialista em Cirurgia Geral do Colégio Brasileiro de Cirurgiões (CBC), devidamente registrado no Conselho Competente.</w:t>
            </w:r>
          </w:p>
          <w:p w14:paraId="34EBC457" w14:textId="77777777" w:rsidR="00A61BB9" w:rsidRPr="004A1F1B" w:rsidRDefault="00A61BB9" w:rsidP="00662BB1">
            <w:pPr>
              <w:pStyle w:val="ParagraphStyle"/>
              <w:rPr>
                <w:sz w:val="18"/>
                <w:szCs w:val="18"/>
              </w:rPr>
            </w:pPr>
            <w:r w:rsidRPr="004A1F1B">
              <w:rPr>
                <w:sz w:val="18"/>
                <w:szCs w:val="18"/>
              </w:rPr>
              <w:t xml:space="preserve">3- Residência médica devidamente reconhecidas pelo MEC concluída em Endoscopia ou Cirurgia do Aparelho Digestivo, ou Título de especialista em </w:t>
            </w:r>
            <w:r w:rsidRPr="004A1F1B">
              <w:rPr>
                <w:sz w:val="18"/>
                <w:szCs w:val="18"/>
              </w:rPr>
              <w:lastRenderedPageBreak/>
              <w:t>Endoscopia reconhecido pela Sociedade Brasileira de Endoscopia Digestiva (SOBED), ou Título de especialista em Cirurgia do Aparelho Digestivo do Colégio Brasileiro de Cirurgia do Aparelho Digestivo (CBCD), ou ainda, comprovar experiência na área de Endoscopia Digestiva.</w:t>
            </w:r>
          </w:p>
          <w:p w14:paraId="53D812F3" w14:textId="77777777" w:rsidR="00A61BB9" w:rsidRPr="004A1F1B" w:rsidRDefault="00A61BB9" w:rsidP="00662BB1">
            <w:pPr>
              <w:pStyle w:val="ParagraphStyle"/>
              <w:rPr>
                <w:sz w:val="18"/>
                <w:szCs w:val="18"/>
              </w:rPr>
            </w:pPr>
            <w:r w:rsidRPr="004A1F1B">
              <w:rPr>
                <w:sz w:val="18"/>
                <w:szCs w:val="18"/>
              </w:rPr>
              <w:t>4- Registro do profissional no Conselho Regional de Medicina do Estado do Paraná (CRM-PR) com a especialidade / área de atuação registrada;</w:t>
            </w:r>
          </w:p>
          <w:p w14:paraId="235BC9D9" w14:textId="77777777" w:rsidR="00A61BB9" w:rsidRPr="004A1F1B" w:rsidRDefault="00A61BB9" w:rsidP="00662BB1">
            <w:pPr>
              <w:pStyle w:val="ParagraphStyle"/>
              <w:rPr>
                <w:sz w:val="18"/>
                <w:szCs w:val="18"/>
              </w:rPr>
            </w:pPr>
            <w:r w:rsidRPr="004A1F1B">
              <w:rPr>
                <w:sz w:val="18"/>
                <w:szCs w:val="18"/>
              </w:rPr>
              <w:t>5- Dispor de Certidão Negativa de Conduta Ético-Profissional – CRM.</w:t>
            </w:r>
          </w:p>
          <w:p w14:paraId="135B4DF2" w14:textId="77777777" w:rsidR="00A61BB9" w:rsidRPr="004A1F1B" w:rsidRDefault="00A61BB9" w:rsidP="00662BB1">
            <w:pPr>
              <w:pStyle w:val="ParagraphStyle"/>
              <w:rPr>
                <w:sz w:val="18"/>
                <w:szCs w:val="18"/>
              </w:rPr>
            </w:pPr>
          </w:p>
          <w:p w14:paraId="30C9F4A9" w14:textId="77777777" w:rsidR="00A61BB9" w:rsidRPr="004A1F1B" w:rsidRDefault="00A61BB9" w:rsidP="00662BB1">
            <w:pPr>
              <w:pStyle w:val="ParagraphStyle"/>
              <w:rPr>
                <w:sz w:val="18"/>
                <w:szCs w:val="18"/>
              </w:rPr>
            </w:pPr>
            <w:r w:rsidRPr="004A1F1B">
              <w:rPr>
                <w:sz w:val="18"/>
                <w:szCs w:val="18"/>
              </w:rPr>
              <w:t>Atividades previstas para a especialidade:</w:t>
            </w:r>
          </w:p>
          <w:p w14:paraId="4EBBD6A1" w14:textId="77777777" w:rsidR="00A61BB9" w:rsidRPr="004A1F1B" w:rsidRDefault="00A61BB9" w:rsidP="00662BB1">
            <w:pPr>
              <w:pStyle w:val="ParagraphStyle"/>
              <w:rPr>
                <w:sz w:val="18"/>
                <w:szCs w:val="18"/>
              </w:rPr>
            </w:pPr>
            <w:r w:rsidRPr="004A1F1B">
              <w:rPr>
                <w:sz w:val="18"/>
                <w:szCs w:val="18"/>
              </w:rPr>
              <w:t>- Realizar diagnóstico de enfermidades e tratamentos clínicos, aplicando recursos de medicina preventiva ou terapêutica para promover a saúde e o bem-estar do paciente;</w:t>
            </w:r>
          </w:p>
          <w:p w14:paraId="1725B329" w14:textId="77777777" w:rsidR="00A61BB9" w:rsidRPr="004A1F1B" w:rsidRDefault="00A61BB9" w:rsidP="00662BB1">
            <w:pPr>
              <w:pStyle w:val="ParagraphStyle"/>
              <w:rPr>
                <w:sz w:val="18"/>
                <w:szCs w:val="18"/>
              </w:rPr>
            </w:pPr>
            <w:r w:rsidRPr="004A1F1B">
              <w:rPr>
                <w:sz w:val="18"/>
                <w:szCs w:val="18"/>
              </w:rPr>
              <w:t>- Encaminhar pacientes para avaliação por subespecialidades e para realização de cirurgias se necessário, conforme os protocolos clínicos e diretrizes terapêuticas do Ministério da Saúde em suas versões mais recentes. As patologias as quais não estão descritas nos protocolos, se basear no Tratado de Cirurgia do CBC em sua versão mais recente, seguindo o fluxo de encaminhamento municipal.</w:t>
            </w:r>
          </w:p>
          <w:p w14:paraId="1C56E91D" w14:textId="77777777" w:rsidR="00A61BB9" w:rsidRPr="004A1F1B" w:rsidRDefault="00A61BB9" w:rsidP="00662BB1">
            <w:pPr>
              <w:pStyle w:val="ParagraphStyle"/>
              <w:rPr>
                <w:sz w:val="18"/>
                <w:szCs w:val="18"/>
              </w:rPr>
            </w:pPr>
          </w:p>
          <w:p w14:paraId="4D39C05F" w14:textId="77777777" w:rsidR="00A61BB9" w:rsidRPr="004A1F1B" w:rsidRDefault="00A61BB9" w:rsidP="00662BB1">
            <w:pPr>
              <w:pStyle w:val="ParagraphStyle"/>
              <w:rPr>
                <w:sz w:val="18"/>
                <w:szCs w:val="18"/>
              </w:rPr>
            </w:pPr>
            <w:r w:rsidRPr="004A1F1B">
              <w:rPr>
                <w:sz w:val="18"/>
                <w:szCs w:val="18"/>
              </w:rPr>
              <w:t>Local de exercício: Nos locais determinados pela Secretaria Municipal de Saúde de Ibaiti.</w:t>
            </w:r>
          </w:p>
          <w:p w14:paraId="3B95D740" w14:textId="77777777" w:rsidR="00A61BB9" w:rsidRPr="004A1F1B" w:rsidRDefault="00A61BB9" w:rsidP="00662BB1">
            <w:pPr>
              <w:pStyle w:val="ParagraphStyle"/>
              <w:rPr>
                <w:sz w:val="18"/>
                <w:szCs w:val="18"/>
              </w:rPr>
            </w:pPr>
          </w:p>
          <w:p w14:paraId="7E6F8AD0" w14:textId="77777777" w:rsidR="00A61BB9" w:rsidRPr="004A1F1B" w:rsidRDefault="00A61BB9" w:rsidP="00662BB1">
            <w:pPr>
              <w:pStyle w:val="ParagraphStyle"/>
              <w:rPr>
                <w:sz w:val="18"/>
                <w:szCs w:val="18"/>
              </w:rPr>
            </w:pPr>
            <w:r w:rsidRPr="004A1F1B">
              <w:rPr>
                <w:sz w:val="18"/>
                <w:szCs w:val="18"/>
              </w:rPr>
              <w:t>Remuneração: R$ 84,80 (oitenta e quatro reais e oitenta centavos) por consulta.</w:t>
            </w:r>
          </w:p>
          <w:p w14:paraId="182D423B" w14:textId="77777777" w:rsidR="00A61BB9" w:rsidRPr="004A1F1B" w:rsidRDefault="00A61BB9" w:rsidP="00662BB1">
            <w:pPr>
              <w:pStyle w:val="ParagraphStyle"/>
              <w:rPr>
                <w:sz w:val="18"/>
                <w:szCs w:val="18"/>
              </w:rPr>
            </w:pPr>
          </w:p>
          <w:p w14:paraId="1B527DDE" w14:textId="77777777" w:rsidR="00A61BB9" w:rsidRPr="004A1F1B" w:rsidRDefault="00A61BB9" w:rsidP="00662BB1">
            <w:pPr>
              <w:pStyle w:val="ParagraphStyle"/>
              <w:rPr>
                <w:sz w:val="18"/>
                <w:szCs w:val="18"/>
              </w:rPr>
            </w:pPr>
            <w:r w:rsidRPr="004A1F1B">
              <w:rPr>
                <w:sz w:val="18"/>
                <w:szCs w:val="18"/>
              </w:rPr>
              <w:t>Total de consultas por mês: até 200 (duzentas) consultas divididas entre as empresas credenciadas.</w:t>
            </w:r>
          </w:p>
        </w:tc>
        <w:tc>
          <w:tcPr>
            <w:tcW w:w="932" w:type="dxa"/>
            <w:tcBorders>
              <w:top w:val="single" w:sz="6" w:space="0" w:color="000000"/>
              <w:left w:val="single" w:sz="6" w:space="0" w:color="000000"/>
              <w:bottom w:val="single" w:sz="6" w:space="0" w:color="000000"/>
              <w:right w:val="single" w:sz="6" w:space="0" w:color="000000"/>
            </w:tcBorders>
            <w:shd w:val="clear" w:color="auto" w:fill="FFFFFF"/>
          </w:tcPr>
          <w:p w14:paraId="46B37C79" w14:textId="77777777" w:rsidR="00A61BB9" w:rsidRPr="004A1F1B" w:rsidRDefault="00A61BB9" w:rsidP="00662BB1">
            <w:pPr>
              <w:pStyle w:val="ParagraphStyle"/>
              <w:jc w:val="center"/>
              <w:rPr>
                <w:sz w:val="18"/>
                <w:szCs w:val="18"/>
              </w:rPr>
            </w:pPr>
            <w:r w:rsidRPr="004A1F1B">
              <w:rPr>
                <w:sz w:val="18"/>
                <w:szCs w:val="18"/>
              </w:rPr>
              <w:lastRenderedPageBreak/>
              <w:t>2.400,00</w:t>
            </w:r>
          </w:p>
        </w:tc>
        <w:tc>
          <w:tcPr>
            <w:tcW w:w="803" w:type="dxa"/>
            <w:tcBorders>
              <w:top w:val="single" w:sz="6" w:space="0" w:color="000000"/>
              <w:left w:val="single" w:sz="6" w:space="0" w:color="000000"/>
              <w:bottom w:val="single" w:sz="6" w:space="0" w:color="000000"/>
              <w:right w:val="single" w:sz="6" w:space="0" w:color="000000"/>
            </w:tcBorders>
            <w:shd w:val="clear" w:color="auto" w:fill="FFFFFF"/>
          </w:tcPr>
          <w:p w14:paraId="6EBB0B17" w14:textId="77777777" w:rsidR="00A61BB9" w:rsidRPr="004A1F1B" w:rsidRDefault="00A61BB9" w:rsidP="00662BB1">
            <w:pPr>
              <w:pStyle w:val="ParagraphStyle"/>
              <w:jc w:val="center"/>
              <w:rPr>
                <w:sz w:val="18"/>
                <w:szCs w:val="18"/>
              </w:rPr>
            </w:pPr>
            <w:r w:rsidRPr="004A1F1B">
              <w:rPr>
                <w:sz w:val="18"/>
                <w:szCs w:val="18"/>
              </w:rPr>
              <w:t>CONS</w:t>
            </w:r>
          </w:p>
        </w:tc>
        <w:tc>
          <w:tcPr>
            <w:tcW w:w="926" w:type="dxa"/>
            <w:tcBorders>
              <w:top w:val="single" w:sz="6" w:space="0" w:color="000000"/>
              <w:left w:val="single" w:sz="6" w:space="0" w:color="000000"/>
              <w:bottom w:val="single" w:sz="6" w:space="0" w:color="000000"/>
              <w:right w:val="single" w:sz="6" w:space="0" w:color="000000"/>
            </w:tcBorders>
            <w:shd w:val="clear" w:color="auto" w:fill="FFFFFF"/>
          </w:tcPr>
          <w:p w14:paraId="18A56918" w14:textId="77777777" w:rsidR="00A61BB9" w:rsidRPr="004A1F1B" w:rsidRDefault="00A61BB9" w:rsidP="00662BB1">
            <w:pPr>
              <w:pStyle w:val="ParagraphStyle"/>
              <w:jc w:val="center"/>
              <w:rPr>
                <w:sz w:val="18"/>
                <w:szCs w:val="18"/>
              </w:rPr>
            </w:pPr>
            <w:r w:rsidRPr="004A1F1B">
              <w:rPr>
                <w:sz w:val="18"/>
                <w:szCs w:val="18"/>
              </w:rPr>
              <w:t>84,80</w:t>
            </w:r>
          </w:p>
        </w:tc>
        <w:tc>
          <w:tcPr>
            <w:tcW w:w="1049" w:type="dxa"/>
            <w:tcBorders>
              <w:top w:val="single" w:sz="6" w:space="0" w:color="000000"/>
              <w:left w:val="single" w:sz="6" w:space="0" w:color="000000"/>
              <w:bottom w:val="single" w:sz="6" w:space="0" w:color="000000"/>
              <w:right w:val="single" w:sz="6" w:space="0" w:color="000000"/>
            </w:tcBorders>
            <w:shd w:val="clear" w:color="auto" w:fill="FFFFFF"/>
          </w:tcPr>
          <w:p w14:paraId="1CBD7B63" w14:textId="77777777" w:rsidR="00A61BB9" w:rsidRPr="004A1F1B" w:rsidRDefault="00A61BB9" w:rsidP="00662BB1">
            <w:pPr>
              <w:pStyle w:val="ParagraphStyle"/>
              <w:jc w:val="center"/>
              <w:rPr>
                <w:sz w:val="18"/>
                <w:szCs w:val="18"/>
              </w:rPr>
            </w:pPr>
            <w:r w:rsidRPr="004A1F1B">
              <w:rPr>
                <w:sz w:val="18"/>
                <w:szCs w:val="18"/>
              </w:rPr>
              <w:t>203.520,00</w:t>
            </w:r>
          </w:p>
        </w:tc>
      </w:tr>
      <w:tr w:rsidR="00A61BB9" w:rsidRPr="004A1F1B" w14:paraId="633116F6" w14:textId="77777777" w:rsidTr="00662BB1">
        <w:tc>
          <w:tcPr>
            <w:tcW w:w="527" w:type="dxa"/>
            <w:tcBorders>
              <w:top w:val="single" w:sz="6" w:space="0" w:color="000000"/>
              <w:left w:val="single" w:sz="6" w:space="0" w:color="000000"/>
              <w:bottom w:val="single" w:sz="6" w:space="0" w:color="000000"/>
              <w:right w:val="single" w:sz="6" w:space="0" w:color="000000"/>
            </w:tcBorders>
            <w:shd w:val="clear" w:color="auto" w:fill="FFFFFF"/>
          </w:tcPr>
          <w:p w14:paraId="46DA9843" w14:textId="77777777" w:rsidR="00A61BB9" w:rsidRPr="004A1F1B" w:rsidRDefault="00A61BB9" w:rsidP="00662BB1">
            <w:pPr>
              <w:pStyle w:val="ParagraphStyle"/>
              <w:jc w:val="center"/>
              <w:rPr>
                <w:sz w:val="18"/>
                <w:szCs w:val="18"/>
              </w:rPr>
            </w:pPr>
            <w:r w:rsidRPr="004A1F1B">
              <w:rPr>
                <w:sz w:val="18"/>
                <w:szCs w:val="18"/>
              </w:rPr>
              <w:t>3</w:t>
            </w:r>
          </w:p>
        </w:tc>
        <w:tc>
          <w:tcPr>
            <w:tcW w:w="800" w:type="dxa"/>
            <w:tcBorders>
              <w:top w:val="single" w:sz="6" w:space="0" w:color="000000"/>
              <w:left w:val="single" w:sz="6" w:space="0" w:color="000000"/>
              <w:bottom w:val="single" w:sz="6" w:space="0" w:color="000000"/>
              <w:right w:val="single" w:sz="6" w:space="0" w:color="000000"/>
            </w:tcBorders>
            <w:shd w:val="clear" w:color="auto" w:fill="FFFFFF"/>
          </w:tcPr>
          <w:p w14:paraId="4B101D27" w14:textId="77777777" w:rsidR="00A61BB9" w:rsidRPr="004A1F1B" w:rsidRDefault="00A61BB9" w:rsidP="00662BB1">
            <w:pPr>
              <w:pStyle w:val="ParagraphStyle"/>
              <w:jc w:val="center"/>
              <w:rPr>
                <w:sz w:val="18"/>
                <w:szCs w:val="18"/>
              </w:rPr>
            </w:pPr>
            <w:r w:rsidRPr="004A1F1B">
              <w:rPr>
                <w:sz w:val="18"/>
                <w:szCs w:val="18"/>
              </w:rPr>
              <w:t>41515</w:t>
            </w:r>
          </w:p>
        </w:tc>
        <w:tc>
          <w:tcPr>
            <w:tcW w:w="3451" w:type="dxa"/>
            <w:tcBorders>
              <w:top w:val="single" w:sz="6" w:space="0" w:color="000000"/>
              <w:left w:val="single" w:sz="6" w:space="0" w:color="000000"/>
              <w:bottom w:val="single" w:sz="6" w:space="0" w:color="000000"/>
              <w:right w:val="single" w:sz="6" w:space="0" w:color="000000"/>
            </w:tcBorders>
            <w:shd w:val="clear" w:color="auto" w:fill="FFFFFF"/>
          </w:tcPr>
          <w:p w14:paraId="443B40B4" w14:textId="77777777" w:rsidR="00A61BB9" w:rsidRPr="004A1F1B" w:rsidRDefault="00A61BB9" w:rsidP="00662BB1">
            <w:pPr>
              <w:pStyle w:val="ParagraphStyle"/>
              <w:rPr>
                <w:sz w:val="18"/>
                <w:szCs w:val="18"/>
              </w:rPr>
            </w:pPr>
            <w:r w:rsidRPr="004A1F1B">
              <w:rPr>
                <w:sz w:val="18"/>
                <w:szCs w:val="18"/>
              </w:rPr>
              <w:t>Médico Cirurgião Vascular   Descrição do cargo: Realizar consultas ambulatoriais e atendimentos médicos em cirurgia vascular; realizar ecografia vascular com doppler colorido por membro e incidência; implementar ações para promoção de saúde em cirurgia vascular; efetuar perícias médicas em cirurgia vascular.</w:t>
            </w:r>
          </w:p>
          <w:p w14:paraId="302E0392" w14:textId="77777777" w:rsidR="00A61BB9" w:rsidRPr="004A1F1B" w:rsidRDefault="00A61BB9" w:rsidP="00662BB1">
            <w:pPr>
              <w:pStyle w:val="ParagraphStyle"/>
              <w:rPr>
                <w:sz w:val="18"/>
                <w:szCs w:val="18"/>
              </w:rPr>
            </w:pPr>
          </w:p>
          <w:p w14:paraId="704BCB22" w14:textId="77777777" w:rsidR="00A61BB9" w:rsidRPr="004A1F1B" w:rsidRDefault="00A61BB9" w:rsidP="00662BB1">
            <w:pPr>
              <w:pStyle w:val="ParagraphStyle"/>
              <w:rPr>
                <w:sz w:val="18"/>
                <w:szCs w:val="18"/>
              </w:rPr>
            </w:pPr>
            <w:r w:rsidRPr="004A1F1B">
              <w:rPr>
                <w:sz w:val="18"/>
                <w:szCs w:val="18"/>
              </w:rPr>
              <w:t>Formação exigida:</w:t>
            </w:r>
          </w:p>
          <w:p w14:paraId="26BCC20D" w14:textId="77777777" w:rsidR="00A61BB9" w:rsidRPr="004A1F1B" w:rsidRDefault="00A61BB9" w:rsidP="00662BB1">
            <w:pPr>
              <w:pStyle w:val="ParagraphStyle"/>
              <w:rPr>
                <w:sz w:val="18"/>
                <w:szCs w:val="18"/>
              </w:rPr>
            </w:pPr>
            <w:r w:rsidRPr="004A1F1B">
              <w:rPr>
                <w:sz w:val="18"/>
                <w:szCs w:val="18"/>
              </w:rPr>
              <w:t>1- Certificado de conclusão de curso ou diploma em medicina, devidamente registrado, fornecido por instituição de ensino superior reconhecida pelo Ministério da Educação (MEC);</w:t>
            </w:r>
          </w:p>
          <w:p w14:paraId="326D3960" w14:textId="77777777" w:rsidR="00A61BB9" w:rsidRPr="004A1F1B" w:rsidRDefault="00A61BB9" w:rsidP="00662BB1">
            <w:pPr>
              <w:pStyle w:val="ParagraphStyle"/>
              <w:rPr>
                <w:sz w:val="18"/>
                <w:szCs w:val="18"/>
              </w:rPr>
            </w:pPr>
            <w:r w:rsidRPr="004A1F1B">
              <w:rPr>
                <w:sz w:val="18"/>
                <w:szCs w:val="18"/>
              </w:rPr>
              <w:t>2- Residência médica concluída em Cirurgia Geral reconhecida pelo MEC ou Título de Especialista em Cirurgia Geral do Colégio Brasileiro de Cirurgiões (CBC), devidamente registrado no Conselho Competente.</w:t>
            </w:r>
          </w:p>
          <w:p w14:paraId="233EEABF" w14:textId="77777777" w:rsidR="00A61BB9" w:rsidRPr="004A1F1B" w:rsidRDefault="00A61BB9" w:rsidP="00662BB1">
            <w:pPr>
              <w:pStyle w:val="ParagraphStyle"/>
              <w:rPr>
                <w:sz w:val="18"/>
                <w:szCs w:val="18"/>
              </w:rPr>
            </w:pPr>
            <w:r w:rsidRPr="004A1F1B">
              <w:rPr>
                <w:sz w:val="18"/>
                <w:szCs w:val="18"/>
              </w:rPr>
              <w:t xml:space="preserve">3- Residência médica concluída em Cirurgia Vascular reconhecida pelo MEC ou Título de especialista em Cirurgia Vascular </w:t>
            </w:r>
            <w:r w:rsidRPr="004A1F1B">
              <w:rPr>
                <w:sz w:val="18"/>
                <w:szCs w:val="18"/>
              </w:rPr>
              <w:lastRenderedPageBreak/>
              <w:t>reconhecido pela Sociedade Brasileira de Angiologia e de Cirurgia Vascular (SBACV), devidamente registrado no Conselho Competente.</w:t>
            </w:r>
          </w:p>
          <w:p w14:paraId="3FC0772E" w14:textId="77777777" w:rsidR="00A61BB9" w:rsidRPr="004A1F1B" w:rsidRDefault="00A61BB9" w:rsidP="00662BB1">
            <w:pPr>
              <w:pStyle w:val="ParagraphStyle"/>
              <w:rPr>
                <w:sz w:val="18"/>
                <w:szCs w:val="18"/>
              </w:rPr>
            </w:pPr>
            <w:r w:rsidRPr="004A1F1B">
              <w:rPr>
                <w:sz w:val="18"/>
                <w:szCs w:val="18"/>
              </w:rPr>
              <w:t>4- Registro do profissional no Conselho Regional de Medicina do Estado do Paraná (CRM-PR) com a especialidade / área de atuação registrada;</w:t>
            </w:r>
          </w:p>
          <w:p w14:paraId="55A8F8BA" w14:textId="77777777" w:rsidR="00A61BB9" w:rsidRPr="004A1F1B" w:rsidRDefault="00A61BB9" w:rsidP="00662BB1">
            <w:pPr>
              <w:pStyle w:val="ParagraphStyle"/>
              <w:rPr>
                <w:sz w:val="18"/>
                <w:szCs w:val="18"/>
              </w:rPr>
            </w:pPr>
            <w:r w:rsidRPr="004A1F1B">
              <w:rPr>
                <w:sz w:val="18"/>
                <w:szCs w:val="18"/>
              </w:rPr>
              <w:t>5- Dispor de Certidão Negativa de Conduta Ético-Profissional – CRM.</w:t>
            </w:r>
          </w:p>
          <w:p w14:paraId="4E5AC951" w14:textId="77777777" w:rsidR="00A61BB9" w:rsidRPr="004A1F1B" w:rsidRDefault="00A61BB9" w:rsidP="00662BB1">
            <w:pPr>
              <w:pStyle w:val="ParagraphStyle"/>
              <w:rPr>
                <w:sz w:val="18"/>
                <w:szCs w:val="18"/>
              </w:rPr>
            </w:pPr>
          </w:p>
          <w:p w14:paraId="0BEA08C9" w14:textId="77777777" w:rsidR="00A61BB9" w:rsidRPr="004A1F1B" w:rsidRDefault="00A61BB9" w:rsidP="00662BB1">
            <w:pPr>
              <w:pStyle w:val="ParagraphStyle"/>
              <w:rPr>
                <w:sz w:val="18"/>
                <w:szCs w:val="18"/>
              </w:rPr>
            </w:pPr>
            <w:r w:rsidRPr="004A1F1B">
              <w:rPr>
                <w:sz w:val="18"/>
                <w:szCs w:val="18"/>
              </w:rPr>
              <w:t>Atividades previstas para a especialidade:</w:t>
            </w:r>
          </w:p>
          <w:p w14:paraId="2C5FD120" w14:textId="77777777" w:rsidR="00A61BB9" w:rsidRPr="004A1F1B" w:rsidRDefault="00A61BB9" w:rsidP="00662BB1">
            <w:pPr>
              <w:pStyle w:val="ParagraphStyle"/>
              <w:rPr>
                <w:sz w:val="18"/>
                <w:szCs w:val="18"/>
              </w:rPr>
            </w:pPr>
            <w:r w:rsidRPr="004A1F1B">
              <w:rPr>
                <w:sz w:val="18"/>
                <w:szCs w:val="18"/>
              </w:rPr>
              <w:t>- Realizar diagnóstico de enfermidades e tratamentos clínicos, aplicando recursos de medicina preventiva ou terapêutica para promover a saúde e o bem-estar do paciente;</w:t>
            </w:r>
          </w:p>
          <w:p w14:paraId="72E684C0" w14:textId="77777777" w:rsidR="00A61BB9" w:rsidRPr="004A1F1B" w:rsidRDefault="00A61BB9" w:rsidP="00662BB1">
            <w:pPr>
              <w:pStyle w:val="ParagraphStyle"/>
              <w:rPr>
                <w:sz w:val="18"/>
                <w:szCs w:val="18"/>
              </w:rPr>
            </w:pPr>
            <w:r w:rsidRPr="004A1F1B">
              <w:rPr>
                <w:sz w:val="18"/>
                <w:szCs w:val="18"/>
              </w:rPr>
              <w:t>- Realizar ecografia vascular com doppler colorido por membro e incidência;</w:t>
            </w:r>
          </w:p>
          <w:p w14:paraId="107FA892" w14:textId="77777777" w:rsidR="00A61BB9" w:rsidRPr="004A1F1B" w:rsidRDefault="00A61BB9" w:rsidP="00662BB1">
            <w:pPr>
              <w:pStyle w:val="ParagraphStyle"/>
              <w:rPr>
                <w:sz w:val="18"/>
                <w:szCs w:val="18"/>
              </w:rPr>
            </w:pPr>
            <w:r w:rsidRPr="004A1F1B">
              <w:rPr>
                <w:sz w:val="18"/>
                <w:szCs w:val="18"/>
              </w:rPr>
              <w:t>- Encaminhar pacientes para realização de cirurgias se necessário, conforme os protocolos clínicos e diretrizes terapêuticas do Ministério da Saúde em suas versões mais recentes. As patologias as quais não estão descritas nos protocolos, se basear no Tratado de Cirurgia do CBC em sua versão mais recente, seguindo o fluxo de encaminhamento municipal.</w:t>
            </w:r>
          </w:p>
          <w:p w14:paraId="0C72B565" w14:textId="77777777" w:rsidR="00A61BB9" w:rsidRPr="004A1F1B" w:rsidRDefault="00A61BB9" w:rsidP="00662BB1">
            <w:pPr>
              <w:pStyle w:val="ParagraphStyle"/>
              <w:rPr>
                <w:sz w:val="18"/>
                <w:szCs w:val="18"/>
              </w:rPr>
            </w:pPr>
          </w:p>
          <w:p w14:paraId="27A59AB1" w14:textId="77777777" w:rsidR="00A61BB9" w:rsidRPr="004A1F1B" w:rsidRDefault="00A61BB9" w:rsidP="00662BB1">
            <w:pPr>
              <w:pStyle w:val="ParagraphStyle"/>
              <w:rPr>
                <w:sz w:val="18"/>
                <w:szCs w:val="18"/>
              </w:rPr>
            </w:pPr>
            <w:r w:rsidRPr="004A1F1B">
              <w:rPr>
                <w:sz w:val="18"/>
                <w:szCs w:val="18"/>
              </w:rPr>
              <w:t>Local de exercício: Nos locais determinados pela Secretaria Municipal de Saúde de Ibaiti.</w:t>
            </w:r>
          </w:p>
          <w:p w14:paraId="172C3838" w14:textId="77777777" w:rsidR="00A61BB9" w:rsidRPr="004A1F1B" w:rsidRDefault="00A61BB9" w:rsidP="00662BB1">
            <w:pPr>
              <w:pStyle w:val="ParagraphStyle"/>
              <w:rPr>
                <w:sz w:val="18"/>
                <w:szCs w:val="18"/>
              </w:rPr>
            </w:pPr>
          </w:p>
          <w:p w14:paraId="16756D80" w14:textId="77777777" w:rsidR="00A61BB9" w:rsidRPr="004A1F1B" w:rsidRDefault="00A61BB9" w:rsidP="00662BB1">
            <w:pPr>
              <w:pStyle w:val="ParagraphStyle"/>
              <w:rPr>
                <w:sz w:val="18"/>
                <w:szCs w:val="18"/>
              </w:rPr>
            </w:pPr>
            <w:r w:rsidRPr="004A1F1B">
              <w:rPr>
                <w:sz w:val="18"/>
                <w:szCs w:val="18"/>
              </w:rPr>
              <w:t>Remuneração: R$ 92,90 (noventa e dois reais e noventa centavos) por consulta.</w:t>
            </w:r>
          </w:p>
          <w:p w14:paraId="31F680F9" w14:textId="77777777" w:rsidR="00A61BB9" w:rsidRPr="004A1F1B" w:rsidRDefault="00A61BB9" w:rsidP="00662BB1">
            <w:pPr>
              <w:pStyle w:val="ParagraphStyle"/>
              <w:rPr>
                <w:sz w:val="18"/>
                <w:szCs w:val="18"/>
              </w:rPr>
            </w:pPr>
          </w:p>
          <w:p w14:paraId="58BE9025" w14:textId="77777777" w:rsidR="00A61BB9" w:rsidRPr="004A1F1B" w:rsidRDefault="00A61BB9" w:rsidP="00662BB1">
            <w:pPr>
              <w:pStyle w:val="ParagraphStyle"/>
              <w:rPr>
                <w:sz w:val="18"/>
                <w:szCs w:val="18"/>
              </w:rPr>
            </w:pPr>
            <w:r w:rsidRPr="004A1F1B">
              <w:rPr>
                <w:sz w:val="18"/>
                <w:szCs w:val="18"/>
              </w:rPr>
              <w:t>Total de consultas por mês: até 200 (duzentas) consultas divididas entre as empresas credenciadas.</w:t>
            </w:r>
          </w:p>
        </w:tc>
        <w:tc>
          <w:tcPr>
            <w:tcW w:w="932" w:type="dxa"/>
            <w:tcBorders>
              <w:top w:val="single" w:sz="6" w:space="0" w:color="000000"/>
              <w:left w:val="single" w:sz="6" w:space="0" w:color="000000"/>
              <w:bottom w:val="single" w:sz="6" w:space="0" w:color="000000"/>
              <w:right w:val="single" w:sz="6" w:space="0" w:color="000000"/>
            </w:tcBorders>
            <w:shd w:val="clear" w:color="auto" w:fill="FFFFFF"/>
          </w:tcPr>
          <w:p w14:paraId="21ACC46B" w14:textId="77777777" w:rsidR="00A61BB9" w:rsidRPr="004A1F1B" w:rsidRDefault="00A61BB9" w:rsidP="00662BB1">
            <w:pPr>
              <w:pStyle w:val="ParagraphStyle"/>
              <w:jc w:val="center"/>
              <w:rPr>
                <w:sz w:val="18"/>
                <w:szCs w:val="18"/>
              </w:rPr>
            </w:pPr>
            <w:r w:rsidRPr="004A1F1B">
              <w:rPr>
                <w:sz w:val="18"/>
                <w:szCs w:val="18"/>
              </w:rPr>
              <w:lastRenderedPageBreak/>
              <w:t>2.400,00</w:t>
            </w:r>
          </w:p>
        </w:tc>
        <w:tc>
          <w:tcPr>
            <w:tcW w:w="803" w:type="dxa"/>
            <w:tcBorders>
              <w:top w:val="single" w:sz="6" w:space="0" w:color="000000"/>
              <w:left w:val="single" w:sz="6" w:space="0" w:color="000000"/>
              <w:bottom w:val="single" w:sz="6" w:space="0" w:color="000000"/>
              <w:right w:val="single" w:sz="6" w:space="0" w:color="000000"/>
            </w:tcBorders>
            <w:shd w:val="clear" w:color="auto" w:fill="FFFFFF"/>
          </w:tcPr>
          <w:p w14:paraId="7BF802B3" w14:textId="77777777" w:rsidR="00A61BB9" w:rsidRPr="004A1F1B" w:rsidRDefault="00A61BB9" w:rsidP="00662BB1">
            <w:pPr>
              <w:pStyle w:val="ParagraphStyle"/>
              <w:jc w:val="center"/>
              <w:rPr>
                <w:sz w:val="18"/>
                <w:szCs w:val="18"/>
              </w:rPr>
            </w:pPr>
            <w:r w:rsidRPr="004A1F1B">
              <w:rPr>
                <w:sz w:val="18"/>
                <w:szCs w:val="18"/>
              </w:rPr>
              <w:t>CONS</w:t>
            </w:r>
          </w:p>
        </w:tc>
        <w:tc>
          <w:tcPr>
            <w:tcW w:w="926" w:type="dxa"/>
            <w:tcBorders>
              <w:top w:val="single" w:sz="6" w:space="0" w:color="000000"/>
              <w:left w:val="single" w:sz="6" w:space="0" w:color="000000"/>
              <w:bottom w:val="single" w:sz="6" w:space="0" w:color="000000"/>
              <w:right w:val="single" w:sz="6" w:space="0" w:color="000000"/>
            </w:tcBorders>
            <w:shd w:val="clear" w:color="auto" w:fill="FFFFFF"/>
          </w:tcPr>
          <w:p w14:paraId="748C9851" w14:textId="77777777" w:rsidR="00A61BB9" w:rsidRPr="004A1F1B" w:rsidRDefault="00A61BB9" w:rsidP="00662BB1">
            <w:pPr>
              <w:pStyle w:val="ParagraphStyle"/>
              <w:jc w:val="center"/>
              <w:rPr>
                <w:sz w:val="18"/>
                <w:szCs w:val="18"/>
              </w:rPr>
            </w:pPr>
            <w:r w:rsidRPr="004A1F1B">
              <w:rPr>
                <w:sz w:val="18"/>
                <w:szCs w:val="18"/>
              </w:rPr>
              <w:t>92,90</w:t>
            </w:r>
          </w:p>
        </w:tc>
        <w:tc>
          <w:tcPr>
            <w:tcW w:w="1049" w:type="dxa"/>
            <w:tcBorders>
              <w:top w:val="single" w:sz="6" w:space="0" w:color="000000"/>
              <w:left w:val="single" w:sz="6" w:space="0" w:color="000000"/>
              <w:bottom w:val="single" w:sz="6" w:space="0" w:color="000000"/>
              <w:right w:val="single" w:sz="6" w:space="0" w:color="000000"/>
            </w:tcBorders>
            <w:shd w:val="clear" w:color="auto" w:fill="FFFFFF"/>
          </w:tcPr>
          <w:p w14:paraId="50BC4F0A" w14:textId="77777777" w:rsidR="00A61BB9" w:rsidRPr="004A1F1B" w:rsidRDefault="00A61BB9" w:rsidP="00662BB1">
            <w:pPr>
              <w:pStyle w:val="ParagraphStyle"/>
              <w:jc w:val="center"/>
              <w:rPr>
                <w:sz w:val="18"/>
                <w:szCs w:val="18"/>
              </w:rPr>
            </w:pPr>
            <w:r w:rsidRPr="004A1F1B">
              <w:rPr>
                <w:sz w:val="18"/>
                <w:szCs w:val="18"/>
              </w:rPr>
              <w:t>222.960,00</w:t>
            </w:r>
          </w:p>
        </w:tc>
      </w:tr>
      <w:tr w:rsidR="00A61BB9" w:rsidRPr="004A1F1B" w14:paraId="6D241BC7" w14:textId="77777777" w:rsidTr="00662BB1">
        <w:tc>
          <w:tcPr>
            <w:tcW w:w="527" w:type="dxa"/>
            <w:tcBorders>
              <w:top w:val="single" w:sz="6" w:space="0" w:color="000000"/>
              <w:left w:val="single" w:sz="6" w:space="0" w:color="000000"/>
              <w:bottom w:val="single" w:sz="6" w:space="0" w:color="000000"/>
              <w:right w:val="single" w:sz="6" w:space="0" w:color="000000"/>
            </w:tcBorders>
            <w:shd w:val="clear" w:color="auto" w:fill="FFFFFF"/>
          </w:tcPr>
          <w:p w14:paraId="6D4ABD85" w14:textId="77777777" w:rsidR="00A61BB9" w:rsidRPr="004A1F1B" w:rsidRDefault="00A61BB9" w:rsidP="00662BB1">
            <w:pPr>
              <w:pStyle w:val="ParagraphStyle"/>
              <w:jc w:val="center"/>
              <w:rPr>
                <w:sz w:val="18"/>
                <w:szCs w:val="18"/>
              </w:rPr>
            </w:pPr>
            <w:r w:rsidRPr="004A1F1B">
              <w:rPr>
                <w:sz w:val="18"/>
                <w:szCs w:val="18"/>
              </w:rPr>
              <w:t>4</w:t>
            </w:r>
          </w:p>
        </w:tc>
        <w:tc>
          <w:tcPr>
            <w:tcW w:w="800" w:type="dxa"/>
            <w:tcBorders>
              <w:top w:val="single" w:sz="6" w:space="0" w:color="000000"/>
              <w:left w:val="single" w:sz="6" w:space="0" w:color="000000"/>
              <w:bottom w:val="single" w:sz="6" w:space="0" w:color="000000"/>
              <w:right w:val="single" w:sz="6" w:space="0" w:color="000000"/>
            </w:tcBorders>
            <w:shd w:val="clear" w:color="auto" w:fill="FFFFFF"/>
          </w:tcPr>
          <w:p w14:paraId="67559592" w14:textId="77777777" w:rsidR="00A61BB9" w:rsidRPr="004A1F1B" w:rsidRDefault="00A61BB9" w:rsidP="00662BB1">
            <w:pPr>
              <w:pStyle w:val="ParagraphStyle"/>
              <w:jc w:val="center"/>
              <w:rPr>
                <w:sz w:val="18"/>
                <w:szCs w:val="18"/>
              </w:rPr>
            </w:pPr>
            <w:r w:rsidRPr="004A1F1B">
              <w:rPr>
                <w:sz w:val="18"/>
                <w:szCs w:val="18"/>
              </w:rPr>
              <w:t>41517</w:t>
            </w:r>
          </w:p>
        </w:tc>
        <w:tc>
          <w:tcPr>
            <w:tcW w:w="3451" w:type="dxa"/>
            <w:tcBorders>
              <w:top w:val="single" w:sz="6" w:space="0" w:color="000000"/>
              <w:left w:val="single" w:sz="6" w:space="0" w:color="000000"/>
              <w:bottom w:val="single" w:sz="6" w:space="0" w:color="000000"/>
              <w:right w:val="single" w:sz="6" w:space="0" w:color="000000"/>
            </w:tcBorders>
            <w:shd w:val="clear" w:color="auto" w:fill="FFFFFF"/>
          </w:tcPr>
          <w:p w14:paraId="5957DE6D" w14:textId="77777777" w:rsidR="00A61BB9" w:rsidRPr="004A1F1B" w:rsidRDefault="00A61BB9" w:rsidP="00662BB1">
            <w:pPr>
              <w:pStyle w:val="ParagraphStyle"/>
              <w:rPr>
                <w:sz w:val="18"/>
                <w:szCs w:val="18"/>
              </w:rPr>
            </w:pPr>
            <w:r w:rsidRPr="004A1F1B">
              <w:rPr>
                <w:sz w:val="18"/>
                <w:szCs w:val="18"/>
              </w:rPr>
              <w:t>Médico Clínico Geral - Pequenas Cirurgias   Descrição do cargo: Realizar consultas ambulatoriais e atendimentos médicos em pequenas cirurgias; realizar procedimentos em pequenas cirurgias, incluindo exérese de lesões cutâneas.</w:t>
            </w:r>
          </w:p>
          <w:p w14:paraId="1AFCD404" w14:textId="77777777" w:rsidR="00A61BB9" w:rsidRPr="004A1F1B" w:rsidRDefault="00A61BB9" w:rsidP="00662BB1">
            <w:pPr>
              <w:pStyle w:val="ParagraphStyle"/>
              <w:rPr>
                <w:sz w:val="18"/>
                <w:szCs w:val="18"/>
              </w:rPr>
            </w:pPr>
          </w:p>
          <w:p w14:paraId="705E5DD0" w14:textId="77777777" w:rsidR="00A61BB9" w:rsidRPr="004A1F1B" w:rsidRDefault="00A61BB9" w:rsidP="00662BB1">
            <w:pPr>
              <w:pStyle w:val="ParagraphStyle"/>
              <w:rPr>
                <w:sz w:val="18"/>
                <w:szCs w:val="18"/>
              </w:rPr>
            </w:pPr>
            <w:r w:rsidRPr="004A1F1B">
              <w:rPr>
                <w:sz w:val="18"/>
                <w:szCs w:val="18"/>
              </w:rPr>
              <w:t>Formação exigida:</w:t>
            </w:r>
          </w:p>
          <w:p w14:paraId="6F41F5E3" w14:textId="77777777" w:rsidR="00A61BB9" w:rsidRPr="004A1F1B" w:rsidRDefault="00A61BB9" w:rsidP="00662BB1">
            <w:pPr>
              <w:pStyle w:val="ParagraphStyle"/>
              <w:rPr>
                <w:sz w:val="18"/>
                <w:szCs w:val="18"/>
              </w:rPr>
            </w:pPr>
            <w:r w:rsidRPr="004A1F1B">
              <w:rPr>
                <w:sz w:val="18"/>
                <w:szCs w:val="18"/>
              </w:rPr>
              <w:t>1- Certificado de conclusão de curso ou diploma em medicina, devidamente registrado, fornecido por instituição de ensino superior reconhecida pelo Ministério da Educação (MEC);</w:t>
            </w:r>
          </w:p>
          <w:p w14:paraId="5082F316" w14:textId="77777777" w:rsidR="00A61BB9" w:rsidRPr="004A1F1B" w:rsidRDefault="00A61BB9" w:rsidP="00662BB1">
            <w:pPr>
              <w:pStyle w:val="ParagraphStyle"/>
              <w:rPr>
                <w:sz w:val="18"/>
                <w:szCs w:val="18"/>
              </w:rPr>
            </w:pPr>
            <w:r w:rsidRPr="004A1F1B">
              <w:rPr>
                <w:sz w:val="18"/>
                <w:szCs w:val="18"/>
              </w:rPr>
              <w:t>2- Residência médica concluída em Cirurgia Geral reconhecida pelo MEC ou Título de Especialista em Cirurgia Geral do Colégio Brasileiro de Cirurgiões (CBC), devidamente registrado no Conselho Competente.</w:t>
            </w:r>
          </w:p>
          <w:p w14:paraId="4AB462F1" w14:textId="77777777" w:rsidR="00A61BB9" w:rsidRPr="004A1F1B" w:rsidRDefault="00A61BB9" w:rsidP="00662BB1">
            <w:pPr>
              <w:pStyle w:val="ParagraphStyle"/>
              <w:rPr>
                <w:sz w:val="18"/>
                <w:szCs w:val="18"/>
              </w:rPr>
            </w:pPr>
            <w:r w:rsidRPr="004A1F1B">
              <w:rPr>
                <w:sz w:val="18"/>
                <w:szCs w:val="18"/>
              </w:rPr>
              <w:t>3- Registro do profissional no Conselho Regional de Medicina do Estado do Paraná (CRM-PR) com a especialidade / área de atuação registrada;</w:t>
            </w:r>
          </w:p>
          <w:p w14:paraId="05448A20" w14:textId="77777777" w:rsidR="00A61BB9" w:rsidRPr="004A1F1B" w:rsidRDefault="00A61BB9" w:rsidP="00662BB1">
            <w:pPr>
              <w:pStyle w:val="ParagraphStyle"/>
              <w:rPr>
                <w:sz w:val="18"/>
                <w:szCs w:val="18"/>
              </w:rPr>
            </w:pPr>
            <w:r w:rsidRPr="004A1F1B">
              <w:rPr>
                <w:sz w:val="18"/>
                <w:szCs w:val="18"/>
              </w:rPr>
              <w:t>4- Dispor de Certidão Negativa de Conduta Ético-Profissional – CRM.</w:t>
            </w:r>
          </w:p>
          <w:p w14:paraId="3173A78C" w14:textId="77777777" w:rsidR="00A61BB9" w:rsidRDefault="00A61BB9" w:rsidP="00662BB1">
            <w:pPr>
              <w:pStyle w:val="ParagraphStyle"/>
              <w:rPr>
                <w:sz w:val="18"/>
                <w:szCs w:val="18"/>
              </w:rPr>
            </w:pPr>
          </w:p>
          <w:p w14:paraId="3CEF68FF" w14:textId="77777777" w:rsidR="00A61BB9" w:rsidRPr="004A1F1B" w:rsidRDefault="00A61BB9" w:rsidP="00662BB1">
            <w:pPr>
              <w:pStyle w:val="ParagraphStyle"/>
              <w:rPr>
                <w:sz w:val="18"/>
                <w:szCs w:val="18"/>
              </w:rPr>
            </w:pPr>
            <w:r w:rsidRPr="004A1F1B">
              <w:rPr>
                <w:sz w:val="18"/>
                <w:szCs w:val="18"/>
              </w:rPr>
              <w:lastRenderedPageBreak/>
              <w:t>Atividades previstas para a especialidade:</w:t>
            </w:r>
          </w:p>
          <w:p w14:paraId="479BCEE3" w14:textId="77777777" w:rsidR="00A61BB9" w:rsidRPr="004A1F1B" w:rsidRDefault="00A61BB9" w:rsidP="00662BB1">
            <w:pPr>
              <w:pStyle w:val="ParagraphStyle"/>
              <w:rPr>
                <w:sz w:val="18"/>
                <w:szCs w:val="18"/>
              </w:rPr>
            </w:pPr>
            <w:r w:rsidRPr="004A1F1B">
              <w:rPr>
                <w:sz w:val="18"/>
                <w:szCs w:val="18"/>
              </w:rPr>
              <w:t>- Realizar consultas ambulatoriais para realização de exame físico, interpretação de exames complementares solicitados pela equipe da atenção primária à saúde (APS), se necessário, a fim de proceder com exérese de lesões cutâneas em pequenas cirurgias;</w:t>
            </w:r>
          </w:p>
          <w:p w14:paraId="3F5CA28C" w14:textId="77777777" w:rsidR="00A61BB9" w:rsidRPr="004A1F1B" w:rsidRDefault="00A61BB9" w:rsidP="00662BB1">
            <w:pPr>
              <w:pStyle w:val="ParagraphStyle"/>
              <w:rPr>
                <w:sz w:val="18"/>
                <w:szCs w:val="18"/>
              </w:rPr>
            </w:pPr>
            <w:r w:rsidRPr="004A1F1B">
              <w:rPr>
                <w:sz w:val="18"/>
                <w:szCs w:val="18"/>
              </w:rPr>
              <w:t>- Encaminhar pacientes para realização de procedimentos invasivos e cirurgias se necessário, conforme os protocolos clínicos e diretrizes terapêuticas do Ministério da Saúde em suas versões mais recentes. As patologias as quais não estão descritas nos protocolos, se basear no Tratado de Cirurgia do CBC em sua versão mais recente, seguindo o fluxo de encaminhamento municipal;</w:t>
            </w:r>
          </w:p>
          <w:p w14:paraId="5FD4A4A8" w14:textId="77777777" w:rsidR="00A61BB9" w:rsidRPr="004A1F1B" w:rsidRDefault="00A61BB9" w:rsidP="00662BB1">
            <w:pPr>
              <w:pStyle w:val="ParagraphStyle"/>
              <w:rPr>
                <w:sz w:val="18"/>
                <w:szCs w:val="18"/>
              </w:rPr>
            </w:pPr>
            <w:r w:rsidRPr="004A1F1B">
              <w:rPr>
                <w:sz w:val="18"/>
                <w:szCs w:val="18"/>
              </w:rPr>
              <w:t xml:space="preserve">-Servir de ponte entre a atenção primária em saúde (APS) e as subespecialidades cirúrgicas, avaliando a real necessidade do encaminhamento, seguindo o fluxo de encaminhamento municipal. Se necessário, deverá </w:t>
            </w:r>
            <w:proofErr w:type="spellStart"/>
            <w:r w:rsidRPr="004A1F1B">
              <w:rPr>
                <w:sz w:val="18"/>
                <w:szCs w:val="18"/>
              </w:rPr>
              <w:t>contra-referenciar</w:t>
            </w:r>
            <w:proofErr w:type="spellEnd"/>
            <w:r w:rsidRPr="004A1F1B">
              <w:rPr>
                <w:sz w:val="18"/>
                <w:szCs w:val="18"/>
              </w:rPr>
              <w:t xml:space="preserve"> o paciente para a APS com conduta já definida.</w:t>
            </w:r>
          </w:p>
          <w:p w14:paraId="7BBDAC07" w14:textId="77777777" w:rsidR="00A61BB9" w:rsidRPr="004A1F1B" w:rsidRDefault="00A61BB9" w:rsidP="00662BB1">
            <w:pPr>
              <w:pStyle w:val="ParagraphStyle"/>
              <w:rPr>
                <w:sz w:val="18"/>
                <w:szCs w:val="18"/>
              </w:rPr>
            </w:pPr>
          </w:p>
          <w:p w14:paraId="367D7112" w14:textId="77777777" w:rsidR="00A61BB9" w:rsidRPr="004A1F1B" w:rsidRDefault="00A61BB9" w:rsidP="00662BB1">
            <w:pPr>
              <w:pStyle w:val="ParagraphStyle"/>
              <w:rPr>
                <w:sz w:val="18"/>
                <w:szCs w:val="18"/>
              </w:rPr>
            </w:pPr>
            <w:r w:rsidRPr="004A1F1B">
              <w:rPr>
                <w:sz w:val="18"/>
                <w:szCs w:val="18"/>
              </w:rPr>
              <w:t>Local de exercício: Nos locais determinados pela Secretaria Municipal de Saúde de Ibaiti.</w:t>
            </w:r>
          </w:p>
          <w:p w14:paraId="05678201" w14:textId="77777777" w:rsidR="00A61BB9" w:rsidRPr="004A1F1B" w:rsidRDefault="00A61BB9" w:rsidP="00662BB1">
            <w:pPr>
              <w:pStyle w:val="ParagraphStyle"/>
              <w:rPr>
                <w:sz w:val="18"/>
                <w:szCs w:val="18"/>
              </w:rPr>
            </w:pPr>
          </w:p>
          <w:p w14:paraId="6EF31842" w14:textId="77777777" w:rsidR="00A61BB9" w:rsidRPr="004A1F1B" w:rsidRDefault="00A61BB9" w:rsidP="00662BB1">
            <w:pPr>
              <w:pStyle w:val="ParagraphStyle"/>
              <w:rPr>
                <w:sz w:val="18"/>
                <w:szCs w:val="18"/>
              </w:rPr>
            </w:pPr>
            <w:r w:rsidRPr="004A1F1B">
              <w:rPr>
                <w:sz w:val="18"/>
                <w:szCs w:val="18"/>
              </w:rPr>
              <w:t>Remuneração: R$ 250,00 (duzentos e cinquenta reais) por consulta.</w:t>
            </w:r>
          </w:p>
          <w:p w14:paraId="7EF68925" w14:textId="77777777" w:rsidR="00A61BB9" w:rsidRPr="004A1F1B" w:rsidRDefault="00A61BB9" w:rsidP="00662BB1">
            <w:pPr>
              <w:pStyle w:val="ParagraphStyle"/>
              <w:rPr>
                <w:sz w:val="18"/>
                <w:szCs w:val="18"/>
              </w:rPr>
            </w:pPr>
          </w:p>
          <w:p w14:paraId="52F8434E" w14:textId="77777777" w:rsidR="00A61BB9" w:rsidRPr="004A1F1B" w:rsidRDefault="00A61BB9" w:rsidP="00662BB1">
            <w:pPr>
              <w:pStyle w:val="ParagraphStyle"/>
              <w:rPr>
                <w:sz w:val="18"/>
                <w:szCs w:val="18"/>
              </w:rPr>
            </w:pPr>
            <w:r w:rsidRPr="004A1F1B">
              <w:rPr>
                <w:sz w:val="18"/>
                <w:szCs w:val="18"/>
              </w:rPr>
              <w:t>Total de consultas por mês: até 40 (quarenta) consultas divididas entre as empresas credenciadas.</w:t>
            </w:r>
          </w:p>
        </w:tc>
        <w:tc>
          <w:tcPr>
            <w:tcW w:w="932" w:type="dxa"/>
            <w:tcBorders>
              <w:top w:val="single" w:sz="6" w:space="0" w:color="000000"/>
              <w:left w:val="single" w:sz="6" w:space="0" w:color="000000"/>
              <w:bottom w:val="single" w:sz="6" w:space="0" w:color="000000"/>
              <w:right w:val="single" w:sz="6" w:space="0" w:color="000000"/>
            </w:tcBorders>
            <w:shd w:val="clear" w:color="auto" w:fill="FFFFFF"/>
          </w:tcPr>
          <w:p w14:paraId="193AF2B6" w14:textId="77777777" w:rsidR="00A61BB9" w:rsidRPr="004A1F1B" w:rsidRDefault="00A61BB9" w:rsidP="00662BB1">
            <w:pPr>
              <w:pStyle w:val="ParagraphStyle"/>
              <w:jc w:val="center"/>
              <w:rPr>
                <w:sz w:val="18"/>
                <w:szCs w:val="18"/>
              </w:rPr>
            </w:pPr>
            <w:r w:rsidRPr="004A1F1B">
              <w:rPr>
                <w:sz w:val="18"/>
                <w:szCs w:val="18"/>
              </w:rPr>
              <w:lastRenderedPageBreak/>
              <w:t>480,00</w:t>
            </w:r>
          </w:p>
        </w:tc>
        <w:tc>
          <w:tcPr>
            <w:tcW w:w="803" w:type="dxa"/>
            <w:tcBorders>
              <w:top w:val="single" w:sz="6" w:space="0" w:color="000000"/>
              <w:left w:val="single" w:sz="6" w:space="0" w:color="000000"/>
              <w:bottom w:val="single" w:sz="6" w:space="0" w:color="000000"/>
              <w:right w:val="single" w:sz="6" w:space="0" w:color="000000"/>
            </w:tcBorders>
            <w:shd w:val="clear" w:color="auto" w:fill="FFFFFF"/>
          </w:tcPr>
          <w:p w14:paraId="057DEEC3" w14:textId="77777777" w:rsidR="00A61BB9" w:rsidRPr="004A1F1B" w:rsidRDefault="00A61BB9" w:rsidP="00662BB1">
            <w:pPr>
              <w:pStyle w:val="ParagraphStyle"/>
              <w:jc w:val="center"/>
              <w:rPr>
                <w:sz w:val="18"/>
                <w:szCs w:val="18"/>
              </w:rPr>
            </w:pPr>
            <w:r w:rsidRPr="004A1F1B">
              <w:rPr>
                <w:sz w:val="18"/>
                <w:szCs w:val="18"/>
              </w:rPr>
              <w:t>CONS</w:t>
            </w:r>
          </w:p>
        </w:tc>
        <w:tc>
          <w:tcPr>
            <w:tcW w:w="926" w:type="dxa"/>
            <w:tcBorders>
              <w:top w:val="single" w:sz="6" w:space="0" w:color="000000"/>
              <w:left w:val="single" w:sz="6" w:space="0" w:color="000000"/>
              <w:bottom w:val="single" w:sz="6" w:space="0" w:color="000000"/>
              <w:right w:val="single" w:sz="6" w:space="0" w:color="000000"/>
            </w:tcBorders>
            <w:shd w:val="clear" w:color="auto" w:fill="FFFFFF"/>
          </w:tcPr>
          <w:p w14:paraId="4B3D5C9F" w14:textId="77777777" w:rsidR="00A61BB9" w:rsidRPr="004A1F1B" w:rsidRDefault="00A61BB9" w:rsidP="00662BB1">
            <w:pPr>
              <w:pStyle w:val="ParagraphStyle"/>
              <w:jc w:val="center"/>
              <w:rPr>
                <w:sz w:val="18"/>
                <w:szCs w:val="18"/>
              </w:rPr>
            </w:pPr>
            <w:r w:rsidRPr="004A1F1B">
              <w:rPr>
                <w:sz w:val="18"/>
                <w:szCs w:val="18"/>
              </w:rPr>
              <w:t>250,00</w:t>
            </w:r>
          </w:p>
        </w:tc>
        <w:tc>
          <w:tcPr>
            <w:tcW w:w="1049" w:type="dxa"/>
            <w:tcBorders>
              <w:top w:val="single" w:sz="6" w:space="0" w:color="000000"/>
              <w:left w:val="single" w:sz="6" w:space="0" w:color="000000"/>
              <w:bottom w:val="single" w:sz="6" w:space="0" w:color="000000"/>
              <w:right w:val="single" w:sz="6" w:space="0" w:color="000000"/>
            </w:tcBorders>
            <w:shd w:val="clear" w:color="auto" w:fill="FFFFFF"/>
          </w:tcPr>
          <w:p w14:paraId="0C1718EE" w14:textId="77777777" w:rsidR="00A61BB9" w:rsidRPr="004A1F1B" w:rsidRDefault="00A61BB9" w:rsidP="00662BB1">
            <w:pPr>
              <w:pStyle w:val="ParagraphStyle"/>
              <w:jc w:val="center"/>
              <w:rPr>
                <w:sz w:val="18"/>
                <w:szCs w:val="18"/>
              </w:rPr>
            </w:pPr>
            <w:r w:rsidRPr="004A1F1B">
              <w:rPr>
                <w:sz w:val="18"/>
                <w:szCs w:val="18"/>
              </w:rPr>
              <w:t>120.000,00</w:t>
            </w:r>
          </w:p>
        </w:tc>
      </w:tr>
      <w:tr w:rsidR="00A61BB9" w:rsidRPr="004A1F1B" w14:paraId="44C4C55D" w14:textId="77777777" w:rsidTr="00662BB1">
        <w:tc>
          <w:tcPr>
            <w:tcW w:w="527" w:type="dxa"/>
            <w:tcBorders>
              <w:top w:val="single" w:sz="6" w:space="0" w:color="000000"/>
              <w:left w:val="single" w:sz="6" w:space="0" w:color="000000"/>
              <w:bottom w:val="single" w:sz="6" w:space="0" w:color="000000"/>
              <w:right w:val="single" w:sz="6" w:space="0" w:color="000000"/>
            </w:tcBorders>
            <w:shd w:val="clear" w:color="auto" w:fill="FFFFFF"/>
          </w:tcPr>
          <w:p w14:paraId="1D4A9FC6" w14:textId="77777777" w:rsidR="00A61BB9" w:rsidRPr="004A1F1B" w:rsidRDefault="00A61BB9" w:rsidP="00662BB1">
            <w:pPr>
              <w:pStyle w:val="ParagraphStyle"/>
              <w:jc w:val="center"/>
              <w:rPr>
                <w:sz w:val="18"/>
                <w:szCs w:val="18"/>
              </w:rPr>
            </w:pPr>
            <w:r w:rsidRPr="004A1F1B">
              <w:rPr>
                <w:sz w:val="18"/>
                <w:szCs w:val="18"/>
              </w:rPr>
              <w:t>5</w:t>
            </w:r>
          </w:p>
        </w:tc>
        <w:tc>
          <w:tcPr>
            <w:tcW w:w="800" w:type="dxa"/>
            <w:tcBorders>
              <w:top w:val="single" w:sz="6" w:space="0" w:color="000000"/>
              <w:left w:val="single" w:sz="6" w:space="0" w:color="000000"/>
              <w:bottom w:val="single" w:sz="6" w:space="0" w:color="000000"/>
              <w:right w:val="single" w:sz="6" w:space="0" w:color="000000"/>
            </w:tcBorders>
            <w:shd w:val="clear" w:color="auto" w:fill="FFFFFF"/>
          </w:tcPr>
          <w:p w14:paraId="52E039C8" w14:textId="77777777" w:rsidR="00A61BB9" w:rsidRPr="004A1F1B" w:rsidRDefault="00A61BB9" w:rsidP="00662BB1">
            <w:pPr>
              <w:pStyle w:val="ParagraphStyle"/>
              <w:jc w:val="center"/>
              <w:rPr>
                <w:sz w:val="18"/>
                <w:szCs w:val="18"/>
              </w:rPr>
            </w:pPr>
            <w:r w:rsidRPr="004A1F1B">
              <w:rPr>
                <w:sz w:val="18"/>
                <w:szCs w:val="18"/>
              </w:rPr>
              <w:t>41518</w:t>
            </w:r>
          </w:p>
        </w:tc>
        <w:tc>
          <w:tcPr>
            <w:tcW w:w="3451" w:type="dxa"/>
            <w:tcBorders>
              <w:top w:val="single" w:sz="6" w:space="0" w:color="000000"/>
              <w:left w:val="single" w:sz="6" w:space="0" w:color="000000"/>
              <w:bottom w:val="single" w:sz="6" w:space="0" w:color="000000"/>
              <w:right w:val="single" w:sz="6" w:space="0" w:color="000000"/>
            </w:tcBorders>
            <w:shd w:val="clear" w:color="auto" w:fill="FFFFFF"/>
          </w:tcPr>
          <w:p w14:paraId="7F15991A" w14:textId="77777777" w:rsidR="00A61BB9" w:rsidRPr="004A1F1B" w:rsidRDefault="00A61BB9" w:rsidP="00662BB1">
            <w:pPr>
              <w:pStyle w:val="ParagraphStyle"/>
              <w:rPr>
                <w:sz w:val="18"/>
                <w:szCs w:val="18"/>
              </w:rPr>
            </w:pPr>
            <w:r w:rsidRPr="004A1F1B">
              <w:rPr>
                <w:sz w:val="18"/>
                <w:szCs w:val="18"/>
              </w:rPr>
              <w:t>Médico Dermatologista   Descrição do cargo: Realizar consultas ambulatoriais e atendimentos médicos em dermatologia; implementar ações para promoção de saúde em dermatologia; efetuar perícias médicas em dermatologia.</w:t>
            </w:r>
          </w:p>
          <w:p w14:paraId="7A9F666A" w14:textId="77777777" w:rsidR="00A61BB9" w:rsidRPr="004A1F1B" w:rsidRDefault="00A61BB9" w:rsidP="00662BB1">
            <w:pPr>
              <w:pStyle w:val="ParagraphStyle"/>
              <w:rPr>
                <w:sz w:val="18"/>
                <w:szCs w:val="18"/>
              </w:rPr>
            </w:pPr>
          </w:p>
          <w:p w14:paraId="5028E6F8" w14:textId="77777777" w:rsidR="00A61BB9" w:rsidRPr="004A1F1B" w:rsidRDefault="00A61BB9" w:rsidP="00662BB1">
            <w:pPr>
              <w:pStyle w:val="ParagraphStyle"/>
              <w:rPr>
                <w:sz w:val="18"/>
                <w:szCs w:val="18"/>
              </w:rPr>
            </w:pPr>
            <w:r w:rsidRPr="004A1F1B">
              <w:rPr>
                <w:sz w:val="18"/>
                <w:szCs w:val="18"/>
              </w:rPr>
              <w:t>Formação exigida:</w:t>
            </w:r>
          </w:p>
          <w:p w14:paraId="4C3198AD" w14:textId="77777777" w:rsidR="00A61BB9" w:rsidRPr="004A1F1B" w:rsidRDefault="00A61BB9" w:rsidP="00662BB1">
            <w:pPr>
              <w:pStyle w:val="ParagraphStyle"/>
              <w:rPr>
                <w:sz w:val="18"/>
                <w:szCs w:val="18"/>
              </w:rPr>
            </w:pPr>
            <w:r w:rsidRPr="004A1F1B">
              <w:rPr>
                <w:sz w:val="18"/>
                <w:szCs w:val="18"/>
              </w:rPr>
              <w:t>1- Certificado de conclusão de curso ou diploma em medicina, devidamente registrado, fornecido por instituição de ensino superior reconhecida pelo Ministério da Educação (MEC);</w:t>
            </w:r>
          </w:p>
          <w:p w14:paraId="25BB03DC" w14:textId="77777777" w:rsidR="00A61BB9" w:rsidRPr="004A1F1B" w:rsidRDefault="00A61BB9" w:rsidP="00662BB1">
            <w:pPr>
              <w:pStyle w:val="ParagraphStyle"/>
              <w:rPr>
                <w:sz w:val="18"/>
                <w:szCs w:val="18"/>
              </w:rPr>
            </w:pPr>
            <w:r w:rsidRPr="004A1F1B">
              <w:rPr>
                <w:sz w:val="18"/>
                <w:szCs w:val="18"/>
              </w:rPr>
              <w:t>2- Residência médica concluída em Dermatologia reconhecida pelo MEC, ou título de especialista em dermatologia reconhecido pela Sociedade Brasileira Dermatologia (SBD), devidamente registrado no Conselho Competente.</w:t>
            </w:r>
          </w:p>
          <w:p w14:paraId="128FCEB0" w14:textId="77777777" w:rsidR="00A61BB9" w:rsidRPr="004A1F1B" w:rsidRDefault="00A61BB9" w:rsidP="00662BB1">
            <w:pPr>
              <w:pStyle w:val="ParagraphStyle"/>
              <w:rPr>
                <w:sz w:val="18"/>
                <w:szCs w:val="18"/>
              </w:rPr>
            </w:pPr>
            <w:r w:rsidRPr="004A1F1B">
              <w:rPr>
                <w:sz w:val="18"/>
                <w:szCs w:val="18"/>
              </w:rPr>
              <w:t>3- Registro do profissional no Conselho Regional de Medicina do Estado do Paraná (CRM-PR) com a especialidade / área de atuação registrada;</w:t>
            </w:r>
          </w:p>
          <w:p w14:paraId="31F8FF85" w14:textId="77777777" w:rsidR="00A61BB9" w:rsidRPr="004A1F1B" w:rsidRDefault="00A61BB9" w:rsidP="00662BB1">
            <w:pPr>
              <w:pStyle w:val="ParagraphStyle"/>
              <w:rPr>
                <w:sz w:val="18"/>
                <w:szCs w:val="18"/>
              </w:rPr>
            </w:pPr>
            <w:r w:rsidRPr="004A1F1B">
              <w:rPr>
                <w:sz w:val="18"/>
                <w:szCs w:val="18"/>
              </w:rPr>
              <w:t>4- Dispor de Certidão Negativa de Conduta Ético-Profissional – CRM.</w:t>
            </w:r>
          </w:p>
          <w:p w14:paraId="386F5308" w14:textId="77777777" w:rsidR="00A61BB9" w:rsidRPr="004A1F1B" w:rsidRDefault="00A61BB9" w:rsidP="00662BB1">
            <w:pPr>
              <w:pStyle w:val="ParagraphStyle"/>
              <w:rPr>
                <w:sz w:val="18"/>
                <w:szCs w:val="18"/>
              </w:rPr>
            </w:pPr>
          </w:p>
          <w:p w14:paraId="21D118D9" w14:textId="77777777" w:rsidR="00A61BB9" w:rsidRPr="004A1F1B" w:rsidRDefault="00A61BB9" w:rsidP="00662BB1">
            <w:pPr>
              <w:pStyle w:val="ParagraphStyle"/>
              <w:rPr>
                <w:sz w:val="18"/>
                <w:szCs w:val="18"/>
              </w:rPr>
            </w:pPr>
            <w:r w:rsidRPr="004A1F1B">
              <w:rPr>
                <w:sz w:val="18"/>
                <w:szCs w:val="18"/>
              </w:rPr>
              <w:t>Atividades previstas para a especialidade:</w:t>
            </w:r>
          </w:p>
          <w:p w14:paraId="6DB3067C" w14:textId="77777777" w:rsidR="00A61BB9" w:rsidRPr="004A1F1B" w:rsidRDefault="00A61BB9" w:rsidP="00662BB1">
            <w:pPr>
              <w:pStyle w:val="ParagraphStyle"/>
              <w:rPr>
                <w:sz w:val="18"/>
                <w:szCs w:val="18"/>
              </w:rPr>
            </w:pPr>
            <w:r w:rsidRPr="004A1F1B">
              <w:rPr>
                <w:sz w:val="18"/>
                <w:szCs w:val="18"/>
              </w:rPr>
              <w:lastRenderedPageBreak/>
              <w:t>- Realizar diagnóstico de enfermidades e tratamentos clínicos, aplicando recursos de medicina preventiva ou terapêutica para promover a saúde e o bem-estar do paciente;</w:t>
            </w:r>
          </w:p>
          <w:p w14:paraId="080CB218" w14:textId="77777777" w:rsidR="00A61BB9" w:rsidRPr="004A1F1B" w:rsidRDefault="00A61BB9" w:rsidP="00662BB1">
            <w:pPr>
              <w:pStyle w:val="ParagraphStyle"/>
              <w:rPr>
                <w:sz w:val="18"/>
                <w:szCs w:val="18"/>
              </w:rPr>
            </w:pPr>
            <w:r w:rsidRPr="004A1F1B">
              <w:rPr>
                <w:sz w:val="18"/>
                <w:szCs w:val="18"/>
              </w:rPr>
              <w:t>- Encaminhar para realização de procedimentos invasivos e cirurgias se necessário, conforme os protocolos clínicos e diretrizes terapêuticas do Ministério da Saúde em suas versões mais recentes. As patologias as quais não estão descritas nos protocolos, se basear no Livro Dermatologia do autor Azulay em sua versão mais recente, seguindo o fluxo de encaminhamentos municipal;</w:t>
            </w:r>
          </w:p>
          <w:p w14:paraId="6A18FDAF" w14:textId="77777777" w:rsidR="00A61BB9" w:rsidRPr="004A1F1B" w:rsidRDefault="00A61BB9" w:rsidP="00662BB1">
            <w:pPr>
              <w:pStyle w:val="ParagraphStyle"/>
              <w:rPr>
                <w:sz w:val="18"/>
                <w:szCs w:val="18"/>
              </w:rPr>
            </w:pPr>
            <w:r w:rsidRPr="004A1F1B">
              <w:rPr>
                <w:sz w:val="18"/>
                <w:szCs w:val="18"/>
              </w:rPr>
              <w:t xml:space="preserve">- Realizar pequenos procedimentos, como biópsias de lesões com suspeita de malignidade, bem como realizar </w:t>
            </w:r>
            <w:proofErr w:type="spellStart"/>
            <w:r w:rsidRPr="004A1F1B">
              <w:rPr>
                <w:sz w:val="18"/>
                <w:szCs w:val="18"/>
              </w:rPr>
              <w:t>eletrocauterização</w:t>
            </w:r>
            <w:proofErr w:type="spellEnd"/>
            <w:r w:rsidRPr="004A1F1B">
              <w:rPr>
                <w:sz w:val="18"/>
                <w:szCs w:val="18"/>
              </w:rPr>
              <w:t>, se assim houver necessidade.</w:t>
            </w:r>
          </w:p>
          <w:p w14:paraId="5BC920E7" w14:textId="77777777" w:rsidR="00A61BB9" w:rsidRPr="004A1F1B" w:rsidRDefault="00A61BB9" w:rsidP="00662BB1">
            <w:pPr>
              <w:pStyle w:val="ParagraphStyle"/>
              <w:rPr>
                <w:sz w:val="18"/>
                <w:szCs w:val="18"/>
              </w:rPr>
            </w:pPr>
          </w:p>
          <w:p w14:paraId="4E002133" w14:textId="77777777" w:rsidR="00A61BB9" w:rsidRPr="004A1F1B" w:rsidRDefault="00A61BB9" w:rsidP="00662BB1">
            <w:pPr>
              <w:pStyle w:val="ParagraphStyle"/>
              <w:rPr>
                <w:sz w:val="18"/>
                <w:szCs w:val="18"/>
              </w:rPr>
            </w:pPr>
            <w:r w:rsidRPr="004A1F1B">
              <w:rPr>
                <w:sz w:val="18"/>
                <w:szCs w:val="18"/>
              </w:rPr>
              <w:t>Local de exercício: Nos locais determinados pela Secretaria Municipal de Saúde de Ibaiti.</w:t>
            </w:r>
          </w:p>
          <w:p w14:paraId="76066EDA" w14:textId="77777777" w:rsidR="00A61BB9" w:rsidRPr="004A1F1B" w:rsidRDefault="00A61BB9" w:rsidP="00662BB1">
            <w:pPr>
              <w:pStyle w:val="ParagraphStyle"/>
              <w:rPr>
                <w:sz w:val="18"/>
                <w:szCs w:val="18"/>
              </w:rPr>
            </w:pPr>
          </w:p>
          <w:p w14:paraId="6FD78C6A" w14:textId="77777777" w:rsidR="00A61BB9" w:rsidRPr="004A1F1B" w:rsidRDefault="00A61BB9" w:rsidP="00662BB1">
            <w:pPr>
              <w:pStyle w:val="ParagraphStyle"/>
              <w:rPr>
                <w:sz w:val="18"/>
                <w:szCs w:val="18"/>
              </w:rPr>
            </w:pPr>
            <w:r w:rsidRPr="004A1F1B">
              <w:rPr>
                <w:sz w:val="18"/>
                <w:szCs w:val="18"/>
              </w:rPr>
              <w:t>Remuneração: R$ 92,90 (noventa e dois reais e noventa centavos) por consulta.</w:t>
            </w:r>
          </w:p>
          <w:p w14:paraId="3B32BC03" w14:textId="77777777" w:rsidR="00A61BB9" w:rsidRPr="004A1F1B" w:rsidRDefault="00A61BB9" w:rsidP="00662BB1">
            <w:pPr>
              <w:pStyle w:val="ParagraphStyle"/>
              <w:rPr>
                <w:sz w:val="18"/>
                <w:szCs w:val="18"/>
              </w:rPr>
            </w:pPr>
          </w:p>
          <w:p w14:paraId="2463A286" w14:textId="77777777" w:rsidR="00A61BB9" w:rsidRPr="004A1F1B" w:rsidRDefault="00A61BB9" w:rsidP="00662BB1">
            <w:pPr>
              <w:pStyle w:val="ParagraphStyle"/>
              <w:rPr>
                <w:sz w:val="18"/>
                <w:szCs w:val="18"/>
              </w:rPr>
            </w:pPr>
            <w:r w:rsidRPr="004A1F1B">
              <w:rPr>
                <w:sz w:val="18"/>
                <w:szCs w:val="18"/>
              </w:rPr>
              <w:t>Total de consultas por mês: até 50 (cinquenta) consultas divididas entre as empresas credenciadas.</w:t>
            </w:r>
          </w:p>
        </w:tc>
        <w:tc>
          <w:tcPr>
            <w:tcW w:w="932" w:type="dxa"/>
            <w:tcBorders>
              <w:top w:val="single" w:sz="6" w:space="0" w:color="000000"/>
              <w:left w:val="single" w:sz="6" w:space="0" w:color="000000"/>
              <w:bottom w:val="single" w:sz="6" w:space="0" w:color="000000"/>
              <w:right w:val="single" w:sz="6" w:space="0" w:color="000000"/>
            </w:tcBorders>
            <w:shd w:val="clear" w:color="auto" w:fill="FFFFFF"/>
          </w:tcPr>
          <w:p w14:paraId="1D5EA395" w14:textId="77777777" w:rsidR="00A61BB9" w:rsidRPr="004A1F1B" w:rsidRDefault="00A61BB9" w:rsidP="00662BB1">
            <w:pPr>
              <w:pStyle w:val="ParagraphStyle"/>
              <w:jc w:val="center"/>
              <w:rPr>
                <w:sz w:val="18"/>
                <w:szCs w:val="18"/>
              </w:rPr>
            </w:pPr>
            <w:r w:rsidRPr="004A1F1B">
              <w:rPr>
                <w:sz w:val="18"/>
                <w:szCs w:val="18"/>
              </w:rPr>
              <w:lastRenderedPageBreak/>
              <w:t>600,00</w:t>
            </w:r>
          </w:p>
        </w:tc>
        <w:tc>
          <w:tcPr>
            <w:tcW w:w="803" w:type="dxa"/>
            <w:tcBorders>
              <w:top w:val="single" w:sz="6" w:space="0" w:color="000000"/>
              <w:left w:val="single" w:sz="6" w:space="0" w:color="000000"/>
              <w:bottom w:val="single" w:sz="6" w:space="0" w:color="000000"/>
              <w:right w:val="single" w:sz="6" w:space="0" w:color="000000"/>
            </w:tcBorders>
            <w:shd w:val="clear" w:color="auto" w:fill="FFFFFF"/>
          </w:tcPr>
          <w:p w14:paraId="52B647BF" w14:textId="77777777" w:rsidR="00A61BB9" w:rsidRPr="004A1F1B" w:rsidRDefault="00A61BB9" w:rsidP="00662BB1">
            <w:pPr>
              <w:pStyle w:val="ParagraphStyle"/>
              <w:jc w:val="center"/>
              <w:rPr>
                <w:sz w:val="18"/>
                <w:szCs w:val="18"/>
              </w:rPr>
            </w:pPr>
            <w:r w:rsidRPr="004A1F1B">
              <w:rPr>
                <w:sz w:val="18"/>
                <w:szCs w:val="18"/>
              </w:rPr>
              <w:t>CONS</w:t>
            </w:r>
          </w:p>
        </w:tc>
        <w:tc>
          <w:tcPr>
            <w:tcW w:w="926" w:type="dxa"/>
            <w:tcBorders>
              <w:top w:val="single" w:sz="6" w:space="0" w:color="000000"/>
              <w:left w:val="single" w:sz="6" w:space="0" w:color="000000"/>
              <w:bottom w:val="single" w:sz="6" w:space="0" w:color="000000"/>
              <w:right w:val="single" w:sz="6" w:space="0" w:color="000000"/>
            </w:tcBorders>
            <w:shd w:val="clear" w:color="auto" w:fill="FFFFFF"/>
          </w:tcPr>
          <w:p w14:paraId="35EB4234" w14:textId="77777777" w:rsidR="00A61BB9" w:rsidRPr="004A1F1B" w:rsidRDefault="00A61BB9" w:rsidP="00662BB1">
            <w:pPr>
              <w:pStyle w:val="ParagraphStyle"/>
              <w:jc w:val="center"/>
              <w:rPr>
                <w:sz w:val="18"/>
                <w:szCs w:val="18"/>
              </w:rPr>
            </w:pPr>
            <w:r w:rsidRPr="004A1F1B">
              <w:rPr>
                <w:sz w:val="18"/>
                <w:szCs w:val="18"/>
              </w:rPr>
              <w:t>92,90</w:t>
            </w:r>
          </w:p>
        </w:tc>
        <w:tc>
          <w:tcPr>
            <w:tcW w:w="1049" w:type="dxa"/>
            <w:tcBorders>
              <w:top w:val="single" w:sz="6" w:space="0" w:color="000000"/>
              <w:left w:val="single" w:sz="6" w:space="0" w:color="000000"/>
              <w:bottom w:val="single" w:sz="6" w:space="0" w:color="000000"/>
              <w:right w:val="single" w:sz="6" w:space="0" w:color="000000"/>
            </w:tcBorders>
            <w:shd w:val="clear" w:color="auto" w:fill="FFFFFF"/>
          </w:tcPr>
          <w:p w14:paraId="1D579A3D" w14:textId="77777777" w:rsidR="00A61BB9" w:rsidRPr="004A1F1B" w:rsidRDefault="00A61BB9" w:rsidP="00662BB1">
            <w:pPr>
              <w:pStyle w:val="ParagraphStyle"/>
              <w:jc w:val="center"/>
              <w:rPr>
                <w:sz w:val="18"/>
                <w:szCs w:val="18"/>
              </w:rPr>
            </w:pPr>
            <w:r w:rsidRPr="004A1F1B">
              <w:rPr>
                <w:sz w:val="18"/>
                <w:szCs w:val="18"/>
              </w:rPr>
              <w:t>55.740,00</w:t>
            </w:r>
          </w:p>
        </w:tc>
      </w:tr>
      <w:tr w:rsidR="00A61BB9" w:rsidRPr="004A1F1B" w14:paraId="692A5216" w14:textId="77777777" w:rsidTr="00662BB1">
        <w:tc>
          <w:tcPr>
            <w:tcW w:w="527" w:type="dxa"/>
            <w:tcBorders>
              <w:top w:val="single" w:sz="6" w:space="0" w:color="000000"/>
              <w:left w:val="single" w:sz="6" w:space="0" w:color="000000"/>
              <w:bottom w:val="single" w:sz="6" w:space="0" w:color="000000"/>
              <w:right w:val="single" w:sz="6" w:space="0" w:color="000000"/>
            </w:tcBorders>
            <w:shd w:val="clear" w:color="auto" w:fill="FFFFFF"/>
          </w:tcPr>
          <w:p w14:paraId="4BD46B42" w14:textId="77777777" w:rsidR="00A61BB9" w:rsidRPr="004A1F1B" w:rsidRDefault="00A61BB9" w:rsidP="00662BB1">
            <w:pPr>
              <w:pStyle w:val="ParagraphStyle"/>
              <w:jc w:val="center"/>
              <w:rPr>
                <w:sz w:val="18"/>
                <w:szCs w:val="18"/>
              </w:rPr>
            </w:pPr>
            <w:r w:rsidRPr="004A1F1B">
              <w:rPr>
                <w:sz w:val="18"/>
                <w:szCs w:val="18"/>
              </w:rPr>
              <w:t>6</w:t>
            </w:r>
          </w:p>
        </w:tc>
        <w:tc>
          <w:tcPr>
            <w:tcW w:w="800" w:type="dxa"/>
            <w:tcBorders>
              <w:top w:val="single" w:sz="6" w:space="0" w:color="000000"/>
              <w:left w:val="single" w:sz="6" w:space="0" w:color="000000"/>
              <w:bottom w:val="single" w:sz="6" w:space="0" w:color="000000"/>
              <w:right w:val="single" w:sz="6" w:space="0" w:color="000000"/>
            </w:tcBorders>
            <w:shd w:val="clear" w:color="auto" w:fill="FFFFFF"/>
          </w:tcPr>
          <w:p w14:paraId="2F23A116" w14:textId="77777777" w:rsidR="00A61BB9" w:rsidRPr="004A1F1B" w:rsidRDefault="00A61BB9" w:rsidP="00662BB1">
            <w:pPr>
              <w:pStyle w:val="ParagraphStyle"/>
              <w:jc w:val="center"/>
              <w:rPr>
                <w:sz w:val="18"/>
                <w:szCs w:val="18"/>
              </w:rPr>
            </w:pPr>
            <w:r w:rsidRPr="004A1F1B">
              <w:rPr>
                <w:sz w:val="18"/>
                <w:szCs w:val="18"/>
              </w:rPr>
              <w:t>41519</w:t>
            </w:r>
          </w:p>
        </w:tc>
        <w:tc>
          <w:tcPr>
            <w:tcW w:w="3451" w:type="dxa"/>
            <w:tcBorders>
              <w:top w:val="single" w:sz="6" w:space="0" w:color="000000"/>
              <w:left w:val="single" w:sz="6" w:space="0" w:color="000000"/>
              <w:bottom w:val="single" w:sz="6" w:space="0" w:color="000000"/>
              <w:right w:val="single" w:sz="6" w:space="0" w:color="000000"/>
            </w:tcBorders>
            <w:shd w:val="clear" w:color="auto" w:fill="FFFFFF"/>
          </w:tcPr>
          <w:p w14:paraId="04E7A83B" w14:textId="77777777" w:rsidR="00A61BB9" w:rsidRPr="004A1F1B" w:rsidRDefault="00A61BB9" w:rsidP="00662BB1">
            <w:pPr>
              <w:pStyle w:val="ParagraphStyle"/>
              <w:rPr>
                <w:sz w:val="18"/>
                <w:szCs w:val="18"/>
              </w:rPr>
            </w:pPr>
            <w:r w:rsidRPr="004A1F1B">
              <w:rPr>
                <w:sz w:val="18"/>
                <w:szCs w:val="18"/>
              </w:rPr>
              <w:t>Médico Dermatologista - Procedimentos   Descrição do cargo: Realizar consultas ambulatoriais e atendimentos médicos em dermatologia; implementar ações para promoção de saúde em dermatologia; efetuar perícias médicas em dermatologia.</w:t>
            </w:r>
          </w:p>
          <w:p w14:paraId="462D8DBD" w14:textId="77777777" w:rsidR="00A61BB9" w:rsidRPr="004A1F1B" w:rsidRDefault="00A61BB9" w:rsidP="00662BB1">
            <w:pPr>
              <w:pStyle w:val="ParagraphStyle"/>
              <w:rPr>
                <w:sz w:val="18"/>
                <w:szCs w:val="18"/>
              </w:rPr>
            </w:pPr>
          </w:p>
          <w:p w14:paraId="5CA36F3D" w14:textId="77777777" w:rsidR="00A61BB9" w:rsidRPr="004A1F1B" w:rsidRDefault="00A61BB9" w:rsidP="00662BB1">
            <w:pPr>
              <w:pStyle w:val="ParagraphStyle"/>
              <w:rPr>
                <w:sz w:val="18"/>
                <w:szCs w:val="18"/>
              </w:rPr>
            </w:pPr>
            <w:r w:rsidRPr="004A1F1B">
              <w:rPr>
                <w:sz w:val="18"/>
                <w:szCs w:val="18"/>
              </w:rPr>
              <w:t>Formação exigida:</w:t>
            </w:r>
          </w:p>
          <w:p w14:paraId="04EF605D" w14:textId="77777777" w:rsidR="00A61BB9" w:rsidRPr="004A1F1B" w:rsidRDefault="00A61BB9" w:rsidP="00662BB1">
            <w:pPr>
              <w:pStyle w:val="ParagraphStyle"/>
              <w:rPr>
                <w:sz w:val="18"/>
                <w:szCs w:val="18"/>
              </w:rPr>
            </w:pPr>
            <w:r w:rsidRPr="004A1F1B">
              <w:rPr>
                <w:sz w:val="18"/>
                <w:szCs w:val="18"/>
              </w:rPr>
              <w:t>1- Certificado de conclusão de curso ou diploma em medicina, devidamente registrado, fornecido por instituição de ensino superior reconhecida pelo Ministério da Educação (MEC);</w:t>
            </w:r>
          </w:p>
          <w:p w14:paraId="6E508428" w14:textId="77777777" w:rsidR="00A61BB9" w:rsidRPr="004A1F1B" w:rsidRDefault="00A61BB9" w:rsidP="00662BB1">
            <w:pPr>
              <w:pStyle w:val="ParagraphStyle"/>
              <w:rPr>
                <w:sz w:val="18"/>
                <w:szCs w:val="18"/>
              </w:rPr>
            </w:pPr>
            <w:r w:rsidRPr="004A1F1B">
              <w:rPr>
                <w:sz w:val="18"/>
                <w:szCs w:val="18"/>
              </w:rPr>
              <w:t>2- Residência médica concluída em Dermatologia reconhecida pelo MEC, ou título de especialista em dermatologia reconhecido pela Sociedade Brasileira Dermatologia (SBD), devidamente registrado no Conselho Competente.</w:t>
            </w:r>
          </w:p>
          <w:p w14:paraId="21EAF176" w14:textId="77777777" w:rsidR="00A61BB9" w:rsidRPr="004A1F1B" w:rsidRDefault="00A61BB9" w:rsidP="00662BB1">
            <w:pPr>
              <w:pStyle w:val="ParagraphStyle"/>
              <w:rPr>
                <w:sz w:val="18"/>
                <w:szCs w:val="18"/>
              </w:rPr>
            </w:pPr>
            <w:r w:rsidRPr="004A1F1B">
              <w:rPr>
                <w:sz w:val="18"/>
                <w:szCs w:val="18"/>
              </w:rPr>
              <w:t>3- Registro do profissional no Conselho Regional de Medicina do Estado do Paraná (CRM-PR) com a especialidade / área de atuação registrada;</w:t>
            </w:r>
          </w:p>
          <w:p w14:paraId="4D3E0A51" w14:textId="77777777" w:rsidR="00A61BB9" w:rsidRPr="004A1F1B" w:rsidRDefault="00A61BB9" w:rsidP="00662BB1">
            <w:pPr>
              <w:pStyle w:val="ParagraphStyle"/>
              <w:rPr>
                <w:sz w:val="18"/>
                <w:szCs w:val="18"/>
              </w:rPr>
            </w:pPr>
            <w:r w:rsidRPr="004A1F1B">
              <w:rPr>
                <w:sz w:val="18"/>
                <w:szCs w:val="18"/>
              </w:rPr>
              <w:t>4- Dispor de Certidão Negativa de Conduta Ético-Profissional – CRM.</w:t>
            </w:r>
          </w:p>
          <w:p w14:paraId="601EA615" w14:textId="77777777" w:rsidR="00A61BB9" w:rsidRPr="004A1F1B" w:rsidRDefault="00A61BB9" w:rsidP="00662BB1">
            <w:pPr>
              <w:pStyle w:val="ParagraphStyle"/>
              <w:rPr>
                <w:sz w:val="18"/>
                <w:szCs w:val="18"/>
              </w:rPr>
            </w:pPr>
          </w:p>
          <w:p w14:paraId="12D6599C" w14:textId="77777777" w:rsidR="00A61BB9" w:rsidRPr="004A1F1B" w:rsidRDefault="00A61BB9" w:rsidP="00662BB1">
            <w:pPr>
              <w:pStyle w:val="ParagraphStyle"/>
              <w:rPr>
                <w:sz w:val="18"/>
                <w:szCs w:val="18"/>
              </w:rPr>
            </w:pPr>
            <w:r w:rsidRPr="004A1F1B">
              <w:rPr>
                <w:sz w:val="18"/>
                <w:szCs w:val="18"/>
              </w:rPr>
              <w:t>Atividades previstas para a especialidade:</w:t>
            </w:r>
          </w:p>
          <w:p w14:paraId="44387151" w14:textId="77777777" w:rsidR="00A61BB9" w:rsidRPr="004A1F1B" w:rsidRDefault="00A61BB9" w:rsidP="00662BB1">
            <w:pPr>
              <w:pStyle w:val="ParagraphStyle"/>
              <w:rPr>
                <w:sz w:val="18"/>
                <w:szCs w:val="18"/>
              </w:rPr>
            </w:pPr>
            <w:r w:rsidRPr="004A1F1B">
              <w:rPr>
                <w:sz w:val="18"/>
                <w:szCs w:val="18"/>
              </w:rPr>
              <w:t>- Realizar diagnóstico de enfermidades e tratamentos clínicos, aplicando recursos de medicina preventiva ou terapêutica para promover a saúde e o bem-estar do paciente;</w:t>
            </w:r>
          </w:p>
          <w:p w14:paraId="445FFA61" w14:textId="77777777" w:rsidR="00A61BB9" w:rsidRPr="004A1F1B" w:rsidRDefault="00A61BB9" w:rsidP="00662BB1">
            <w:pPr>
              <w:pStyle w:val="ParagraphStyle"/>
              <w:rPr>
                <w:sz w:val="18"/>
                <w:szCs w:val="18"/>
              </w:rPr>
            </w:pPr>
            <w:r w:rsidRPr="004A1F1B">
              <w:rPr>
                <w:sz w:val="18"/>
                <w:szCs w:val="18"/>
              </w:rPr>
              <w:t xml:space="preserve">- Encaminhar para realização de procedimentos invasivos e cirurgias se </w:t>
            </w:r>
            <w:r w:rsidRPr="004A1F1B">
              <w:rPr>
                <w:sz w:val="18"/>
                <w:szCs w:val="18"/>
              </w:rPr>
              <w:lastRenderedPageBreak/>
              <w:t>necessário, conforme os protocolos clínicos e diretrizes terapêuticas do Ministério da Saúde em suas versões mais recentes. As patologias as quais não estão descritas nos protocolos, se basear no Livro Dermatologia do autor Azulay em sua versão mais recente, seguindo o fluxo de encaminhamentos municipal;</w:t>
            </w:r>
          </w:p>
          <w:p w14:paraId="31153FCB" w14:textId="77777777" w:rsidR="00A61BB9" w:rsidRPr="004A1F1B" w:rsidRDefault="00A61BB9" w:rsidP="00662BB1">
            <w:pPr>
              <w:pStyle w:val="ParagraphStyle"/>
              <w:rPr>
                <w:sz w:val="18"/>
                <w:szCs w:val="18"/>
              </w:rPr>
            </w:pPr>
            <w:r w:rsidRPr="004A1F1B">
              <w:rPr>
                <w:sz w:val="18"/>
                <w:szCs w:val="18"/>
              </w:rPr>
              <w:t xml:space="preserve">- Realizar pequenos procedimentos, como biópsias de lesões com suspeita de malignidade, bem como realizar </w:t>
            </w:r>
            <w:proofErr w:type="spellStart"/>
            <w:r w:rsidRPr="004A1F1B">
              <w:rPr>
                <w:sz w:val="18"/>
                <w:szCs w:val="18"/>
              </w:rPr>
              <w:t>eletrocauterização</w:t>
            </w:r>
            <w:proofErr w:type="spellEnd"/>
            <w:r w:rsidRPr="004A1F1B">
              <w:rPr>
                <w:sz w:val="18"/>
                <w:szCs w:val="18"/>
              </w:rPr>
              <w:t>, se assim houver necessidade.</w:t>
            </w:r>
          </w:p>
          <w:p w14:paraId="173D1F72" w14:textId="77777777" w:rsidR="00A61BB9" w:rsidRPr="004A1F1B" w:rsidRDefault="00A61BB9" w:rsidP="00662BB1">
            <w:pPr>
              <w:pStyle w:val="ParagraphStyle"/>
              <w:rPr>
                <w:sz w:val="18"/>
                <w:szCs w:val="18"/>
              </w:rPr>
            </w:pPr>
          </w:p>
          <w:p w14:paraId="1EEC23F2" w14:textId="77777777" w:rsidR="00A61BB9" w:rsidRPr="004A1F1B" w:rsidRDefault="00A61BB9" w:rsidP="00662BB1">
            <w:pPr>
              <w:pStyle w:val="ParagraphStyle"/>
              <w:rPr>
                <w:sz w:val="18"/>
                <w:szCs w:val="18"/>
              </w:rPr>
            </w:pPr>
            <w:r w:rsidRPr="004A1F1B">
              <w:rPr>
                <w:sz w:val="18"/>
                <w:szCs w:val="18"/>
              </w:rPr>
              <w:t>Local de exercício: Nos locais determinados pela Secretaria Municipal de Saúde de Ibaiti.</w:t>
            </w:r>
          </w:p>
          <w:p w14:paraId="642BB1FC" w14:textId="77777777" w:rsidR="00A61BB9" w:rsidRPr="004A1F1B" w:rsidRDefault="00A61BB9" w:rsidP="00662BB1">
            <w:pPr>
              <w:pStyle w:val="ParagraphStyle"/>
              <w:rPr>
                <w:sz w:val="18"/>
                <w:szCs w:val="18"/>
              </w:rPr>
            </w:pPr>
          </w:p>
          <w:p w14:paraId="7B57FDCA" w14:textId="77777777" w:rsidR="00A61BB9" w:rsidRPr="004A1F1B" w:rsidRDefault="00A61BB9" w:rsidP="00662BB1">
            <w:pPr>
              <w:pStyle w:val="ParagraphStyle"/>
              <w:rPr>
                <w:sz w:val="18"/>
                <w:szCs w:val="18"/>
              </w:rPr>
            </w:pPr>
            <w:r w:rsidRPr="004A1F1B">
              <w:rPr>
                <w:sz w:val="18"/>
                <w:szCs w:val="18"/>
              </w:rPr>
              <w:t>Remuneração: R$ 250,00 (duzentos e cinquenta reais) por procedimento.</w:t>
            </w:r>
          </w:p>
          <w:p w14:paraId="79B02823" w14:textId="77777777" w:rsidR="00A61BB9" w:rsidRPr="004A1F1B" w:rsidRDefault="00A61BB9" w:rsidP="00662BB1">
            <w:pPr>
              <w:pStyle w:val="ParagraphStyle"/>
              <w:rPr>
                <w:sz w:val="18"/>
                <w:szCs w:val="18"/>
              </w:rPr>
            </w:pPr>
          </w:p>
          <w:p w14:paraId="7600CD5C" w14:textId="77777777" w:rsidR="00A61BB9" w:rsidRPr="004A1F1B" w:rsidRDefault="00A61BB9" w:rsidP="00662BB1">
            <w:pPr>
              <w:pStyle w:val="ParagraphStyle"/>
              <w:rPr>
                <w:sz w:val="18"/>
                <w:szCs w:val="18"/>
              </w:rPr>
            </w:pPr>
            <w:r w:rsidRPr="004A1F1B">
              <w:rPr>
                <w:sz w:val="18"/>
                <w:szCs w:val="18"/>
              </w:rPr>
              <w:t>Total de procedimentos por mês: até 30 (trinta) procedimentos divididos entre as empresas credenciadas.</w:t>
            </w:r>
          </w:p>
        </w:tc>
        <w:tc>
          <w:tcPr>
            <w:tcW w:w="932" w:type="dxa"/>
            <w:tcBorders>
              <w:top w:val="single" w:sz="6" w:space="0" w:color="000000"/>
              <w:left w:val="single" w:sz="6" w:space="0" w:color="000000"/>
              <w:bottom w:val="single" w:sz="6" w:space="0" w:color="000000"/>
              <w:right w:val="single" w:sz="6" w:space="0" w:color="000000"/>
            </w:tcBorders>
            <w:shd w:val="clear" w:color="auto" w:fill="FFFFFF"/>
          </w:tcPr>
          <w:p w14:paraId="17D32C00" w14:textId="77777777" w:rsidR="00A61BB9" w:rsidRPr="004A1F1B" w:rsidRDefault="00A61BB9" w:rsidP="00662BB1">
            <w:pPr>
              <w:pStyle w:val="ParagraphStyle"/>
              <w:jc w:val="center"/>
              <w:rPr>
                <w:sz w:val="18"/>
                <w:szCs w:val="18"/>
              </w:rPr>
            </w:pPr>
            <w:r w:rsidRPr="004A1F1B">
              <w:rPr>
                <w:sz w:val="18"/>
                <w:szCs w:val="18"/>
              </w:rPr>
              <w:lastRenderedPageBreak/>
              <w:t>360,00</w:t>
            </w:r>
          </w:p>
        </w:tc>
        <w:tc>
          <w:tcPr>
            <w:tcW w:w="803" w:type="dxa"/>
            <w:tcBorders>
              <w:top w:val="single" w:sz="6" w:space="0" w:color="000000"/>
              <w:left w:val="single" w:sz="6" w:space="0" w:color="000000"/>
              <w:bottom w:val="single" w:sz="6" w:space="0" w:color="000000"/>
              <w:right w:val="single" w:sz="6" w:space="0" w:color="000000"/>
            </w:tcBorders>
            <w:shd w:val="clear" w:color="auto" w:fill="FFFFFF"/>
          </w:tcPr>
          <w:p w14:paraId="1B4BACEE" w14:textId="77777777" w:rsidR="00A61BB9" w:rsidRPr="004A1F1B" w:rsidRDefault="00A61BB9" w:rsidP="00662BB1">
            <w:pPr>
              <w:pStyle w:val="ParagraphStyle"/>
              <w:jc w:val="center"/>
              <w:rPr>
                <w:sz w:val="18"/>
                <w:szCs w:val="18"/>
              </w:rPr>
            </w:pPr>
            <w:r w:rsidRPr="004A1F1B">
              <w:rPr>
                <w:sz w:val="18"/>
                <w:szCs w:val="18"/>
              </w:rPr>
              <w:t>CONS</w:t>
            </w:r>
          </w:p>
        </w:tc>
        <w:tc>
          <w:tcPr>
            <w:tcW w:w="926" w:type="dxa"/>
            <w:tcBorders>
              <w:top w:val="single" w:sz="6" w:space="0" w:color="000000"/>
              <w:left w:val="single" w:sz="6" w:space="0" w:color="000000"/>
              <w:bottom w:val="single" w:sz="6" w:space="0" w:color="000000"/>
              <w:right w:val="single" w:sz="6" w:space="0" w:color="000000"/>
            </w:tcBorders>
            <w:shd w:val="clear" w:color="auto" w:fill="FFFFFF"/>
          </w:tcPr>
          <w:p w14:paraId="4135F164" w14:textId="77777777" w:rsidR="00A61BB9" w:rsidRPr="004A1F1B" w:rsidRDefault="00A61BB9" w:rsidP="00662BB1">
            <w:pPr>
              <w:pStyle w:val="ParagraphStyle"/>
              <w:jc w:val="center"/>
              <w:rPr>
                <w:sz w:val="18"/>
                <w:szCs w:val="18"/>
              </w:rPr>
            </w:pPr>
            <w:r w:rsidRPr="004A1F1B">
              <w:rPr>
                <w:sz w:val="18"/>
                <w:szCs w:val="18"/>
              </w:rPr>
              <w:t>250,00</w:t>
            </w:r>
          </w:p>
        </w:tc>
        <w:tc>
          <w:tcPr>
            <w:tcW w:w="1049" w:type="dxa"/>
            <w:tcBorders>
              <w:top w:val="single" w:sz="6" w:space="0" w:color="000000"/>
              <w:left w:val="single" w:sz="6" w:space="0" w:color="000000"/>
              <w:bottom w:val="single" w:sz="6" w:space="0" w:color="000000"/>
              <w:right w:val="single" w:sz="6" w:space="0" w:color="000000"/>
            </w:tcBorders>
            <w:shd w:val="clear" w:color="auto" w:fill="FFFFFF"/>
          </w:tcPr>
          <w:p w14:paraId="4D7A5561" w14:textId="77777777" w:rsidR="00A61BB9" w:rsidRPr="004A1F1B" w:rsidRDefault="00A61BB9" w:rsidP="00662BB1">
            <w:pPr>
              <w:pStyle w:val="ParagraphStyle"/>
              <w:jc w:val="center"/>
              <w:rPr>
                <w:sz w:val="18"/>
                <w:szCs w:val="18"/>
              </w:rPr>
            </w:pPr>
            <w:r w:rsidRPr="004A1F1B">
              <w:rPr>
                <w:sz w:val="18"/>
                <w:szCs w:val="18"/>
              </w:rPr>
              <w:t>90.000,00</w:t>
            </w:r>
          </w:p>
        </w:tc>
      </w:tr>
      <w:tr w:rsidR="00A61BB9" w:rsidRPr="004A1F1B" w14:paraId="1D66E317" w14:textId="77777777" w:rsidTr="00662BB1">
        <w:tc>
          <w:tcPr>
            <w:tcW w:w="527" w:type="dxa"/>
            <w:tcBorders>
              <w:top w:val="single" w:sz="6" w:space="0" w:color="000000"/>
              <w:left w:val="single" w:sz="6" w:space="0" w:color="000000"/>
              <w:bottom w:val="single" w:sz="6" w:space="0" w:color="000000"/>
              <w:right w:val="single" w:sz="6" w:space="0" w:color="000000"/>
            </w:tcBorders>
            <w:shd w:val="clear" w:color="auto" w:fill="FFFFFF"/>
          </w:tcPr>
          <w:p w14:paraId="179C0CC2" w14:textId="77777777" w:rsidR="00A61BB9" w:rsidRPr="004A1F1B" w:rsidRDefault="00A61BB9" w:rsidP="00662BB1">
            <w:pPr>
              <w:pStyle w:val="ParagraphStyle"/>
              <w:jc w:val="center"/>
              <w:rPr>
                <w:sz w:val="18"/>
                <w:szCs w:val="18"/>
              </w:rPr>
            </w:pPr>
            <w:r w:rsidRPr="004A1F1B">
              <w:rPr>
                <w:sz w:val="18"/>
                <w:szCs w:val="18"/>
              </w:rPr>
              <w:t>7</w:t>
            </w:r>
          </w:p>
        </w:tc>
        <w:tc>
          <w:tcPr>
            <w:tcW w:w="800" w:type="dxa"/>
            <w:tcBorders>
              <w:top w:val="single" w:sz="6" w:space="0" w:color="000000"/>
              <w:left w:val="single" w:sz="6" w:space="0" w:color="000000"/>
              <w:bottom w:val="single" w:sz="6" w:space="0" w:color="000000"/>
              <w:right w:val="single" w:sz="6" w:space="0" w:color="000000"/>
            </w:tcBorders>
            <w:shd w:val="clear" w:color="auto" w:fill="FFFFFF"/>
          </w:tcPr>
          <w:p w14:paraId="58A21E21" w14:textId="77777777" w:rsidR="00A61BB9" w:rsidRPr="004A1F1B" w:rsidRDefault="00A61BB9" w:rsidP="00662BB1">
            <w:pPr>
              <w:pStyle w:val="ParagraphStyle"/>
              <w:jc w:val="center"/>
              <w:rPr>
                <w:sz w:val="18"/>
                <w:szCs w:val="18"/>
              </w:rPr>
            </w:pPr>
            <w:r w:rsidRPr="004A1F1B">
              <w:rPr>
                <w:sz w:val="18"/>
                <w:szCs w:val="18"/>
              </w:rPr>
              <w:t>41520</w:t>
            </w:r>
          </w:p>
        </w:tc>
        <w:tc>
          <w:tcPr>
            <w:tcW w:w="3451" w:type="dxa"/>
            <w:tcBorders>
              <w:top w:val="single" w:sz="6" w:space="0" w:color="000000"/>
              <w:left w:val="single" w:sz="6" w:space="0" w:color="000000"/>
              <w:bottom w:val="single" w:sz="6" w:space="0" w:color="000000"/>
              <w:right w:val="single" w:sz="6" w:space="0" w:color="000000"/>
            </w:tcBorders>
            <w:shd w:val="clear" w:color="auto" w:fill="FFFFFF"/>
          </w:tcPr>
          <w:p w14:paraId="5E6AC5E8" w14:textId="77777777" w:rsidR="00A61BB9" w:rsidRPr="004A1F1B" w:rsidRDefault="00A61BB9" w:rsidP="00662BB1">
            <w:pPr>
              <w:pStyle w:val="ParagraphStyle"/>
              <w:rPr>
                <w:sz w:val="18"/>
                <w:szCs w:val="18"/>
              </w:rPr>
            </w:pPr>
            <w:r w:rsidRPr="004A1F1B">
              <w:rPr>
                <w:sz w:val="18"/>
                <w:szCs w:val="18"/>
              </w:rPr>
              <w:t>Médico Endocrinologista   Descrição do cargo: Realizar consultas ambulatoriais e atendimentos médicos em endocrinologia; implementar ações para promoção de saúde em endocrinologia; efetuar perícias médicas em endocrinologia.</w:t>
            </w:r>
          </w:p>
          <w:p w14:paraId="41374107" w14:textId="77777777" w:rsidR="00A61BB9" w:rsidRPr="004A1F1B" w:rsidRDefault="00A61BB9" w:rsidP="00662BB1">
            <w:pPr>
              <w:pStyle w:val="ParagraphStyle"/>
              <w:rPr>
                <w:sz w:val="18"/>
                <w:szCs w:val="18"/>
              </w:rPr>
            </w:pPr>
          </w:p>
          <w:p w14:paraId="7FC68B05" w14:textId="77777777" w:rsidR="00A61BB9" w:rsidRPr="004A1F1B" w:rsidRDefault="00A61BB9" w:rsidP="00662BB1">
            <w:pPr>
              <w:pStyle w:val="ParagraphStyle"/>
              <w:rPr>
                <w:sz w:val="18"/>
                <w:szCs w:val="18"/>
              </w:rPr>
            </w:pPr>
            <w:r w:rsidRPr="004A1F1B">
              <w:rPr>
                <w:sz w:val="18"/>
                <w:szCs w:val="18"/>
              </w:rPr>
              <w:t>Formação exigida:</w:t>
            </w:r>
          </w:p>
          <w:p w14:paraId="7ED04B14" w14:textId="77777777" w:rsidR="00A61BB9" w:rsidRPr="004A1F1B" w:rsidRDefault="00A61BB9" w:rsidP="00662BB1">
            <w:pPr>
              <w:pStyle w:val="ParagraphStyle"/>
              <w:rPr>
                <w:sz w:val="18"/>
                <w:szCs w:val="18"/>
              </w:rPr>
            </w:pPr>
            <w:r w:rsidRPr="004A1F1B">
              <w:rPr>
                <w:sz w:val="18"/>
                <w:szCs w:val="18"/>
              </w:rPr>
              <w:t>1- Certificado de conclusão de curso ou diploma em medicina, devidamente registrado, fornecido por instituição de ensino superior reconhecida pelo Ministério da Educação (MEC);</w:t>
            </w:r>
          </w:p>
          <w:p w14:paraId="17DD3FAB" w14:textId="77777777" w:rsidR="00A61BB9" w:rsidRPr="004A1F1B" w:rsidRDefault="00A61BB9" w:rsidP="00662BB1">
            <w:pPr>
              <w:pStyle w:val="ParagraphStyle"/>
              <w:rPr>
                <w:sz w:val="18"/>
                <w:szCs w:val="18"/>
              </w:rPr>
            </w:pPr>
            <w:r w:rsidRPr="004A1F1B">
              <w:rPr>
                <w:sz w:val="18"/>
                <w:szCs w:val="18"/>
              </w:rPr>
              <w:t>2- Residência médica concluída em Clínica Médica reconhecida pelo MEC, ou título de especialista em clínica médica pela Sociedade Brasileira de Clínica Médica (SBCM), devidamente registrado no Conselho Competente;</w:t>
            </w:r>
          </w:p>
          <w:p w14:paraId="1DE05146" w14:textId="77777777" w:rsidR="00A61BB9" w:rsidRPr="004A1F1B" w:rsidRDefault="00A61BB9" w:rsidP="00662BB1">
            <w:pPr>
              <w:pStyle w:val="ParagraphStyle"/>
              <w:rPr>
                <w:sz w:val="18"/>
                <w:szCs w:val="18"/>
              </w:rPr>
            </w:pPr>
            <w:r w:rsidRPr="004A1F1B">
              <w:rPr>
                <w:sz w:val="18"/>
                <w:szCs w:val="18"/>
              </w:rPr>
              <w:t>3- Residência médica concluída em Endocrinologia reconhecida pelo MEC, ou título de especialista em endocrinologia pela Sociedade Brasileira de Endocrinologia e Metabologia (SBEM), devidamente registrado no Conselho Competente</w:t>
            </w:r>
          </w:p>
          <w:p w14:paraId="419AAF37" w14:textId="77777777" w:rsidR="00A61BB9" w:rsidRPr="004A1F1B" w:rsidRDefault="00A61BB9" w:rsidP="00662BB1">
            <w:pPr>
              <w:pStyle w:val="ParagraphStyle"/>
              <w:rPr>
                <w:sz w:val="18"/>
                <w:szCs w:val="18"/>
              </w:rPr>
            </w:pPr>
            <w:r w:rsidRPr="004A1F1B">
              <w:rPr>
                <w:sz w:val="18"/>
                <w:szCs w:val="18"/>
              </w:rPr>
              <w:t>4- Registro do profissional no Conselho Regional de Medicina do Estado do Paraná (CRM-PR) com a especialidade / área de atuação registrada;</w:t>
            </w:r>
          </w:p>
          <w:p w14:paraId="6640A114" w14:textId="77777777" w:rsidR="00A61BB9" w:rsidRPr="004A1F1B" w:rsidRDefault="00A61BB9" w:rsidP="00662BB1">
            <w:pPr>
              <w:pStyle w:val="ParagraphStyle"/>
              <w:rPr>
                <w:sz w:val="18"/>
                <w:szCs w:val="18"/>
              </w:rPr>
            </w:pPr>
            <w:r w:rsidRPr="004A1F1B">
              <w:rPr>
                <w:sz w:val="18"/>
                <w:szCs w:val="18"/>
              </w:rPr>
              <w:t>5- Dispor de Certidão Negativa de Conduta Ético-Profissional – CRM.</w:t>
            </w:r>
          </w:p>
          <w:p w14:paraId="58705CC6" w14:textId="77777777" w:rsidR="00A61BB9" w:rsidRPr="004A1F1B" w:rsidRDefault="00A61BB9" w:rsidP="00662BB1">
            <w:pPr>
              <w:pStyle w:val="ParagraphStyle"/>
              <w:rPr>
                <w:sz w:val="18"/>
                <w:szCs w:val="18"/>
              </w:rPr>
            </w:pPr>
          </w:p>
          <w:p w14:paraId="69A3EFF8" w14:textId="77777777" w:rsidR="00A61BB9" w:rsidRPr="004A1F1B" w:rsidRDefault="00A61BB9" w:rsidP="00662BB1">
            <w:pPr>
              <w:pStyle w:val="ParagraphStyle"/>
              <w:rPr>
                <w:sz w:val="18"/>
                <w:szCs w:val="18"/>
              </w:rPr>
            </w:pPr>
            <w:r w:rsidRPr="004A1F1B">
              <w:rPr>
                <w:sz w:val="18"/>
                <w:szCs w:val="18"/>
              </w:rPr>
              <w:t>Atividades previstas para a especialidade:</w:t>
            </w:r>
          </w:p>
          <w:p w14:paraId="5139E757" w14:textId="77777777" w:rsidR="00A61BB9" w:rsidRPr="004A1F1B" w:rsidRDefault="00A61BB9" w:rsidP="00662BB1">
            <w:pPr>
              <w:pStyle w:val="ParagraphStyle"/>
              <w:rPr>
                <w:sz w:val="18"/>
                <w:szCs w:val="18"/>
              </w:rPr>
            </w:pPr>
            <w:r w:rsidRPr="004A1F1B">
              <w:rPr>
                <w:sz w:val="18"/>
                <w:szCs w:val="18"/>
              </w:rPr>
              <w:t>- Realizar diagnóstico de enfermidades e tratamentos clínicos, aplicando recursos de medicina preventiva ou terapêutica para promover a saúde e o bem-estar do paciente;</w:t>
            </w:r>
          </w:p>
          <w:p w14:paraId="356CE42D" w14:textId="77777777" w:rsidR="00A61BB9" w:rsidRPr="004A1F1B" w:rsidRDefault="00A61BB9" w:rsidP="00662BB1">
            <w:pPr>
              <w:pStyle w:val="ParagraphStyle"/>
              <w:rPr>
                <w:sz w:val="18"/>
                <w:szCs w:val="18"/>
              </w:rPr>
            </w:pPr>
            <w:r w:rsidRPr="004A1F1B">
              <w:rPr>
                <w:sz w:val="18"/>
                <w:szCs w:val="18"/>
              </w:rPr>
              <w:t xml:space="preserve">- Encaminhar pacientes para realização de procedimentos invasivos e cirurgias se </w:t>
            </w:r>
            <w:r w:rsidRPr="004A1F1B">
              <w:rPr>
                <w:sz w:val="18"/>
                <w:szCs w:val="18"/>
              </w:rPr>
              <w:lastRenderedPageBreak/>
              <w:t>necessário, conforme os protocolos clínicos e diretrizes terapêuticas do Ministério da Saúde em suas versões mais recentes. As patologias as quais não estão descritas nos protocolos se basear nas diretrizes da SBEM em sua versão mais recente, seguindo o fluxo de encaminhamentos municipal.</w:t>
            </w:r>
          </w:p>
          <w:p w14:paraId="2D7A5795" w14:textId="77777777" w:rsidR="00A61BB9" w:rsidRPr="004A1F1B" w:rsidRDefault="00A61BB9" w:rsidP="00662BB1">
            <w:pPr>
              <w:pStyle w:val="ParagraphStyle"/>
              <w:rPr>
                <w:sz w:val="18"/>
                <w:szCs w:val="18"/>
              </w:rPr>
            </w:pPr>
          </w:p>
          <w:p w14:paraId="497EC2AC" w14:textId="77777777" w:rsidR="00A61BB9" w:rsidRPr="004A1F1B" w:rsidRDefault="00A61BB9" w:rsidP="00662BB1">
            <w:pPr>
              <w:pStyle w:val="ParagraphStyle"/>
              <w:rPr>
                <w:sz w:val="18"/>
                <w:szCs w:val="18"/>
              </w:rPr>
            </w:pPr>
            <w:r w:rsidRPr="004A1F1B">
              <w:rPr>
                <w:sz w:val="18"/>
                <w:szCs w:val="18"/>
              </w:rPr>
              <w:t>Local de exercício: Nos locais determinados pela Secretaria Municipal de Saúde de Ibaiti.</w:t>
            </w:r>
          </w:p>
          <w:p w14:paraId="1EFF2EA2" w14:textId="77777777" w:rsidR="00A61BB9" w:rsidRPr="004A1F1B" w:rsidRDefault="00A61BB9" w:rsidP="00662BB1">
            <w:pPr>
              <w:pStyle w:val="ParagraphStyle"/>
              <w:rPr>
                <w:sz w:val="18"/>
                <w:szCs w:val="18"/>
              </w:rPr>
            </w:pPr>
          </w:p>
          <w:p w14:paraId="3EACB0C7" w14:textId="77777777" w:rsidR="00A61BB9" w:rsidRPr="004A1F1B" w:rsidRDefault="00A61BB9" w:rsidP="00662BB1">
            <w:pPr>
              <w:pStyle w:val="ParagraphStyle"/>
              <w:rPr>
                <w:sz w:val="18"/>
                <w:szCs w:val="18"/>
              </w:rPr>
            </w:pPr>
            <w:r w:rsidRPr="004A1F1B">
              <w:rPr>
                <w:sz w:val="18"/>
                <w:szCs w:val="18"/>
              </w:rPr>
              <w:t>Remuneração: R$ 101,00 (cento e um reais) por consulta.</w:t>
            </w:r>
          </w:p>
          <w:p w14:paraId="0206976A" w14:textId="77777777" w:rsidR="00A61BB9" w:rsidRPr="004A1F1B" w:rsidRDefault="00A61BB9" w:rsidP="00662BB1">
            <w:pPr>
              <w:pStyle w:val="ParagraphStyle"/>
              <w:rPr>
                <w:sz w:val="18"/>
                <w:szCs w:val="18"/>
              </w:rPr>
            </w:pPr>
          </w:p>
          <w:p w14:paraId="51EB7E2C" w14:textId="77777777" w:rsidR="00A61BB9" w:rsidRPr="004A1F1B" w:rsidRDefault="00A61BB9" w:rsidP="00662BB1">
            <w:pPr>
              <w:pStyle w:val="ParagraphStyle"/>
              <w:rPr>
                <w:sz w:val="18"/>
                <w:szCs w:val="18"/>
              </w:rPr>
            </w:pPr>
            <w:r w:rsidRPr="004A1F1B">
              <w:rPr>
                <w:sz w:val="18"/>
                <w:szCs w:val="18"/>
              </w:rPr>
              <w:t>Total de consultas por mês: até 50 (cinquenta) consultas divididas entre as empresas credenciadas.</w:t>
            </w:r>
          </w:p>
        </w:tc>
        <w:tc>
          <w:tcPr>
            <w:tcW w:w="932" w:type="dxa"/>
            <w:tcBorders>
              <w:top w:val="single" w:sz="6" w:space="0" w:color="000000"/>
              <w:left w:val="single" w:sz="6" w:space="0" w:color="000000"/>
              <w:bottom w:val="single" w:sz="6" w:space="0" w:color="000000"/>
              <w:right w:val="single" w:sz="6" w:space="0" w:color="000000"/>
            </w:tcBorders>
            <w:shd w:val="clear" w:color="auto" w:fill="FFFFFF"/>
          </w:tcPr>
          <w:p w14:paraId="52542E75" w14:textId="77777777" w:rsidR="00A61BB9" w:rsidRPr="004A1F1B" w:rsidRDefault="00A61BB9" w:rsidP="00662BB1">
            <w:pPr>
              <w:pStyle w:val="ParagraphStyle"/>
              <w:jc w:val="center"/>
              <w:rPr>
                <w:sz w:val="18"/>
                <w:szCs w:val="18"/>
              </w:rPr>
            </w:pPr>
            <w:r w:rsidRPr="004A1F1B">
              <w:rPr>
                <w:sz w:val="18"/>
                <w:szCs w:val="18"/>
              </w:rPr>
              <w:lastRenderedPageBreak/>
              <w:t>600,00</w:t>
            </w:r>
          </w:p>
        </w:tc>
        <w:tc>
          <w:tcPr>
            <w:tcW w:w="803" w:type="dxa"/>
            <w:tcBorders>
              <w:top w:val="single" w:sz="6" w:space="0" w:color="000000"/>
              <w:left w:val="single" w:sz="6" w:space="0" w:color="000000"/>
              <w:bottom w:val="single" w:sz="6" w:space="0" w:color="000000"/>
              <w:right w:val="single" w:sz="6" w:space="0" w:color="000000"/>
            </w:tcBorders>
            <w:shd w:val="clear" w:color="auto" w:fill="FFFFFF"/>
          </w:tcPr>
          <w:p w14:paraId="0287327F" w14:textId="77777777" w:rsidR="00A61BB9" w:rsidRPr="004A1F1B" w:rsidRDefault="00A61BB9" w:rsidP="00662BB1">
            <w:pPr>
              <w:pStyle w:val="ParagraphStyle"/>
              <w:jc w:val="center"/>
              <w:rPr>
                <w:sz w:val="18"/>
                <w:szCs w:val="18"/>
              </w:rPr>
            </w:pPr>
            <w:r w:rsidRPr="004A1F1B">
              <w:rPr>
                <w:sz w:val="18"/>
                <w:szCs w:val="18"/>
              </w:rPr>
              <w:t>CONS</w:t>
            </w:r>
          </w:p>
        </w:tc>
        <w:tc>
          <w:tcPr>
            <w:tcW w:w="926" w:type="dxa"/>
            <w:tcBorders>
              <w:top w:val="single" w:sz="6" w:space="0" w:color="000000"/>
              <w:left w:val="single" w:sz="6" w:space="0" w:color="000000"/>
              <w:bottom w:val="single" w:sz="6" w:space="0" w:color="000000"/>
              <w:right w:val="single" w:sz="6" w:space="0" w:color="000000"/>
            </w:tcBorders>
            <w:shd w:val="clear" w:color="auto" w:fill="FFFFFF"/>
          </w:tcPr>
          <w:p w14:paraId="17A8EC82" w14:textId="77777777" w:rsidR="00A61BB9" w:rsidRPr="004A1F1B" w:rsidRDefault="00A61BB9" w:rsidP="00662BB1">
            <w:pPr>
              <w:pStyle w:val="ParagraphStyle"/>
              <w:jc w:val="center"/>
              <w:rPr>
                <w:sz w:val="18"/>
                <w:szCs w:val="18"/>
              </w:rPr>
            </w:pPr>
            <w:r w:rsidRPr="004A1F1B">
              <w:rPr>
                <w:sz w:val="18"/>
                <w:szCs w:val="18"/>
              </w:rPr>
              <w:t>101,00</w:t>
            </w:r>
          </w:p>
        </w:tc>
        <w:tc>
          <w:tcPr>
            <w:tcW w:w="1049" w:type="dxa"/>
            <w:tcBorders>
              <w:top w:val="single" w:sz="6" w:space="0" w:color="000000"/>
              <w:left w:val="single" w:sz="6" w:space="0" w:color="000000"/>
              <w:bottom w:val="single" w:sz="6" w:space="0" w:color="000000"/>
              <w:right w:val="single" w:sz="6" w:space="0" w:color="000000"/>
            </w:tcBorders>
            <w:shd w:val="clear" w:color="auto" w:fill="FFFFFF"/>
          </w:tcPr>
          <w:p w14:paraId="4685FDD0" w14:textId="77777777" w:rsidR="00A61BB9" w:rsidRPr="004A1F1B" w:rsidRDefault="00A61BB9" w:rsidP="00662BB1">
            <w:pPr>
              <w:pStyle w:val="ParagraphStyle"/>
              <w:jc w:val="center"/>
              <w:rPr>
                <w:sz w:val="18"/>
                <w:szCs w:val="18"/>
              </w:rPr>
            </w:pPr>
            <w:r w:rsidRPr="004A1F1B">
              <w:rPr>
                <w:sz w:val="18"/>
                <w:szCs w:val="18"/>
              </w:rPr>
              <w:t>60.600,00</w:t>
            </w:r>
          </w:p>
        </w:tc>
      </w:tr>
      <w:tr w:rsidR="00A61BB9" w:rsidRPr="004A1F1B" w14:paraId="7B172AB5" w14:textId="77777777" w:rsidTr="00662BB1">
        <w:tc>
          <w:tcPr>
            <w:tcW w:w="527" w:type="dxa"/>
            <w:tcBorders>
              <w:top w:val="single" w:sz="6" w:space="0" w:color="000000"/>
              <w:left w:val="single" w:sz="6" w:space="0" w:color="000000"/>
              <w:bottom w:val="single" w:sz="6" w:space="0" w:color="000000"/>
              <w:right w:val="single" w:sz="6" w:space="0" w:color="000000"/>
            </w:tcBorders>
            <w:shd w:val="clear" w:color="auto" w:fill="FFFFFF"/>
          </w:tcPr>
          <w:p w14:paraId="0F22AA9F" w14:textId="77777777" w:rsidR="00A61BB9" w:rsidRPr="004A1F1B" w:rsidRDefault="00A61BB9" w:rsidP="00662BB1">
            <w:pPr>
              <w:pStyle w:val="ParagraphStyle"/>
              <w:jc w:val="center"/>
              <w:rPr>
                <w:sz w:val="18"/>
                <w:szCs w:val="18"/>
              </w:rPr>
            </w:pPr>
            <w:r w:rsidRPr="004A1F1B">
              <w:rPr>
                <w:sz w:val="18"/>
                <w:szCs w:val="18"/>
              </w:rPr>
              <w:t>8</w:t>
            </w:r>
          </w:p>
        </w:tc>
        <w:tc>
          <w:tcPr>
            <w:tcW w:w="800" w:type="dxa"/>
            <w:tcBorders>
              <w:top w:val="single" w:sz="6" w:space="0" w:color="000000"/>
              <w:left w:val="single" w:sz="6" w:space="0" w:color="000000"/>
              <w:bottom w:val="single" w:sz="6" w:space="0" w:color="000000"/>
              <w:right w:val="single" w:sz="6" w:space="0" w:color="000000"/>
            </w:tcBorders>
            <w:shd w:val="clear" w:color="auto" w:fill="FFFFFF"/>
          </w:tcPr>
          <w:p w14:paraId="3FF85141" w14:textId="77777777" w:rsidR="00A61BB9" w:rsidRPr="004A1F1B" w:rsidRDefault="00A61BB9" w:rsidP="00662BB1">
            <w:pPr>
              <w:pStyle w:val="ParagraphStyle"/>
              <w:jc w:val="center"/>
              <w:rPr>
                <w:sz w:val="18"/>
                <w:szCs w:val="18"/>
              </w:rPr>
            </w:pPr>
            <w:r w:rsidRPr="004A1F1B">
              <w:rPr>
                <w:sz w:val="18"/>
                <w:szCs w:val="18"/>
              </w:rPr>
              <w:t>41521</w:t>
            </w:r>
          </w:p>
        </w:tc>
        <w:tc>
          <w:tcPr>
            <w:tcW w:w="3451" w:type="dxa"/>
            <w:tcBorders>
              <w:top w:val="single" w:sz="6" w:space="0" w:color="000000"/>
              <w:left w:val="single" w:sz="6" w:space="0" w:color="000000"/>
              <w:bottom w:val="single" w:sz="6" w:space="0" w:color="000000"/>
              <w:right w:val="single" w:sz="6" w:space="0" w:color="000000"/>
            </w:tcBorders>
            <w:shd w:val="clear" w:color="auto" w:fill="FFFFFF"/>
          </w:tcPr>
          <w:p w14:paraId="34520CFF" w14:textId="77777777" w:rsidR="00A61BB9" w:rsidRPr="004A1F1B" w:rsidRDefault="00A61BB9" w:rsidP="00662BB1">
            <w:pPr>
              <w:pStyle w:val="ParagraphStyle"/>
              <w:rPr>
                <w:sz w:val="18"/>
                <w:szCs w:val="18"/>
              </w:rPr>
            </w:pPr>
            <w:r w:rsidRPr="004A1F1B">
              <w:rPr>
                <w:sz w:val="18"/>
                <w:szCs w:val="18"/>
              </w:rPr>
              <w:t>Médico Ginecologista   Descrição do cargo: Realizar consultas ambulatoriais e atendimentos médicos em uroginecologia; implementar ações para promoção de saúde em uroginecologia; efetuar perícias médicas em uroginecologia.</w:t>
            </w:r>
          </w:p>
          <w:p w14:paraId="4AC95912" w14:textId="77777777" w:rsidR="00A61BB9" w:rsidRPr="004A1F1B" w:rsidRDefault="00A61BB9" w:rsidP="00662BB1">
            <w:pPr>
              <w:pStyle w:val="ParagraphStyle"/>
              <w:rPr>
                <w:sz w:val="18"/>
                <w:szCs w:val="18"/>
              </w:rPr>
            </w:pPr>
          </w:p>
          <w:p w14:paraId="296AD77D" w14:textId="77777777" w:rsidR="00A61BB9" w:rsidRPr="004A1F1B" w:rsidRDefault="00A61BB9" w:rsidP="00662BB1">
            <w:pPr>
              <w:pStyle w:val="ParagraphStyle"/>
              <w:rPr>
                <w:sz w:val="18"/>
                <w:szCs w:val="18"/>
              </w:rPr>
            </w:pPr>
            <w:r w:rsidRPr="004A1F1B">
              <w:rPr>
                <w:sz w:val="18"/>
                <w:szCs w:val="18"/>
              </w:rPr>
              <w:t>Formação exigida:</w:t>
            </w:r>
          </w:p>
          <w:p w14:paraId="02D9A8FC" w14:textId="77777777" w:rsidR="00A61BB9" w:rsidRPr="004A1F1B" w:rsidRDefault="00A61BB9" w:rsidP="00662BB1">
            <w:pPr>
              <w:pStyle w:val="ParagraphStyle"/>
              <w:rPr>
                <w:sz w:val="18"/>
                <w:szCs w:val="18"/>
              </w:rPr>
            </w:pPr>
            <w:r w:rsidRPr="004A1F1B">
              <w:rPr>
                <w:sz w:val="18"/>
                <w:szCs w:val="18"/>
              </w:rPr>
              <w:t>1- Certificado de conclusão de curso ou diploma em medicina, devidamente registrado, fornecido por instituição de ensino superior reconhecida pelo Ministério da Educação (MEC);</w:t>
            </w:r>
          </w:p>
          <w:p w14:paraId="73348577" w14:textId="77777777" w:rsidR="00A61BB9" w:rsidRPr="004A1F1B" w:rsidRDefault="00A61BB9" w:rsidP="00662BB1">
            <w:pPr>
              <w:pStyle w:val="ParagraphStyle"/>
              <w:rPr>
                <w:sz w:val="18"/>
                <w:szCs w:val="18"/>
              </w:rPr>
            </w:pPr>
            <w:r w:rsidRPr="004A1F1B">
              <w:rPr>
                <w:sz w:val="18"/>
                <w:szCs w:val="18"/>
              </w:rPr>
              <w:t>2- Residência médica concluída em ginecologia e obstetrícia reconhecida pelo MEC, ou título de especialista em ginecologia e obstetrícia pela Federação Brasileira das Associações de Ginecologia e Obstetrícia (FEBRASGO), devidamente registrado no Conselho Competente;</w:t>
            </w:r>
          </w:p>
          <w:p w14:paraId="40F10FBB" w14:textId="77777777" w:rsidR="00A61BB9" w:rsidRPr="004A1F1B" w:rsidRDefault="00A61BB9" w:rsidP="00662BB1">
            <w:pPr>
              <w:pStyle w:val="ParagraphStyle"/>
              <w:rPr>
                <w:sz w:val="18"/>
                <w:szCs w:val="18"/>
              </w:rPr>
            </w:pPr>
            <w:r w:rsidRPr="004A1F1B">
              <w:rPr>
                <w:sz w:val="18"/>
                <w:szCs w:val="18"/>
              </w:rPr>
              <w:t>3- Registro do profissional no Conselho Regional de Medicina do Estado do Paraná (CRM-PR) com a especialidade / área de atuação registrada;</w:t>
            </w:r>
          </w:p>
          <w:p w14:paraId="7AF56042" w14:textId="77777777" w:rsidR="00A61BB9" w:rsidRPr="004A1F1B" w:rsidRDefault="00A61BB9" w:rsidP="00662BB1">
            <w:pPr>
              <w:pStyle w:val="ParagraphStyle"/>
              <w:rPr>
                <w:sz w:val="18"/>
                <w:szCs w:val="18"/>
              </w:rPr>
            </w:pPr>
            <w:r w:rsidRPr="004A1F1B">
              <w:rPr>
                <w:sz w:val="18"/>
                <w:szCs w:val="18"/>
              </w:rPr>
              <w:t>4- Dispor de Certidão Negativa de Conduta Ético-Profissional – CRM.</w:t>
            </w:r>
          </w:p>
          <w:p w14:paraId="327AB053" w14:textId="77777777" w:rsidR="00A61BB9" w:rsidRPr="004A1F1B" w:rsidRDefault="00A61BB9" w:rsidP="00662BB1">
            <w:pPr>
              <w:pStyle w:val="ParagraphStyle"/>
              <w:rPr>
                <w:sz w:val="18"/>
                <w:szCs w:val="18"/>
              </w:rPr>
            </w:pPr>
          </w:p>
          <w:p w14:paraId="27CB2CCE" w14:textId="77777777" w:rsidR="00A61BB9" w:rsidRPr="004A1F1B" w:rsidRDefault="00A61BB9" w:rsidP="00662BB1">
            <w:pPr>
              <w:pStyle w:val="ParagraphStyle"/>
              <w:rPr>
                <w:sz w:val="18"/>
                <w:szCs w:val="18"/>
              </w:rPr>
            </w:pPr>
            <w:r w:rsidRPr="004A1F1B">
              <w:rPr>
                <w:sz w:val="18"/>
                <w:szCs w:val="18"/>
              </w:rPr>
              <w:t>Atividades previstas para a especialidade:</w:t>
            </w:r>
          </w:p>
          <w:p w14:paraId="3882ADB5" w14:textId="77777777" w:rsidR="00A61BB9" w:rsidRPr="004A1F1B" w:rsidRDefault="00A61BB9" w:rsidP="00662BB1">
            <w:pPr>
              <w:pStyle w:val="ParagraphStyle"/>
              <w:rPr>
                <w:sz w:val="18"/>
                <w:szCs w:val="18"/>
              </w:rPr>
            </w:pPr>
            <w:r w:rsidRPr="004A1F1B">
              <w:rPr>
                <w:sz w:val="18"/>
                <w:szCs w:val="18"/>
              </w:rPr>
              <w:t>- Realizar diagnóstico de enfermidades e tratamentos clínicos, aplicando recursos de medicina preventiva ou terapêutica para promover a saúde e o bem-estar das pacientes;</w:t>
            </w:r>
          </w:p>
          <w:p w14:paraId="084ECE8D" w14:textId="77777777" w:rsidR="00A61BB9" w:rsidRPr="004A1F1B" w:rsidRDefault="00A61BB9" w:rsidP="00662BB1">
            <w:pPr>
              <w:pStyle w:val="ParagraphStyle"/>
              <w:rPr>
                <w:sz w:val="18"/>
                <w:szCs w:val="18"/>
              </w:rPr>
            </w:pPr>
            <w:r w:rsidRPr="004A1F1B">
              <w:rPr>
                <w:sz w:val="18"/>
                <w:szCs w:val="18"/>
              </w:rPr>
              <w:t>- Encaminhar pacientes para realização de procedimentos invasivos e cirurgias se necessário, conforme os protocolos clínicos e diretrizes terapêuticas do Ministério da Saúde em suas versões mais recentes. As patologias as quais não estão descritas nos protocolos, se basear no Tratado de Ginecologia da FEBRASGO em sua versão mais recente, seguindo o fluxo de encaminhamentos municipal;</w:t>
            </w:r>
          </w:p>
          <w:p w14:paraId="5256A9E0" w14:textId="77777777" w:rsidR="00A61BB9" w:rsidRPr="004A1F1B" w:rsidRDefault="00A61BB9" w:rsidP="00662BB1">
            <w:pPr>
              <w:pStyle w:val="ParagraphStyle"/>
              <w:rPr>
                <w:sz w:val="18"/>
                <w:szCs w:val="18"/>
              </w:rPr>
            </w:pPr>
            <w:r w:rsidRPr="004A1F1B">
              <w:rPr>
                <w:sz w:val="18"/>
                <w:szCs w:val="18"/>
              </w:rPr>
              <w:t xml:space="preserve">- Supervisionar ações de rastreio de câncer de colo de útero de pacientes da rede </w:t>
            </w:r>
            <w:r w:rsidRPr="004A1F1B">
              <w:rPr>
                <w:sz w:val="18"/>
                <w:szCs w:val="18"/>
              </w:rPr>
              <w:lastRenderedPageBreak/>
              <w:t>municipal de saúde, dando apoio a atenção primária à saúde (APS).</w:t>
            </w:r>
          </w:p>
          <w:p w14:paraId="61BFC81F" w14:textId="77777777" w:rsidR="00A61BB9" w:rsidRPr="004A1F1B" w:rsidRDefault="00A61BB9" w:rsidP="00662BB1">
            <w:pPr>
              <w:pStyle w:val="ParagraphStyle"/>
              <w:rPr>
                <w:sz w:val="18"/>
                <w:szCs w:val="18"/>
              </w:rPr>
            </w:pPr>
            <w:r w:rsidRPr="004A1F1B">
              <w:rPr>
                <w:sz w:val="18"/>
                <w:szCs w:val="18"/>
              </w:rPr>
              <w:t>- Realizar a solicitação e interpretação dos seguintes exames em caráter ambulatorial: citologia oncótica, mamografia.</w:t>
            </w:r>
          </w:p>
          <w:p w14:paraId="156D2D9F" w14:textId="77777777" w:rsidR="00A61BB9" w:rsidRPr="004A1F1B" w:rsidRDefault="00A61BB9" w:rsidP="00662BB1">
            <w:pPr>
              <w:pStyle w:val="ParagraphStyle"/>
              <w:rPr>
                <w:sz w:val="18"/>
                <w:szCs w:val="18"/>
              </w:rPr>
            </w:pPr>
            <w:r w:rsidRPr="004A1F1B">
              <w:rPr>
                <w:sz w:val="18"/>
                <w:szCs w:val="18"/>
              </w:rPr>
              <w:t xml:space="preserve">- Realizar os seguintes procedimentos em caráter ambulatorial: colocação de dispositivo intrauterino (DIU) e implante subdérmico de </w:t>
            </w:r>
            <w:proofErr w:type="spellStart"/>
            <w:r w:rsidRPr="004A1F1B">
              <w:rPr>
                <w:sz w:val="18"/>
                <w:szCs w:val="18"/>
              </w:rPr>
              <w:t>etonorgestrel</w:t>
            </w:r>
            <w:proofErr w:type="spellEnd"/>
            <w:r w:rsidRPr="004A1F1B">
              <w:rPr>
                <w:sz w:val="18"/>
                <w:szCs w:val="18"/>
              </w:rPr>
              <w:t>, colposcopia, biópsia de lesões suspeitas de malignidade localizadas em aparelho reprodutor feminino.</w:t>
            </w:r>
          </w:p>
          <w:p w14:paraId="187BF6DE" w14:textId="77777777" w:rsidR="00A61BB9" w:rsidRPr="004A1F1B" w:rsidRDefault="00A61BB9" w:rsidP="00662BB1">
            <w:pPr>
              <w:pStyle w:val="ParagraphStyle"/>
              <w:rPr>
                <w:sz w:val="18"/>
                <w:szCs w:val="18"/>
              </w:rPr>
            </w:pPr>
          </w:p>
          <w:p w14:paraId="66BA6EC6" w14:textId="77777777" w:rsidR="00A61BB9" w:rsidRPr="004A1F1B" w:rsidRDefault="00A61BB9" w:rsidP="00662BB1">
            <w:pPr>
              <w:pStyle w:val="ParagraphStyle"/>
              <w:rPr>
                <w:sz w:val="18"/>
                <w:szCs w:val="18"/>
              </w:rPr>
            </w:pPr>
            <w:r w:rsidRPr="004A1F1B">
              <w:rPr>
                <w:sz w:val="18"/>
                <w:szCs w:val="18"/>
              </w:rPr>
              <w:t>Local de exercício: Nos locais determinados pela Secretaria Municipal de Saúde de Ibaiti.</w:t>
            </w:r>
          </w:p>
          <w:p w14:paraId="193890C0" w14:textId="77777777" w:rsidR="00A61BB9" w:rsidRPr="004A1F1B" w:rsidRDefault="00A61BB9" w:rsidP="00662BB1">
            <w:pPr>
              <w:pStyle w:val="ParagraphStyle"/>
              <w:rPr>
                <w:sz w:val="18"/>
                <w:szCs w:val="18"/>
              </w:rPr>
            </w:pPr>
          </w:p>
          <w:p w14:paraId="2A15E207" w14:textId="77777777" w:rsidR="00A61BB9" w:rsidRPr="004A1F1B" w:rsidRDefault="00A61BB9" w:rsidP="00662BB1">
            <w:pPr>
              <w:pStyle w:val="ParagraphStyle"/>
              <w:rPr>
                <w:sz w:val="18"/>
                <w:szCs w:val="18"/>
              </w:rPr>
            </w:pPr>
            <w:r w:rsidRPr="004A1F1B">
              <w:rPr>
                <w:sz w:val="18"/>
                <w:szCs w:val="18"/>
              </w:rPr>
              <w:t>Remuneração: R$ 107,70 (cento e sete reais e setenta centavos) por consulta.</w:t>
            </w:r>
          </w:p>
          <w:p w14:paraId="248CFCF0" w14:textId="77777777" w:rsidR="00A61BB9" w:rsidRPr="004A1F1B" w:rsidRDefault="00A61BB9" w:rsidP="00662BB1">
            <w:pPr>
              <w:pStyle w:val="ParagraphStyle"/>
              <w:rPr>
                <w:sz w:val="18"/>
                <w:szCs w:val="18"/>
              </w:rPr>
            </w:pPr>
          </w:p>
          <w:p w14:paraId="4FD04739" w14:textId="77777777" w:rsidR="00A61BB9" w:rsidRPr="004A1F1B" w:rsidRDefault="00A61BB9" w:rsidP="00662BB1">
            <w:pPr>
              <w:pStyle w:val="ParagraphStyle"/>
              <w:rPr>
                <w:sz w:val="18"/>
                <w:szCs w:val="18"/>
              </w:rPr>
            </w:pPr>
            <w:r w:rsidRPr="004A1F1B">
              <w:rPr>
                <w:sz w:val="18"/>
                <w:szCs w:val="18"/>
              </w:rPr>
              <w:t>Total de consultas por mês: até 150 (cento e cinquenta) consultas divididas entre as empresas credenciadas.</w:t>
            </w:r>
          </w:p>
        </w:tc>
        <w:tc>
          <w:tcPr>
            <w:tcW w:w="932" w:type="dxa"/>
            <w:tcBorders>
              <w:top w:val="single" w:sz="6" w:space="0" w:color="000000"/>
              <w:left w:val="single" w:sz="6" w:space="0" w:color="000000"/>
              <w:bottom w:val="single" w:sz="6" w:space="0" w:color="000000"/>
              <w:right w:val="single" w:sz="6" w:space="0" w:color="000000"/>
            </w:tcBorders>
            <w:shd w:val="clear" w:color="auto" w:fill="FFFFFF"/>
          </w:tcPr>
          <w:p w14:paraId="04492CDA" w14:textId="77777777" w:rsidR="00A61BB9" w:rsidRPr="004A1F1B" w:rsidRDefault="00A61BB9" w:rsidP="00662BB1">
            <w:pPr>
              <w:pStyle w:val="ParagraphStyle"/>
              <w:jc w:val="center"/>
              <w:rPr>
                <w:sz w:val="18"/>
                <w:szCs w:val="18"/>
              </w:rPr>
            </w:pPr>
            <w:r w:rsidRPr="004A1F1B">
              <w:rPr>
                <w:sz w:val="18"/>
                <w:szCs w:val="18"/>
              </w:rPr>
              <w:lastRenderedPageBreak/>
              <w:t>1.800,00</w:t>
            </w:r>
          </w:p>
        </w:tc>
        <w:tc>
          <w:tcPr>
            <w:tcW w:w="803" w:type="dxa"/>
            <w:tcBorders>
              <w:top w:val="single" w:sz="6" w:space="0" w:color="000000"/>
              <w:left w:val="single" w:sz="6" w:space="0" w:color="000000"/>
              <w:bottom w:val="single" w:sz="6" w:space="0" w:color="000000"/>
              <w:right w:val="single" w:sz="6" w:space="0" w:color="000000"/>
            </w:tcBorders>
            <w:shd w:val="clear" w:color="auto" w:fill="FFFFFF"/>
          </w:tcPr>
          <w:p w14:paraId="064A6431" w14:textId="77777777" w:rsidR="00A61BB9" w:rsidRPr="004A1F1B" w:rsidRDefault="00A61BB9" w:rsidP="00662BB1">
            <w:pPr>
              <w:pStyle w:val="ParagraphStyle"/>
              <w:jc w:val="center"/>
              <w:rPr>
                <w:sz w:val="18"/>
                <w:szCs w:val="18"/>
              </w:rPr>
            </w:pPr>
            <w:r w:rsidRPr="004A1F1B">
              <w:rPr>
                <w:sz w:val="18"/>
                <w:szCs w:val="18"/>
              </w:rPr>
              <w:t>CONS</w:t>
            </w:r>
          </w:p>
        </w:tc>
        <w:tc>
          <w:tcPr>
            <w:tcW w:w="926" w:type="dxa"/>
            <w:tcBorders>
              <w:top w:val="single" w:sz="6" w:space="0" w:color="000000"/>
              <w:left w:val="single" w:sz="6" w:space="0" w:color="000000"/>
              <w:bottom w:val="single" w:sz="6" w:space="0" w:color="000000"/>
              <w:right w:val="single" w:sz="6" w:space="0" w:color="000000"/>
            </w:tcBorders>
            <w:shd w:val="clear" w:color="auto" w:fill="FFFFFF"/>
          </w:tcPr>
          <w:p w14:paraId="6EF259BB" w14:textId="77777777" w:rsidR="00A61BB9" w:rsidRPr="004A1F1B" w:rsidRDefault="00A61BB9" w:rsidP="00662BB1">
            <w:pPr>
              <w:pStyle w:val="ParagraphStyle"/>
              <w:jc w:val="center"/>
              <w:rPr>
                <w:sz w:val="18"/>
                <w:szCs w:val="18"/>
              </w:rPr>
            </w:pPr>
            <w:r w:rsidRPr="004A1F1B">
              <w:rPr>
                <w:sz w:val="18"/>
                <w:szCs w:val="18"/>
              </w:rPr>
              <w:t>107,70</w:t>
            </w:r>
          </w:p>
        </w:tc>
        <w:tc>
          <w:tcPr>
            <w:tcW w:w="1049" w:type="dxa"/>
            <w:tcBorders>
              <w:top w:val="single" w:sz="6" w:space="0" w:color="000000"/>
              <w:left w:val="single" w:sz="6" w:space="0" w:color="000000"/>
              <w:bottom w:val="single" w:sz="6" w:space="0" w:color="000000"/>
              <w:right w:val="single" w:sz="6" w:space="0" w:color="000000"/>
            </w:tcBorders>
            <w:shd w:val="clear" w:color="auto" w:fill="FFFFFF"/>
          </w:tcPr>
          <w:p w14:paraId="62694208" w14:textId="77777777" w:rsidR="00A61BB9" w:rsidRPr="004A1F1B" w:rsidRDefault="00A61BB9" w:rsidP="00662BB1">
            <w:pPr>
              <w:pStyle w:val="ParagraphStyle"/>
              <w:jc w:val="center"/>
              <w:rPr>
                <w:sz w:val="18"/>
                <w:szCs w:val="18"/>
              </w:rPr>
            </w:pPr>
            <w:r w:rsidRPr="004A1F1B">
              <w:rPr>
                <w:sz w:val="18"/>
                <w:szCs w:val="18"/>
              </w:rPr>
              <w:t>193.860,00</w:t>
            </w:r>
          </w:p>
        </w:tc>
      </w:tr>
      <w:tr w:rsidR="00A61BB9" w:rsidRPr="004A1F1B" w14:paraId="74DB30E8" w14:textId="77777777" w:rsidTr="00662BB1">
        <w:tc>
          <w:tcPr>
            <w:tcW w:w="527" w:type="dxa"/>
            <w:tcBorders>
              <w:top w:val="single" w:sz="6" w:space="0" w:color="000000"/>
              <w:left w:val="single" w:sz="6" w:space="0" w:color="000000"/>
              <w:bottom w:val="single" w:sz="6" w:space="0" w:color="000000"/>
              <w:right w:val="single" w:sz="6" w:space="0" w:color="000000"/>
            </w:tcBorders>
            <w:shd w:val="clear" w:color="auto" w:fill="FFFFFF"/>
          </w:tcPr>
          <w:p w14:paraId="42CE60FB" w14:textId="77777777" w:rsidR="00A61BB9" w:rsidRPr="004A1F1B" w:rsidRDefault="00A61BB9" w:rsidP="00662BB1">
            <w:pPr>
              <w:pStyle w:val="ParagraphStyle"/>
              <w:jc w:val="center"/>
              <w:rPr>
                <w:sz w:val="18"/>
                <w:szCs w:val="18"/>
              </w:rPr>
            </w:pPr>
            <w:r w:rsidRPr="004A1F1B">
              <w:rPr>
                <w:sz w:val="18"/>
                <w:szCs w:val="18"/>
              </w:rPr>
              <w:t>9</w:t>
            </w:r>
          </w:p>
        </w:tc>
        <w:tc>
          <w:tcPr>
            <w:tcW w:w="800" w:type="dxa"/>
            <w:tcBorders>
              <w:top w:val="single" w:sz="6" w:space="0" w:color="000000"/>
              <w:left w:val="single" w:sz="6" w:space="0" w:color="000000"/>
              <w:bottom w:val="single" w:sz="6" w:space="0" w:color="000000"/>
              <w:right w:val="single" w:sz="6" w:space="0" w:color="000000"/>
            </w:tcBorders>
            <w:shd w:val="clear" w:color="auto" w:fill="FFFFFF"/>
          </w:tcPr>
          <w:p w14:paraId="026B6783" w14:textId="77777777" w:rsidR="00A61BB9" w:rsidRPr="004A1F1B" w:rsidRDefault="00A61BB9" w:rsidP="00662BB1">
            <w:pPr>
              <w:pStyle w:val="ParagraphStyle"/>
              <w:jc w:val="center"/>
              <w:rPr>
                <w:sz w:val="18"/>
                <w:szCs w:val="18"/>
              </w:rPr>
            </w:pPr>
            <w:r w:rsidRPr="004A1F1B">
              <w:rPr>
                <w:sz w:val="18"/>
                <w:szCs w:val="18"/>
              </w:rPr>
              <w:t>41522</w:t>
            </w:r>
          </w:p>
        </w:tc>
        <w:tc>
          <w:tcPr>
            <w:tcW w:w="3451" w:type="dxa"/>
            <w:tcBorders>
              <w:top w:val="single" w:sz="6" w:space="0" w:color="000000"/>
              <w:left w:val="single" w:sz="6" w:space="0" w:color="000000"/>
              <w:bottom w:val="single" w:sz="6" w:space="0" w:color="000000"/>
              <w:right w:val="single" w:sz="6" w:space="0" w:color="000000"/>
            </w:tcBorders>
            <w:shd w:val="clear" w:color="auto" w:fill="FFFFFF"/>
          </w:tcPr>
          <w:p w14:paraId="6D6EB666" w14:textId="77777777" w:rsidR="00A61BB9" w:rsidRPr="004A1F1B" w:rsidRDefault="00A61BB9" w:rsidP="00662BB1">
            <w:pPr>
              <w:pStyle w:val="ParagraphStyle"/>
              <w:rPr>
                <w:sz w:val="18"/>
                <w:szCs w:val="18"/>
              </w:rPr>
            </w:pPr>
            <w:r w:rsidRPr="004A1F1B">
              <w:rPr>
                <w:sz w:val="18"/>
                <w:szCs w:val="18"/>
              </w:rPr>
              <w:t>Médico Ginecologista - Procedimentos   Descrição do cargo: Realizar consultas ambulatoriais e atendimentos médicos em uroginecologia; implementar ações para promoção de saúde em uroginecologia; efetuar perícias médicas em uroginecologia.</w:t>
            </w:r>
          </w:p>
          <w:p w14:paraId="4B584E88" w14:textId="77777777" w:rsidR="00A61BB9" w:rsidRPr="004A1F1B" w:rsidRDefault="00A61BB9" w:rsidP="00662BB1">
            <w:pPr>
              <w:pStyle w:val="ParagraphStyle"/>
              <w:rPr>
                <w:sz w:val="18"/>
                <w:szCs w:val="18"/>
              </w:rPr>
            </w:pPr>
          </w:p>
          <w:p w14:paraId="15C9A255" w14:textId="77777777" w:rsidR="00A61BB9" w:rsidRPr="004A1F1B" w:rsidRDefault="00A61BB9" w:rsidP="00662BB1">
            <w:pPr>
              <w:pStyle w:val="ParagraphStyle"/>
              <w:rPr>
                <w:sz w:val="18"/>
                <w:szCs w:val="18"/>
              </w:rPr>
            </w:pPr>
            <w:r w:rsidRPr="004A1F1B">
              <w:rPr>
                <w:sz w:val="18"/>
                <w:szCs w:val="18"/>
              </w:rPr>
              <w:t>Formação exigida:</w:t>
            </w:r>
          </w:p>
          <w:p w14:paraId="73655212" w14:textId="77777777" w:rsidR="00A61BB9" w:rsidRPr="004A1F1B" w:rsidRDefault="00A61BB9" w:rsidP="00662BB1">
            <w:pPr>
              <w:pStyle w:val="ParagraphStyle"/>
              <w:rPr>
                <w:sz w:val="18"/>
                <w:szCs w:val="18"/>
              </w:rPr>
            </w:pPr>
            <w:r w:rsidRPr="004A1F1B">
              <w:rPr>
                <w:sz w:val="18"/>
                <w:szCs w:val="18"/>
              </w:rPr>
              <w:t>1- Certificado de conclusão de curso ou diploma em medicina, devidamente registrado, fornecido por instituição de ensino superior reconhecida pelo Ministério da Educação (MEC);</w:t>
            </w:r>
          </w:p>
          <w:p w14:paraId="110A696A" w14:textId="77777777" w:rsidR="00A61BB9" w:rsidRPr="004A1F1B" w:rsidRDefault="00A61BB9" w:rsidP="00662BB1">
            <w:pPr>
              <w:pStyle w:val="ParagraphStyle"/>
              <w:rPr>
                <w:sz w:val="18"/>
                <w:szCs w:val="18"/>
              </w:rPr>
            </w:pPr>
            <w:r w:rsidRPr="004A1F1B">
              <w:rPr>
                <w:sz w:val="18"/>
                <w:szCs w:val="18"/>
              </w:rPr>
              <w:t>2- Residência médica concluída em ginecologia e obstetrícia reconhecida pelo MEC, ou título de especialista em ginecologia e obstetrícia pela Federação Brasileira das Associações de Ginecologia e Obstetrícia (FEBRASGO), devidamente registrado no Conselho Competente;</w:t>
            </w:r>
          </w:p>
          <w:p w14:paraId="577AB823" w14:textId="77777777" w:rsidR="00A61BB9" w:rsidRPr="004A1F1B" w:rsidRDefault="00A61BB9" w:rsidP="00662BB1">
            <w:pPr>
              <w:pStyle w:val="ParagraphStyle"/>
              <w:rPr>
                <w:sz w:val="18"/>
                <w:szCs w:val="18"/>
              </w:rPr>
            </w:pPr>
            <w:r w:rsidRPr="004A1F1B">
              <w:rPr>
                <w:sz w:val="18"/>
                <w:szCs w:val="18"/>
              </w:rPr>
              <w:t>3- Registro do profissional no Conselho Regional de Medicina do Estado do Paraná (CRM-PR) com a especialidade / área de atuação registrada;</w:t>
            </w:r>
          </w:p>
          <w:p w14:paraId="19F6EC23" w14:textId="77777777" w:rsidR="00A61BB9" w:rsidRPr="004A1F1B" w:rsidRDefault="00A61BB9" w:rsidP="00662BB1">
            <w:pPr>
              <w:pStyle w:val="ParagraphStyle"/>
              <w:rPr>
                <w:sz w:val="18"/>
                <w:szCs w:val="18"/>
              </w:rPr>
            </w:pPr>
            <w:r w:rsidRPr="004A1F1B">
              <w:rPr>
                <w:sz w:val="18"/>
                <w:szCs w:val="18"/>
              </w:rPr>
              <w:t>4- Dispor de Certidão Negativa de Conduta Ético-Profissional – CRM.</w:t>
            </w:r>
          </w:p>
          <w:p w14:paraId="30CDB0E4" w14:textId="77777777" w:rsidR="00A61BB9" w:rsidRPr="004A1F1B" w:rsidRDefault="00A61BB9" w:rsidP="00662BB1">
            <w:pPr>
              <w:pStyle w:val="ParagraphStyle"/>
              <w:rPr>
                <w:sz w:val="18"/>
                <w:szCs w:val="18"/>
              </w:rPr>
            </w:pPr>
          </w:p>
          <w:p w14:paraId="5E07DAD1" w14:textId="77777777" w:rsidR="00A61BB9" w:rsidRPr="004A1F1B" w:rsidRDefault="00A61BB9" w:rsidP="00662BB1">
            <w:pPr>
              <w:pStyle w:val="ParagraphStyle"/>
              <w:rPr>
                <w:sz w:val="18"/>
                <w:szCs w:val="18"/>
              </w:rPr>
            </w:pPr>
            <w:r w:rsidRPr="004A1F1B">
              <w:rPr>
                <w:sz w:val="18"/>
                <w:szCs w:val="18"/>
              </w:rPr>
              <w:t>Atividades previstas para a especialidade:</w:t>
            </w:r>
          </w:p>
          <w:p w14:paraId="6E626268" w14:textId="77777777" w:rsidR="00A61BB9" w:rsidRPr="004A1F1B" w:rsidRDefault="00A61BB9" w:rsidP="00662BB1">
            <w:pPr>
              <w:pStyle w:val="ParagraphStyle"/>
              <w:rPr>
                <w:sz w:val="18"/>
                <w:szCs w:val="18"/>
              </w:rPr>
            </w:pPr>
            <w:r w:rsidRPr="004A1F1B">
              <w:rPr>
                <w:sz w:val="18"/>
                <w:szCs w:val="18"/>
              </w:rPr>
              <w:t>- Realizar diagnóstico de enfermidades e tratamentos clínicos, aplicando recursos de medicina preventiva ou terapêutica para promover a saúde e o bem-estar das pacientes;</w:t>
            </w:r>
          </w:p>
          <w:p w14:paraId="4F6631DB" w14:textId="77777777" w:rsidR="00A61BB9" w:rsidRPr="004A1F1B" w:rsidRDefault="00A61BB9" w:rsidP="00662BB1">
            <w:pPr>
              <w:pStyle w:val="ParagraphStyle"/>
              <w:rPr>
                <w:sz w:val="18"/>
                <w:szCs w:val="18"/>
              </w:rPr>
            </w:pPr>
            <w:r w:rsidRPr="004A1F1B">
              <w:rPr>
                <w:sz w:val="18"/>
                <w:szCs w:val="18"/>
              </w:rPr>
              <w:t xml:space="preserve">- Encaminhar pacientes para realização de procedimentos invasivos e cirurgias se necessário, conforme os protocolos clínicos e diretrizes terapêuticas do Ministério da Saúde em suas versões mais recentes. As patologias as quais não estão descritas nos protocolos, se basear no Tratado de Ginecologia da FEBRASGO em sua versão </w:t>
            </w:r>
            <w:r w:rsidRPr="004A1F1B">
              <w:rPr>
                <w:sz w:val="18"/>
                <w:szCs w:val="18"/>
              </w:rPr>
              <w:lastRenderedPageBreak/>
              <w:t>mais recente, seguindo o fluxo de encaminhamentos municipal;</w:t>
            </w:r>
          </w:p>
          <w:p w14:paraId="1E9384FD" w14:textId="77777777" w:rsidR="00A61BB9" w:rsidRPr="004A1F1B" w:rsidRDefault="00A61BB9" w:rsidP="00662BB1">
            <w:pPr>
              <w:pStyle w:val="ParagraphStyle"/>
              <w:rPr>
                <w:sz w:val="18"/>
                <w:szCs w:val="18"/>
              </w:rPr>
            </w:pPr>
            <w:r w:rsidRPr="004A1F1B">
              <w:rPr>
                <w:sz w:val="18"/>
                <w:szCs w:val="18"/>
              </w:rPr>
              <w:t>- Supervisionar ações de rastreio de câncer de colo de útero de pacientes da rede municipal de saúde, dando apoio a atenção primária à saúde (APS).</w:t>
            </w:r>
          </w:p>
          <w:p w14:paraId="1C619D01" w14:textId="77777777" w:rsidR="00A61BB9" w:rsidRPr="004A1F1B" w:rsidRDefault="00A61BB9" w:rsidP="00662BB1">
            <w:pPr>
              <w:pStyle w:val="ParagraphStyle"/>
              <w:rPr>
                <w:sz w:val="18"/>
                <w:szCs w:val="18"/>
              </w:rPr>
            </w:pPr>
            <w:r w:rsidRPr="004A1F1B">
              <w:rPr>
                <w:sz w:val="18"/>
                <w:szCs w:val="18"/>
              </w:rPr>
              <w:t>- Realizar a solicitação e interpretação dos seguintes exames em caráter ambulatorial: citologia oncótica, mamografia.</w:t>
            </w:r>
          </w:p>
          <w:p w14:paraId="67D0E097" w14:textId="77777777" w:rsidR="00A61BB9" w:rsidRPr="004A1F1B" w:rsidRDefault="00A61BB9" w:rsidP="00662BB1">
            <w:pPr>
              <w:pStyle w:val="ParagraphStyle"/>
              <w:rPr>
                <w:sz w:val="18"/>
                <w:szCs w:val="18"/>
              </w:rPr>
            </w:pPr>
            <w:r w:rsidRPr="004A1F1B">
              <w:rPr>
                <w:sz w:val="18"/>
                <w:szCs w:val="18"/>
              </w:rPr>
              <w:t xml:space="preserve">- Realizar os seguintes procedimentos em caráter ambulatorial: colocação de dispositivo intrauterino (DIU) e implante subdérmico de </w:t>
            </w:r>
            <w:proofErr w:type="spellStart"/>
            <w:r w:rsidRPr="004A1F1B">
              <w:rPr>
                <w:sz w:val="18"/>
                <w:szCs w:val="18"/>
              </w:rPr>
              <w:t>etonorgestrel</w:t>
            </w:r>
            <w:proofErr w:type="spellEnd"/>
            <w:r w:rsidRPr="004A1F1B">
              <w:rPr>
                <w:sz w:val="18"/>
                <w:szCs w:val="18"/>
              </w:rPr>
              <w:t>, colposcopia, biópsia de lesões suspeitas de malignidade localizadas em aparelho reprodutor feminino.</w:t>
            </w:r>
          </w:p>
          <w:p w14:paraId="5344E7A8" w14:textId="77777777" w:rsidR="00A61BB9" w:rsidRPr="004A1F1B" w:rsidRDefault="00A61BB9" w:rsidP="00662BB1">
            <w:pPr>
              <w:pStyle w:val="ParagraphStyle"/>
              <w:rPr>
                <w:sz w:val="18"/>
                <w:szCs w:val="18"/>
              </w:rPr>
            </w:pPr>
          </w:p>
          <w:p w14:paraId="1577F9F7" w14:textId="77777777" w:rsidR="00A61BB9" w:rsidRPr="004A1F1B" w:rsidRDefault="00A61BB9" w:rsidP="00662BB1">
            <w:pPr>
              <w:pStyle w:val="ParagraphStyle"/>
              <w:rPr>
                <w:sz w:val="18"/>
                <w:szCs w:val="18"/>
              </w:rPr>
            </w:pPr>
            <w:r w:rsidRPr="004A1F1B">
              <w:rPr>
                <w:sz w:val="18"/>
                <w:szCs w:val="18"/>
              </w:rPr>
              <w:t>Local de exercício: Nos locais determinados pela Secretaria Municipal de Saúde de Ibaiti.</w:t>
            </w:r>
          </w:p>
          <w:p w14:paraId="36BD3BB8" w14:textId="77777777" w:rsidR="00A61BB9" w:rsidRPr="004A1F1B" w:rsidRDefault="00A61BB9" w:rsidP="00662BB1">
            <w:pPr>
              <w:pStyle w:val="ParagraphStyle"/>
              <w:rPr>
                <w:sz w:val="18"/>
                <w:szCs w:val="18"/>
              </w:rPr>
            </w:pPr>
          </w:p>
          <w:p w14:paraId="14A8C429" w14:textId="77777777" w:rsidR="00A61BB9" w:rsidRPr="004A1F1B" w:rsidRDefault="00A61BB9" w:rsidP="00662BB1">
            <w:pPr>
              <w:pStyle w:val="ParagraphStyle"/>
              <w:rPr>
                <w:sz w:val="18"/>
                <w:szCs w:val="18"/>
              </w:rPr>
            </w:pPr>
            <w:r w:rsidRPr="004A1F1B">
              <w:rPr>
                <w:sz w:val="18"/>
                <w:szCs w:val="18"/>
              </w:rPr>
              <w:t>Remuneração: R$ 250,00 (duzentos e cinquenta reais) por procedimento.</w:t>
            </w:r>
          </w:p>
          <w:p w14:paraId="297A02DB" w14:textId="77777777" w:rsidR="00A61BB9" w:rsidRPr="004A1F1B" w:rsidRDefault="00A61BB9" w:rsidP="00662BB1">
            <w:pPr>
              <w:pStyle w:val="ParagraphStyle"/>
              <w:rPr>
                <w:sz w:val="18"/>
                <w:szCs w:val="18"/>
              </w:rPr>
            </w:pPr>
          </w:p>
          <w:p w14:paraId="48CC5A9C" w14:textId="77777777" w:rsidR="00A61BB9" w:rsidRPr="004A1F1B" w:rsidRDefault="00A61BB9" w:rsidP="00662BB1">
            <w:pPr>
              <w:pStyle w:val="ParagraphStyle"/>
              <w:rPr>
                <w:sz w:val="18"/>
                <w:szCs w:val="18"/>
              </w:rPr>
            </w:pPr>
            <w:r w:rsidRPr="004A1F1B">
              <w:rPr>
                <w:sz w:val="18"/>
                <w:szCs w:val="18"/>
              </w:rPr>
              <w:t>Total de procedimentos por mês: até 60 (sessenta) procedimentos divididos entre as empresas credenciadas.</w:t>
            </w:r>
          </w:p>
        </w:tc>
        <w:tc>
          <w:tcPr>
            <w:tcW w:w="932" w:type="dxa"/>
            <w:tcBorders>
              <w:top w:val="single" w:sz="6" w:space="0" w:color="000000"/>
              <w:left w:val="single" w:sz="6" w:space="0" w:color="000000"/>
              <w:bottom w:val="single" w:sz="6" w:space="0" w:color="000000"/>
              <w:right w:val="single" w:sz="6" w:space="0" w:color="000000"/>
            </w:tcBorders>
            <w:shd w:val="clear" w:color="auto" w:fill="FFFFFF"/>
          </w:tcPr>
          <w:p w14:paraId="62BCDE59" w14:textId="77777777" w:rsidR="00A61BB9" w:rsidRPr="004A1F1B" w:rsidRDefault="00A61BB9" w:rsidP="00662BB1">
            <w:pPr>
              <w:pStyle w:val="ParagraphStyle"/>
              <w:jc w:val="center"/>
              <w:rPr>
                <w:sz w:val="18"/>
                <w:szCs w:val="18"/>
              </w:rPr>
            </w:pPr>
            <w:r w:rsidRPr="004A1F1B">
              <w:rPr>
                <w:sz w:val="18"/>
                <w:szCs w:val="18"/>
              </w:rPr>
              <w:lastRenderedPageBreak/>
              <w:t>720,00</w:t>
            </w:r>
          </w:p>
        </w:tc>
        <w:tc>
          <w:tcPr>
            <w:tcW w:w="803" w:type="dxa"/>
            <w:tcBorders>
              <w:top w:val="single" w:sz="6" w:space="0" w:color="000000"/>
              <w:left w:val="single" w:sz="6" w:space="0" w:color="000000"/>
              <w:bottom w:val="single" w:sz="6" w:space="0" w:color="000000"/>
              <w:right w:val="single" w:sz="6" w:space="0" w:color="000000"/>
            </w:tcBorders>
            <w:shd w:val="clear" w:color="auto" w:fill="FFFFFF"/>
          </w:tcPr>
          <w:p w14:paraId="02AAE7B5" w14:textId="77777777" w:rsidR="00A61BB9" w:rsidRPr="004A1F1B" w:rsidRDefault="00A61BB9" w:rsidP="00662BB1">
            <w:pPr>
              <w:pStyle w:val="ParagraphStyle"/>
              <w:jc w:val="center"/>
              <w:rPr>
                <w:sz w:val="18"/>
                <w:szCs w:val="18"/>
              </w:rPr>
            </w:pPr>
            <w:r w:rsidRPr="004A1F1B">
              <w:rPr>
                <w:sz w:val="18"/>
                <w:szCs w:val="18"/>
              </w:rPr>
              <w:t>CONS</w:t>
            </w:r>
          </w:p>
        </w:tc>
        <w:tc>
          <w:tcPr>
            <w:tcW w:w="926" w:type="dxa"/>
            <w:tcBorders>
              <w:top w:val="single" w:sz="6" w:space="0" w:color="000000"/>
              <w:left w:val="single" w:sz="6" w:space="0" w:color="000000"/>
              <w:bottom w:val="single" w:sz="6" w:space="0" w:color="000000"/>
              <w:right w:val="single" w:sz="6" w:space="0" w:color="000000"/>
            </w:tcBorders>
            <w:shd w:val="clear" w:color="auto" w:fill="FFFFFF"/>
          </w:tcPr>
          <w:p w14:paraId="7187C964" w14:textId="77777777" w:rsidR="00A61BB9" w:rsidRPr="004A1F1B" w:rsidRDefault="00A61BB9" w:rsidP="00662BB1">
            <w:pPr>
              <w:pStyle w:val="ParagraphStyle"/>
              <w:jc w:val="center"/>
              <w:rPr>
                <w:sz w:val="18"/>
                <w:szCs w:val="18"/>
              </w:rPr>
            </w:pPr>
            <w:r w:rsidRPr="004A1F1B">
              <w:rPr>
                <w:sz w:val="18"/>
                <w:szCs w:val="18"/>
              </w:rPr>
              <w:t>250,00</w:t>
            </w:r>
          </w:p>
        </w:tc>
        <w:tc>
          <w:tcPr>
            <w:tcW w:w="1049" w:type="dxa"/>
            <w:tcBorders>
              <w:top w:val="single" w:sz="6" w:space="0" w:color="000000"/>
              <w:left w:val="single" w:sz="6" w:space="0" w:color="000000"/>
              <w:bottom w:val="single" w:sz="6" w:space="0" w:color="000000"/>
              <w:right w:val="single" w:sz="6" w:space="0" w:color="000000"/>
            </w:tcBorders>
            <w:shd w:val="clear" w:color="auto" w:fill="FFFFFF"/>
          </w:tcPr>
          <w:p w14:paraId="0145FBD8" w14:textId="77777777" w:rsidR="00A61BB9" w:rsidRPr="004A1F1B" w:rsidRDefault="00A61BB9" w:rsidP="00662BB1">
            <w:pPr>
              <w:pStyle w:val="ParagraphStyle"/>
              <w:jc w:val="center"/>
              <w:rPr>
                <w:sz w:val="18"/>
                <w:szCs w:val="18"/>
              </w:rPr>
            </w:pPr>
            <w:r w:rsidRPr="004A1F1B">
              <w:rPr>
                <w:sz w:val="18"/>
                <w:szCs w:val="18"/>
              </w:rPr>
              <w:t>180.000,00</w:t>
            </w:r>
          </w:p>
        </w:tc>
      </w:tr>
      <w:tr w:rsidR="00A61BB9" w:rsidRPr="004A1F1B" w14:paraId="5C408DA2" w14:textId="77777777" w:rsidTr="00662BB1">
        <w:tc>
          <w:tcPr>
            <w:tcW w:w="527" w:type="dxa"/>
            <w:tcBorders>
              <w:top w:val="single" w:sz="6" w:space="0" w:color="000000"/>
              <w:left w:val="single" w:sz="6" w:space="0" w:color="000000"/>
              <w:bottom w:val="single" w:sz="6" w:space="0" w:color="000000"/>
              <w:right w:val="single" w:sz="6" w:space="0" w:color="000000"/>
            </w:tcBorders>
            <w:shd w:val="clear" w:color="auto" w:fill="FFFFFF"/>
          </w:tcPr>
          <w:p w14:paraId="17F03144" w14:textId="77777777" w:rsidR="00A61BB9" w:rsidRPr="004A1F1B" w:rsidRDefault="00A61BB9" w:rsidP="00662BB1">
            <w:pPr>
              <w:pStyle w:val="ParagraphStyle"/>
              <w:jc w:val="center"/>
              <w:rPr>
                <w:sz w:val="18"/>
                <w:szCs w:val="18"/>
              </w:rPr>
            </w:pPr>
            <w:r w:rsidRPr="004A1F1B">
              <w:rPr>
                <w:sz w:val="18"/>
                <w:szCs w:val="18"/>
              </w:rPr>
              <w:t>10</w:t>
            </w:r>
          </w:p>
        </w:tc>
        <w:tc>
          <w:tcPr>
            <w:tcW w:w="800" w:type="dxa"/>
            <w:tcBorders>
              <w:top w:val="single" w:sz="6" w:space="0" w:color="000000"/>
              <w:left w:val="single" w:sz="6" w:space="0" w:color="000000"/>
              <w:bottom w:val="single" w:sz="6" w:space="0" w:color="000000"/>
              <w:right w:val="single" w:sz="6" w:space="0" w:color="000000"/>
            </w:tcBorders>
            <w:shd w:val="clear" w:color="auto" w:fill="FFFFFF"/>
          </w:tcPr>
          <w:p w14:paraId="749EBBD1" w14:textId="77777777" w:rsidR="00A61BB9" w:rsidRPr="004A1F1B" w:rsidRDefault="00A61BB9" w:rsidP="00662BB1">
            <w:pPr>
              <w:pStyle w:val="ParagraphStyle"/>
              <w:jc w:val="center"/>
              <w:rPr>
                <w:sz w:val="18"/>
                <w:szCs w:val="18"/>
              </w:rPr>
            </w:pPr>
            <w:r w:rsidRPr="004A1F1B">
              <w:rPr>
                <w:sz w:val="18"/>
                <w:szCs w:val="18"/>
              </w:rPr>
              <w:t>41523</w:t>
            </w:r>
          </w:p>
        </w:tc>
        <w:tc>
          <w:tcPr>
            <w:tcW w:w="3451" w:type="dxa"/>
            <w:tcBorders>
              <w:top w:val="single" w:sz="6" w:space="0" w:color="000000"/>
              <w:left w:val="single" w:sz="6" w:space="0" w:color="000000"/>
              <w:bottom w:val="single" w:sz="6" w:space="0" w:color="000000"/>
              <w:right w:val="single" w:sz="6" w:space="0" w:color="000000"/>
            </w:tcBorders>
            <w:shd w:val="clear" w:color="auto" w:fill="FFFFFF"/>
          </w:tcPr>
          <w:p w14:paraId="08983106" w14:textId="77777777" w:rsidR="00A61BB9" w:rsidRPr="004A1F1B" w:rsidRDefault="00A61BB9" w:rsidP="00662BB1">
            <w:pPr>
              <w:pStyle w:val="ParagraphStyle"/>
              <w:rPr>
                <w:sz w:val="18"/>
                <w:szCs w:val="18"/>
              </w:rPr>
            </w:pPr>
            <w:r w:rsidRPr="004A1F1B">
              <w:rPr>
                <w:sz w:val="18"/>
                <w:szCs w:val="18"/>
              </w:rPr>
              <w:t>Médico Ginecologista Obstetra   Descrição do cargo: Realizar consultas ambulatoriais e atendimentos médicos em obstetrícia; implementar ações para promoção de saúde em obstetrícia; efetuar perícias médicas em obstetrícia.</w:t>
            </w:r>
          </w:p>
          <w:p w14:paraId="519D5C77" w14:textId="77777777" w:rsidR="00A61BB9" w:rsidRPr="004A1F1B" w:rsidRDefault="00A61BB9" w:rsidP="00662BB1">
            <w:pPr>
              <w:pStyle w:val="ParagraphStyle"/>
              <w:rPr>
                <w:sz w:val="18"/>
                <w:szCs w:val="18"/>
              </w:rPr>
            </w:pPr>
          </w:p>
          <w:p w14:paraId="1CF11E4B" w14:textId="77777777" w:rsidR="00A61BB9" w:rsidRPr="004A1F1B" w:rsidRDefault="00A61BB9" w:rsidP="00662BB1">
            <w:pPr>
              <w:pStyle w:val="ParagraphStyle"/>
              <w:rPr>
                <w:sz w:val="18"/>
                <w:szCs w:val="18"/>
              </w:rPr>
            </w:pPr>
            <w:r w:rsidRPr="004A1F1B">
              <w:rPr>
                <w:sz w:val="18"/>
                <w:szCs w:val="18"/>
              </w:rPr>
              <w:t>Formação exigida:</w:t>
            </w:r>
          </w:p>
          <w:p w14:paraId="6923EDA6" w14:textId="77777777" w:rsidR="00A61BB9" w:rsidRPr="004A1F1B" w:rsidRDefault="00A61BB9" w:rsidP="00662BB1">
            <w:pPr>
              <w:pStyle w:val="ParagraphStyle"/>
              <w:rPr>
                <w:sz w:val="18"/>
                <w:szCs w:val="18"/>
              </w:rPr>
            </w:pPr>
            <w:r w:rsidRPr="004A1F1B">
              <w:rPr>
                <w:sz w:val="18"/>
                <w:szCs w:val="18"/>
              </w:rPr>
              <w:t>1- Certificado de conclusão de curso ou diploma em medicina, devidamente registrado, fornecido por instituição de ensino superior reconhecida pelo Ministério da Educação (MEC);</w:t>
            </w:r>
          </w:p>
          <w:p w14:paraId="2260E14F" w14:textId="77777777" w:rsidR="00A61BB9" w:rsidRPr="004A1F1B" w:rsidRDefault="00A61BB9" w:rsidP="00662BB1">
            <w:pPr>
              <w:pStyle w:val="ParagraphStyle"/>
              <w:rPr>
                <w:sz w:val="18"/>
                <w:szCs w:val="18"/>
              </w:rPr>
            </w:pPr>
            <w:r w:rsidRPr="004A1F1B">
              <w:rPr>
                <w:sz w:val="18"/>
                <w:szCs w:val="18"/>
              </w:rPr>
              <w:t>2- Residência médica concluída em ginecologia e obstetrícia reconhecida pelo MEC, ou título de especialista em ginecologia e obstetrícia pela Federação Brasileira das Associações de Ginecologia e Obstetrícia (FEBRASGO), devidamente registrado no Conselho Competente;</w:t>
            </w:r>
          </w:p>
          <w:p w14:paraId="79B04BAB" w14:textId="77777777" w:rsidR="00A61BB9" w:rsidRPr="004A1F1B" w:rsidRDefault="00A61BB9" w:rsidP="00662BB1">
            <w:pPr>
              <w:pStyle w:val="ParagraphStyle"/>
              <w:rPr>
                <w:sz w:val="18"/>
                <w:szCs w:val="18"/>
              </w:rPr>
            </w:pPr>
            <w:r w:rsidRPr="004A1F1B">
              <w:rPr>
                <w:sz w:val="18"/>
                <w:szCs w:val="18"/>
              </w:rPr>
              <w:t>3- Registro do profissional no Conselho Regional de Medicina do Estado do Paraná (CRM-PR) com a especialidade / área de atuação registrada;</w:t>
            </w:r>
          </w:p>
          <w:p w14:paraId="7B53D342" w14:textId="77777777" w:rsidR="00A61BB9" w:rsidRPr="004A1F1B" w:rsidRDefault="00A61BB9" w:rsidP="00662BB1">
            <w:pPr>
              <w:pStyle w:val="ParagraphStyle"/>
              <w:rPr>
                <w:sz w:val="18"/>
                <w:szCs w:val="18"/>
              </w:rPr>
            </w:pPr>
            <w:r w:rsidRPr="004A1F1B">
              <w:rPr>
                <w:sz w:val="18"/>
                <w:szCs w:val="18"/>
              </w:rPr>
              <w:t>4- Dispor de Certidão Negativa de Conduta Ético-Profissional – CRM.</w:t>
            </w:r>
          </w:p>
          <w:p w14:paraId="59DC79CB" w14:textId="77777777" w:rsidR="00A61BB9" w:rsidRPr="004A1F1B" w:rsidRDefault="00A61BB9" w:rsidP="00662BB1">
            <w:pPr>
              <w:pStyle w:val="ParagraphStyle"/>
              <w:rPr>
                <w:sz w:val="18"/>
                <w:szCs w:val="18"/>
              </w:rPr>
            </w:pPr>
          </w:p>
          <w:p w14:paraId="7A395375" w14:textId="77777777" w:rsidR="00A61BB9" w:rsidRPr="004A1F1B" w:rsidRDefault="00A61BB9" w:rsidP="00662BB1">
            <w:pPr>
              <w:pStyle w:val="ParagraphStyle"/>
              <w:rPr>
                <w:sz w:val="18"/>
                <w:szCs w:val="18"/>
              </w:rPr>
            </w:pPr>
            <w:r w:rsidRPr="004A1F1B">
              <w:rPr>
                <w:sz w:val="18"/>
                <w:szCs w:val="18"/>
              </w:rPr>
              <w:t>Atividades previstas para a especialidade:</w:t>
            </w:r>
          </w:p>
          <w:p w14:paraId="0443B33B" w14:textId="77777777" w:rsidR="00A61BB9" w:rsidRPr="004A1F1B" w:rsidRDefault="00A61BB9" w:rsidP="00662BB1">
            <w:pPr>
              <w:pStyle w:val="ParagraphStyle"/>
              <w:rPr>
                <w:sz w:val="18"/>
                <w:szCs w:val="18"/>
              </w:rPr>
            </w:pPr>
            <w:r w:rsidRPr="004A1F1B">
              <w:rPr>
                <w:sz w:val="18"/>
                <w:szCs w:val="18"/>
              </w:rPr>
              <w:t>- Realizar diagnóstico de enfermidades e tratamentos clínicos, aplicando recursos de medicina preventiva ou terapêutica para promover a saúde e o bem-estar das pacientes;</w:t>
            </w:r>
          </w:p>
          <w:p w14:paraId="343F9E80" w14:textId="77777777" w:rsidR="00A61BB9" w:rsidRPr="004A1F1B" w:rsidRDefault="00A61BB9" w:rsidP="00662BB1">
            <w:pPr>
              <w:pStyle w:val="ParagraphStyle"/>
              <w:rPr>
                <w:sz w:val="18"/>
                <w:szCs w:val="18"/>
              </w:rPr>
            </w:pPr>
            <w:r w:rsidRPr="004A1F1B">
              <w:rPr>
                <w:sz w:val="18"/>
                <w:szCs w:val="18"/>
              </w:rPr>
              <w:t xml:space="preserve">- Encaminhar pacientes para realização de procedimentos invasivos e cirurgias se necessário, conforme os protocolos clínicos e diretrizes terapêuticas do Ministério da Saúde </w:t>
            </w:r>
            <w:r w:rsidRPr="004A1F1B">
              <w:rPr>
                <w:sz w:val="18"/>
                <w:szCs w:val="18"/>
              </w:rPr>
              <w:lastRenderedPageBreak/>
              <w:t>em suas versões mais recentes. As patologias as quais não estão descritas nos protocolos, se basear no Tratado de Ginecologia da FEBRASGO em sua versão mais recente, seguindo o fluxo de encaminhamentos municipal;</w:t>
            </w:r>
          </w:p>
          <w:p w14:paraId="07B05398" w14:textId="77777777" w:rsidR="00A61BB9" w:rsidRPr="004A1F1B" w:rsidRDefault="00A61BB9" w:rsidP="00662BB1">
            <w:pPr>
              <w:pStyle w:val="ParagraphStyle"/>
              <w:rPr>
                <w:sz w:val="18"/>
                <w:szCs w:val="18"/>
              </w:rPr>
            </w:pPr>
            <w:r w:rsidRPr="004A1F1B">
              <w:rPr>
                <w:sz w:val="18"/>
                <w:szCs w:val="18"/>
              </w:rPr>
              <w:t>- Supervisionar ações de rastreio de câncer de colo de útero de pacientes da rede municipal de saúde, dando apoio a atenção primária à saúde (APS).</w:t>
            </w:r>
          </w:p>
          <w:p w14:paraId="12839F73" w14:textId="77777777" w:rsidR="00A61BB9" w:rsidRPr="004A1F1B" w:rsidRDefault="00A61BB9" w:rsidP="00662BB1">
            <w:pPr>
              <w:pStyle w:val="ParagraphStyle"/>
              <w:rPr>
                <w:sz w:val="18"/>
                <w:szCs w:val="18"/>
              </w:rPr>
            </w:pPr>
            <w:r w:rsidRPr="004A1F1B">
              <w:rPr>
                <w:sz w:val="18"/>
                <w:szCs w:val="18"/>
              </w:rPr>
              <w:t>- Realizar a solicitação e interpretação dos seguintes exames em caráter ambulatorial: citologia oncótica, mamografia.</w:t>
            </w:r>
          </w:p>
          <w:p w14:paraId="5E88BF37" w14:textId="77777777" w:rsidR="00A61BB9" w:rsidRPr="004A1F1B" w:rsidRDefault="00A61BB9" w:rsidP="00662BB1">
            <w:pPr>
              <w:pStyle w:val="ParagraphStyle"/>
              <w:rPr>
                <w:sz w:val="18"/>
                <w:szCs w:val="18"/>
              </w:rPr>
            </w:pPr>
            <w:r w:rsidRPr="004A1F1B">
              <w:rPr>
                <w:sz w:val="18"/>
                <w:szCs w:val="18"/>
              </w:rPr>
              <w:t xml:space="preserve">- Realizar os seguintes procedimentos em caráter ambulatorial: colocação de dispositivo intrauterino (DIU) e implante subdérmico de </w:t>
            </w:r>
            <w:proofErr w:type="spellStart"/>
            <w:r w:rsidRPr="004A1F1B">
              <w:rPr>
                <w:sz w:val="18"/>
                <w:szCs w:val="18"/>
              </w:rPr>
              <w:t>etonorgestrel</w:t>
            </w:r>
            <w:proofErr w:type="spellEnd"/>
            <w:r w:rsidRPr="004A1F1B">
              <w:rPr>
                <w:sz w:val="18"/>
                <w:szCs w:val="18"/>
              </w:rPr>
              <w:t>, colposcopia, biópsia de lesões suspeitas de malignidade localizadas em aparelho reprodutor feminino.</w:t>
            </w:r>
          </w:p>
          <w:p w14:paraId="3F1C82EA" w14:textId="77777777" w:rsidR="00A61BB9" w:rsidRPr="004A1F1B" w:rsidRDefault="00A61BB9" w:rsidP="00662BB1">
            <w:pPr>
              <w:pStyle w:val="ParagraphStyle"/>
              <w:rPr>
                <w:sz w:val="18"/>
                <w:szCs w:val="18"/>
              </w:rPr>
            </w:pPr>
          </w:p>
          <w:p w14:paraId="43D70DFE" w14:textId="77777777" w:rsidR="00A61BB9" w:rsidRPr="004A1F1B" w:rsidRDefault="00A61BB9" w:rsidP="00662BB1">
            <w:pPr>
              <w:pStyle w:val="ParagraphStyle"/>
              <w:rPr>
                <w:sz w:val="18"/>
                <w:szCs w:val="18"/>
              </w:rPr>
            </w:pPr>
            <w:r w:rsidRPr="004A1F1B">
              <w:rPr>
                <w:sz w:val="18"/>
                <w:szCs w:val="18"/>
              </w:rPr>
              <w:t>Local de exercício: Nos locais determinados pela Secretaria Municipal de Saúde de Ibaiti.</w:t>
            </w:r>
          </w:p>
          <w:p w14:paraId="2C40B1F3" w14:textId="77777777" w:rsidR="00A61BB9" w:rsidRPr="004A1F1B" w:rsidRDefault="00A61BB9" w:rsidP="00662BB1">
            <w:pPr>
              <w:pStyle w:val="ParagraphStyle"/>
              <w:rPr>
                <w:sz w:val="18"/>
                <w:szCs w:val="18"/>
              </w:rPr>
            </w:pPr>
          </w:p>
          <w:p w14:paraId="48F7879A" w14:textId="77777777" w:rsidR="00A61BB9" w:rsidRPr="004A1F1B" w:rsidRDefault="00A61BB9" w:rsidP="00662BB1">
            <w:pPr>
              <w:pStyle w:val="ParagraphStyle"/>
              <w:rPr>
                <w:sz w:val="18"/>
                <w:szCs w:val="18"/>
              </w:rPr>
            </w:pPr>
            <w:r w:rsidRPr="004A1F1B">
              <w:rPr>
                <w:sz w:val="18"/>
                <w:szCs w:val="18"/>
              </w:rPr>
              <w:t>Remuneração: R$ 107,70 (cento e sete reais e setenta centavos) por consulta.</w:t>
            </w:r>
          </w:p>
          <w:p w14:paraId="5B19EDFE" w14:textId="77777777" w:rsidR="00A61BB9" w:rsidRPr="004A1F1B" w:rsidRDefault="00A61BB9" w:rsidP="00662BB1">
            <w:pPr>
              <w:pStyle w:val="ParagraphStyle"/>
              <w:rPr>
                <w:sz w:val="18"/>
                <w:szCs w:val="18"/>
              </w:rPr>
            </w:pPr>
          </w:p>
          <w:p w14:paraId="0CCC1B51" w14:textId="77777777" w:rsidR="00A61BB9" w:rsidRPr="004A1F1B" w:rsidRDefault="00A61BB9" w:rsidP="00662BB1">
            <w:pPr>
              <w:pStyle w:val="ParagraphStyle"/>
              <w:rPr>
                <w:sz w:val="18"/>
                <w:szCs w:val="18"/>
              </w:rPr>
            </w:pPr>
            <w:r w:rsidRPr="004A1F1B">
              <w:rPr>
                <w:sz w:val="18"/>
                <w:szCs w:val="18"/>
              </w:rPr>
              <w:t>Total de consultas por mês: até 500 (quinhentos) consultas divididas entre as empresas credenciadas.</w:t>
            </w:r>
          </w:p>
        </w:tc>
        <w:tc>
          <w:tcPr>
            <w:tcW w:w="932" w:type="dxa"/>
            <w:tcBorders>
              <w:top w:val="single" w:sz="6" w:space="0" w:color="000000"/>
              <w:left w:val="single" w:sz="6" w:space="0" w:color="000000"/>
              <w:bottom w:val="single" w:sz="6" w:space="0" w:color="000000"/>
              <w:right w:val="single" w:sz="6" w:space="0" w:color="000000"/>
            </w:tcBorders>
            <w:shd w:val="clear" w:color="auto" w:fill="FFFFFF"/>
          </w:tcPr>
          <w:p w14:paraId="0D40B770" w14:textId="77777777" w:rsidR="00A61BB9" w:rsidRPr="004A1F1B" w:rsidRDefault="00A61BB9" w:rsidP="00662BB1">
            <w:pPr>
              <w:pStyle w:val="ParagraphStyle"/>
              <w:jc w:val="center"/>
              <w:rPr>
                <w:sz w:val="18"/>
                <w:szCs w:val="18"/>
              </w:rPr>
            </w:pPr>
            <w:r w:rsidRPr="004A1F1B">
              <w:rPr>
                <w:sz w:val="18"/>
                <w:szCs w:val="18"/>
              </w:rPr>
              <w:lastRenderedPageBreak/>
              <w:t>6.000,00</w:t>
            </w:r>
          </w:p>
        </w:tc>
        <w:tc>
          <w:tcPr>
            <w:tcW w:w="803" w:type="dxa"/>
            <w:tcBorders>
              <w:top w:val="single" w:sz="6" w:space="0" w:color="000000"/>
              <w:left w:val="single" w:sz="6" w:space="0" w:color="000000"/>
              <w:bottom w:val="single" w:sz="6" w:space="0" w:color="000000"/>
              <w:right w:val="single" w:sz="6" w:space="0" w:color="000000"/>
            </w:tcBorders>
            <w:shd w:val="clear" w:color="auto" w:fill="FFFFFF"/>
          </w:tcPr>
          <w:p w14:paraId="06CA0255" w14:textId="77777777" w:rsidR="00A61BB9" w:rsidRPr="004A1F1B" w:rsidRDefault="00A61BB9" w:rsidP="00662BB1">
            <w:pPr>
              <w:pStyle w:val="ParagraphStyle"/>
              <w:jc w:val="center"/>
              <w:rPr>
                <w:sz w:val="18"/>
                <w:szCs w:val="18"/>
              </w:rPr>
            </w:pPr>
            <w:r w:rsidRPr="004A1F1B">
              <w:rPr>
                <w:sz w:val="18"/>
                <w:szCs w:val="18"/>
              </w:rPr>
              <w:t>CONS</w:t>
            </w:r>
          </w:p>
        </w:tc>
        <w:tc>
          <w:tcPr>
            <w:tcW w:w="926" w:type="dxa"/>
            <w:tcBorders>
              <w:top w:val="single" w:sz="6" w:space="0" w:color="000000"/>
              <w:left w:val="single" w:sz="6" w:space="0" w:color="000000"/>
              <w:bottom w:val="single" w:sz="6" w:space="0" w:color="000000"/>
              <w:right w:val="single" w:sz="6" w:space="0" w:color="000000"/>
            </w:tcBorders>
            <w:shd w:val="clear" w:color="auto" w:fill="FFFFFF"/>
          </w:tcPr>
          <w:p w14:paraId="0EC824AA" w14:textId="77777777" w:rsidR="00A61BB9" w:rsidRPr="004A1F1B" w:rsidRDefault="00A61BB9" w:rsidP="00662BB1">
            <w:pPr>
              <w:pStyle w:val="ParagraphStyle"/>
              <w:jc w:val="center"/>
              <w:rPr>
                <w:sz w:val="18"/>
                <w:szCs w:val="18"/>
              </w:rPr>
            </w:pPr>
            <w:r w:rsidRPr="004A1F1B">
              <w:rPr>
                <w:sz w:val="18"/>
                <w:szCs w:val="18"/>
              </w:rPr>
              <w:t>107,70</w:t>
            </w:r>
          </w:p>
        </w:tc>
        <w:tc>
          <w:tcPr>
            <w:tcW w:w="1049" w:type="dxa"/>
            <w:tcBorders>
              <w:top w:val="single" w:sz="6" w:space="0" w:color="000000"/>
              <w:left w:val="single" w:sz="6" w:space="0" w:color="000000"/>
              <w:bottom w:val="single" w:sz="6" w:space="0" w:color="000000"/>
              <w:right w:val="single" w:sz="6" w:space="0" w:color="000000"/>
            </w:tcBorders>
            <w:shd w:val="clear" w:color="auto" w:fill="FFFFFF"/>
          </w:tcPr>
          <w:p w14:paraId="2F334090" w14:textId="77777777" w:rsidR="00A61BB9" w:rsidRPr="004A1F1B" w:rsidRDefault="00A61BB9" w:rsidP="00662BB1">
            <w:pPr>
              <w:pStyle w:val="ParagraphStyle"/>
              <w:jc w:val="center"/>
              <w:rPr>
                <w:sz w:val="18"/>
                <w:szCs w:val="18"/>
              </w:rPr>
            </w:pPr>
            <w:r w:rsidRPr="004A1F1B">
              <w:rPr>
                <w:sz w:val="18"/>
                <w:szCs w:val="18"/>
              </w:rPr>
              <w:t>646.200,00</w:t>
            </w:r>
          </w:p>
        </w:tc>
      </w:tr>
      <w:tr w:rsidR="00A61BB9" w:rsidRPr="004A1F1B" w14:paraId="04FBBB2A" w14:textId="77777777" w:rsidTr="00662BB1">
        <w:tc>
          <w:tcPr>
            <w:tcW w:w="527" w:type="dxa"/>
            <w:tcBorders>
              <w:top w:val="single" w:sz="6" w:space="0" w:color="000000"/>
              <w:left w:val="single" w:sz="6" w:space="0" w:color="000000"/>
              <w:bottom w:val="single" w:sz="6" w:space="0" w:color="000000"/>
              <w:right w:val="single" w:sz="6" w:space="0" w:color="000000"/>
            </w:tcBorders>
            <w:shd w:val="clear" w:color="auto" w:fill="FFFFFF"/>
          </w:tcPr>
          <w:p w14:paraId="338657F8" w14:textId="77777777" w:rsidR="00A61BB9" w:rsidRPr="004A1F1B" w:rsidRDefault="00A61BB9" w:rsidP="00662BB1">
            <w:pPr>
              <w:pStyle w:val="ParagraphStyle"/>
              <w:jc w:val="center"/>
              <w:rPr>
                <w:sz w:val="18"/>
                <w:szCs w:val="18"/>
              </w:rPr>
            </w:pPr>
            <w:r w:rsidRPr="004A1F1B">
              <w:rPr>
                <w:sz w:val="18"/>
                <w:szCs w:val="18"/>
              </w:rPr>
              <w:t>11</w:t>
            </w:r>
          </w:p>
        </w:tc>
        <w:tc>
          <w:tcPr>
            <w:tcW w:w="800" w:type="dxa"/>
            <w:tcBorders>
              <w:top w:val="single" w:sz="6" w:space="0" w:color="000000"/>
              <w:left w:val="single" w:sz="6" w:space="0" w:color="000000"/>
              <w:bottom w:val="single" w:sz="6" w:space="0" w:color="000000"/>
              <w:right w:val="single" w:sz="6" w:space="0" w:color="000000"/>
            </w:tcBorders>
            <w:shd w:val="clear" w:color="auto" w:fill="FFFFFF"/>
          </w:tcPr>
          <w:p w14:paraId="43E98FF2" w14:textId="77777777" w:rsidR="00A61BB9" w:rsidRPr="004A1F1B" w:rsidRDefault="00A61BB9" w:rsidP="00662BB1">
            <w:pPr>
              <w:pStyle w:val="ParagraphStyle"/>
              <w:jc w:val="center"/>
              <w:rPr>
                <w:sz w:val="18"/>
                <w:szCs w:val="18"/>
              </w:rPr>
            </w:pPr>
            <w:r w:rsidRPr="004A1F1B">
              <w:rPr>
                <w:sz w:val="18"/>
                <w:szCs w:val="18"/>
              </w:rPr>
              <w:t>41524</w:t>
            </w:r>
          </w:p>
        </w:tc>
        <w:tc>
          <w:tcPr>
            <w:tcW w:w="3451" w:type="dxa"/>
            <w:tcBorders>
              <w:top w:val="single" w:sz="6" w:space="0" w:color="000000"/>
              <w:left w:val="single" w:sz="6" w:space="0" w:color="000000"/>
              <w:bottom w:val="single" w:sz="6" w:space="0" w:color="000000"/>
              <w:right w:val="single" w:sz="6" w:space="0" w:color="000000"/>
            </w:tcBorders>
            <w:shd w:val="clear" w:color="auto" w:fill="FFFFFF"/>
          </w:tcPr>
          <w:p w14:paraId="7244225C" w14:textId="77777777" w:rsidR="00A61BB9" w:rsidRPr="004A1F1B" w:rsidRDefault="00A61BB9" w:rsidP="00662BB1">
            <w:pPr>
              <w:pStyle w:val="ParagraphStyle"/>
              <w:rPr>
                <w:sz w:val="18"/>
                <w:szCs w:val="18"/>
              </w:rPr>
            </w:pPr>
            <w:r w:rsidRPr="004A1F1B">
              <w:rPr>
                <w:sz w:val="18"/>
                <w:szCs w:val="18"/>
              </w:rPr>
              <w:t>Médico Mastologista   Descrição do cargo: Realizar consultas ambulatoriais e atendimentos médicos em obstetrícia; implementar ações para promoção de saúde em obstetrícia; efetuar perícias médicas em obstetrícia.</w:t>
            </w:r>
          </w:p>
          <w:p w14:paraId="3AE70F65" w14:textId="77777777" w:rsidR="00A61BB9" w:rsidRPr="004A1F1B" w:rsidRDefault="00A61BB9" w:rsidP="00662BB1">
            <w:pPr>
              <w:pStyle w:val="ParagraphStyle"/>
              <w:rPr>
                <w:sz w:val="18"/>
                <w:szCs w:val="18"/>
              </w:rPr>
            </w:pPr>
          </w:p>
          <w:p w14:paraId="4D4665CA" w14:textId="77777777" w:rsidR="00A61BB9" w:rsidRPr="004A1F1B" w:rsidRDefault="00A61BB9" w:rsidP="00662BB1">
            <w:pPr>
              <w:pStyle w:val="ParagraphStyle"/>
              <w:rPr>
                <w:sz w:val="18"/>
                <w:szCs w:val="18"/>
              </w:rPr>
            </w:pPr>
            <w:r w:rsidRPr="004A1F1B">
              <w:rPr>
                <w:sz w:val="18"/>
                <w:szCs w:val="18"/>
              </w:rPr>
              <w:t>Formação exigida:</w:t>
            </w:r>
          </w:p>
          <w:p w14:paraId="20BBD6E5" w14:textId="77777777" w:rsidR="00A61BB9" w:rsidRPr="004A1F1B" w:rsidRDefault="00A61BB9" w:rsidP="00662BB1">
            <w:pPr>
              <w:pStyle w:val="ParagraphStyle"/>
              <w:rPr>
                <w:sz w:val="18"/>
                <w:szCs w:val="18"/>
              </w:rPr>
            </w:pPr>
            <w:r w:rsidRPr="004A1F1B">
              <w:rPr>
                <w:sz w:val="18"/>
                <w:szCs w:val="18"/>
              </w:rPr>
              <w:t>1- Certificado de conclusão de curso ou diploma em medicina, devidamente registrado, fornecido por instituição de ensino superior reconhecida pelo Ministério da Educação (MEC);</w:t>
            </w:r>
          </w:p>
          <w:p w14:paraId="612FC0DE" w14:textId="77777777" w:rsidR="00A61BB9" w:rsidRPr="004A1F1B" w:rsidRDefault="00A61BB9" w:rsidP="00662BB1">
            <w:pPr>
              <w:pStyle w:val="ParagraphStyle"/>
              <w:rPr>
                <w:sz w:val="18"/>
                <w:szCs w:val="18"/>
              </w:rPr>
            </w:pPr>
            <w:r w:rsidRPr="004A1F1B">
              <w:rPr>
                <w:sz w:val="18"/>
                <w:szCs w:val="18"/>
              </w:rPr>
              <w:t>2- Residência médica concluída em ginecologia e obstetrícia reconhecida pelo MEC, ou título de especialista em ginecologia e obstetrícia pela Federação Brasileira das Associações de Ginecologia e Obstetrícia (FEBRASGO), devidamente registrado no Conselho Competente;</w:t>
            </w:r>
          </w:p>
          <w:p w14:paraId="0006EEE7" w14:textId="77777777" w:rsidR="00A61BB9" w:rsidRPr="004A1F1B" w:rsidRDefault="00A61BB9" w:rsidP="00662BB1">
            <w:pPr>
              <w:pStyle w:val="ParagraphStyle"/>
              <w:rPr>
                <w:sz w:val="18"/>
                <w:szCs w:val="18"/>
              </w:rPr>
            </w:pPr>
            <w:r w:rsidRPr="004A1F1B">
              <w:rPr>
                <w:sz w:val="18"/>
                <w:szCs w:val="18"/>
              </w:rPr>
              <w:t>3- Residência médica concluída em mastologia reconhecida pelo MEC ou título de especialista em mastologia pela Sociedade Brasileira de Mastologia (SBM), devidamente registrado no Conselho Competente</w:t>
            </w:r>
          </w:p>
          <w:p w14:paraId="2507B6C3" w14:textId="77777777" w:rsidR="00A61BB9" w:rsidRPr="004A1F1B" w:rsidRDefault="00A61BB9" w:rsidP="00662BB1">
            <w:pPr>
              <w:pStyle w:val="ParagraphStyle"/>
              <w:rPr>
                <w:sz w:val="18"/>
                <w:szCs w:val="18"/>
              </w:rPr>
            </w:pPr>
            <w:r w:rsidRPr="004A1F1B">
              <w:rPr>
                <w:sz w:val="18"/>
                <w:szCs w:val="18"/>
              </w:rPr>
              <w:t>4- Registro do profissional no Conselho Regional de Medicina do Estado do Paraná (CRM-PR) com a especialidade / área de atuação registrada;</w:t>
            </w:r>
          </w:p>
          <w:p w14:paraId="33FB1C13" w14:textId="77777777" w:rsidR="00A61BB9" w:rsidRPr="004A1F1B" w:rsidRDefault="00A61BB9" w:rsidP="00662BB1">
            <w:pPr>
              <w:pStyle w:val="ParagraphStyle"/>
              <w:rPr>
                <w:sz w:val="18"/>
                <w:szCs w:val="18"/>
              </w:rPr>
            </w:pPr>
            <w:r w:rsidRPr="004A1F1B">
              <w:rPr>
                <w:sz w:val="18"/>
                <w:szCs w:val="18"/>
              </w:rPr>
              <w:t>5- Dispor de Certidão Negativa de Conduta Ético-Profissional – CRM.</w:t>
            </w:r>
          </w:p>
          <w:p w14:paraId="4370E616" w14:textId="77777777" w:rsidR="00A61BB9" w:rsidRPr="004A1F1B" w:rsidRDefault="00A61BB9" w:rsidP="00662BB1">
            <w:pPr>
              <w:pStyle w:val="ParagraphStyle"/>
              <w:rPr>
                <w:sz w:val="18"/>
                <w:szCs w:val="18"/>
              </w:rPr>
            </w:pPr>
          </w:p>
          <w:p w14:paraId="5D37A405" w14:textId="77777777" w:rsidR="00A61BB9" w:rsidRPr="004A1F1B" w:rsidRDefault="00A61BB9" w:rsidP="00662BB1">
            <w:pPr>
              <w:pStyle w:val="ParagraphStyle"/>
              <w:rPr>
                <w:sz w:val="18"/>
                <w:szCs w:val="18"/>
              </w:rPr>
            </w:pPr>
            <w:r w:rsidRPr="004A1F1B">
              <w:rPr>
                <w:sz w:val="18"/>
                <w:szCs w:val="18"/>
              </w:rPr>
              <w:lastRenderedPageBreak/>
              <w:t>Atividades previstas para a especialidade:</w:t>
            </w:r>
          </w:p>
          <w:p w14:paraId="3A9C3F57" w14:textId="77777777" w:rsidR="00A61BB9" w:rsidRPr="004A1F1B" w:rsidRDefault="00A61BB9" w:rsidP="00662BB1">
            <w:pPr>
              <w:pStyle w:val="ParagraphStyle"/>
              <w:rPr>
                <w:sz w:val="18"/>
                <w:szCs w:val="18"/>
              </w:rPr>
            </w:pPr>
            <w:r w:rsidRPr="004A1F1B">
              <w:rPr>
                <w:sz w:val="18"/>
                <w:szCs w:val="18"/>
              </w:rPr>
              <w:t>- Realizar diagnóstico de enfermidades e tratamentos clínicos, aplicando recursos de medicina preventiva ou terapêutica para promover a saúde e o bem-estar das pacientes;</w:t>
            </w:r>
          </w:p>
          <w:p w14:paraId="1736B92F" w14:textId="77777777" w:rsidR="00A61BB9" w:rsidRPr="004A1F1B" w:rsidRDefault="00A61BB9" w:rsidP="00662BB1">
            <w:pPr>
              <w:pStyle w:val="ParagraphStyle"/>
              <w:rPr>
                <w:sz w:val="18"/>
                <w:szCs w:val="18"/>
              </w:rPr>
            </w:pPr>
            <w:r w:rsidRPr="004A1F1B">
              <w:rPr>
                <w:sz w:val="18"/>
                <w:szCs w:val="18"/>
              </w:rPr>
              <w:t>- Encaminhar pacientes para realização de procedimentos invasivos e cirurgias se necessário, conforme os protocolos clínicos e diretrizes terapêuticas do Ministério da Saúde em suas versões mais recentes. As patologias as quais não estão descritas nos protocolos, se basear no Tratado de Ginecologia da FEBRASGO e no Tratado de Mastologia da SBM em suas versões mais recentes, seguindo o fluxo de encaminhamentos municipal;</w:t>
            </w:r>
          </w:p>
          <w:p w14:paraId="296B0BFA" w14:textId="77777777" w:rsidR="00A61BB9" w:rsidRPr="004A1F1B" w:rsidRDefault="00A61BB9" w:rsidP="00662BB1">
            <w:pPr>
              <w:pStyle w:val="ParagraphStyle"/>
              <w:rPr>
                <w:sz w:val="18"/>
                <w:szCs w:val="18"/>
              </w:rPr>
            </w:pPr>
            <w:r w:rsidRPr="004A1F1B">
              <w:rPr>
                <w:sz w:val="18"/>
                <w:szCs w:val="18"/>
              </w:rPr>
              <w:t>- Supervisionar ações de rastreio de câncer de mama de pacientes da rede municipal de saúde, dando apoio a atenção primária à saúde (APS).</w:t>
            </w:r>
          </w:p>
          <w:p w14:paraId="0AB74FBD" w14:textId="77777777" w:rsidR="00A61BB9" w:rsidRPr="004A1F1B" w:rsidRDefault="00A61BB9" w:rsidP="00662BB1">
            <w:pPr>
              <w:pStyle w:val="ParagraphStyle"/>
              <w:rPr>
                <w:sz w:val="18"/>
                <w:szCs w:val="18"/>
              </w:rPr>
            </w:pPr>
          </w:p>
          <w:p w14:paraId="357AB7F0" w14:textId="77777777" w:rsidR="00A61BB9" w:rsidRPr="004A1F1B" w:rsidRDefault="00A61BB9" w:rsidP="00662BB1">
            <w:pPr>
              <w:pStyle w:val="ParagraphStyle"/>
              <w:rPr>
                <w:sz w:val="18"/>
                <w:szCs w:val="18"/>
              </w:rPr>
            </w:pPr>
            <w:r w:rsidRPr="004A1F1B">
              <w:rPr>
                <w:sz w:val="18"/>
                <w:szCs w:val="18"/>
              </w:rPr>
              <w:t>Local de exercício: Nos locais determinados pela Secretaria Municipal de Saúde de Ibaiti.</w:t>
            </w:r>
          </w:p>
          <w:p w14:paraId="3FEF4775" w14:textId="77777777" w:rsidR="00A61BB9" w:rsidRPr="004A1F1B" w:rsidRDefault="00A61BB9" w:rsidP="00662BB1">
            <w:pPr>
              <w:pStyle w:val="ParagraphStyle"/>
              <w:rPr>
                <w:sz w:val="18"/>
                <w:szCs w:val="18"/>
              </w:rPr>
            </w:pPr>
          </w:p>
          <w:p w14:paraId="5995221A" w14:textId="77777777" w:rsidR="00A61BB9" w:rsidRPr="004A1F1B" w:rsidRDefault="00A61BB9" w:rsidP="00662BB1">
            <w:pPr>
              <w:pStyle w:val="ParagraphStyle"/>
              <w:rPr>
                <w:sz w:val="18"/>
                <w:szCs w:val="18"/>
              </w:rPr>
            </w:pPr>
            <w:r w:rsidRPr="004A1F1B">
              <w:rPr>
                <w:sz w:val="18"/>
                <w:szCs w:val="18"/>
              </w:rPr>
              <w:t>Remuneração: R$ 107,70 (cento e sete reais e setenta centavos) por consulta.</w:t>
            </w:r>
          </w:p>
          <w:p w14:paraId="494A2E0A" w14:textId="77777777" w:rsidR="00A61BB9" w:rsidRPr="004A1F1B" w:rsidRDefault="00A61BB9" w:rsidP="00662BB1">
            <w:pPr>
              <w:pStyle w:val="ParagraphStyle"/>
              <w:rPr>
                <w:sz w:val="18"/>
                <w:szCs w:val="18"/>
              </w:rPr>
            </w:pPr>
          </w:p>
          <w:p w14:paraId="3DD5135E" w14:textId="77777777" w:rsidR="00A61BB9" w:rsidRPr="004A1F1B" w:rsidRDefault="00A61BB9" w:rsidP="00662BB1">
            <w:pPr>
              <w:pStyle w:val="ParagraphStyle"/>
              <w:rPr>
                <w:sz w:val="18"/>
                <w:szCs w:val="18"/>
              </w:rPr>
            </w:pPr>
            <w:r w:rsidRPr="004A1F1B">
              <w:rPr>
                <w:sz w:val="18"/>
                <w:szCs w:val="18"/>
              </w:rPr>
              <w:t>Total de consultas por mês: até 50 (cinquenta) consultas divididas entre as empresas credenciadas.</w:t>
            </w:r>
          </w:p>
        </w:tc>
        <w:tc>
          <w:tcPr>
            <w:tcW w:w="932" w:type="dxa"/>
            <w:tcBorders>
              <w:top w:val="single" w:sz="6" w:space="0" w:color="000000"/>
              <w:left w:val="single" w:sz="6" w:space="0" w:color="000000"/>
              <w:bottom w:val="single" w:sz="6" w:space="0" w:color="000000"/>
              <w:right w:val="single" w:sz="6" w:space="0" w:color="000000"/>
            </w:tcBorders>
            <w:shd w:val="clear" w:color="auto" w:fill="FFFFFF"/>
          </w:tcPr>
          <w:p w14:paraId="3254DFE8" w14:textId="77777777" w:rsidR="00A61BB9" w:rsidRPr="004A1F1B" w:rsidRDefault="00A61BB9" w:rsidP="00662BB1">
            <w:pPr>
              <w:pStyle w:val="ParagraphStyle"/>
              <w:jc w:val="center"/>
              <w:rPr>
                <w:sz w:val="18"/>
                <w:szCs w:val="18"/>
              </w:rPr>
            </w:pPr>
            <w:r w:rsidRPr="004A1F1B">
              <w:rPr>
                <w:sz w:val="18"/>
                <w:szCs w:val="18"/>
              </w:rPr>
              <w:lastRenderedPageBreak/>
              <w:t>600,00</w:t>
            </w:r>
          </w:p>
        </w:tc>
        <w:tc>
          <w:tcPr>
            <w:tcW w:w="803" w:type="dxa"/>
            <w:tcBorders>
              <w:top w:val="single" w:sz="6" w:space="0" w:color="000000"/>
              <w:left w:val="single" w:sz="6" w:space="0" w:color="000000"/>
              <w:bottom w:val="single" w:sz="6" w:space="0" w:color="000000"/>
              <w:right w:val="single" w:sz="6" w:space="0" w:color="000000"/>
            </w:tcBorders>
            <w:shd w:val="clear" w:color="auto" w:fill="FFFFFF"/>
          </w:tcPr>
          <w:p w14:paraId="7D1E8A30" w14:textId="77777777" w:rsidR="00A61BB9" w:rsidRPr="004A1F1B" w:rsidRDefault="00A61BB9" w:rsidP="00662BB1">
            <w:pPr>
              <w:pStyle w:val="ParagraphStyle"/>
              <w:jc w:val="center"/>
              <w:rPr>
                <w:sz w:val="18"/>
                <w:szCs w:val="18"/>
              </w:rPr>
            </w:pPr>
            <w:r w:rsidRPr="004A1F1B">
              <w:rPr>
                <w:sz w:val="18"/>
                <w:szCs w:val="18"/>
              </w:rPr>
              <w:t>CONS</w:t>
            </w:r>
          </w:p>
        </w:tc>
        <w:tc>
          <w:tcPr>
            <w:tcW w:w="926" w:type="dxa"/>
            <w:tcBorders>
              <w:top w:val="single" w:sz="6" w:space="0" w:color="000000"/>
              <w:left w:val="single" w:sz="6" w:space="0" w:color="000000"/>
              <w:bottom w:val="single" w:sz="6" w:space="0" w:color="000000"/>
              <w:right w:val="single" w:sz="6" w:space="0" w:color="000000"/>
            </w:tcBorders>
            <w:shd w:val="clear" w:color="auto" w:fill="FFFFFF"/>
          </w:tcPr>
          <w:p w14:paraId="17A85B83" w14:textId="77777777" w:rsidR="00A61BB9" w:rsidRPr="004A1F1B" w:rsidRDefault="00A61BB9" w:rsidP="00662BB1">
            <w:pPr>
              <w:pStyle w:val="ParagraphStyle"/>
              <w:jc w:val="center"/>
              <w:rPr>
                <w:sz w:val="18"/>
                <w:szCs w:val="18"/>
              </w:rPr>
            </w:pPr>
            <w:r w:rsidRPr="004A1F1B">
              <w:rPr>
                <w:sz w:val="18"/>
                <w:szCs w:val="18"/>
              </w:rPr>
              <w:t>107,70</w:t>
            </w:r>
          </w:p>
        </w:tc>
        <w:tc>
          <w:tcPr>
            <w:tcW w:w="1049" w:type="dxa"/>
            <w:tcBorders>
              <w:top w:val="single" w:sz="6" w:space="0" w:color="000000"/>
              <w:left w:val="single" w:sz="6" w:space="0" w:color="000000"/>
              <w:bottom w:val="single" w:sz="6" w:space="0" w:color="000000"/>
              <w:right w:val="single" w:sz="6" w:space="0" w:color="000000"/>
            </w:tcBorders>
            <w:shd w:val="clear" w:color="auto" w:fill="FFFFFF"/>
          </w:tcPr>
          <w:p w14:paraId="30CB5EAC" w14:textId="77777777" w:rsidR="00A61BB9" w:rsidRPr="004A1F1B" w:rsidRDefault="00A61BB9" w:rsidP="00662BB1">
            <w:pPr>
              <w:pStyle w:val="ParagraphStyle"/>
              <w:jc w:val="center"/>
              <w:rPr>
                <w:sz w:val="18"/>
                <w:szCs w:val="18"/>
              </w:rPr>
            </w:pPr>
            <w:r w:rsidRPr="004A1F1B">
              <w:rPr>
                <w:sz w:val="18"/>
                <w:szCs w:val="18"/>
              </w:rPr>
              <w:t>64.620,00</w:t>
            </w:r>
          </w:p>
        </w:tc>
      </w:tr>
      <w:tr w:rsidR="00A61BB9" w:rsidRPr="004A1F1B" w14:paraId="23A08D20" w14:textId="77777777" w:rsidTr="00662BB1">
        <w:tc>
          <w:tcPr>
            <w:tcW w:w="527" w:type="dxa"/>
            <w:tcBorders>
              <w:top w:val="single" w:sz="6" w:space="0" w:color="000000"/>
              <w:left w:val="single" w:sz="6" w:space="0" w:color="000000"/>
              <w:bottom w:val="single" w:sz="6" w:space="0" w:color="000000"/>
              <w:right w:val="single" w:sz="6" w:space="0" w:color="000000"/>
            </w:tcBorders>
            <w:shd w:val="clear" w:color="auto" w:fill="FFFFFF"/>
          </w:tcPr>
          <w:p w14:paraId="4847E318" w14:textId="77777777" w:rsidR="00A61BB9" w:rsidRPr="004A1F1B" w:rsidRDefault="00A61BB9" w:rsidP="00662BB1">
            <w:pPr>
              <w:pStyle w:val="ParagraphStyle"/>
              <w:jc w:val="center"/>
              <w:rPr>
                <w:sz w:val="18"/>
                <w:szCs w:val="18"/>
              </w:rPr>
            </w:pPr>
            <w:r w:rsidRPr="004A1F1B">
              <w:rPr>
                <w:sz w:val="18"/>
                <w:szCs w:val="18"/>
              </w:rPr>
              <w:t>12</w:t>
            </w:r>
          </w:p>
        </w:tc>
        <w:tc>
          <w:tcPr>
            <w:tcW w:w="800" w:type="dxa"/>
            <w:tcBorders>
              <w:top w:val="single" w:sz="6" w:space="0" w:color="000000"/>
              <w:left w:val="single" w:sz="6" w:space="0" w:color="000000"/>
              <w:bottom w:val="single" w:sz="6" w:space="0" w:color="000000"/>
              <w:right w:val="single" w:sz="6" w:space="0" w:color="000000"/>
            </w:tcBorders>
            <w:shd w:val="clear" w:color="auto" w:fill="FFFFFF"/>
          </w:tcPr>
          <w:p w14:paraId="08DFE956" w14:textId="77777777" w:rsidR="00A61BB9" w:rsidRPr="004A1F1B" w:rsidRDefault="00A61BB9" w:rsidP="00662BB1">
            <w:pPr>
              <w:pStyle w:val="ParagraphStyle"/>
              <w:jc w:val="center"/>
              <w:rPr>
                <w:sz w:val="18"/>
                <w:szCs w:val="18"/>
              </w:rPr>
            </w:pPr>
            <w:r w:rsidRPr="004A1F1B">
              <w:rPr>
                <w:sz w:val="18"/>
                <w:szCs w:val="18"/>
              </w:rPr>
              <w:t>41525</w:t>
            </w:r>
          </w:p>
        </w:tc>
        <w:tc>
          <w:tcPr>
            <w:tcW w:w="3451" w:type="dxa"/>
            <w:tcBorders>
              <w:top w:val="single" w:sz="6" w:space="0" w:color="000000"/>
              <w:left w:val="single" w:sz="6" w:space="0" w:color="000000"/>
              <w:bottom w:val="single" w:sz="6" w:space="0" w:color="000000"/>
              <w:right w:val="single" w:sz="6" w:space="0" w:color="000000"/>
            </w:tcBorders>
            <w:shd w:val="clear" w:color="auto" w:fill="FFFFFF"/>
          </w:tcPr>
          <w:p w14:paraId="11074503" w14:textId="77777777" w:rsidR="00A61BB9" w:rsidRPr="004A1F1B" w:rsidRDefault="00A61BB9" w:rsidP="00662BB1">
            <w:pPr>
              <w:pStyle w:val="ParagraphStyle"/>
              <w:rPr>
                <w:sz w:val="18"/>
                <w:szCs w:val="18"/>
              </w:rPr>
            </w:pPr>
            <w:r w:rsidRPr="004A1F1B">
              <w:rPr>
                <w:sz w:val="18"/>
                <w:szCs w:val="18"/>
              </w:rPr>
              <w:t>Médico Nefrologista   Descrição do cargo: Realizar consultas ambulatoriais e atendimentos médicos em nefrologia; implementar ações para promoção de saúde em nefrologia; efetuar perícias médicas em nefrologia.</w:t>
            </w:r>
          </w:p>
          <w:p w14:paraId="5EEF437A" w14:textId="77777777" w:rsidR="00A61BB9" w:rsidRPr="004A1F1B" w:rsidRDefault="00A61BB9" w:rsidP="00662BB1">
            <w:pPr>
              <w:pStyle w:val="ParagraphStyle"/>
              <w:rPr>
                <w:sz w:val="18"/>
                <w:szCs w:val="18"/>
              </w:rPr>
            </w:pPr>
          </w:p>
          <w:p w14:paraId="1BFC92CA" w14:textId="77777777" w:rsidR="00A61BB9" w:rsidRPr="004A1F1B" w:rsidRDefault="00A61BB9" w:rsidP="00662BB1">
            <w:pPr>
              <w:pStyle w:val="ParagraphStyle"/>
              <w:rPr>
                <w:sz w:val="18"/>
                <w:szCs w:val="18"/>
              </w:rPr>
            </w:pPr>
            <w:r w:rsidRPr="004A1F1B">
              <w:rPr>
                <w:sz w:val="18"/>
                <w:szCs w:val="18"/>
              </w:rPr>
              <w:t>Formação exigida:</w:t>
            </w:r>
          </w:p>
          <w:p w14:paraId="4397FF56" w14:textId="77777777" w:rsidR="00A61BB9" w:rsidRPr="004A1F1B" w:rsidRDefault="00A61BB9" w:rsidP="00662BB1">
            <w:pPr>
              <w:pStyle w:val="ParagraphStyle"/>
              <w:rPr>
                <w:sz w:val="18"/>
                <w:szCs w:val="18"/>
              </w:rPr>
            </w:pPr>
          </w:p>
          <w:p w14:paraId="392B69AC" w14:textId="77777777" w:rsidR="00A61BB9" w:rsidRPr="004A1F1B" w:rsidRDefault="00A61BB9" w:rsidP="00662BB1">
            <w:pPr>
              <w:pStyle w:val="ParagraphStyle"/>
              <w:rPr>
                <w:sz w:val="18"/>
                <w:szCs w:val="18"/>
              </w:rPr>
            </w:pPr>
            <w:r w:rsidRPr="004A1F1B">
              <w:rPr>
                <w:sz w:val="18"/>
                <w:szCs w:val="18"/>
              </w:rPr>
              <w:t>1- Certificado de conclusão de curso ou diploma em medicina, devidamente registrado, fornecido por instituição de ensino superior reconhecida pelo Ministério da Educação (MEC);</w:t>
            </w:r>
          </w:p>
          <w:p w14:paraId="5181C6BF" w14:textId="77777777" w:rsidR="00A61BB9" w:rsidRPr="004A1F1B" w:rsidRDefault="00A61BB9" w:rsidP="00662BB1">
            <w:pPr>
              <w:pStyle w:val="ParagraphStyle"/>
              <w:rPr>
                <w:sz w:val="18"/>
                <w:szCs w:val="18"/>
              </w:rPr>
            </w:pPr>
            <w:r w:rsidRPr="004A1F1B">
              <w:rPr>
                <w:sz w:val="18"/>
                <w:szCs w:val="18"/>
              </w:rPr>
              <w:t>2- Residência médica concluída em clínica médica reconhecida pelo MEC, ou título de especialista em clínica médica pela Sociedade Brasileira de Clínica Médica (SBCM), devidamente registrado no Conselho Competente;</w:t>
            </w:r>
          </w:p>
          <w:p w14:paraId="7AB2705D" w14:textId="77777777" w:rsidR="00A61BB9" w:rsidRPr="004A1F1B" w:rsidRDefault="00A61BB9" w:rsidP="00662BB1">
            <w:pPr>
              <w:pStyle w:val="ParagraphStyle"/>
              <w:rPr>
                <w:sz w:val="18"/>
                <w:szCs w:val="18"/>
              </w:rPr>
            </w:pPr>
            <w:r w:rsidRPr="004A1F1B">
              <w:rPr>
                <w:sz w:val="18"/>
                <w:szCs w:val="18"/>
              </w:rPr>
              <w:t>3- Residência médica concluída em nefrologia reconhecida pelo MEC, ou título de especialista em nefrologia pela Sociedade Brasileira de Nefrologia (SBN), devidamente registrado no Conselho Competente;</w:t>
            </w:r>
          </w:p>
          <w:p w14:paraId="2A8D9DF7" w14:textId="77777777" w:rsidR="00A61BB9" w:rsidRPr="004A1F1B" w:rsidRDefault="00A61BB9" w:rsidP="00662BB1">
            <w:pPr>
              <w:pStyle w:val="ParagraphStyle"/>
              <w:rPr>
                <w:sz w:val="18"/>
                <w:szCs w:val="18"/>
              </w:rPr>
            </w:pPr>
            <w:r w:rsidRPr="004A1F1B">
              <w:rPr>
                <w:sz w:val="18"/>
                <w:szCs w:val="18"/>
              </w:rPr>
              <w:t>4- Registro do profissional no Conselho Regional de Medicina do Estado do Paraná (CRM-PR) com a especialidade / área de atuação registrada;</w:t>
            </w:r>
          </w:p>
          <w:p w14:paraId="15F1E214" w14:textId="77777777" w:rsidR="00A61BB9" w:rsidRPr="004A1F1B" w:rsidRDefault="00A61BB9" w:rsidP="00662BB1">
            <w:pPr>
              <w:pStyle w:val="ParagraphStyle"/>
              <w:rPr>
                <w:sz w:val="18"/>
                <w:szCs w:val="18"/>
              </w:rPr>
            </w:pPr>
            <w:r w:rsidRPr="004A1F1B">
              <w:rPr>
                <w:sz w:val="18"/>
                <w:szCs w:val="18"/>
              </w:rPr>
              <w:t>5- Dispor de Certidão Negativa de Conduta Ético-Profissional – CRM.</w:t>
            </w:r>
          </w:p>
          <w:p w14:paraId="7B7AC878" w14:textId="77777777" w:rsidR="00A61BB9" w:rsidRPr="004A1F1B" w:rsidRDefault="00A61BB9" w:rsidP="00662BB1">
            <w:pPr>
              <w:pStyle w:val="ParagraphStyle"/>
              <w:rPr>
                <w:sz w:val="18"/>
                <w:szCs w:val="18"/>
              </w:rPr>
            </w:pPr>
          </w:p>
          <w:p w14:paraId="30698E11" w14:textId="77777777" w:rsidR="00A61BB9" w:rsidRPr="004A1F1B" w:rsidRDefault="00A61BB9" w:rsidP="00662BB1">
            <w:pPr>
              <w:pStyle w:val="ParagraphStyle"/>
              <w:rPr>
                <w:sz w:val="18"/>
                <w:szCs w:val="18"/>
              </w:rPr>
            </w:pPr>
            <w:r w:rsidRPr="004A1F1B">
              <w:rPr>
                <w:sz w:val="18"/>
                <w:szCs w:val="18"/>
              </w:rPr>
              <w:t>Atividades previstas para a especialidade:</w:t>
            </w:r>
          </w:p>
          <w:p w14:paraId="5C7C005C" w14:textId="77777777" w:rsidR="00A61BB9" w:rsidRPr="004A1F1B" w:rsidRDefault="00A61BB9" w:rsidP="00662BB1">
            <w:pPr>
              <w:pStyle w:val="ParagraphStyle"/>
              <w:rPr>
                <w:sz w:val="18"/>
                <w:szCs w:val="18"/>
              </w:rPr>
            </w:pPr>
            <w:r w:rsidRPr="004A1F1B">
              <w:rPr>
                <w:sz w:val="18"/>
                <w:szCs w:val="18"/>
              </w:rPr>
              <w:t>- Realizar diagnóstico de enfermidades e tratamentos clínicos, aplicando recursos de medicina preventiva ou terapêutica para promover a saúde e o bem-estar do paciente;</w:t>
            </w:r>
          </w:p>
          <w:p w14:paraId="1C26AFA0" w14:textId="77777777" w:rsidR="00A61BB9" w:rsidRPr="004A1F1B" w:rsidRDefault="00A61BB9" w:rsidP="00662BB1">
            <w:pPr>
              <w:pStyle w:val="ParagraphStyle"/>
              <w:rPr>
                <w:sz w:val="18"/>
                <w:szCs w:val="18"/>
              </w:rPr>
            </w:pPr>
            <w:r w:rsidRPr="004A1F1B">
              <w:rPr>
                <w:sz w:val="18"/>
                <w:szCs w:val="18"/>
              </w:rPr>
              <w:t>- Encaminhar pacientes para realização de procedimentos invasivos e cirurgias se necessário, conforme os protocolos clínicos e diretrizes terapêuticas do Ministério da Saúde em suas versões mais recentes. As patologias as quais não estão descritas nos protocolos se basear no livro Princípios de Nefrologia e Distúrbios Hidroeletrolíticos do autor Riella, além das diretrizes da SBN em suas versões mais recentes, seguindo o fluxo de encaminhamentos municipal.</w:t>
            </w:r>
          </w:p>
          <w:p w14:paraId="132C5DAD" w14:textId="77777777" w:rsidR="00A61BB9" w:rsidRPr="004A1F1B" w:rsidRDefault="00A61BB9" w:rsidP="00662BB1">
            <w:pPr>
              <w:pStyle w:val="ParagraphStyle"/>
              <w:rPr>
                <w:sz w:val="18"/>
                <w:szCs w:val="18"/>
              </w:rPr>
            </w:pPr>
          </w:p>
          <w:p w14:paraId="28127371" w14:textId="77777777" w:rsidR="00A61BB9" w:rsidRPr="004A1F1B" w:rsidRDefault="00A61BB9" w:rsidP="00662BB1">
            <w:pPr>
              <w:pStyle w:val="ParagraphStyle"/>
              <w:rPr>
                <w:sz w:val="18"/>
                <w:szCs w:val="18"/>
              </w:rPr>
            </w:pPr>
            <w:r w:rsidRPr="004A1F1B">
              <w:rPr>
                <w:sz w:val="18"/>
                <w:szCs w:val="18"/>
              </w:rPr>
              <w:t>Local de exercício: Nos locais determinados pela Secretaria Municipal de Saúde de Ibaiti.</w:t>
            </w:r>
          </w:p>
          <w:p w14:paraId="66E3755D" w14:textId="77777777" w:rsidR="00A61BB9" w:rsidRPr="004A1F1B" w:rsidRDefault="00A61BB9" w:rsidP="00662BB1">
            <w:pPr>
              <w:pStyle w:val="ParagraphStyle"/>
              <w:rPr>
                <w:sz w:val="18"/>
                <w:szCs w:val="18"/>
              </w:rPr>
            </w:pPr>
          </w:p>
          <w:p w14:paraId="3F1A5D48" w14:textId="77777777" w:rsidR="00A61BB9" w:rsidRPr="004A1F1B" w:rsidRDefault="00A61BB9" w:rsidP="00662BB1">
            <w:pPr>
              <w:pStyle w:val="ParagraphStyle"/>
              <w:rPr>
                <w:sz w:val="18"/>
                <w:szCs w:val="18"/>
              </w:rPr>
            </w:pPr>
            <w:r w:rsidRPr="004A1F1B">
              <w:rPr>
                <w:sz w:val="18"/>
                <w:szCs w:val="18"/>
              </w:rPr>
              <w:t>Remuneração: R$ 101,00 (cento e um reais) por consulta.</w:t>
            </w:r>
          </w:p>
          <w:p w14:paraId="71796D98" w14:textId="77777777" w:rsidR="00A61BB9" w:rsidRPr="004A1F1B" w:rsidRDefault="00A61BB9" w:rsidP="00662BB1">
            <w:pPr>
              <w:pStyle w:val="ParagraphStyle"/>
              <w:rPr>
                <w:sz w:val="18"/>
                <w:szCs w:val="18"/>
              </w:rPr>
            </w:pPr>
          </w:p>
          <w:p w14:paraId="5A6E4346" w14:textId="77777777" w:rsidR="00A61BB9" w:rsidRPr="004A1F1B" w:rsidRDefault="00A61BB9" w:rsidP="00662BB1">
            <w:pPr>
              <w:pStyle w:val="ParagraphStyle"/>
              <w:rPr>
                <w:sz w:val="18"/>
                <w:szCs w:val="18"/>
              </w:rPr>
            </w:pPr>
            <w:r w:rsidRPr="004A1F1B">
              <w:rPr>
                <w:sz w:val="18"/>
                <w:szCs w:val="18"/>
              </w:rPr>
              <w:t>Total de consultas por mês: até 50 (cinquenta) consultas divididas entre as empresas credenciadas.</w:t>
            </w:r>
          </w:p>
        </w:tc>
        <w:tc>
          <w:tcPr>
            <w:tcW w:w="932" w:type="dxa"/>
            <w:tcBorders>
              <w:top w:val="single" w:sz="6" w:space="0" w:color="000000"/>
              <w:left w:val="single" w:sz="6" w:space="0" w:color="000000"/>
              <w:bottom w:val="single" w:sz="6" w:space="0" w:color="000000"/>
              <w:right w:val="single" w:sz="6" w:space="0" w:color="000000"/>
            </w:tcBorders>
            <w:shd w:val="clear" w:color="auto" w:fill="FFFFFF"/>
          </w:tcPr>
          <w:p w14:paraId="5317B35D" w14:textId="77777777" w:rsidR="00A61BB9" w:rsidRPr="004A1F1B" w:rsidRDefault="00A61BB9" w:rsidP="00662BB1">
            <w:pPr>
              <w:pStyle w:val="ParagraphStyle"/>
              <w:jc w:val="center"/>
              <w:rPr>
                <w:sz w:val="18"/>
                <w:szCs w:val="18"/>
              </w:rPr>
            </w:pPr>
            <w:r w:rsidRPr="004A1F1B">
              <w:rPr>
                <w:sz w:val="18"/>
                <w:szCs w:val="18"/>
              </w:rPr>
              <w:lastRenderedPageBreak/>
              <w:t>600,00</w:t>
            </w:r>
          </w:p>
        </w:tc>
        <w:tc>
          <w:tcPr>
            <w:tcW w:w="803" w:type="dxa"/>
            <w:tcBorders>
              <w:top w:val="single" w:sz="6" w:space="0" w:color="000000"/>
              <w:left w:val="single" w:sz="6" w:space="0" w:color="000000"/>
              <w:bottom w:val="single" w:sz="6" w:space="0" w:color="000000"/>
              <w:right w:val="single" w:sz="6" w:space="0" w:color="000000"/>
            </w:tcBorders>
            <w:shd w:val="clear" w:color="auto" w:fill="FFFFFF"/>
          </w:tcPr>
          <w:p w14:paraId="4F48D5F2" w14:textId="77777777" w:rsidR="00A61BB9" w:rsidRPr="004A1F1B" w:rsidRDefault="00A61BB9" w:rsidP="00662BB1">
            <w:pPr>
              <w:pStyle w:val="ParagraphStyle"/>
              <w:jc w:val="center"/>
              <w:rPr>
                <w:sz w:val="18"/>
                <w:szCs w:val="18"/>
              </w:rPr>
            </w:pPr>
            <w:r w:rsidRPr="004A1F1B">
              <w:rPr>
                <w:sz w:val="18"/>
                <w:szCs w:val="18"/>
              </w:rPr>
              <w:t>CONS</w:t>
            </w:r>
          </w:p>
        </w:tc>
        <w:tc>
          <w:tcPr>
            <w:tcW w:w="926" w:type="dxa"/>
            <w:tcBorders>
              <w:top w:val="single" w:sz="6" w:space="0" w:color="000000"/>
              <w:left w:val="single" w:sz="6" w:space="0" w:color="000000"/>
              <w:bottom w:val="single" w:sz="6" w:space="0" w:color="000000"/>
              <w:right w:val="single" w:sz="6" w:space="0" w:color="000000"/>
            </w:tcBorders>
            <w:shd w:val="clear" w:color="auto" w:fill="FFFFFF"/>
          </w:tcPr>
          <w:p w14:paraId="3844729E" w14:textId="77777777" w:rsidR="00A61BB9" w:rsidRPr="004A1F1B" w:rsidRDefault="00A61BB9" w:rsidP="00662BB1">
            <w:pPr>
              <w:pStyle w:val="ParagraphStyle"/>
              <w:jc w:val="center"/>
              <w:rPr>
                <w:sz w:val="18"/>
                <w:szCs w:val="18"/>
              </w:rPr>
            </w:pPr>
            <w:r w:rsidRPr="004A1F1B">
              <w:rPr>
                <w:sz w:val="18"/>
                <w:szCs w:val="18"/>
              </w:rPr>
              <w:t>101,00</w:t>
            </w:r>
          </w:p>
        </w:tc>
        <w:tc>
          <w:tcPr>
            <w:tcW w:w="1049" w:type="dxa"/>
            <w:tcBorders>
              <w:top w:val="single" w:sz="6" w:space="0" w:color="000000"/>
              <w:left w:val="single" w:sz="6" w:space="0" w:color="000000"/>
              <w:bottom w:val="single" w:sz="6" w:space="0" w:color="000000"/>
              <w:right w:val="single" w:sz="6" w:space="0" w:color="000000"/>
            </w:tcBorders>
            <w:shd w:val="clear" w:color="auto" w:fill="FFFFFF"/>
          </w:tcPr>
          <w:p w14:paraId="34EDD8BD" w14:textId="77777777" w:rsidR="00A61BB9" w:rsidRPr="004A1F1B" w:rsidRDefault="00A61BB9" w:rsidP="00662BB1">
            <w:pPr>
              <w:pStyle w:val="ParagraphStyle"/>
              <w:jc w:val="center"/>
              <w:rPr>
                <w:sz w:val="18"/>
                <w:szCs w:val="18"/>
              </w:rPr>
            </w:pPr>
            <w:r w:rsidRPr="004A1F1B">
              <w:rPr>
                <w:sz w:val="18"/>
                <w:szCs w:val="18"/>
              </w:rPr>
              <w:t>60.600,00</w:t>
            </w:r>
          </w:p>
        </w:tc>
      </w:tr>
      <w:tr w:rsidR="00A61BB9" w:rsidRPr="004A1F1B" w14:paraId="215975F5" w14:textId="77777777" w:rsidTr="00662BB1">
        <w:tc>
          <w:tcPr>
            <w:tcW w:w="527" w:type="dxa"/>
            <w:tcBorders>
              <w:top w:val="single" w:sz="6" w:space="0" w:color="000000"/>
              <w:left w:val="single" w:sz="6" w:space="0" w:color="000000"/>
              <w:bottom w:val="single" w:sz="6" w:space="0" w:color="000000"/>
              <w:right w:val="single" w:sz="6" w:space="0" w:color="000000"/>
            </w:tcBorders>
            <w:shd w:val="clear" w:color="auto" w:fill="FFFFFF"/>
          </w:tcPr>
          <w:p w14:paraId="6152BC85" w14:textId="77777777" w:rsidR="00A61BB9" w:rsidRPr="004A1F1B" w:rsidRDefault="00A61BB9" w:rsidP="00662BB1">
            <w:pPr>
              <w:pStyle w:val="ParagraphStyle"/>
              <w:jc w:val="center"/>
              <w:rPr>
                <w:sz w:val="18"/>
                <w:szCs w:val="18"/>
              </w:rPr>
            </w:pPr>
            <w:r w:rsidRPr="004A1F1B">
              <w:rPr>
                <w:sz w:val="18"/>
                <w:szCs w:val="18"/>
              </w:rPr>
              <w:t>13</w:t>
            </w:r>
          </w:p>
        </w:tc>
        <w:tc>
          <w:tcPr>
            <w:tcW w:w="800" w:type="dxa"/>
            <w:tcBorders>
              <w:top w:val="single" w:sz="6" w:space="0" w:color="000000"/>
              <w:left w:val="single" w:sz="6" w:space="0" w:color="000000"/>
              <w:bottom w:val="single" w:sz="6" w:space="0" w:color="000000"/>
              <w:right w:val="single" w:sz="6" w:space="0" w:color="000000"/>
            </w:tcBorders>
            <w:shd w:val="clear" w:color="auto" w:fill="FFFFFF"/>
          </w:tcPr>
          <w:p w14:paraId="3E17277D" w14:textId="77777777" w:rsidR="00A61BB9" w:rsidRPr="004A1F1B" w:rsidRDefault="00A61BB9" w:rsidP="00662BB1">
            <w:pPr>
              <w:pStyle w:val="ParagraphStyle"/>
              <w:jc w:val="center"/>
              <w:rPr>
                <w:sz w:val="18"/>
                <w:szCs w:val="18"/>
              </w:rPr>
            </w:pPr>
            <w:r w:rsidRPr="004A1F1B">
              <w:rPr>
                <w:sz w:val="18"/>
                <w:szCs w:val="18"/>
              </w:rPr>
              <w:t>41526</w:t>
            </w:r>
          </w:p>
        </w:tc>
        <w:tc>
          <w:tcPr>
            <w:tcW w:w="3451" w:type="dxa"/>
            <w:tcBorders>
              <w:top w:val="single" w:sz="6" w:space="0" w:color="000000"/>
              <w:left w:val="single" w:sz="6" w:space="0" w:color="000000"/>
              <w:bottom w:val="single" w:sz="6" w:space="0" w:color="000000"/>
              <w:right w:val="single" w:sz="6" w:space="0" w:color="000000"/>
            </w:tcBorders>
            <w:shd w:val="clear" w:color="auto" w:fill="FFFFFF"/>
          </w:tcPr>
          <w:p w14:paraId="1952B2D7" w14:textId="77777777" w:rsidR="00A61BB9" w:rsidRPr="004A1F1B" w:rsidRDefault="00A61BB9" w:rsidP="00662BB1">
            <w:pPr>
              <w:pStyle w:val="ParagraphStyle"/>
              <w:rPr>
                <w:sz w:val="18"/>
                <w:szCs w:val="18"/>
              </w:rPr>
            </w:pPr>
            <w:r w:rsidRPr="004A1F1B">
              <w:rPr>
                <w:sz w:val="18"/>
                <w:szCs w:val="18"/>
              </w:rPr>
              <w:t>Médico Neurologista   Descrição do cargo: Realizar consultas ambulatoriais e atendimentos médicos em neurologia clínica; implementar ações para promoção de saúde em neurologia; efetuar perícias médicas em neurologia.</w:t>
            </w:r>
          </w:p>
          <w:p w14:paraId="14A3A013" w14:textId="77777777" w:rsidR="00A61BB9" w:rsidRPr="004A1F1B" w:rsidRDefault="00A61BB9" w:rsidP="00662BB1">
            <w:pPr>
              <w:pStyle w:val="ParagraphStyle"/>
              <w:rPr>
                <w:sz w:val="18"/>
                <w:szCs w:val="18"/>
              </w:rPr>
            </w:pPr>
          </w:p>
          <w:p w14:paraId="6440B4B1" w14:textId="77777777" w:rsidR="00A61BB9" w:rsidRPr="004A1F1B" w:rsidRDefault="00A61BB9" w:rsidP="00662BB1">
            <w:pPr>
              <w:pStyle w:val="ParagraphStyle"/>
              <w:rPr>
                <w:sz w:val="18"/>
                <w:szCs w:val="18"/>
              </w:rPr>
            </w:pPr>
            <w:r w:rsidRPr="004A1F1B">
              <w:rPr>
                <w:sz w:val="18"/>
                <w:szCs w:val="18"/>
              </w:rPr>
              <w:t>Formação exigida:</w:t>
            </w:r>
          </w:p>
          <w:p w14:paraId="2160E88F" w14:textId="77777777" w:rsidR="00A61BB9" w:rsidRPr="004A1F1B" w:rsidRDefault="00A61BB9" w:rsidP="00662BB1">
            <w:pPr>
              <w:pStyle w:val="ParagraphStyle"/>
              <w:rPr>
                <w:sz w:val="18"/>
                <w:szCs w:val="18"/>
              </w:rPr>
            </w:pPr>
            <w:r w:rsidRPr="004A1F1B">
              <w:rPr>
                <w:sz w:val="18"/>
                <w:szCs w:val="18"/>
              </w:rPr>
              <w:t>1- Certificado de conclusão de curso ou diploma em medicina, devidamente registrado, fornecido por instituição de ensino superior reconhecida pelo Ministério da Educação (MEC);</w:t>
            </w:r>
          </w:p>
          <w:p w14:paraId="1DC66BE6" w14:textId="77777777" w:rsidR="00A61BB9" w:rsidRPr="004A1F1B" w:rsidRDefault="00A61BB9" w:rsidP="00662BB1">
            <w:pPr>
              <w:pStyle w:val="ParagraphStyle"/>
              <w:rPr>
                <w:sz w:val="18"/>
                <w:szCs w:val="18"/>
              </w:rPr>
            </w:pPr>
            <w:r w:rsidRPr="004A1F1B">
              <w:rPr>
                <w:sz w:val="18"/>
                <w:szCs w:val="18"/>
              </w:rPr>
              <w:t>2- Residência médica concluída em neurologia reconhecida pelo MEC, ou título de especialista em Neurologia pela Academia Brasileira de Neurologia (ABN), devidamente registrado no Conselho Competente.</w:t>
            </w:r>
          </w:p>
          <w:p w14:paraId="60262800" w14:textId="77777777" w:rsidR="00A61BB9" w:rsidRPr="004A1F1B" w:rsidRDefault="00A61BB9" w:rsidP="00662BB1">
            <w:pPr>
              <w:pStyle w:val="ParagraphStyle"/>
              <w:rPr>
                <w:sz w:val="18"/>
                <w:szCs w:val="18"/>
              </w:rPr>
            </w:pPr>
            <w:r w:rsidRPr="004A1F1B">
              <w:rPr>
                <w:sz w:val="18"/>
                <w:szCs w:val="18"/>
              </w:rPr>
              <w:t>3- Registro do profissional no Conselho Regional de Medicina do Estado do Paraná (CRM-PR) com a especialidade / área de atuação registrada;</w:t>
            </w:r>
          </w:p>
          <w:p w14:paraId="32D972D9" w14:textId="77777777" w:rsidR="00A61BB9" w:rsidRPr="004A1F1B" w:rsidRDefault="00A61BB9" w:rsidP="00662BB1">
            <w:pPr>
              <w:pStyle w:val="ParagraphStyle"/>
              <w:rPr>
                <w:sz w:val="18"/>
                <w:szCs w:val="18"/>
              </w:rPr>
            </w:pPr>
            <w:r w:rsidRPr="004A1F1B">
              <w:rPr>
                <w:sz w:val="18"/>
                <w:szCs w:val="18"/>
              </w:rPr>
              <w:t>4- Dispor de Certidão Negativa de Conduta Ético-Profissional – CRM.</w:t>
            </w:r>
          </w:p>
          <w:p w14:paraId="5B17C96B" w14:textId="77777777" w:rsidR="00A61BB9" w:rsidRPr="004A1F1B" w:rsidRDefault="00A61BB9" w:rsidP="00662BB1">
            <w:pPr>
              <w:pStyle w:val="ParagraphStyle"/>
              <w:rPr>
                <w:sz w:val="18"/>
                <w:szCs w:val="18"/>
              </w:rPr>
            </w:pPr>
          </w:p>
          <w:p w14:paraId="3A96FEDD" w14:textId="77777777" w:rsidR="00A61BB9" w:rsidRPr="004A1F1B" w:rsidRDefault="00A61BB9" w:rsidP="00662BB1">
            <w:pPr>
              <w:pStyle w:val="ParagraphStyle"/>
              <w:rPr>
                <w:sz w:val="18"/>
                <w:szCs w:val="18"/>
              </w:rPr>
            </w:pPr>
            <w:r w:rsidRPr="004A1F1B">
              <w:rPr>
                <w:sz w:val="18"/>
                <w:szCs w:val="18"/>
              </w:rPr>
              <w:t>Atividades previstas para a especialidade:</w:t>
            </w:r>
          </w:p>
          <w:p w14:paraId="4DBC3AD4" w14:textId="77777777" w:rsidR="00A61BB9" w:rsidRPr="004A1F1B" w:rsidRDefault="00A61BB9" w:rsidP="00662BB1">
            <w:pPr>
              <w:pStyle w:val="ParagraphStyle"/>
              <w:rPr>
                <w:sz w:val="18"/>
                <w:szCs w:val="18"/>
              </w:rPr>
            </w:pPr>
            <w:r w:rsidRPr="004A1F1B">
              <w:rPr>
                <w:sz w:val="18"/>
                <w:szCs w:val="18"/>
              </w:rPr>
              <w:t>- Realizar diagnóstico de enfermidades e tratamentos clínicos, aplicando recursos de medicina preventiva ou terapêutica para promover a saúde e o bem-estar do paciente;</w:t>
            </w:r>
          </w:p>
          <w:p w14:paraId="4929A8FD" w14:textId="77777777" w:rsidR="00A61BB9" w:rsidRPr="004A1F1B" w:rsidRDefault="00A61BB9" w:rsidP="00662BB1">
            <w:pPr>
              <w:pStyle w:val="ParagraphStyle"/>
              <w:rPr>
                <w:sz w:val="18"/>
                <w:szCs w:val="18"/>
              </w:rPr>
            </w:pPr>
            <w:r w:rsidRPr="004A1F1B">
              <w:rPr>
                <w:sz w:val="18"/>
                <w:szCs w:val="18"/>
              </w:rPr>
              <w:t xml:space="preserve">- Encaminhar pacientes para subespecialidades em neurologia se necessário, conforme os protocolos clínicos e diretrizes terapêuticas do Ministério da Saúde </w:t>
            </w:r>
            <w:r w:rsidRPr="004A1F1B">
              <w:rPr>
                <w:sz w:val="18"/>
                <w:szCs w:val="18"/>
              </w:rPr>
              <w:lastRenderedPageBreak/>
              <w:t>em suas versões mais recentes. As patologias as quais não estão descritas nos protocolos, se basear no Tratado de Neurologia da ABN em sua versão mais recente, seguindo o fluxo de encaminhamentos municipal;</w:t>
            </w:r>
          </w:p>
          <w:p w14:paraId="5E44C0CF" w14:textId="77777777" w:rsidR="00A61BB9" w:rsidRPr="004A1F1B" w:rsidRDefault="00A61BB9" w:rsidP="00662BB1">
            <w:pPr>
              <w:pStyle w:val="ParagraphStyle"/>
              <w:rPr>
                <w:sz w:val="18"/>
                <w:szCs w:val="18"/>
              </w:rPr>
            </w:pPr>
            <w:r w:rsidRPr="004A1F1B">
              <w:rPr>
                <w:sz w:val="18"/>
                <w:szCs w:val="18"/>
              </w:rPr>
              <w:t>- Encaminhar pacientes para realização de neurocirurgias se necessário, conforme os protocolos clínicos e diretrizes terapêuticas do Ministério da Saúde em suas versões mais recentes. As patologias as quais não estão descritas nos protocolos, se basear no Tratado de Neurologia da ABN em sua versão mais recente, seguindo o fluxo de encaminhamentos municipal.</w:t>
            </w:r>
          </w:p>
          <w:p w14:paraId="0EA5A94F" w14:textId="77777777" w:rsidR="00A61BB9" w:rsidRPr="004A1F1B" w:rsidRDefault="00A61BB9" w:rsidP="00662BB1">
            <w:pPr>
              <w:pStyle w:val="ParagraphStyle"/>
              <w:rPr>
                <w:sz w:val="18"/>
                <w:szCs w:val="18"/>
              </w:rPr>
            </w:pPr>
          </w:p>
          <w:p w14:paraId="045CE297" w14:textId="77777777" w:rsidR="00A61BB9" w:rsidRPr="004A1F1B" w:rsidRDefault="00A61BB9" w:rsidP="00662BB1">
            <w:pPr>
              <w:pStyle w:val="ParagraphStyle"/>
              <w:rPr>
                <w:sz w:val="18"/>
                <w:szCs w:val="18"/>
              </w:rPr>
            </w:pPr>
            <w:r w:rsidRPr="004A1F1B">
              <w:rPr>
                <w:sz w:val="18"/>
                <w:szCs w:val="18"/>
              </w:rPr>
              <w:t>Local de exercício: Nos locais determinados pela Secretaria Municipal de Saúde de Ibaiti.</w:t>
            </w:r>
          </w:p>
          <w:p w14:paraId="7A6D78BE" w14:textId="77777777" w:rsidR="00A61BB9" w:rsidRPr="004A1F1B" w:rsidRDefault="00A61BB9" w:rsidP="00662BB1">
            <w:pPr>
              <w:pStyle w:val="ParagraphStyle"/>
              <w:rPr>
                <w:sz w:val="18"/>
                <w:szCs w:val="18"/>
              </w:rPr>
            </w:pPr>
          </w:p>
          <w:p w14:paraId="54BE1293" w14:textId="77777777" w:rsidR="00A61BB9" w:rsidRPr="004A1F1B" w:rsidRDefault="00A61BB9" w:rsidP="00662BB1">
            <w:pPr>
              <w:pStyle w:val="ParagraphStyle"/>
              <w:rPr>
                <w:sz w:val="18"/>
                <w:szCs w:val="18"/>
              </w:rPr>
            </w:pPr>
            <w:r w:rsidRPr="004A1F1B">
              <w:rPr>
                <w:sz w:val="18"/>
                <w:szCs w:val="18"/>
              </w:rPr>
              <w:t>Remuneração: R$ 101,00 (cento e um reais) por consulta.</w:t>
            </w:r>
          </w:p>
          <w:p w14:paraId="1ADB6D7E" w14:textId="77777777" w:rsidR="00A61BB9" w:rsidRPr="004A1F1B" w:rsidRDefault="00A61BB9" w:rsidP="00662BB1">
            <w:pPr>
              <w:pStyle w:val="ParagraphStyle"/>
              <w:rPr>
                <w:sz w:val="18"/>
                <w:szCs w:val="18"/>
              </w:rPr>
            </w:pPr>
          </w:p>
          <w:p w14:paraId="6F043750" w14:textId="77777777" w:rsidR="00A61BB9" w:rsidRPr="004A1F1B" w:rsidRDefault="00A61BB9" w:rsidP="00662BB1">
            <w:pPr>
              <w:pStyle w:val="ParagraphStyle"/>
              <w:rPr>
                <w:sz w:val="18"/>
                <w:szCs w:val="18"/>
              </w:rPr>
            </w:pPr>
            <w:r w:rsidRPr="004A1F1B">
              <w:rPr>
                <w:sz w:val="18"/>
                <w:szCs w:val="18"/>
              </w:rPr>
              <w:t>Total de consultas por mês: até 300 (trezentos) consultas divididas entre as empresas credenciadas.</w:t>
            </w:r>
          </w:p>
        </w:tc>
        <w:tc>
          <w:tcPr>
            <w:tcW w:w="932" w:type="dxa"/>
            <w:tcBorders>
              <w:top w:val="single" w:sz="6" w:space="0" w:color="000000"/>
              <w:left w:val="single" w:sz="6" w:space="0" w:color="000000"/>
              <w:bottom w:val="single" w:sz="6" w:space="0" w:color="000000"/>
              <w:right w:val="single" w:sz="6" w:space="0" w:color="000000"/>
            </w:tcBorders>
            <w:shd w:val="clear" w:color="auto" w:fill="FFFFFF"/>
          </w:tcPr>
          <w:p w14:paraId="0FCAEF47" w14:textId="77777777" w:rsidR="00A61BB9" w:rsidRPr="004A1F1B" w:rsidRDefault="00A61BB9" w:rsidP="00662BB1">
            <w:pPr>
              <w:pStyle w:val="ParagraphStyle"/>
              <w:jc w:val="center"/>
              <w:rPr>
                <w:sz w:val="18"/>
                <w:szCs w:val="18"/>
              </w:rPr>
            </w:pPr>
            <w:r w:rsidRPr="004A1F1B">
              <w:rPr>
                <w:sz w:val="18"/>
                <w:szCs w:val="18"/>
              </w:rPr>
              <w:lastRenderedPageBreak/>
              <w:t>3.600,00</w:t>
            </w:r>
          </w:p>
        </w:tc>
        <w:tc>
          <w:tcPr>
            <w:tcW w:w="803" w:type="dxa"/>
            <w:tcBorders>
              <w:top w:val="single" w:sz="6" w:space="0" w:color="000000"/>
              <w:left w:val="single" w:sz="6" w:space="0" w:color="000000"/>
              <w:bottom w:val="single" w:sz="6" w:space="0" w:color="000000"/>
              <w:right w:val="single" w:sz="6" w:space="0" w:color="000000"/>
            </w:tcBorders>
            <w:shd w:val="clear" w:color="auto" w:fill="FFFFFF"/>
          </w:tcPr>
          <w:p w14:paraId="774A29F7" w14:textId="77777777" w:rsidR="00A61BB9" w:rsidRPr="004A1F1B" w:rsidRDefault="00A61BB9" w:rsidP="00662BB1">
            <w:pPr>
              <w:pStyle w:val="ParagraphStyle"/>
              <w:jc w:val="center"/>
              <w:rPr>
                <w:sz w:val="18"/>
                <w:szCs w:val="18"/>
              </w:rPr>
            </w:pPr>
            <w:r w:rsidRPr="004A1F1B">
              <w:rPr>
                <w:sz w:val="18"/>
                <w:szCs w:val="18"/>
              </w:rPr>
              <w:t>CONS</w:t>
            </w:r>
          </w:p>
        </w:tc>
        <w:tc>
          <w:tcPr>
            <w:tcW w:w="926" w:type="dxa"/>
            <w:tcBorders>
              <w:top w:val="single" w:sz="6" w:space="0" w:color="000000"/>
              <w:left w:val="single" w:sz="6" w:space="0" w:color="000000"/>
              <w:bottom w:val="single" w:sz="6" w:space="0" w:color="000000"/>
              <w:right w:val="single" w:sz="6" w:space="0" w:color="000000"/>
            </w:tcBorders>
            <w:shd w:val="clear" w:color="auto" w:fill="FFFFFF"/>
          </w:tcPr>
          <w:p w14:paraId="7338EB41" w14:textId="77777777" w:rsidR="00A61BB9" w:rsidRPr="004A1F1B" w:rsidRDefault="00A61BB9" w:rsidP="00662BB1">
            <w:pPr>
              <w:pStyle w:val="ParagraphStyle"/>
              <w:jc w:val="center"/>
              <w:rPr>
                <w:sz w:val="18"/>
                <w:szCs w:val="18"/>
              </w:rPr>
            </w:pPr>
            <w:r w:rsidRPr="004A1F1B">
              <w:rPr>
                <w:sz w:val="18"/>
                <w:szCs w:val="18"/>
              </w:rPr>
              <w:t>101,00</w:t>
            </w:r>
          </w:p>
        </w:tc>
        <w:tc>
          <w:tcPr>
            <w:tcW w:w="1049" w:type="dxa"/>
            <w:tcBorders>
              <w:top w:val="single" w:sz="6" w:space="0" w:color="000000"/>
              <w:left w:val="single" w:sz="6" w:space="0" w:color="000000"/>
              <w:bottom w:val="single" w:sz="6" w:space="0" w:color="000000"/>
              <w:right w:val="single" w:sz="6" w:space="0" w:color="000000"/>
            </w:tcBorders>
            <w:shd w:val="clear" w:color="auto" w:fill="FFFFFF"/>
          </w:tcPr>
          <w:p w14:paraId="69A606A2" w14:textId="77777777" w:rsidR="00A61BB9" w:rsidRPr="004A1F1B" w:rsidRDefault="00A61BB9" w:rsidP="00662BB1">
            <w:pPr>
              <w:pStyle w:val="ParagraphStyle"/>
              <w:jc w:val="center"/>
              <w:rPr>
                <w:sz w:val="18"/>
                <w:szCs w:val="18"/>
              </w:rPr>
            </w:pPr>
            <w:r w:rsidRPr="004A1F1B">
              <w:rPr>
                <w:sz w:val="18"/>
                <w:szCs w:val="18"/>
              </w:rPr>
              <w:t>363.600,00</w:t>
            </w:r>
          </w:p>
        </w:tc>
      </w:tr>
      <w:tr w:rsidR="00A61BB9" w:rsidRPr="004A1F1B" w14:paraId="306395E0" w14:textId="77777777" w:rsidTr="00662BB1">
        <w:tc>
          <w:tcPr>
            <w:tcW w:w="527" w:type="dxa"/>
            <w:tcBorders>
              <w:top w:val="single" w:sz="6" w:space="0" w:color="000000"/>
              <w:left w:val="single" w:sz="6" w:space="0" w:color="000000"/>
              <w:bottom w:val="single" w:sz="6" w:space="0" w:color="000000"/>
              <w:right w:val="single" w:sz="6" w:space="0" w:color="000000"/>
            </w:tcBorders>
            <w:shd w:val="clear" w:color="auto" w:fill="FFFFFF"/>
          </w:tcPr>
          <w:p w14:paraId="000EEA36" w14:textId="77777777" w:rsidR="00A61BB9" w:rsidRPr="004A1F1B" w:rsidRDefault="00A61BB9" w:rsidP="00662BB1">
            <w:pPr>
              <w:pStyle w:val="ParagraphStyle"/>
              <w:jc w:val="center"/>
              <w:rPr>
                <w:sz w:val="18"/>
                <w:szCs w:val="18"/>
              </w:rPr>
            </w:pPr>
            <w:r w:rsidRPr="004A1F1B">
              <w:rPr>
                <w:sz w:val="18"/>
                <w:szCs w:val="18"/>
              </w:rPr>
              <w:t>14</w:t>
            </w:r>
          </w:p>
        </w:tc>
        <w:tc>
          <w:tcPr>
            <w:tcW w:w="800" w:type="dxa"/>
            <w:tcBorders>
              <w:top w:val="single" w:sz="6" w:space="0" w:color="000000"/>
              <w:left w:val="single" w:sz="6" w:space="0" w:color="000000"/>
              <w:bottom w:val="single" w:sz="6" w:space="0" w:color="000000"/>
              <w:right w:val="single" w:sz="6" w:space="0" w:color="000000"/>
            </w:tcBorders>
            <w:shd w:val="clear" w:color="auto" w:fill="FFFFFF"/>
          </w:tcPr>
          <w:p w14:paraId="573BC18E" w14:textId="77777777" w:rsidR="00A61BB9" w:rsidRPr="004A1F1B" w:rsidRDefault="00A61BB9" w:rsidP="00662BB1">
            <w:pPr>
              <w:pStyle w:val="ParagraphStyle"/>
              <w:jc w:val="center"/>
              <w:rPr>
                <w:sz w:val="18"/>
                <w:szCs w:val="18"/>
              </w:rPr>
            </w:pPr>
            <w:r w:rsidRPr="004A1F1B">
              <w:rPr>
                <w:sz w:val="18"/>
                <w:szCs w:val="18"/>
              </w:rPr>
              <w:t>41527</w:t>
            </w:r>
          </w:p>
        </w:tc>
        <w:tc>
          <w:tcPr>
            <w:tcW w:w="3451" w:type="dxa"/>
            <w:tcBorders>
              <w:top w:val="single" w:sz="6" w:space="0" w:color="000000"/>
              <w:left w:val="single" w:sz="6" w:space="0" w:color="000000"/>
              <w:bottom w:val="single" w:sz="6" w:space="0" w:color="000000"/>
              <w:right w:val="single" w:sz="6" w:space="0" w:color="000000"/>
            </w:tcBorders>
            <w:shd w:val="clear" w:color="auto" w:fill="FFFFFF"/>
          </w:tcPr>
          <w:p w14:paraId="2A7D374F" w14:textId="77777777" w:rsidR="00A61BB9" w:rsidRPr="004A1F1B" w:rsidRDefault="00A61BB9" w:rsidP="00662BB1">
            <w:pPr>
              <w:pStyle w:val="ParagraphStyle"/>
              <w:rPr>
                <w:sz w:val="18"/>
                <w:szCs w:val="18"/>
              </w:rPr>
            </w:pPr>
            <w:r w:rsidRPr="004A1F1B">
              <w:rPr>
                <w:sz w:val="18"/>
                <w:szCs w:val="18"/>
              </w:rPr>
              <w:t>Médico Ortopedista e Traumatologista   Descrição do cargo: Realizar consultas ambulatoriais e atendimentos médicos em ortopedia e traumatologia; implementar ações para promoção de saúde em ortopedia e traumatologia; efetuar perícias médicas em ortopedia e traumatologia.</w:t>
            </w:r>
          </w:p>
          <w:p w14:paraId="20BFA732" w14:textId="77777777" w:rsidR="00A61BB9" w:rsidRPr="004A1F1B" w:rsidRDefault="00A61BB9" w:rsidP="00662BB1">
            <w:pPr>
              <w:pStyle w:val="ParagraphStyle"/>
              <w:rPr>
                <w:sz w:val="18"/>
                <w:szCs w:val="18"/>
              </w:rPr>
            </w:pPr>
          </w:p>
          <w:p w14:paraId="737DE64E" w14:textId="77777777" w:rsidR="00A61BB9" w:rsidRPr="004A1F1B" w:rsidRDefault="00A61BB9" w:rsidP="00662BB1">
            <w:pPr>
              <w:pStyle w:val="ParagraphStyle"/>
              <w:rPr>
                <w:sz w:val="18"/>
                <w:szCs w:val="18"/>
              </w:rPr>
            </w:pPr>
            <w:r w:rsidRPr="004A1F1B">
              <w:rPr>
                <w:sz w:val="18"/>
                <w:szCs w:val="18"/>
              </w:rPr>
              <w:t>Formação exigida:</w:t>
            </w:r>
          </w:p>
          <w:p w14:paraId="3FF92091" w14:textId="77777777" w:rsidR="00A61BB9" w:rsidRPr="004A1F1B" w:rsidRDefault="00A61BB9" w:rsidP="00662BB1">
            <w:pPr>
              <w:pStyle w:val="ParagraphStyle"/>
              <w:rPr>
                <w:sz w:val="18"/>
                <w:szCs w:val="18"/>
              </w:rPr>
            </w:pPr>
            <w:r w:rsidRPr="004A1F1B">
              <w:rPr>
                <w:sz w:val="18"/>
                <w:szCs w:val="18"/>
              </w:rPr>
              <w:t>1- Certificado de conclusão de curso ou diploma em medicina, devidamente registrado, fornecido por instituição de ensino superior reconhecida pelo Ministério da Educação (MEC);</w:t>
            </w:r>
          </w:p>
          <w:p w14:paraId="5363399C" w14:textId="77777777" w:rsidR="00A61BB9" w:rsidRPr="004A1F1B" w:rsidRDefault="00A61BB9" w:rsidP="00662BB1">
            <w:pPr>
              <w:pStyle w:val="ParagraphStyle"/>
              <w:rPr>
                <w:sz w:val="18"/>
                <w:szCs w:val="18"/>
              </w:rPr>
            </w:pPr>
            <w:r w:rsidRPr="004A1F1B">
              <w:rPr>
                <w:sz w:val="18"/>
                <w:szCs w:val="18"/>
              </w:rPr>
              <w:t>2- Residência médica concluída em ortopedia e traumatologia reconhecida pelo MEC, ou título de especialista em ortopedia e traumatologia pela Sociedade Brasileira de Ortopedia e Traumatologia (SBOT), devidamente registrado no Conselho Competente.</w:t>
            </w:r>
          </w:p>
          <w:p w14:paraId="20A5F4D5" w14:textId="77777777" w:rsidR="00A61BB9" w:rsidRPr="004A1F1B" w:rsidRDefault="00A61BB9" w:rsidP="00662BB1">
            <w:pPr>
              <w:pStyle w:val="ParagraphStyle"/>
              <w:rPr>
                <w:sz w:val="18"/>
                <w:szCs w:val="18"/>
              </w:rPr>
            </w:pPr>
            <w:r w:rsidRPr="004A1F1B">
              <w:rPr>
                <w:sz w:val="18"/>
                <w:szCs w:val="18"/>
              </w:rPr>
              <w:t>3- Registro do profissional no Conselho Regional de Medicina do Estado do Paraná (CRM-PR) com a especialidade / área de atuação registrada;</w:t>
            </w:r>
          </w:p>
          <w:p w14:paraId="19AE5D15" w14:textId="77777777" w:rsidR="00A61BB9" w:rsidRPr="004A1F1B" w:rsidRDefault="00A61BB9" w:rsidP="00662BB1">
            <w:pPr>
              <w:pStyle w:val="ParagraphStyle"/>
              <w:rPr>
                <w:sz w:val="18"/>
                <w:szCs w:val="18"/>
              </w:rPr>
            </w:pPr>
            <w:r w:rsidRPr="004A1F1B">
              <w:rPr>
                <w:sz w:val="18"/>
                <w:szCs w:val="18"/>
              </w:rPr>
              <w:t>4- Dispor de Certidão Negativa de Conduta Ético-Profissional – CRM.</w:t>
            </w:r>
          </w:p>
          <w:p w14:paraId="5135AFF7" w14:textId="77777777" w:rsidR="00A61BB9" w:rsidRPr="004A1F1B" w:rsidRDefault="00A61BB9" w:rsidP="00662BB1">
            <w:pPr>
              <w:pStyle w:val="ParagraphStyle"/>
              <w:rPr>
                <w:sz w:val="18"/>
                <w:szCs w:val="18"/>
              </w:rPr>
            </w:pPr>
          </w:p>
          <w:p w14:paraId="13AC7F8F" w14:textId="77777777" w:rsidR="00A61BB9" w:rsidRPr="004A1F1B" w:rsidRDefault="00A61BB9" w:rsidP="00662BB1">
            <w:pPr>
              <w:pStyle w:val="ParagraphStyle"/>
              <w:rPr>
                <w:sz w:val="18"/>
                <w:szCs w:val="18"/>
              </w:rPr>
            </w:pPr>
            <w:r w:rsidRPr="004A1F1B">
              <w:rPr>
                <w:sz w:val="18"/>
                <w:szCs w:val="18"/>
              </w:rPr>
              <w:t>Atividades previstas para a especialidade:</w:t>
            </w:r>
          </w:p>
          <w:p w14:paraId="5BA648D8" w14:textId="77777777" w:rsidR="00A61BB9" w:rsidRPr="004A1F1B" w:rsidRDefault="00A61BB9" w:rsidP="00662BB1">
            <w:pPr>
              <w:pStyle w:val="ParagraphStyle"/>
              <w:rPr>
                <w:sz w:val="18"/>
                <w:szCs w:val="18"/>
              </w:rPr>
            </w:pPr>
          </w:p>
          <w:p w14:paraId="154573A4" w14:textId="77777777" w:rsidR="00A61BB9" w:rsidRPr="004A1F1B" w:rsidRDefault="00A61BB9" w:rsidP="00662BB1">
            <w:pPr>
              <w:pStyle w:val="ParagraphStyle"/>
              <w:rPr>
                <w:sz w:val="18"/>
                <w:szCs w:val="18"/>
              </w:rPr>
            </w:pPr>
            <w:r w:rsidRPr="004A1F1B">
              <w:rPr>
                <w:sz w:val="18"/>
                <w:szCs w:val="18"/>
              </w:rPr>
              <w:t>- Realizar diagnóstico de enfermidades e tratamentos clínicos, aplicando recursos de medicina preventiva ou terapêutica para promover a saúde e o bem-estar do paciente;</w:t>
            </w:r>
          </w:p>
          <w:p w14:paraId="24722702" w14:textId="77777777" w:rsidR="00A61BB9" w:rsidRPr="004A1F1B" w:rsidRDefault="00A61BB9" w:rsidP="00662BB1">
            <w:pPr>
              <w:pStyle w:val="ParagraphStyle"/>
              <w:rPr>
                <w:sz w:val="18"/>
                <w:szCs w:val="18"/>
              </w:rPr>
            </w:pPr>
            <w:r w:rsidRPr="004A1F1B">
              <w:rPr>
                <w:sz w:val="18"/>
                <w:szCs w:val="18"/>
              </w:rPr>
              <w:t xml:space="preserve">- Encaminhar pacientes para realização de procedimentos invasivos e cirurgias se necessário, conforme os protocolos clínicos e </w:t>
            </w:r>
            <w:r w:rsidRPr="004A1F1B">
              <w:rPr>
                <w:sz w:val="18"/>
                <w:szCs w:val="18"/>
              </w:rPr>
              <w:lastRenderedPageBreak/>
              <w:t>diretrizes terapêuticas do Ministério da Saúde em suas versões mais recentes. As patologias as quais não estão descritas nos protocolos, se basear no Tratado de Ortopedia da Sociedade Brasileira de Ortopedia e Traumatologia em sua versão mais recente, seguindo o fluxo de encaminhamentos municipal.</w:t>
            </w:r>
          </w:p>
          <w:p w14:paraId="4A4F35B1" w14:textId="77777777" w:rsidR="00A61BB9" w:rsidRPr="004A1F1B" w:rsidRDefault="00A61BB9" w:rsidP="00662BB1">
            <w:pPr>
              <w:pStyle w:val="ParagraphStyle"/>
              <w:rPr>
                <w:sz w:val="18"/>
                <w:szCs w:val="18"/>
              </w:rPr>
            </w:pPr>
          </w:p>
          <w:p w14:paraId="5BCBA975" w14:textId="77777777" w:rsidR="00A61BB9" w:rsidRPr="004A1F1B" w:rsidRDefault="00A61BB9" w:rsidP="00662BB1">
            <w:pPr>
              <w:pStyle w:val="ParagraphStyle"/>
              <w:rPr>
                <w:sz w:val="18"/>
                <w:szCs w:val="18"/>
              </w:rPr>
            </w:pPr>
            <w:r w:rsidRPr="004A1F1B">
              <w:rPr>
                <w:sz w:val="18"/>
                <w:szCs w:val="18"/>
              </w:rPr>
              <w:t>Local de exercício: Nos locais determinados pela Secretaria Municipal de Saúde de Ibaiti.</w:t>
            </w:r>
          </w:p>
          <w:p w14:paraId="2F30C565" w14:textId="77777777" w:rsidR="00A61BB9" w:rsidRPr="004A1F1B" w:rsidRDefault="00A61BB9" w:rsidP="00662BB1">
            <w:pPr>
              <w:pStyle w:val="ParagraphStyle"/>
              <w:rPr>
                <w:sz w:val="18"/>
                <w:szCs w:val="18"/>
              </w:rPr>
            </w:pPr>
          </w:p>
          <w:p w14:paraId="7D119000" w14:textId="77777777" w:rsidR="00A61BB9" w:rsidRPr="004A1F1B" w:rsidRDefault="00A61BB9" w:rsidP="00662BB1">
            <w:pPr>
              <w:pStyle w:val="ParagraphStyle"/>
              <w:rPr>
                <w:sz w:val="18"/>
                <w:szCs w:val="18"/>
              </w:rPr>
            </w:pPr>
            <w:r w:rsidRPr="004A1F1B">
              <w:rPr>
                <w:sz w:val="18"/>
                <w:szCs w:val="18"/>
              </w:rPr>
              <w:t>Remuneração: R$ 78,10 (setenta e oito reais e dez centavos) por consulta.</w:t>
            </w:r>
          </w:p>
          <w:p w14:paraId="25CE47D0" w14:textId="77777777" w:rsidR="00A61BB9" w:rsidRPr="004A1F1B" w:rsidRDefault="00A61BB9" w:rsidP="00662BB1">
            <w:pPr>
              <w:pStyle w:val="ParagraphStyle"/>
              <w:rPr>
                <w:sz w:val="18"/>
                <w:szCs w:val="18"/>
              </w:rPr>
            </w:pPr>
          </w:p>
          <w:p w14:paraId="75A5BB1E" w14:textId="77777777" w:rsidR="00A61BB9" w:rsidRDefault="00A61BB9" w:rsidP="00662BB1">
            <w:pPr>
              <w:pStyle w:val="ParagraphStyle"/>
              <w:rPr>
                <w:sz w:val="18"/>
                <w:szCs w:val="18"/>
              </w:rPr>
            </w:pPr>
            <w:r w:rsidRPr="004A1F1B">
              <w:rPr>
                <w:sz w:val="18"/>
                <w:szCs w:val="18"/>
              </w:rPr>
              <w:t>Total de consultas por mês: até 1.000 (mil) consultas divididas entre as empresas credenciadas.</w:t>
            </w:r>
          </w:p>
          <w:p w14:paraId="720875D1" w14:textId="77777777" w:rsidR="00A61BB9" w:rsidRPr="004A1F1B" w:rsidRDefault="00A61BB9" w:rsidP="00662BB1">
            <w:pPr>
              <w:pStyle w:val="ParagraphStyle"/>
              <w:rPr>
                <w:sz w:val="18"/>
                <w:szCs w:val="18"/>
              </w:rPr>
            </w:pPr>
          </w:p>
          <w:p w14:paraId="499CBFF2" w14:textId="77777777" w:rsidR="00A61BB9" w:rsidRPr="004A1F1B" w:rsidRDefault="00A61BB9" w:rsidP="00662BB1">
            <w:pPr>
              <w:pStyle w:val="ParagraphStyle"/>
              <w:rPr>
                <w:sz w:val="18"/>
                <w:szCs w:val="18"/>
              </w:rPr>
            </w:pPr>
            <w:r w:rsidRPr="004A1F1B">
              <w:rPr>
                <w:sz w:val="18"/>
                <w:szCs w:val="18"/>
              </w:rPr>
              <w:t>Teto de consultas: Até 45 (quarenta e cinco) consultas diárias distribuídas entre as credenciadas.</w:t>
            </w:r>
          </w:p>
        </w:tc>
        <w:tc>
          <w:tcPr>
            <w:tcW w:w="932" w:type="dxa"/>
            <w:tcBorders>
              <w:top w:val="single" w:sz="6" w:space="0" w:color="000000"/>
              <w:left w:val="single" w:sz="6" w:space="0" w:color="000000"/>
              <w:bottom w:val="single" w:sz="6" w:space="0" w:color="000000"/>
              <w:right w:val="single" w:sz="6" w:space="0" w:color="000000"/>
            </w:tcBorders>
            <w:shd w:val="clear" w:color="auto" w:fill="FFFFFF"/>
          </w:tcPr>
          <w:p w14:paraId="1D7C8BD8" w14:textId="77777777" w:rsidR="00A61BB9" w:rsidRPr="004A1F1B" w:rsidRDefault="00A61BB9" w:rsidP="00662BB1">
            <w:pPr>
              <w:pStyle w:val="ParagraphStyle"/>
              <w:jc w:val="center"/>
              <w:rPr>
                <w:sz w:val="18"/>
                <w:szCs w:val="18"/>
              </w:rPr>
            </w:pPr>
            <w:r w:rsidRPr="004A1F1B">
              <w:rPr>
                <w:sz w:val="18"/>
                <w:szCs w:val="18"/>
              </w:rPr>
              <w:lastRenderedPageBreak/>
              <w:t>12.000,00</w:t>
            </w:r>
          </w:p>
        </w:tc>
        <w:tc>
          <w:tcPr>
            <w:tcW w:w="803" w:type="dxa"/>
            <w:tcBorders>
              <w:top w:val="single" w:sz="6" w:space="0" w:color="000000"/>
              <w:left w:val="single" w:sz="6" w:space="0" w:color="000000"/>
              <w:bottom w:val="single" w:sz="6" w:space="0" w:color="000000"/>
              <w:right w:val="single" w:sz="6" w:space="0" w:color="000000"/>
            </w:tcBorders>
            <w:shd w:val="clear" w:color="auto" w:fill="FFFFFF"/>
          </w:tcPr>
          <w:p w14:paraId="4E0DAAA5" w14:textId="77777777" w:rsidR="00A61BB9" w:rsidRPr="004A1F1B" w:rsidRDefault="00A61BB9" w:rsidP="00662BB1">
            <w:pPr>
              <w:pStyle w:val="ParagraphStyle"/>
              <w:jc w:val="center"/>
              <w:rPr>
                <w:sz w:val="18"/>
                <w:szCs w:val="18"/>
              </w:rPr>
            </w:pPr>
            <w:r w:rsidRPr="004A1F1B">
              <w:rPr>
                <w:sz w:val="18"/>
                <w:szCs w:val="18"/>
              </w:rPr>
              <w:t>CONS</w:t>
            </w:r>
          </w:p>
        </w:tc>
        <w:tc>
          <w:tcPr>
            <w:tcW w:w="926" w:type="dxa"/>
            <w:tcBorders>
              <w:top w:val="single" w:sz="6" w:space="0" w:color="000000"/>
              <w:left w:val="single" w:sz="6" w:space="0" w:color="000000"/>
              <w:bottom w:val="single" w:sz="6" w:space="0" w:color="000000"/>
              <w:right w:val="single" w:sz="6" w:space="0" w:color="000000"/>
            </w:tcBorders>
            <w:shd w:val="clear" w:color="auto" w:fill="FFFFFF"/>
          </w:tcPr>
          <w:p w14:paraId="7D585939" w14:textId="77777777" w:rsidR="00A61BB9" w:rsidRPr="004A1F1B" w:rsidRDefault="00A61BB9" w:rsidP="00662BB1">
            <w:pPr>
              <w:pStyle w:val="ParagraphStyle"/>
              <w:jc w:val="center"/>
              <w:rPr>
                <w:sz w:val="18"/>
                <w:szCs w:val="18"/>
              </w:rPr>
            </w:pPr>
            <w:r w:rsidRPr="004A1F1B">
              <w:rPr>
                <w:sz w:val="18"/>
                <w:szCs w:val="18"/>
              </w:rPr>
              <w:t>78,10</w:t>
            </w:r>
          </w:p>
        </w:tc>
        <w:tc>
          <w:tcPr>
            <w:tcW w:w="1049" w:type="dxa"/>
            <w:tcBorders>
              <w:top w:val="single" w:sz="6" w:space="0" w:color="000000"/>
              <w:left w:val="single" w:sz="6" w:space="0" w:color="000000"/>
              <w:bottom w:val="single" w:sz="6" w:space="0" w:color="000000"/>
              <w:right w:val="single" w:sz="6" w:space="0" w:color="000000"/>
            </w:tcBorders>
            <w:shd w:val="clear" w:color="auto" w:fill="FFFFFF"/>
          </w:tcPr>
          <w:p w14:paraId="4163E561" w14:textId="77777777" w:rsidR="00A61BB9" w:rsidRPr="004A1F1B" w:rsidRDefault="00A61BB9" w:rsidP="00662BB1">
            <w:pPr>
              <w:pStyle w:val="ParagraphStyle"/>
              <w:jc w:val="center"/>
              <w:rPr>
                <w:sz w:val="18"/>
                <w:szCs w:val="18"/>
              </w:rPr>
            </w:pPr>
            <w:r w:rsidRPr="004A1F1B">
              <w:rPr>
                <w:sz w:val="18"/>
                <w:szCs w:val="18"/>
              </w:rPr>
              <w:t>937.200,00</w:t>
            </w:r>
          </w:p>
        </w:tc>
      </w:tr>
      <w:tr w:rsidR="00A61BB9" w:rsidRPr="004A1F1B" w14:paraId="2924B415" w14:textId="77777777" w:rsidTr="00662BB1">
        <w:tc>
          <w:tcPr>
            <w:tcW w:w="527" w:type="dxa"/>
            <w:tcBorders>
              <w:top w:val="single" w:sz="6" w:space="0" w:color="000000"/>
              <w:left w:val="single" w:sz="6" w:space="0" w:color="000000"/>
              <w:bottom w:val="single" w:sz="6" w:space="0" w:color="000000"/>
              <w:right w:val="single" w:sz="6" w:space="0" w:color="000000"/>
            </w:tcBorders>
            <w:shd w:val="clear" w:color="auto" w:fill="FFFFFF"/>
          </w:tcPr>
          <w:p w14:paraId="777991D5" w14:textId="77777777" w:rsidR="00A61BB9" w:rsidRPr="004A1F1B" w:rsidRDefault="00A61BB9" w:rsidP="00662BB1">
            <w:pPr>
              <w:pStyle w:val="ParagraphStyle"/>
              <w:jc w:val="center"/>
              <w:rPr>
                <w:sz w:val="18"/>
                <w:szCs w:val="18"/>
              </w:rPr>
            </w:pPr>
            <w:r w:rsidRPr="004A1F1B">
              <w:rPr>
                <w:sz w:val="18"/>
                <w:szCs w:val="18"/>
              </w:rPr>
              <w:t>15</w:t>
            </w:r>
          </w:p>
        </w:tc>
        <w:tc>
          <w:tcPr>
            <w:tcW w:w="800" w:type="dxa"/>
            <w:tcBorders>
              <w:top w:val="single" w:sz="6" w:space="0" w:color="000000"/>
              <w:left w:val="single" w:sz="6" w:space="0" w:color="000000"/>
              <w:bottom w:val="single" w:sz="6" w:space="0" w:color="000000"/>
              <w:right w:val="single" w:sz="6" w:space="0" w:color="000000"/>
            </w:tcBorders>
            <w:shd w:val="clear" w:color="auto" w:fill="FFFFFF"/>
          </w:tcPr>
          <w:p w14:paraId="0DDC81F5" w14:textId="77777777" w:rsidR="00A61BB9" w:rsidRPr="004A1F1B" w:rsidRDefault="00A61BB9" w:rsidP="00662BB1">
            <w:pPr>
              <w:pStyle w:val="ParagraphStyle"/>
              <w:jc w:val="center"/>
              <w:rPr>
                <w:sz w:val="18"/>
                <w:szCs w:val="18"/>
              </w:rPr>
            </w:pPr>
            <w:r w:rsidRPr="004A1F1B">
              <w:rPr>
                <w:sz w:val="18"/>
                <w:szCs w:val="18"/>
              </w:rPr>
              <w:t>41529</w:t>
            </w:r>
          </w:p>
        </w:tc>
        <w:tc>
          <w:tcPr>
            <w:tcW w:w="3451" w:type="dxa"/>
            <w:tcBorders>
              <w:top w:val="single" w:sz="6" w:space="0" w:color="000000"/>
              <w:left w:val="single" w:sz="6" w:space="0" w:color="000000"/>
              <w:bottom w:val="single" w:sz="6" w:space="0" w:color="000000"/>
              <w:right w:val="single" w:sz="6" w:space="0" w:color="000000"/>
            </w:tcBorders>
            <w:shd w:val="clear" w:color="auto" w:fill="FFFFFF"/>
          </w:tcPr>
          <w:p w14:paraId="5F7244EE" w14:textId="77777777" w:rsidR="00A61BB9" w:rsidRPr="004A1F1B" w:rsidRDefault="00A61BB9" w:rsidP="00662BB1">
            <w:pPr>
              <w:pStyle w:val="ParagraphStyle"/>
              <w:rPr>
                <w:sz w:val="18"/>
                <w:szCs w:val="18"/>
              </w:rPr>
            </w:pPr>
            <w:r w:rsidRPr="004A1F1B">
              <w:rPr>
                <w:sz w:val="18"/>
                <w:szCs w:val="18"/>
              </w:rPr>
              <w:t>Médico Pediatra   Descrição do cargo: Realizar consultas ambulatoriais e atendimentos médicos em pediatria; tratar pacientes entre 1 dia e 14 anos de idade; implementar ações para promoção de saúde em pediatria; efetuar perícias médicas em pediatria.</w:t>
            </w:r>
          </w:p>
          <w:p w14:paraId="3DCB4FC1" w14:textId="77777777" w:rsidR="00A61BB9" w:rsidRPr="004A1F1B" w:rsidRDefault="00A61BB9" w:rsidP="00662BB1">
            <w:pPr>
              <w:pStyle w:val="ParagraphStyle"/>
              <w:rPr>
                <w:sz w:val="18"/>
                <w:szCs w:val="18"/>
              </w:rPr>
            </w:pPr>
          </w:p>
          <w:p w14:paraId="3BBF6B2B" w14:textId="77777777" w:rsidR="00A61BB9" w:rsidRPr="004A1F1B" w:rsidRDefault="00A61BB9" w:rsidP="00662BB1">
            <w:pPr>
              <w:pStyle w:val="ParagraphStyle"/>
              <w:rPr>
                <w:sz w:val="18"/>
                <w:szCs w:val="18"/>
              </w:rPr>
            </w:pPr>
            <w:r w:rsidRPr="004A1F1B">
              <w:rPr>
                <w:sz w:val="18"/>
                <w:szCs w:val="18"/>
              </w:rPr>
              <w:t>Formação exigida:</w:t>
            </w:r>
          </w:p>
          <w:p w14:paraId="397F121C" w14:textId="77777777" w:rsidR="00A61BB9" w:rsidRPr="004A1F1B" w:rsidRDefault="00A61BB9" w:rsidP="00662BB1">
            <w:pPr>
              <w:pStyle w:val="ParagraphStyle"/>
              <w:rPr>
                <w:sz w:val="18"/>
                <w:szCs w:val="18"/>
              </w:rPr>
            </w:pPr>
            <w:r>
              <w:rPr>
                <w:sz w:val="18"/>
                <w:szCs w:val="18"/>
              </w:rPr>
              <w:t>1</w:t>
            </w:r>
            <w:r w:rsidRPr="004A1F1B">
              <w:rPr>
                <w:sz w:val="18"/>
                <w:szCs w:val="18"/>
              </w:rPr>
              <w:t>- Certificado de conclusão de curso ou diploma em medicina, devidamente registrado, fornecido por instituição de ensino superior reconhecida pelo Ministério da Educação (MEC);</w:t>
            </w:r>
          </w:p>
          <w:p w14:paraId="5AE68C92" w14:textId="77777777" w:rsidR="00A61BB9" w:rsidRPr="004A1F1B" w:rsidRDefault="00A61BB9" w:rsidP="00662BB1">
            <w:pPr>
              <w:pStyle w:val="ParagraphStyle"/>
              <w:rPr>
                <w:sz w:val="18"/>
                <w:szCs w:val="18"/>
              </w:rPr>
            </w:pPr>
            <w:r>
              <w:rPr>
                <w:sz w:val="18"/>
                <w:szCs w:val="18"/>
              </w:rPr>
              <w:t>2</w:t>
            </w:r>
            <w:r w:rsidRPr="004A1F1B">
              <w:rPr>
                <w:sz w:val="18"/>
                <w:szCs w:val="18"/>
              </w:rPr>
              <w:t>- Residência médica concluída em pediatria reconhecida pelo MEC, ou Título de Especialista em Pediatria da Sociedade Brasileira de Pediatria (SBP), devidamente registrado no Conselho Competente.</w:t>
            </w:r>
          </w:p>
          <w:p w14:paraId="59AB930E" w14:textId="77777777" w:rsidR="00A61BB9" w:rsidRPr="004A1F1B" w:rsidRDefault="00A61BB9" w:rsidP="00662BB1">
            <w:pPr>
              <w:pStyle w:val="ParagraphStyle"/>
              <w:rPr>
                <w:sz w:val="18"/>
                <w:szCs w:val="18"/>
              </w:rPr>
            </w:pPr>
            <w:r>
              <w:rPr>
                <w:sz w:val="18"/>
                <w:szCs w:val="18"/>
              </w:rPr>
              <w:t>3</w:t>
            </w:r>
            <w:r w:rsidRPr="004A1F1B">
              <w:rPr>
                <w:sz w:val="18"/>
                <w:szCs w:val="18"/>
              </w:rPr>
              <w:t>- Registro do profissional no Conselho Regional de Medicina do Estado do Paraná (CRM-PR) com a especialidade / área de atuação registrada;</w:t>
            </w:r>
          </w:p>
          <w:p w14:paraId="26356E02" w14:textId="77777777" w:rsidR="00A61BB9" w:rsidRPr="004A1F1B" w:rsidRDefault="00A61BB9" w:rsidP="00662BB1">
            <w:pPr>
              <w:pStyle w:val="ParagraphStyle"/>
              <w:rPr>
                <w:sz w:val="18"/>
                <w:szCs w:val="18"/>
              </w:rPr>
            </w:pPr>
            <w:r>
              <w:rPr>
                <w:sz w:val="18"/>
                <w:szCs w:val="18"/>
              </w:rPr>
              <w:t>4</w:t>
            </w:r>
            <w:r w:rsidRPr="004A1F1B">
              <w:rPr>
                <w:sz w:val="18"/>
                <w:szCs w:val="18"/>
              </w:rPr>
              <w:t>- Dispor de Certidão Negativa de Conduta Ético-Profissional – CRM.</w:t>
            </w:r>
          </w:p>
          <w:p w14:paraId="6ACA081C" w14:textId="77777777" w:rsidR="00A61BB9" w:rsidRPr="004A1F1B" w:rsidRDefault="00A61BB9" w:rsidP="00662BB1">
            <w:pPr>
              <w:pStyle w:val="ParagraphStyle"/>
              <w:rPr>
                <w:sz w:val="18"/>
                <w:szCs w:val="18"/>
              </w:rPr>
            </w:pPr>
          </w:p>
          <w:p w14:paraId="63A5FBA7" w14:textId="77777777" w:rsidR="00A61BB9" w:rsidRPr="004A1F1B" w:rsidRDefault="00A61BB9" w:rsidP="00662BB1">
            <w:pPr>
              <w:pStyle w:val="ParagraphStyle"/>
              <w:rPr>
                <w:sz w:val="18"/>
                <w:szCs w:val="18"/>
              </w:rPr>
            </w:pPr>
            <w:r w:rsidRPr="004A1F1B">
              <w:rPr>
                <w:sz w:val="18"/>
                <w:szCs w:val="18"/>
              </w:rPr>
              <w:t>Atividades previstas para a especialidade:</w:t>
            </w:r>
          </w:p>
          <w:p w14:paraId="71B41BA5" w14:textId="77777777" w:rsidR="00A61BB9" w:rsidRPr="004A1F1B" w:rsidRDefault="00A61BB9" w:rsidP="00662BB1">
            <w:pPr>
              <w:pStyle w:val="ParagraphStyle"/>
              <w:rPr>
                <w:sz w:val="18"/>
                <w:szCs w:val="18"/>
              </w:rPr>
            </w:pPr>
            <w:r w:rsidRPr="004A1F1B">
              <w:rPr>
                <w:sz w:val="18"/>
                <w:szCs w:val="18"/>
              </w:rPr>
              <w:t>- Realizar diagnóstico de enfermidades e tratamentos clínicos, aplicando recursos de medicina preventiva ou terapêutica para promover a saúde e o bem-estar do paciente;</w:t>
            </w:r>
          </w:p>
          <w:p w14:paraId="25956AF3" w14:textId="77777777" w:rsidR="00A61BB9" w:rsidRPr="004A1F1B" w:rsidRDefault="00A61BB9" w:rsidP="00662BB1">
            <w:pPr>
              <w:pStyle w:val="ParagraphStyle"/>
              <w:rPr>
                <w:sz w:val="18"/>
                <w:szCs w:val="18"/>
              </w:rPr>
            </w:pPr>
            <w:r w:rsidRPr="004A1F1B">
              <w:rPr>
                <w:sz w:val="18"/>
                <w:szCs w:val="18"/>
              </w:rPr>
              <w:t>- Encaminhar pacientes para avaliação por subespecialidades pediátricas ou para cirurgias se necessário, conforme os cadernos da atenção primária à saúde (APS) e/ou o Tratado de Pediatria da SBP em sua versão mais recente, seguindo o fluxo de encaminhamentos municipal;</w:t>
            </w:r>
          </w:p>
          <w:p w14:paraId="7034B63B" w14:textId="77777777" w:rsidR="00A61BB9" w:rsidRPr="004A1F1B" w:rsidRDefault="00A61BB9" w:rsidP="00662BB1">
            <w:pPr>
              <w:pStyle w:val="ParagraphStyle"/>
              <w:rPr>
                <w:sz w:val="18"/>
                <w:szCs w:val="18"/>
              </w:rPr>
            </w:pPr>
            <w:r w:rsidRPr="004A1F1B">
              <w:rPr>
                <w:sz w:val="18"/>
                <w:szCs w:val="18"/>
              </w:rPr>
              <w:t>- Supervisionar ações de puericultura de paciente da rede municipal de saúde;</w:t>
            </w:r>
          </w:p>
          <w:p w14:paraId="313FD9FD" w14:textId="77777777" w:rsidR="00A61BB9" w:rsidRPr="004A1F1B" w:rsidRDefault="00A61BB9" w:rsidP="00662BB1">
            <w:pPr>
              <w:pStyle w:val="ParagraphStyle"/>
              <w:rPr>
                <w:sz w:val="18"/>
                <w:szCs w:val="18"/>
              </w:rPr>
            </w:pPr>
            <w:r w:rsidRPr="004A1F1B">
              <w:rPr>
                <w:sz w:val="18"/>
                <w:szCs w:val="18"/>
              </w:rPr>
              <w:lastRenderedPageBreak/>
              <w:t>- Prescrever vacinação e avaliar o status vacinal dos pacientes conforme o Programa Nacional de Imunizações (PNI), além de dar suporte à equipe das unidades básicas de saúde (UBS) para tal, se necessidade, conforme demanda das equipes.</w:t>
            </w:r>
          </w:p>
          <w:p w14:paraId="799A8FC1" w14:textId="77777777" w:rsidR="00A61BB9" w:rsidRPr="004A1F1B" w:rsidRDefault="00A61BB9" w:rsidP="00662BB1">
            <w:pPr>
              <w:pStyle w:val="ParagraphStyle"/>
              <w:rPr>
                <w:sz w:val="18"/>
                <w:szCs w:val="18"/>
              </w:rPr>
            </w:pPr>
          </w:p>
          <w:p w14:paraId="3989DEF1" w14:textId="77777777" w:rsidR="00A61BB9" w:rsidRPr="004A1F1B" w:rsidRDefault="00A61BB9" w:rsidP="00662BB1">
            <w:pPr>
              <w:pStyle w:val="ParagraphStyle"/>
              <w:rPr>
                <w:sz w:val="18"/>
                <w:szCs w:val="18"/>
              </w:rPr>
            </w:pPr>
            <w:r w:rsidRPr="004A1F1B">
              <w:rPr>
                <w:sz w:val="18"/>
                <w:szCs w:val="18"/>
              </w:rPr>
              <w:t>Local de exercício: Nos locais determinados pela Secretaria Municipal de Saúde de Ibaiti.</w:t>
            </w:r>
          </w:p>
          <w:p w14:paraId="793A98E4" w14:textId="77777777" w:rsidR="00A61BB9" w:rsidRPr="004A1F1B" w:rsidRDefault="00A61BB9" w:rsidP="00662BB1">
            <w:pPr>
              <w:pStyle w:val="ParagraphStyle"/>
              <w:rPr>
                <w:sz w:val="18"/>
                <w:szCs w:val="18"/>
              </w:rPr>
            </w:pPr>
          </w:p>
          <w:p w14:paraId="58085EC2" w14:textId="77777777" w:rsidR="00A61BB9" w:rsidRPr="004A1F1B" w:rsidRDefault="00A61BB9" w:rsidP="00662BB1">
            <w:pPr>
              <w:pStyle w:val="ParagraphStyle"/>
              <w:rPr>
                <w:sz w:val="18"/>
                <w:szCs w:val="18"/>
              </w:rPr>
            </w:pPr>
            <w:r w:rsidRPr="004A1F1B">
              <w:rPr>
                <w:sz w:val="18"/>
                <w:szCs w:val="18"/>
              </w:rPr>
              <w:t>Remuneração: R$ 78,10 (setenta e oito reais e dez centavos) por consulta.</w:t>
            </w:r>
          </w:p>
          <w:p w14:paraId="54282319" w14:textId="77777777" w:rsidR="00A61BB9" w:rsidRPr="004A1F1B" w:rsidRDefault="00A61BB9" w:rsidP="00662BB1">
            <w:pPr>
              <w:pStyle w:val="ParagraphStyle"/>
              <w:rPr>
                <w:sz w:val="18"/>
                <w:szCs w:val="18"/>
              </w:rPr>
            </w:pPr>
          </w:p>
          <w:p w14:paraId="22D76221" w14:textId="77777777" w:rsidR="00A61BB9" w:rsidRPr="004A1F1B" w:rsidRDefault="00A61BB9" w:rsidP="00662BB1">
            <w:pPr>
              <w:pStyle w:val="ParagraphStyle"/>
              <w:rPr>
                <w:sz w:val="18"/>
                <w:szCs w:val="18"/>
              </w:rPr>
            </w:pPr>
            <w:r w:rsidRPr="004A1F1B">
              <w:rPr>
                <w:sz w:val="18"/>
                <w:szCs w:val="18"/>
              </w:rPr>
              <w:t>Total de consultas por mês: até 1.000 (mil) consultas divididas entre as empresas credenciadas.</w:t>
            </w:r>
          </w:p>
          <w:p w14:paraId="3BDC62FB" w14:textId="77777777" w:rsidR="00A61BB9" w:rsidRPr="004A1F1B" w:rsidRDefault="00A61BB9" w:rsidP="00662BB1">
            <w:pPr>
              <w:pStyle w:val="ParagraphStyle"/>
              <w:rPr>
                <w:sz w:val="18"/>
                <w:szCs w:val="18"/>
              </w:rPr>
            </w:pPr>
          </w:p>
          <w:p w14:paraId="10CE0C9B" w14:textId="77777777" w:rsidR="00A61BB9" w:rsidRPr="004A1F1B" w:rsidRDefault="00A61BB9" w:rsidP="00662BB1">
            <w:pPr>
              <w:pStyle w:val="ParagraphStyle"/>
              <w:rPr>
                <w:sz w:val="18"/>
                <w:szCs w:val="18"/>
              </w:rPr>
            </w:pPr>
            <w:r w:rsidRPr="004A1F1B">
              <w:rPr>
                <w:sz w:val="18"/>
                <w:szCs w:val="18"/>
              </w:rPr>
              <w:t>Teto de consultas diárias: Até 45 (quarenta e cinco) consultas diárias distribuídas entre as credenciadas.</w:t>
            </w:r>
          </w:p>
        </w:tc>
        <w:tc>
          <w:tcPr>
            <w:tcW w:w="932" w:type="dxa"/>
            <w:tcBorders>
              <w:top w:val="single" w:sz="6" w:space="0" w:color="000000"/>
              <w:left w:val="single" w:sz="6" w:space="0" w:color="000000"/>
              <w:bottom w:val="single" w:sz="6" w:space="0" w:color="000000"/>
              <w:right w:val="single" w:sz="6" w:space="0" w:color="000000"/>
            </w:tcBorders>
            <w:shd w:val="clear" w:color="auto" w:fill="FFFFFF"/>
          </w:tcPr>
          <w:p w14:paraId="4BC64C7B" w14:textId="77777777" w:rsidR="00A61BB9" w:rsidRPr="004A1F1B" w:rsidRDefault="00A61BB9" w:rsidP="00662BB1">
            <w:pPr>
              <w:pStyle w:val="ParagraphStyle"/>
              <w:jc w:val="center"/>
              <w:rPr>
                <w:sz w:val="18"/>
                <w:szCs w:val="18"/>
              </w:rPr>
            </w:pPr>
            <w:r w:rsidRPr="004A1F1B">
              <w:rPr>
                <w:sz w:val="18"/>
                <w:szCs w:val="18"/>
              </w:rPr>
              <w:lastRenderedPageBreak/>
              <w:t>12.000,00</w:t>
            </w:r>
          </w:p>
        </w:tc>
        <w:tc>
          <w:tcPr>
            <w:tcW w:w="803" w:type="dxa"/>
            <w:tcBorders>
              <w:top w:val="single" w:sz="6" w:space="0" w:color="000000"/>
              <w:left w:val="single" w:sz="6" w:space="0" w:color="000000"/>
              <w:bottom w:val="single" w:sz="6" w:space="0" w:color="000000"/>
              <w:right w:val="single" w:sz="6" w:space="0" w:color="000000"/>
            </w:tcBorders>
            <w:shd w:val="clear" w:color="auto" w:fill="FFFFFF"/>
          </w:tcPr>
          <w:p w14:paraId="1170F10A" w14:textId="77777777" w:rsidR="00A61BB9" w:rsidRPr="004A1F1B" w:rsidRDefault="00A61BB9" w:rsidP="00662BB1">
            <w:pPr>
              <w:pStyle w:val="ParagraphStyle"/>
              <w:jc w:val="center"/>
              <w:rPr>
                <w:sz w:val="18"/>
                <w:szCs w:val="18"/>
              </w:rPr>
            </w:pPr>
            <w:r w:rsidRPr="004A1F1B">
              <w:rPr>
                <w:sz w:val="18"/>
                <w:szCs w:val="18"/>
              </w:rPr>
              <w:t>CONS</w:t>
            </w:r>
          </w:p>
        </w:tc>
        <w:tc>
          <w:tcPr>
            <w:tcW w:w="926" w:type="dxa"/>
            <w:tcBorders>
              <w:top w:val="single" w:sz="6" w:space="0" w:color="000000"/>
              <w:left w:val="single" w:sz="6" w:space="0" w:color="000000"/>
              <w:bottom w:val="single" w:sz="6" w:space="0" w:color="000000"/>
              <w:right w:val="single" w:sz="6" w:space="0" w:color="000000"/>
            </w:tcBorders>
            <w:shd w:val="clear" w:color="auto" w:fill="FFFFFF"/>
          </w:tcPr>
          <w:p w14:paraId="34DBC4C1" w14:textId="77777777" w:rsidR="00A61BB9" w:rsidRPr="004A1F1B" w:rsidRDefault="00A61BB9" w:rsidP="00662BB1">
            <w:pPr>
              <w:pStyle w:val="ParagraphStyle"/>
              <w:jc w:val="center"/>
              <w:rPr>
                <w:sz w:val="18"/>
                <w:szCs w:val="18"/>
              </w:rPr>
            </w:pPr>
            <w:r w:rsidRPr="004A1F1B">
              <w:rPr>
                <w:sz w:val="18"/>
                <w:szCs w:val="18"/>
              </w:rPr>
              <w:t>78,10</w:t>
            </w:r>
          </w:p>
        </w:tc>
        <w:tc>
          <w:tcPr>
            <w:tcW w:w="1049" w:type="dxa"/>
            <w:tcBorders>
              <w:top w:val="single" w:sz="6" w:space="0" w:color="000000"/>
              <w:left w:val="single" w:sz="6" w:space="0" w:color="000000"/>
              <w:bottom w:val="single" w:sz="6" w:space="0" w:color="000000"/>
              <w:right w:val="single" w:sz="6" w:space="0" w:color="000000"/>
            </w:tcBorders>
            <w:shd w:val="clear" w:color="auto" w:fill="FFFFFF"/>
          </w:tcPr>
          <w:p w14:paraId="6E17FBD3" w14:textId="77777777" w:rsidR="00A61BB9" w:rsidRPr="004A1F1B" w:rsidRDefault="00A61BB9" w:rsidP="00662BB1">
            <w:pPr>
              <w:pStyle w:val="ParagraphStyle"/>
              <w:jc w:val="center"/>
              <w:rPr>
                <w:sz w:val="18"/>
                <w:szCs w:val="18"/>
              </w:rPr>
            </w:pPr>
            <w:r w:rsidRPr="004A1F1B">
              <w:rPr>
                <w:sz w:val="18"/>
                <w:szCs w:val="18"/>
              </w:rPr>
              <w:t>937.200,00</w:t>
            </w:r>
          </w:p>
        </w:tc>
      </w:tr>
      <w:tr w:rsidR="00A61BB9" w:rsidRPr="004A1F1B" w14:paraId="726C0A8E" w14:textId="77777777" w:rsidTr="00662BB1">
        <w:tc>
          <w:tcPr>
            <w:tcW w:w="527" w:type="dxa"/>
            <w:tcBorders>
              <w:top w:val="single" w:sz="6" w:space="0" w:color="000000"/>
              <w:left w:val="single" w:sz="6" w:space="0" w:color="000000"/>
              <w:bottom w:val="single" w:sz="6" w:space="0" w:color="000000"/>
              <w:right w:val="single" w:sz="6" w:space="0" w:color="000000"/>
            </w:tcBorders>
            <w:shd w:val="clear" w:color="auto" w:fill="FFFFFF"/>
          </w:tcPr>
          <w:p w14:paraId="001D48CC" w14:textId="77777777" w:rsidR="00A61BB9" w:rsidRPr="004A1F1B" w:rsidRDefault="00A61BB9" w:rsidP="00662BB1">
            <w:pPr>
              <w:pStyle w:val="ParagraphStyle"/>
              <w:jc w:val="center"/>
              <w:rPr>
                <w:sz w:val="18"/>
                <w:szCs w:val="18"/>
              </w:rPr>
            </w:pPr>
            <w:r w:rsidRPr="004A1F1B">
              <w:rPr>
                <w:sz w:val="18"/>
                <w:szCs w:val="18"/>
              </w:rPr>
              <w:t>16</w:t>
            </w:r>
          </w:p>
        </w:tc>
        <w:tc>
          <w:tcPr>
            <w:tcW w:w="800" w:type="dxa"/>
            <w:tcBorders>
              <w:top w:val="single" w:sz="6" w:space="0" w:color="000000"/>
              <w:left w:val="single" w:sz="6" w:space="0" w:color="000000"/>
              <w:bottom w:val="single" w:sz="6" w:space="0" w:color="000000"/>
              <w:right w:val="single" w:sz="6" w:space="0" w:color="000000"/>
            </w:tcBorders>
            <w:shd w:val="clear" w:color="auto" w:fill="FFFFFF"/>
          </w:tcPr>
          <w:p w14:paraId="7E7E724D" w14:textId="77777777" w:rsidR="00A61BB9" w:rsidRPr="004A1F1B" w:rsidRDefault="00A61BB9" w:rsidP="00662BB1">
            <w:pPr>
              <w:pStyle w:val="ParagraphStyle"/>
              <w:jc w:val="center"/>
              <w:rPr>
                <w:sz w:val="18"/>
                <w:szCs w:val="18"/>
              </w:rPr>
            </w:pPr>
            <w:r w:rsidRPr="004A1F1B">
              <w:rPr>
                <w:sz w:val="18"/>
                <w:szCs w:val="18"/>
              </w:rPr>
              <w:t>41530</w:t>
            </w:r>
          </w:p>
        </w:tc>
        <w:tc>
          <w:tcPr>
            <w:tcW w:w="3451" w:type="dxa"/>
            <w:tcBorders>
              <w:top w:val="single" w:sz="6" w:space="0" w:color="000000"/>
              <w:left w:val="single" w:sz="6" w:space="0" w:color="000000"/>
              <w:bottom w:val="single" w:sz="6" w:space="0" w:color="000000"/>
              <w:right w:val="single" w:sz="6" w:space="0" w:color="000000"/>
            </w:tcBorders>
            <w:shd w:val="clear" w:color="auto" w:fill="FFFFFF"/>
          </w:tcPr>
          <w:p w14:paraId="53F3FD04" w14:textId="77777777" w:rsidR="00A61BB9" w:rsidRPr="004A1F1B" w:rsidRDefault="00A61BB9" w:rsidP="00662BB1">
            <w:pPr>
              <w:pStyle w:val="ParagraphStyle"/>
              <w:rPr>
                <w:sz w:val="18"/>
                <w:szCs w:val="18"/>
              </w:rPr>
            </w:pPr>
            <w:r w:rsidRPr="004A1F1B">
              <w:rPr>
                <w:sz w:val="18"/>
                <w:szCs w:val="18"/>
              </w:rPr>
              <w:t>Médico Pneumologista   Descrição do cargo: Realizar consultas ambulatoriais e atendimentos médicos em pneumologia; implementar ações para promoção de saúde em pneumologia; efetuar perícias médicas em pneumologia.</w:t>
            </w:r>
          </w:p>
          <w:p w14:paraId="523E7338" w14:textId="77777777" w:rsidR="00A61BB9" w:rsidRPr="004A1F1B" w:rsidRDefault="00A61BB9" w:rsidP="00662BB1">
            <w:pPr>
              <w:pStyle w:val="ParagraphStyle"/>
              <w:rPr>
                <w:sz w:val="18"/>
                <w:szCs w:val="18"/>
              </w:rPr>
            </w:pPr>
          </w:p>
          <w:p w14:paraId="40D71358" w14:textId="77777777" w:rsidR="00A61BB9" w:rsidRPr="004A1F1B" w:rsidRDefault="00A61BB9" w:rsidP="00662BB1">
            <w:pPr>
              <w:pStyle w:val="ParagraphStyle"/>
              <w:rPr>
                <w:sz w:val="18"/>
                <w:szCs w:val="18"/>
              </w:rPr>
            </w:pPr>
            <w:r w:rsidRPr="004A1F1B">
              <w:rPr>
                <w:sz w:val="18"/>
                <w:szCs w:val="18"/>
              </w:rPr>
              <w:t>Formação exigida:</w:t>
            </w:r>
          </w:p>
          <w:p w14:paraId="160DF54E" w14:textId="77777777" w:rsidR="00A61BB9" w:rsidRPr="004A1F1B" w:rsidRDefault="00A61BB9" w:rsidP="00662BB1">
            <w:pPr>
              <w:pStyle w:val="ParagraphStyle"/>
              <w:rPr>
                <w:sz w:val="18"/>
                <w:szCs w:val="18"/>
              </w:rPr>
            </w:pPr>
            <w:r w:rsidRPr="004A1F1B">
              <w:rPr>
                <w:sz w:val="18"/>
                <w:szCs w:val="18"/>
              </w:rPr>
              <w:t>1- Certificado de conclusão de curso ou diploma em medicina, devidamente registrado, fornecido por instituição de ensino superior reconhecida pelo Ministério da Educação (MEC);</w:t>
            </w:r>
          </w:p>
          <w:p w14:paraId="30887F1D" w14:textId="77777777" w:rsidR="00A61BB9" w:rsidRPr="004A1F1B" w:rsidRDefault="00A61BB9" w:rsidP="00662BB1">
            <w:pPr>
              <w:pStyle w:val="ParagraphStyle"/>
              <w:rPr>
                <w:sz w:val="18"/>
                <w:szCs w:val="18"/>
              </w:rPr>
            </w:pPr>
            <w:r w:rsidRPr="004A1F1B">
              <w:rPr>
                <w:sz w:val="18"/>
                <w:szCs w:val="18"/>
              </w:rPr>
              <w:t>2- Residência médica concluída em clínica médica reconhecida pelo MEC, ou título de especialista em clínica médica pela Sociedade Brasileira de Clínica Médica (SBCM), devidamente registrado no Conselho Competente;</w:t>
            </w:r>
          </w:p>
          <w:p w14:paraId="7F8143D6" w14:textId="77777777" w:rsidR="00A61BB9" w:rsidRPr="004A1F1B" w:rsidRDefault="00A61BB9" w:rsidP="00662BB1">
            <w:pPr>
              <w:pStyle w:val="ParagraphStyle"/>
              <w:rPr>
                <w:sz w:val="18"/>
                <w:szCs w:val="18"/>
              </w:rPr>
            </w:pPr>
            <w:r w:rsidRPr="004A1F1B">
              <w:rPr>
                <w:sz w:val="18"/>
                <w:szCs w:val="18"/>
              </w:rPr>
              <w:t>3- Residência médica concluída em pneumologia, reconhecida pelo MEC, ou título de especialista em pneumologia pela Sociedade Brasileira de Pneumologia e Tisiologia (SBPT), devidamente registrado no Conselho Competente;</w:t>
            </w:r>
          </w:p>
          <w:p w14:paraId="1D1473D0" w14:textId="77777777" w:rsidR="00A61BB9" w:rsidRPr="004A1F1B" w:rsidRDefault="00A61BB9" w:rsidP="00662BB1">
            <w:pPr>
              <w:pStyle w:val="ParagraphStyle"/>
              <w:rPr>
                <w:sz w:val="18"/>
                <w:szCs w:val="18"/>
              </w:rPr>
            </w:pPr>
            <w:r w:rsidRPr="004A1F1B">
              <w:rPr>
                <w:sz w:val="18"/>
                <w:szCs w:val="18"/>
              </w:rPr>
              <w:t>4- Registro do profissional no Conselho Regional de Medicina do Estado do Paraná (CRM-PR) com a especialidade / área de atuação registrada;</w:t>
            </w:r>
          </w:p>
          <w:p w14:paraId="34ABAAD6" w14:textId="77777777" w:rsidR="00A61BB9" w:rsidRPr="004A1F1B" w:rsidRDefault="00A61BB9" w:rsidP="00662BB1">
            <w:pPr>
              <w:pStyle w:val="ParagraphStyle"/>
              <w:rPr>
                <w:sz w:val="18"/>
                <w:szCs w:val="18"/>
              </w:rPr>
            </w:pPr>
            <w:r w:rsidRPr="004A1F1B">
              <w:rPr>
                <w:sz w:val="18"/>
                <w:szCs w:val="18"/>
              </w:rPr>
              <w:t>5- Dispor de Certidão Negativa de Conduta Ético-Profissional – CRM.</w:t>
            </w:r>
          </w:p>
          <w:p w14:paraId="38C59707" w14:textId="77777777" w:rsidR="00A61BB9" w:rsidRPr="004A1F1B" w:rsidRDefault="00A61BB9" w:rsidP="00662BB1">
            <w:pPr>
              <w:pStyle w:val="ParagraphStyle"/>
              <w:rPr>
                <w:sz w:val="18"/>
                <w:szCs w:val="18"/>
              </w:rPr>
            </w:pPr>
          </w:p>
          <w:p w14:paraId="0F3FC5BB" w14:textId="77777777" w:rsidR="00A61BB9" w:rsidRPr="004A1F1B" w:rsidRDefault="00A61BB9" w:rsidP="00662BB1">
            <w:pPr>
              <w:pStyle w:val="ParagraphStyle"/>
              <w:rPr>
                <w:sz w:val="18"/>
                <w:szCs w:val="18"/>
              </w:rPr>
            </w:pPr>
            <w:r w:rsidRPr="004A1F1B">
              <w:rPr>
                <w:sz w:val="18"/>
                <w:szCs w:val="18"/>
              </w:rPr>
              <w:t>Atividades previstas para a especialidade:</w:t>
            </w:r>
          </w:p>
          <w:p w14:paraId="1C9156C6" w14:textId="77777777" w:rsidR="00A61BB9" w:rsidRPr="004A1F1B" w:rsidRDefault="00A61BB9" w:rsidP="00662BB1">
            <w:pPr>
              <w:pStyle w:val="ParagraphStyle"/>
              <w:rPr>
                <w:sz w:val="18"/>
                <w:szCs w:val="18"/>
              </w:rPr>
            </w:pPr>
            <w:r w:rsidRPr="004A1F1B">
              <w:rPr>
                <w:sz w:val="18"/>
                <w:szCs w:val="18"/>
              </w:rPr>
              <w:t>- Realizar diagnóstico de enfermidades e tratamentos clínicos, aplicando recursos de medicina preventiva ou terapêutica para promover a saúde e o bem-estar do paciente;</w:t>
            </w:r>
          </w:p>
          <w:p w14:paraId="0EBABA7B" w14:textId="77777777" w:rsidR="00A61BB9" w:rsidRPr="004A1F1B" w:rsidRDefault="00A61BB9" w:rsidP="00662BB1">
            <w:pPr>
              <w:pStyle w:val="ParagraphStyle"/>
              <w:rPr>
                <w:sz w:val="18"/>
                <w:szCs w:val="18"/>
              </w:rPr>
            </w:pPr>
            <w:r w:rsidRPr="004A1F1B">
              <w:rPr>
                <w:sz w:val="18"/>
                <w:szCs w:val="18"/>
              </w:rPr>
              <w:t xml:space="preserve">- Encaminhar pacientes para realização de procedimentos invasivos e cirurgias se necessário, conforme os protocolos clínicos e diretrizes terapêuticas do Ministério da Saúde em suas versões mais recentes. As </w:t>
            </w:r>
            <w:r w:rsidRPr="004A1F1B">
              <w:rPr>
                <w:sz w:val="18"/>
                <w:szCs w:val="18"/>
              </w:rPr>
              <w:lastRenderedPageBreak/>
              <w:t xml:space="preserve">patologias as quais não estão descritas nos protocolos, se basear no livro Práticas </w:t>
            </w:r>
            <w:proofErr w:type="spellStart"/>
            <w:r w:rsidRPr="004A1F1B">
              <w:rPr>
                <w:sz w:val="18"/>
                <w:szCs w:val="18"/>
              </w:rPr>
              <w:t>Pneumológicas</w:t>
            </w:r>
            <w:proofErr w:type="spellEnd"/>
            <w:r w:rsidRPr="004A1F1B">
              <w:rPr>
                <w:sz w:val="18"/>
                <w:szCs w:val="18"/>
              </w:rPr>
              <w:t xml:space="preserve"> – edição ampliada da SBPT em sua versão mais recente, seguindo o fluxo de encaminhamentos municipal.</w:t>
            </w:r>
          </w:p>
          <w:p w14:paraId="2C90BE47" w14:textId="77777777" w:rsidR="00A61BB9" w:rsidRPr="004A1F1B" w:rsidRDefault="00A61BB9" w:rsidP="00662BB1">
            <w:pPr>
              <w:pStyle w:val="ParagraphStyle"/>
              <w:rPr>
                <w:sz w:val="18"/>
                <w:szCs w:val="18"/>
              </w:rPr>
            </w:pPr>
          </w:p>
          <w:p w14:paraId="47E0691B" w14:textId="77777777" w:rsidR="00A61BB9" w:rsidRPr="004A1F1B" w:rsidRDefault="00A61BB9" w:rsidP="00662BB1">
            <w:pPr>
              <w:pStyle w:val="ParagraphStyle"/>
              <w:rPr>
                <w:sz w:val="18"/>
                <w:szCs w:val="18"/>
              </w:rPr>
            </w:pPr>
            <w:r w:rsidRPr="004A1F1B">
              <w:rPr>
                <w:sz w:val="18"/>
                <w:szCs w:val="18"/>
              </w:rPr>
              <w:t>Local de exercício: Nos locais determinados pela Secretaria Municipal de Saúde de Ibaiti.</w:t>
            </w:r>
          </w:p>
          <w:p w14:paraId="072D1D4F" w14:textId="77777777" w:rsidR="00A61BB9" w:rsidRPr="004A1F1B" w:rsidRDefault="00A61BB9" w:rsidP="00662BB1">
            <w:pPr>
              <w:pStyle w:val="ParagraphStyle"/>
              <w:rPr>
                <w:sz w:val="18"/>
                <w:szCs w:val="18"/>
              </w:rPr>
            </w:pPr>
          </w:p>
          <w:p w14:paraId="68CA13C6" w14:textId="77777777" w:rsidR="00A61BB9" w:rsidRPr="004A1F1B" w:rsidRDefault="00A61BB9" w:rsidP="00662BB1">
            <w:pPr>
              <w:pStyle w:val="ParagraphStyle"/>
              <w:rPr>
                <w:sz w:val="18"/>
                <w:szCs w:val="18"/>
              </w:rPr>
            </w:pPr>
            <w:r w:rsidRPr="004A1F1B">
              <w:rPr>
                <w:sz w:val="18"/>
                <w:szCs w:val="18"/>
              </w:rPr>
              <w:t>Remuneração: R$ 101,00 (cento e um reais) por consulta.</w:t>
            </w:r>
          </w:p>
          <w:p w14:paraId="2B6575FD" w14:textId="77777777" w:rsidR="00A61BB9" w:rsidRPr="004A1F1B" w:rsidRDefault="00A61BB9" w:rsidP="00662BB1">
            <w:pPr>
              <w:pStyle w:val="ParagraphStyle"/>
              <w:rPr>
                <w:sz w:val="18"/>
                <w:szCs w:val="18"/>
              </w:rPr>
            </w:pPr>
          </w:p>
          <w:p w14:paraId="6E6C2354" w14:textId="77777777" w:rsidR="00A61BB9" w:rsidRPr="004A1F1B" w:rsidRDefault="00A61BB9" w:rsidP="00662BB1">
            <w:pPr>
              <w:pStyle w:val="ParagraphStyle"/>
              <w:rPr>
                <w:sz w:val="18"/>
                <w:szCs w:val="18"/>
              </w:rPr>
            </w:pPr>
            <w:r w:rsidRPr="004A1F1B">
              <w:rPr>
                <w:sz w:val="18"/>
                <w:szCs w:val="18"/>
              </w:rPr>
              <w:t>Total de consultas por mês: até 50 (cinquenta) consultas divididas entre as empresas credenciadas.</w:t>
            </w:r>
          </w:p>
        </w:tc>
        <w:tc>
          <w:tcPr>
            <w:tcW w:w="932" w:type="dxa"/>
            <w:tcBorders>
              <w:top w:val="single" w:sz="6" w:space="0" w:color="000000"/>
              <w:left w:val="single" w:sz="6" w:space="0" w:color="000000"/>
              <w:bottom w:val="single" w:sz="6" w:space="0" w:color="000000"/>
              <w:right w:val="single" w:sz="6" w:space="0" w:color="000000"/>
            </w:tcBorders>
            <w:shd w:val="clear" w:color="auto" w:fill="FFFFFF"/>
          </w:tcPr>
          <w:p w14:paraId="4594451A" w14:textId="77777777" w:rsidR="00A61BB9" w:rsidRPr="004A1F1B" w:rsidRDefault="00A61BB9" w:rsidP="00662BB1">
            <w:pPr>
              <w:pStyle w:val="ParagraphStyle"/>
              <w:jc w:val="center"/>
              <w:rPr>
                <w:sz w:val="18"/>
                <w:szCs w:val="18"/>
              </w:rPr>
            </w:pPr>
            <w:r w:rsidRPr="004A1F1B">
              <w:rPr>
                <w:sz w:val="18"/>
                <w:szCs w:val="18"/>
              </w:rPr>
              <w:lastRenderedPageBreak/>
              <w:t>600,00</w:t>
            </w:r>
          </w:p>
        </w:tc>
        <w:tc>
          <w:tcPr>
            <w:tcW w:w="803" w:type="dxa"/>
            <w:tcBorders>
              <w:top w:val="single" w:sz="6" w:space="0" w:color="000000"/>
              <w:left w:val="single" w:sz="6" w:space="0" w:color="000000"/>
              <w:bottom w:val="single" w:sz="6" w:space="0" w:color="000000"/>
              <w:right w:val="single" w:sz="6" w:space="0" w:color="000000"/>
            </w:tcBorders>
            <w:shd w:val="clear" w:color="auto" w:fill="FFFFFF"/>
          </w:tcPr>
          <w:p w14:paraId="642BCC63" w14:textId="77777777" w:rsidR="00A61BB9" w:rsidRPr="004A1F1B" w:rsidRDefault="00A61BB9" w:rsidP="00662BB1">
            <w:pPr>
              <w:pStyle w:val="ParagraphStyle"/>
              <w:jc w:val="center"/>
              <w:rPr>
                <w:sz w:val="18"/>
                <w:szCs w:val="18"/>
              </w:rPr>
            </w:pPr>
            <w:r w:rsidRPr="004A1F1B">
              <w:rPr>
                <w:sz w:val="18"/>
                <w:szCs w:val="18"/>
              </w:rPr>
              <w:t>CONS</w:t>
            </w:r>
          </w:p>
        </w:tc>
        <w:tc>
          <w:tcPr>
            <w:tcW w:w="926" w:type="dxa"/>
            <w:tcBorders>
              <w:top w:val="single" w:sz="6" w:space="0" w:color="000000"/>
              <w:left w:val="single" w:sz="6" w:space="0" w:color="000000"/>
              <w:bottom w:val="single" w:sz="6" w:space="0" w:color="000000"/>
              <w:right w:val="single" w:sz="6" w:space="0" w:color="000000"/>
            </w:tcBorders>
            <w:shd w:val="clear" w:color="auto" w:fill="FFFFFF"/>
          </w:tcPr>
          <w:p w14:paraId="7F4CD8EA" w14:textId="77777777" w:rsidR="00A61BB9" w:rsidRPr="004A1F1B" w:rsidRDefault="00A61BB9" w:rsidP="00662BB1">
            <w:pPr>
              <w:pStyle w:val="ParagraphStyle"/>
              <w:jc w:val="center"/>
              <w:rPr>
                <w:sz w:val="18"/>
                <w:szCs w:val="18"/>
              </w:rPr>
            </w:pPr>
            <w:r w:rsidRPr="004A1F1B">
              <w:rPr>
                <w:sz w:val="18"/>
                <w:szCs w:val="18"/>
              </w:rPr>
              <w:t>101,00</w:t>
            </w:r>
          </w:p>
        </w:tc>
        <w:tc>
          <w:tcPr>
            <w:tcW w:w="1049" w:type="dxa"/>
            <w:tcBorders>
              <w:top w:val="single" w:sz="6" w:space="0" w:color="000000"/>
              <w:left w:val="single" w:sz="6" w:space="0" w:color="000000"/>
              <w:bottom w:val="single" w:sz="6" w:space="0" w:color="000000"/>
              <w:right w:val="single" w:sz="6" w:space="0" w:color="000000"/>
            </w:tcBorders>
            <w:shd w:val="clear" w:color="auto" w:fill="FFFFFF"/>
          </w:tcPr>
          <w:p w14:paraId="422A78E0" w14:textId="77777777" w:rsidR="00A61BB9" w:rsidRPr="004A1F1B" w:rsidRDefault="00A61BB9" w:rsidP="00662BB1">
            <w:pPr>
              <w:pStyle w:val="ParagraphStyle"/>
              <w:jc w:val="center"/>
              <w:rPr>
                <w:sz w:val="18"/>
                <w:szCs w:val="18"/>
              </w:rPr>
            </w:pPr>
            <w:r w:rsidRPr="004A1F1B">
              <w:rPr>
                <w:sz w:val="18"/>
                <w:szCs w:val="18"/>
              </w:rPr>
              <w:t>60.600,00</w:t>
            </w:r>
          </w:p>
        </w:tc>
      </w:tr>
      <w:tr w:rsidR="00A61BB9" w:rsidRPr="004A1F1B" w14:paraId="10C72101" w14:textId="77777777" w:rsidTr="00662BB1">
        <w:tc>
          <w:tcPr>
            <w:tcW w:w="527" w:type="dxa"/>
            <w:tcBorders>
              <w:top w:val="single" w:sz="6" w:space="0" w:color="000000"/>
              <w:left w:val="single" w:sz="6" w:space="0" w:color="000000"/>
              <w:bottom w:val="single" w:sz="6" w:space="0" w:color="000000"/>
              <w:right w:val="single" w:sz="6" w:space="0" w:color="000000"/>
            </w:tcBorders>
            <w:shd w:val="clear" w:color="auto" w:fill="FFFFFF"/>
          </w:tcPr>
          <w:p w14:paraId="35DDD9FB" w14:textId="77777777" w:rsidR="00A61BB9" w:rsidRPr="004A1F1B" w:rsidRDefault="00A61BB9" w:rsidP="00662BB1">
            <w:pPr>
              <w:pStyle w:val="ParagraphStyle"/>
              <w:rPr>
                <w:sz w:val="18"/>
                <w:szCs w:val="18"/>
              </w:rPr>
            </w:pPr>
            <w:r w:rsidRPr="004A1F1B">
              <w:rPr>
                <w:sz w:val="18"/>
                <w:szCs w:val="18"/>
              </w:rPr>
              <w:t>17</w:t>
            </w:r>
          </w:p>
        </w:tc>
        <w:tc>
          <w:tcPr>
            <w:tcW w:w="800" w:type="dxa"/>
            <w:tcBorders>
              <w:top w:val="single" w:sz="6" w:space="0" w:color="000000"/>
              <w:left w:val="single" w:sz="6" w:space="0" w:color="000000"/>
              <w:bottom w:val="single" w:sz="6" w:space="0" w:color="000000"/>
              <w:right w:val="single" w:sz="6" w:space="0" w:color="000000"/>
            </w:tcBorders>
            <w:shd w:val="clear" w:color="auto" w:fill="FFFFFF"/>
          </w:tcPr>
          <w:p w14:paraId="1B003758" w14:textId="77777777" w:rsidR="00A61BB9" w:rsidRPr="004A1F1B" w:rsidRDefault="00A61BB9" w:rsidP="00662BB1">
            <w:pPr>
              <w:pStyle w:val="ParagraphStyle"/>
              <w:rPr>
                <w:sz w:val="18"/>
                <w:szCs w:val="18"/>
              </w:rPr>
            </w:pPr>
            <w:r w:rsidRPr="004A1F1B">
              <w:rPr>
                <w:sz w:val="18"/>
                <w:szCs w:val="18"/>
              </w:rPr>
              <w:t>41531</w:t>
            </w:r>
          </w:p>
        </w:tc>
        <w:tc>
          <w:tcPr>
            <w:tcW w:w="3451" w:type="dxa"/>
            <w:tcBorders>
              <w:top w:val="single" w:sz="6" w:space="0" w:color="000000"/>
              <w:left w:val="single" w:sz="6" w:space="0" w:color="000000"/>
              <w:bottom w:val="single" w:sz="6" w:space="0" w:color="000000"/>
              <w:right w:val="single" w:sz="6" w:space="0" w:color="000000"/>
            </w:tcBorders>
            <w:shd w:val="clear" w:color="auto" w:fill="FFFFFF"/>
          </w:tcPr>
          <w:p w14:paraId="7257F78B" w14:textId="77777777" w:rsidR="00A61BB9" w:rsidRPr="004A1F1B" w:rsidRDefault="00A61BB9" w:rsidP="00662BB1">
            <w:pPr>
              <w:pStyle w:val="ParagraphStyle"/>
              <w:rPr>
                <w:sz w:val="18"/>
                <w:szCs w:val="18"/>
              </w:rPr>
            </w:pPr>
            <w:r w:rsidRPr="004A1F1B">
              <w:rPr>
                <w:sz w:val="18"/>
                <w:szCs w:val="18"/>
              </w:rPr>
              <w:t>Médico Psiquiatra   Descrição do cargo: Realizar consultas ambulatoriais e atendimentos médicos em saúde mental; implementar ações para promoção de saúde em saúde mental; efetuar perícias médicas em saúde mental.</w:t>
            </w:r>
          </w:p>
          <w:p w14:paraId="33C081C3" w14:textId="77777777" w:rsidR="00A61BB9" w:rsidRPr="004A1F1B" w:rsidRDefault="00A61BB9" w:rsidP="00662BB1">
            <w:pPr>
              <w:pStyle w:val="ParagraphStyle"/>
              <w:rPr>
                <w:sz w:val="18"/>
                <w:szCs w:val="18"/>
              </w:rPr>
            </w:pPr>
          </w:p>
          <w:p w14:paraId="7B3EEFD3" w14:textId="77777777" w:rsidR="00A61BB9" w:rsidRPr="004A1F1B" w:rsidRDefault="00A61BB9" w:rsidP="00662BB1">
            <w:pPr>
              <w:pStyle w:val="ParagraphStyle"/>
              <w:rPr>
                <w:sz w:val="18"/>
                <w:szCs w:val="18"/>
              </w:rPr>
            </w:pPr>
            <w:r w:rsidRPr="004A1F1B">
              <w:rPr>
                <w:sz w:val="18"/>
                <w:szCs w:val="18"/>
              </w:rPr>
              <w:t>Formação exigida:</w:t>
            </w:r>
          </w:p>
          <w:p w14:paraId="388377A0" w14:textId="77777777" w:rsidR="00A61BB9" w:rsidRPr="004A1F1B" w:rsidRDefault="00A61BB9" w:rsidP="00662BB1">
            <w:pPr>
              <w:pStyle w:val="ParagraphStyle"/>
              <w:rPr>
                <w:sz w:val="18"/>
                <w:szCs w:val="18"/>
              </w:rPr>
            </w:pPr>
            <w:r w:rsidRPr="004A1F1B">
              <w:rPr>
                <w:sz w:val="18"/>
                <w:szCs w:val="18"/>
              </w:rPr>
              <w:t>1- Certificado de conclusão de curso ou diploma em medicina, devidamente registrado, fornecido por instituição de ensino superior reconhecida pelo Ministério da Educação (MEC);</w:t>
            </w:r>
          </w:p>
          <w:p w14:paraId="26910646" w14:textId="77777777" w:rsidR="00A61BB9" w:rsidRPr="004A1F1B" w:rsidRDefault="00A61BB9" w:rsidP="00662BB1">
            <w:pPr>
              <w:pStyle w:val="ParagraphStyle"/>
              <w:rPr>
                <w:sz w:val="18"/>
                <w:szCs w:val="18"/>
              </w:rPr>
            </w:pPr>
            <w:r w:rsidRPr="004A1F1B">
              <w:rPr>
                <w:sz w:val="18"/>
                <w:szCs w:val="18"/>
              </w:rPr>
              <w:t>2- Residência médica concluída em psiquiatria reconhecida pelo MEC, ou título de especialista em psiquiatria pela Associação Brasileira de Psiquiatria (ABP), devidamente registrado no Conselho Competente.</w:t>
            </w:r>
          </w:p>
          <w:p w14:paraId="24AA7A68" w14:textId="77777777" w:rsidR="00A61BB9" w:rsidRPr="004A1F1B" w:rsidRDefault="00A61BB9" w:rsidP="00662BB1">
            <w:pPr>
              <w:pStyle w:val="ParagraphStyle"/>
              <w:rPr>
                <w:sz w:val="18"/>
                <w:szCs w:val="18"/>
              </w:rPr>
            </w:pPr>
            <w:r w:rsidRPr="004A1F1B">
              <w:rPr>
                <w:sz w:val="18"/>
                <w:szCs w:val="18"/>
              </w:rPr>
              <w:t>3- Registro do profissional no Conselho Regional de Medicina do Estado do Paraná (CRM-PR) com a especialidade / área de atuação registrada;</w:t>
            </w:r>
          </w:p>
          <w:p w14:paraId="3B26AC7E" w14:textId="77777777" w:rsidR="00A61BB9" w:rsidRPr="004A1F1B" w:rsidRDefault="00A61BB9" w:rsidP="00662BB1">
            <w:pPr>
              <w:pStyle w:val="ParagraphStyle"/>
              <w:rPr>
                <w:sz w:val="18"/>
                <w:szCs w:val="18"/>
              </w:rPr>
            </w:pPr>
            <w:r w:rsidRPr="004A1F1B">
              <w:rPr>
                <w:sz w:val="18"/>
                <w:szCs w:val="18"/>
              </w:rPr>
              <w:t>4- Dispor de Certidão Negativa de Conduta Ético-Profissional – CRM.</w:t>
            </w:r>
          </w:p>
          <w:p w14:paraId="55B426E7" w14:textId="77777777" w:rsidR="00A61BB9" w:rsidRPr="004A1F1B" w:rsidRDefault="00A61BB9" w:rsidP="00662BB1">
            <w:pPr>
              <w:pStyle w:val="ParagraphStyle"/>
              <w:rPr>
                <w:sz w:val="18"/>
                <w:szCs w:val="18"/>
              </w:rPr>
            </w:pPr>
          </w:p>
          <w:p w14:paraId="7B45508B" w14:textId="77777777" w:rsidR="00A61BB9" w:rsidRPr="004A1F1B" w:rsidRDefault="00A61BB9" w:rsidP="00662BB1">
            <w:pPr>
              <w:pStyle w:val="ParagraphStyle"/>
              <w:rPr>
                <w:sz w:val="18"/>
                <w:szCs w:val="18"/>
              </w:rPr>
            </w:pPr>
            <w:r w:rsidRPr="004A1F1B">
              <w:rPr>
                <w:sz w:val="18"/>
                <w:szCs w:val="18"/>
              </w:rPr>
              <w:t>Atividades previstas para a especialidade:</w:t>
            </w:r>
          </w:p>
          <w:p w14:paraId="2D2FE287" w14:textId="77777777" w:rsidR="00A61BB9" w:rsidRPr="004A1F1B" w:rsidRDefault="00A61BB9" w:rsidP="00662BB1">
            <w:pPr>
              <w:pStyle w:val="ParagraphStyle"/>
              <w:rPr>
                <w:sz w:val="18"/>
                <w:szCs w:val="18"/>
              </w:rPr>
            </w:pPr>
            <w:r w:rsidRPr="004A1F1B">
              <w:rPr>
                <w:sz w:val="18"/>
                <w:szCs w:val="18"/>
              </w:rPr>
              <w:t>- Realizar diagnóstico de enfermidades e tratamentos clínicos, aplicando recursos de medicina preventiva ou terapêutica para promover a saúde e o bem-estar do paciente;</w:t>
            </w:r>
          </w:p>
          <w:p w14:paraId="21121C9A" w14:textId="77777777" w:rsidR="00A61BB9" w:rsidRPr="004A1F1B" w:rsidRDefault="00A61BB9" w:rsidP="00662BB1">
            <w:pPr>
              <w:pStyle w:val="ParagraphStyle"/>
              <w:rPr>
                <w:sz w:val="18"/>
                <w:szCs w:val="18"/>
              </w:rPr>
            </w:pPr>
            <w:r w:rsidRPr="004A1F1B">
              <w:rPr>
                <w:sz w:val="18"/>
                <w:szCs w:val="18"/>
              </w:rPr>
              <w:t>- Programar visitas domiciliares com a equipe de atenção primária à saúde (APS), conforme demanda e necessidade clínica observada pelo profissional em saúde mental durante as consultas ambulatoriais;</w:t>
            </w:r>
          </w:p>
          <w:p w14:paraId="4EE00554" w14:textId="77777777" w:rsidR="00A61BB9" w:rsidRPr="004A1F1B" w:rsidRDefault="00A61BB9" w:rsidP="00662BB1">
            <w:pPr>
              <w:pStyle w:val="ParagraphStyle"/>
              <w:rPr>
                <w:sz w:val="18"/>
                <w:szCs w:val="18"/>
              </w:rPr>
            </w:pPr>
            <w:r w:rsidRPr="004A1F1B">
              <w:rPr>
                <w:sz w:val="18"/>
                <w:szCs w:val="18"/>
              </w:rPr>
              <w:t>- Solicitar internações psiquiátricas voluntárias, involuntárias e compulsórias, conforme demanda municipal;</w:t>
            </w:r>
          </w:p>
          <w:p w14:paraId="03394900" w14:textId="77777777" w:rsidR="00A61BB9" w:rsidRPr="004A1F1B" w:rsidRDefault="00A61BB9" w:rsidP="00662BB1">
            <w:pPr>
              <w:pStyle w:val="ParagraphStyle"/>
              <w:rPr>
                <w:sz w:val="18"/>
                <w:szCs w:val="18"/>
              </w:rPr>
            </w:pPr>
            <w:r w:rsidRPr="004A1F1B">
              <w:rPr>
                <w:sz w:val="18"/>
                <w:szCs w:val="18"/>
              </w:rPr>
              <w:t xml:space="preserve">- Encaminhar pacientes para especialista em psiquiatria se necessário, conforme os protocolos clínicos e diretrizes terapêuticas do Ministério da Saúde em suas versões mais recentes. As patologias as quais não estão descritas nos protocolos, se basear no Tratado de Psiquiatria da Associação </w:t>
            </w:r>
            <w:r w:rsidRPr="004A1F1B">
              <w:rPr>
                <w:sz w:val="18"/>
                <w:szCs w:val="18"/>
              </w:rPr>
              <w:lastRenderedPageBreak/>
              <w:t>Brasileira de Psiquiatria (ABP) em sua versão mais recente.</w:t>
            </w:r>
          </w:p>
          <w:p w14:paraId="47B2448A" w14:textId="77777777" w:rsidR="00A61BB9" w:rsidRPr="004A1F1B" w:rsidRDefault="00A61BB9" w:rsidP="00662BB1">
            <w:pPr>
              <w:pStyle w:val="ParagraphStyle"/>
              <w:rPr>
                <w:sz w:val="18"/>
                <w:szCs w:val="18"/>
              </w:rPr>
            </w:pPr>
          </w:p>
          <w:p w14:paraId="1CFC3D2D" w14:textId="77777777" w:rsidR="00A61BB9" w:rsidRPr="004A1F1B" w:rsidRDefault="00A61BB9" w:rsidP="00662BB1">
            <w:pPr>
              <w:pStyle w:val="ParagraphStyle"/>
              <w:rPr>
                <w:sz w:val="18"/>
                <w:szCs w:val="18"/>
              </w:rPr>
            </w:pPr>
            <w:r w:rsidRPr="004A1F1B">
              <w:rPr>
                <w:sz w:val="18"/>
                <w:szCs w:val="18"/>
              </w:rPr>
              <w:t>Local de exercício: Nos locais determinados pela Secretaria Municipal de Saúde de Ibaiti (inclusive CAPS).</w:t>
            </w:r>
          </w:p>
          <w:p w14:paraId="13C3A611" w14:textId="77777777" w:rsidR="00A61BB9" w:rsidRPr="004A1F1B" w:rsidRDefault="00A61BB9" w:rsidP="00662BB1">
            <w:pPr>
              <w:pStyle w:val="ParagraphStyle"/>
              <w:rPr>
                <w:sz w:val="18"/>
                <w:szCs w:val="18"/>
              </w:rPr>
            </w:pPr>
          </w:p>
          <w:p w14:paraId="53C68EED" w14:textId="77777777" w:rsidR="00A61BB9" w:rsidRPr="004A1F1B" w:rsidRDefault="00A61BB9" w:rsidP="00662BB1">
            <w:pPr>
              <w:pStyle w:val="ParagraphStyle"/>
              <w:rPr>
                <w:sz w:val="18"/>
                <w:szCs w:val="18"/>
              </w:rPr>
            </w:pPr>
            <w:r w:rsidRPr="004A1F1B">
              <w:rPr>
                <w:sz w:val="18"/>
                <w:szCs w:val="18"/>
              </w:rPr>
              <w:t>Remuneração: R$ 107,70 (cento e sete reais e setenta centavos) por consulta.</w:t>
            </w:r>
          </w:p>
          <w:p w14:paraId="0365EF25" w14:textId="77777777" w:rsidR="00A61BB9" w:rsidRPr="004A1F1B" w:rsidRDefault="00A61BB9" w:rsidP="00662BB1">
            <w:pPr>
              <w:pStyle w:val="ParagraphStyle"/>
              <w:rPr>
                <w:sz w:val="18"/>
                <w:szCs w:val="18"/>
              </w:rPr>
            </w:pPr>
          </w:p>
          <w:p w14:paraId="78941822" w14:textId="77777777" w:rsidR="00A61BB9" w:rsidRPr="004A1F1B" w:rsidRDefault="00A61BB9" w:rsidP="00662BB1">
            <w:pPr>
              <w:pStyle w:val="ParagraphStyle"/>
              <w:rPr>
                <w:sz w:val="18"/>
                <w:szCs w:val="18"/>
              </w:rPr>
            </w:pPr>
            <w:r w:rsidRPr="004A1F1B">
              <w:rPr>
                <w:sz w:val="18"/>
                <w:szCs w:val="18"/>
              </w:rPr>
              <w:t>Total de consultas por mês: até 300 (trezentos) consultas divididas entre as empresas credenciadas.</w:t>
            </w:r>
          </w:p>
        </w:tc>
        <w:tc>
          <w:tcPr>
            <w:tcW w:w="932" w:type="dxa"/>
            <w:tcBorders>
              <w:top w:val="single" w:sz="6" w:space="0" w:color="000000"/>
              <w:left w:val="single" w:sz="6" w:space="0" w:color="000000"/>
              <w:bottom w:val="single" w:sz="6" w:space="0" w:color="000000"/>
              <w:right w:val="single" w:sz="6" w:space="0" w:color="000000"/>
            </w:tcBorders>
            <w:shd w:val="clear" w:color="auto" w:fill="FFFFFF"/>
          </w:tcPr>
          <w:p w14:paraId="646ECB4F" w14:textId="77777777" w:rsidR="00A61BB9" w:rsidRPr="004A1F1B" w:rsidRDefault="00A61BB9" w:rsidP="00662BB1">
            <w:pPr>
              <w:pStyle w:val="ParagraphStyle"/>
              <w:rPr>
                <w:sz w:val="18"/>
                <w:szCs w:val="18"/>
              </w:rPr>
            </w:pPr>
            <w:r w:rsidRPr="004A1F1B">
              <w:rPr>
                <w:sz w:val="18"/>
                <w:szCs w:val="18"/>
              </w:rPr>
              <w:lastRenderedPageBreak/>
              <w:t>3.600,00</w:t>
            </w:r>
          </w:p>
        </w:tc>
        <w:tc>
          <w:tcPr>
            <w:tcW w:w="803" w:type="dxa"/>
            <w:tcBorders>
              <w:top w:val="single" w:sz="6" w:space="0" w:color="000000"/>
              <w:left w:val="single" w:sz="6" w:space="0" w:color="000000"/>
              <w:bottom w:val="single" w:sz="6" w:space="0" w:color="000000"/>
              <w:right w:val="single" w:sz="6" w:space="0" w:color="000000"/>
            </w:tcBorders>
            <w:shd w:val="clear" w:color="auto" w:fill="FFFFFF"/>
          </w:tcPr>
          <w:p w14:paraId="097A7264" w14:textId="77777777" w:rsidR="00A61BB9" w:rsidRPr="004A1F1B" w:rsidRDefault="00A61BB9" w:rsidP="00662BB1">
            <w:pPr>
              <w:pStyle w:val="ParagraphStyle"/>
              <w:rPr>
                <w:sz w:val="18"/>
                <w:szCs w:val="18"/>
              </w:rPr>
            </w:pPr>
            <w:r w:rsidRPr="004A1F1B">
              <w:rPr>
                <w:sz w:val="18"/>
                <w:szCs w:val="18"/>
              </w:rPr>
              <w:t>CONS</w:t>
            </w:r>
          </w:p>
        </w:tc>
        <w:tc>
          <w:tcPr>
            <w:tcW w:w="926" w:type="dxa"/>
            <w:tcBorders>
              <w:top w:val="single" w:sz="6" w:space="0" w:color="000000"/>
              <w:left w:val="single" w:sz="6" w:space="0" w:color="000000"/>
              <w:bottom w:val="single" w:sz="6" w:space="0" w:color="000000"/>
              <w:right w:val="single" w:sz="6" w:space="0" w:color="000000"/>
            </w:tcBorders>
            <w:shd w:val="clear" w:color="auto" w:fill="FFFFFF"/>
          </w:tcPr>
          <w:p w14:paraId="39830DE4" w14:textId="77777777" w:rsidR="00A61BB9" w:rsidRPr="004A1F1B" w:rsidRDefault="00A61BB9" w:rsidP="00662BB1">
            <w:pPr>
              <w:pStyle w:val="ParagraphStyle"/>
              <w:rPr>
                <w:sz w:val="18"/>
                <w:szCs w:val="18"/>
              </w:rPr>
            </w:pPr>
            <w:r w:rsidRPr="004A1F1B">
              <w:rPr>
                <w:sz w:val="18"/>
                <w:szCs w:val="18"/>
              </w:rPr>
              <w:t>107,70</w:t>
            </w:r>
          </w:p>
        </w:tc>
        <w:tc>
          <w:tcPr>
            <w:tcW w:w="1049" w:type="dxa"/>
            <w:tcBorders>
              <w:top w:val="single" w:sz="6" w:space="0" w:color="000000"/>
              <w:left w:val="single" w:sz="6" w:space="0" w:color="000000"/>
              <w:bottom w:val="single" w:sz="6" w:space="0" w:color="000000"/>
              <w:right w:val="single" w:sz="6" w:space="0" w:color="000000"/>
            </w:tcBorders>
            <w:shd w:val="clear" w:color="auto" w:fill="FFFFFF"/>
          </w:tcPr>
          <w:p w14:paraId="73B8BA11" w14:textId="77777777" w:rsidR="00A61BB9" w:rsidRPr="004A1F1B" w:rsidRDefault="00A61BB9" w:rsidP="00662BB1">
            <w:pPr>
              <w:pStyle w:val="ParagraphStyle"/>
              <w:rPr>
                <w:sz w:val="18"/>
                <w:szCs w:val="18"/>
              </w:rPr>
            </w:pPr>
            <w:r w:rsidRPr="004A1F1B">
              <w:rPr>
                <w:sz w:val="18"/>
                <w:szCs w:val="18"/>
              </w:rPr>
              <w:t>387.720,00</w:t>
            </w:r>
          </w:p>
        </w:tc>
      </w:tr>
      <w:tr w:rsidR="00A61BB9" w:rsidRPr="004A1F1B" w14:paraId="626A01E7" w14:textId="77777777" w:rsidTr="00662BB1">
        <w:tc>
          <w:tcPr>
            <w:tcW w:w="527" w:type="dxa"/>
            <w:tcBorders>
              <w:top w:val="single" w:sz="6" w:space="0" w:color="000000"/>
              <w:left w:val="single" w:sz="6" w:space="0" w:color="000000"/>
              <w:bottom w:val="single" w:sz="6" w:space="0" w:color="000000"/>
              <w:right w:val="single" w:sz="6" w:space="0" w:color="000000"/>
            </w:tcBorders>
            <w:shd w:val="clear" w:color="auto" w:fill="FFFFFF"/>
          </w:tcPr>
          <w:p w14:paraId="4249DC89" w14:textId="77777777" w:rsidR="00A61BB9" w:rsidRPr="004A1F1B" w:rsidRDefault="00A61BB9" w:rsidP="00662BB1">
            <w:pPr>
              <w:pStyle w:val="ParagraphStyle"/>
              <w:rPr>
                <w:sz w:val="18"/>
                <w:szCs w:val="18"/>
              </w:rPr>
            </w:pPr>
            <w:r w:rsidRPr="004A1F1B">
              <w:rPr>
                <w:sz w:val="18"/>
                <w:szCs w:val="18"/>
              </w:rPr>
              <w:t>18</w:t>
            </w:r>
          </w:p>
        </w:tc>
        <w:tc>
          <w:tcPr>
            <w:tcW w:w="800" w:type="dxa"/>
            <w:tcBorders>
              <w:top w:val="single" w:sz="6" w:space="0" w:color="000000"/>
              <w:left w:val="single" w:sz="6" w:space="0" w:color="000000"/>
              <w:bottom w:val="single" w:sz="6" w:space="0" w:color="000000"/>
              <w:right w:val="single" w:sz="6" w:space="0" w:color="000000"/>
            </w:tcBorders>
            <w:shd w:val="clear" w:color="auto" w:fill="FFFFFF"/>
          </w:tcPr>
          <w:p w14:paraId="269E3DF3" w14:textId="77777777" w:rsidR="00A61BB9" w:rsidRPr="004A1F1B" w:rsidRDefault="00A61BB9" w:rsidP="00662BB1">
            <w:pPr>
              <w:pStyle w:val="ParagraphStyle"/>
              <w:rPr>
                <w:sz w:val="18"/>
                <w:szCs w:val="18"/>
              </w:rPr>
            </w:pPr>
            <w:r w:rsidRPr="004A1F1B">
              <w:rPr>
                <w:sz w:val="18"/>
                <w:szCs w:val="18"/>
              </w:rPr>
              <w:t>41532</w:t>
            </w:r>
          </w:p>
        </w:tc>
        <w:tc>
          <w:tcPr>
            <w:tcW w:w="3451" w:type="dxa"/>
            <w:tcBorders>
              <w:top w:val="single" w:sz="6" w:space="0" w:color="000000"/>
              <w:left w:val="single" w:sz="6" w:space="0" w:color="000000"/>
              <w:bottom w:val="single" w:sz="6" w:space="0" w:color="000000"/>
              <w:right w:val="single" w:sz="6" w:space="0" w:color="000000"/>
            </w:tcBorders>
            <w:shd w:val="clear" w:color="auto" w:fill="FFFFFF"/>
          </w:tcPr>
          <w:p w14:paraId="1FBB6660" w14:textId="77777777" w:rsidR="00A61BB9" w:rsidRPr="004A1F1B" w:rsidRDefault="00A61BB9" w:rsidP="00662BB1">
            <w:pPr>
              <w:pStyle w:val="ParagraphStyle"/>
              <w:rPr>
                <w:sz w:val="18"/>
                <w:szCs w:val="18"/>
              </w:rPr>
            </w:pPr>
            <w:r w:rsidRPr="004A1F1B">
              <w:rPr>
                <w:sz w:val="18"/>
                <w:szCs w:val="18"/>
              </w:rPr>
              <w:t>Médico Reumatologista   Descrição do cargo: Realizar consultas ambulatoriais e atendimentos médicos em reumatologia; implementar ações para promoção de saúde em reumatologia; efetuar perícias médicas em reumatologia.</w:t>
            </w:r>
          </w:p>
          <w:p w14:paraId="73533535" w14:textId="77777777" w:rsidR="00A61BB9" w:rsidRPr="004A1F1B" w:rsidRDefault="00A61BB9" w:rsidP="00662BB1">
            <w:pPr>
              <w:pStyle w:val="ParagraphStyle"/>
              <w:rPr>
                <w:sz w:val="18"/>
                <w:szCs w:val="18"/>
              </w:rPr>
            </w:pPr>
          </w:p>
          <w:p w14:paraId="5A2D2544" w14:textId="77777777" w:rsidR="00A61BB9" w:rsidRPr="004A1F1B" w:rsidRDefault="00A61BB9" w:rsidP="00662BB1">
            <w:pPr>
              <w:pStyle w:val="ParagraphStyle"/>
              <w:rPr>
                <w:sz w:val="18"/>
                <w:szCs w:val="18"/>
              </w:rPr>
            </w:pPr>
            <w:r w:rsidRPr="004A1F1B">
              <w:rPr>
                <w:sz w:val="18"/>
                <w:szCs w:val="18"/>
              </w:rPr>
              <w:t>Formação exigida:</w:t>
            </w:r>
          </w:p>
          <w:p w14:paraId="10FB9B04" w14:textId="77777777" w:rsidR="00A61BB9" w:rsidRPr="004A1F1B" w:rsidRDefault="00A61BB9" w:rsidP="00662BB1">
            <w:pPr>
              <w:pStyle w:val="ParagraphStyle"/>
              <w:rPr>
                <w:sz w:val="18"/>
                <w:szCs w:val="18"/>
              </w:rPr>
            </w:pPr>
            <w:r w:rsidRPr="004A1F1B">
              <w:rPr>
                <w:sz w:val="18"/>
                <w:szCs w:val="18"/>
              </w:rPr>
              <w:t>1- Certificado de conclusão de curso ou diploma em medicina, devidamente registrado, fornecido por instituição de ensino superior reconhecida pelo Ministério da Educação (MEC);</w:t>
            </w:r>
          </w:p>
          <w:p w14:paraId="1F769EDA" w14:textId="77777777" w:rsidR="00A61BB9" w:rsidRPr="004A1F1B" w:rsidRDefault="00A61BB9" w:rsidP="00662BB1">
            <w:pPr>
              <w:pStyle w:val="ParagraphStyle"/>
              <w:rPr>
                <w:sz w:val="18"/>
                <w:szCs w:val="18"/>
              </w:rPr>
            </w:pPr>
            <w:r w:rsidRPr="004A1F1B">
              <w:rPr>
                <w:sz w:val="18"/>
                <w:szCs w:val="18"/>
              </w:rPr>
              <w:t>2- Residência médica concluída em clínica médica reconhecida pelo MEC ou título de especialista em clínica médica pela Sociedade Brasileira de Clínica Médica (SBCM), devidamente registrado no Conselho Competente;</w:t>
            </w:r>
          </w:p>
          <w:p w14:paraId="24B8E617" w14:textId="77777777" w:rsidR="00A61BB9" w:rsidRPr="004A1F1B" w:rsidRDefault="00A61BB9" w:rsidP="00662BB1">
            <w:pPr>
              <w:pStyle w:val="ParagraphStyle"/>
              <w:rPr>
                <w:sz w:val="18"/>
                <w:szCs w:val="18"/>
              </w:rPr>
            </w:pPr>
            <w:r w:rsidRPr="004A1F1B">
              <w:rPr>
                <w:sz w:val="18"/>
                <w:szCs w:val="18"/>
              </w:rPr>
              <w:t>3- Residência médica concluída em reumatologia reconhecida pelo MEC, ou título de especialista em reumatologia pela Sociedade Brasileira de Reumatologia (SBR), devidamente registrado no Conselho Competente.</w:t>
            </w:r>
          </w:p>
          <w:p w14:paraId="645FD27A" w14:textId="77777777" w:rsidR="00A61BB9" w:rsidRPr="004A1F1B" w:rsidRDefault="00A61BB9" w:rsidP="00662BB1">
            <w:pPr>
              <w:pStyle w:val="ParagraphStyle"/>
              <w:rPr>
                <w:sz w:val="18"/>
                <w:szCs w:val="18"/>
              </w:rPr>
            </w:pPr>
            <w:r w:rsidRPr="004A1F1B">
              <w:rPr>
                <w:sz w:val="18"/>
                <w:szCs w:val="18"/>
              </w:rPr>
              <w:t>4- Registro do profissional no Conselho Regional de Medicina do Estado do Paraná (CRM-PR) com a especialidade / área de atuação registrada;</w:t>
            </w:r>
          </w:p>
          <w:p w14:paraId="4B1A6F28" w14:textId="77777777" w:rsidR="00A61BB9" w:rsidRPr="004A1F1B" w:rsidRDefault="00A61BB9" w:rsidP="00662BB1">
            <w:pPr>
              <w:pStyle w:val="ParagraphStyle"/>
              <w:rPr>
                <w:sz w:val="18"/>
                <w:szCs w:val="18"/>
              </w:rPr>
            </w:pPr>
            <w:r w:rsidRPr="004A1F1B">
              <w:rPr>
                <w:sz w:val="18"/>
                <w:szCs w:val="18"/>
              </w:rPr>
              <w:t>5- Dispor de Certidão Negativa de Conduta Ético-Profissional – CRM.</w:t>
            </w:r>
          </w:p>
          <w:p w14:paraId="50272D65" w14:textId="77777777" w:rsidR="00A61BB9" w:rsidRPr="004A1F1B" w:rsidRDefault="00A61BB9" w:rsidP="00662BB1">
            <w:pPr>
              <w:pStyle w:val="ParagraphStyle"/>
              <w:rPr>
                <w:sz w:val="18"/>
                <w:szCs w:val="18"/>
              </w:rPr>
            </w:pPr>
          </w:p>
          <w:p w14:paraId="0A0549B2" w14:textId="77777777" w:rsidR="00A61BB9" w:rsidRPr="004A1F1B" w:rsidRDefault="00A61BB9" w:rsidP="00662BB1">
            <w:pPr>
              <w:pStyle w:val="ParagraphStyle"/>
              <w:rPr>
                <w:sz w:val="18"/>
                <w:szCs w:val="18"/>
              </w:rPr>
            </w:pPr>
            <w:r w:rsidRPr="004A1F1B">
              <w:rPr>
                <w:sz w:val="18"/>
                <w:szCs w:val="18"/>
              </w:rPr>
              <w:t>Atividades previstas para a especialidade:</w:t>
            </w:r>
          </w:p>
          <w:p w14:paraId="07E8E884" w14:textId="77777777" w:rsidR="00A61BB9" w:rsidRPr="004A1F1B" w:rsidRDefault="00A61BB9" w:rsidP="00662BB1">
            <w:pPr>
              <w:pStyle w:val="ParagraphStyle"/>
              <w:rPr>
                <w:sz w:val="18"/>
                <w:szCs w:val="18"/>
              </w:rPr>
            </w:pPr>
            <w:r w:rsidRPr="004A1F1B">
              <w:rPr>
                <w:sz w:val="18"/>
                <w:szCs w:val="18"/>
              </w:rPr>
              <w:t>- Realizar diagnóstico de enfermidades e tratamentos clínicos, aplicando recursos de medicina preventiva ou terapêutica para promover a saúde e o bem-estar do paciente;</w:t>
            </w:r>
          </w:p>
          <w:p w14:paraId="0D2CC1EF" w14:textId="77777777" w:rsidR="00A61BB9" w:rsidRPr="004A1F1B" w:rsidRDefault="00A61BB9" w:rsidP="00662BB1">
            <w:pPr>
              <w:pStyle w:val="ParagraphStyle"/>
              <w:rPr>
                <w:sz w:val="18"/>
                <w:szCs w:val="18"/>
              </w:rPr>
            </w:pPr>
            <w:r w:rsidRPr="004A1F1B">
              <w:rPr>
                <w:sz w:val="18"/>
                <w:szCs w:val="18"/>
              </w:rPr>
              <w:t>- Encaminhar pacientes para realização de procedimentos invasivos e cirurgias se necessário, conforme os protocolos clínicos e diretrizes terapêuticas do Ministério da Saúde em suas versões mais recentes. As patologias as quais não estão descritas nos protocolos, se basear no Livro da SBR em sua versão mais recente, seguindo o fluxo de encaminhamentos municipal.</w:t>
            </w:r>
          </w:p>
          <w:p w14:paraId="0918A739" w14:textId="77777777" w:rsidR="00A61BB9" w:rsidRPr="004A1F1B" w:rsidRDefault="00A61BB9" w:rsidP="00662BB1">
            <w:pPr>
              <w:pStyle w:val="ParagraphStyle"/>
              <w:rPr>
                <w:sz w:val="18"/>
                <w:szCs w:val="18"/>
              </w:rPr>
            </w:pPr>
          </w:p>
          <w:p w14:paraId="11D3EE6E" w14:textId="77777777" w:rsidR="00A61BB9" w:rsidRPr="004A1F1B" w:rsidRDefault="00A61BB9" w:rsidP="00662BB1">
            <w:pPr>
              <w:pStyle w:val="ParagraphStyle"/>
              <w:rPr>
                <w:sz w:val="18"/>
                <w:szCs w:val="18"/>
              </w:rPr>
            </w:pPr>
            <w:r w:rsidRPr="004A1F1B">
              <w:rPr>
                <w:sz w:val="18"/>
                <w:szCs w:val="18"/>
              </w:rPr>
              <w:t>Local de exercício: Nos locais determinados pela Secretaria Municipal de Saúde de Ibaiti.</w:t>
            </w:r>
          </w:p>
          <w:p w14:paraId="0A6EB8B2" w14:textId="77777777" w:rsidR="00A61BB9" w:rsidRPr="004A1F1B" w:rsidRDefault="00A61BB9" w:rsidP="00662BB1">
            <w:pPr>
              <w:pStyle w:val="ParagraphStyle"/>
              <w:rPr>
                <w:sz w:val="18"/>
                <w:szCs w:val="18"/>
              </w:rPr>
            </w:pPr>
          </w:p>
          <w:p w14:paraId="54B04A1F" w14:textId="77777777" w:rsidR="00A61BB9" w:rsidRPr="004A1F1B" w:rsidRDefault="00A61BB9" w:rsidP="00662BB1">
            <w:pPr>
              <w:pStyle w:val="ParagraphStyle"/>
              <w:rPr>
                <w:sz w:val="18"/>
                <w:szCs w:val="18"/>
              </w:rPr>
            </w:pPr>
            <w:r w:rsidRPr="004A1F1B">
              <w:rPr>
                <w:sz w:val="18"/>
                <w:szCs w:val="18"/>
              </w:rPr>
              <w:t>Remuneração: R$ 101,00 (cento e um reais) por consulta.</w:t>
            </w:r>
          </w:p>
          <w:p w14:paraId="0A186FB7" w14:textId="77777777" w:rsidR="00A61BB9" w:rsidRPr="004A1F1B" w:rsidRDefault="00A61BB9" w:rsidP="00662BB1">
            <w:pPr>
              <w:pStyle w:val="ParagraphStyle"/>
              <w:rPr>
                <w:sz w:val="18"/>
                <w:szCs w:val="18"/>
              </w:rPr>
            </w:pPr>
          </w:p>
          <w:p w14:paraId="66827AE6" w14:textId="77777777" w:rsidR="00A61BB9" w:rsidRPr="004A1F1B" w:rsidRDefault="00A61BB9" w:rsidP="00662BB1">
            <w:pPr>
              <w:pStyle w:val="ParagraphStyle"/>
              <w:rPr>
                <w:sz w:val="18"/>
                <w:szCs w:val="18"/>
              </w:rPr>
            </w:pPr>
            <w:r w:rsidRPr="004A1F1B">
              <w:rPr>
                <w:sz w:val="18"/>
                <w:szCs w:val="18"/>
              </w:rPr>
              <w:t>Total de consultas por mês: até 200 (duzentos) consultas divididas entre as empresas credenciadas.</w:t>
            </w:r>
          </w:p>
        </w:tc>
        <w:tc>
          <w:tcPr>
            <w:tcW w:w="932" w:type="dxa"/>
            <w:tcBorders>
              <w:top w:val="single" w:sz="6" w:space="0" w:color="000000"/>
              <w:left w:val="single" w:sz="6" w:space="0" w:color="000000"/>
              <w:bottom w:val="single" w:sz="6" w:space="0" w:color="000000"/>
              <w:right w:val="single" w:sz="6" w:space="0" w:color="000000"/>
            </w:tcBorders>
            <w:shd w:val="clear" w:color="auto" w:fill="FFFFFF"/>
          </w:tcPr>
          <w:p w14:paraId="36B1A4F8" w14:textId="77777777" w:rsidR="00A61BB9" w:rsidRPr="004A1F1B" w:rsidRDefault="00A61BB9" w:rsidP="00662BB1">
            <w:pPr>
              <w:pStyle w:val="ParagraphStyle"/>
              <w:rPr>
                <w:sz w:val="18"/>
                <w:szCs w:val="18"/>
              </w:rPr>
            </w:pPr>
            <w:r w:rsidRPr="004A1F1B">
              <w:rPr>
                <w:sz w:val="18"/>
                <w:szCs w:val="18"/>
              </w:rPr>
              <w:lastRenderedPageBreak/>
              <w:t>2.400,00</w:t>
            </w:r>
          </w:p>
        </w:tc>
        <w:tc>
          <w:tcPr>
            <w:tcW w:w="803" w:type="dxa"/>
            <w:tcBorders>
              <w:top w:val="single" w:sz="6" w:space="0" w:color="000000"/>
              <w:left w:val="single" w:sz="6" w:space="0" w:color="000000"/>
              <w:bottom w:val="single" w:sz="6" w:space="0" w:color="000000"/>
              <w:right w:val="single" w:sz="6" w:space="0" w:color="000000"/>
            </w:tcBorders>
            <w:shd w:val="clear" w:color="auto" w:fill="FFFFFF"/>
          </w:tcPr>
          <w:p w14:paraId="581288A5" w14:textId="77777777" w:rsidR="00A61BB9" w:rsidRPr="004A1F1B" w:rsidRDefault="00A61BB9" w:rsidP="00662BB1">
            <w:pPr>
              <w:pStyle w:val="ParagraphStyle"/>
              <w:rPr>
                <w:sz w:val="18"/>
                <w:szCs w:val="18"/>
              </w:rPr>
            </w:pPr>
            <w:r w:rsidRPr="004A1F1B">
              <w:rPr>
                <w:sz w:val="18"/>
                <w:szCs w:val="18"/>
              </w:rPr>
              <w:t>CONS</w:t>
            </w:r>
          </w:p>
        </w:tc>
        <w:tc>
          <w:tcPr>
            <w:tcW w:w="926" w:type="dxa"/>
            <w:tcBorders>
              <w:top w:val="single" w:sz="6" w:space="0" w:color="000000"/>
              <w:left w:val="single" w:sz="6" w:space="0" w:color="000000"/>
              <w:bottom w:val="single" w:sz="6" w:space="0" w:color="000000"/>
              <w:right w:val="single" w:sz="6" w:space="0" w:color="000000"/>
            </w:tcBorders>
            <w:shd w:val="clear" w:color="auto" w:fill="FFFFFF"/>
          </w:tcPr>
          <w:p w14:paraId="5A1117E1" w14:textId="77777777" w:rsidR="00A61BB9" w:rsidRPr="004A1F1B" w:rsidRDefault="00A61BB9" w:rsidP="00662BB1">
            <w:pPr>
              <w:pStyle w:val="ParagraphStyle"/>
              <w:rPr>
                <w:sz w:val="18"/>
                <w:szCs w:val="18"/>
              </w:rPr>
            </w:pPr>
            <w:r w:rsidRPr="004A1F1B">
              <w:rPr>
                <w:sz w:val="18"/>
                <w:szCs w:val="18"/>
              </w:rPr>
              <w:t>101,00</w:t>
            </w:r>
          </w:p>
        </w:tc>
        <w:tc>
          <w:tcPr>
            <w:tcW w:w="1049" w:type="dxa"/>
            <w:tcBorders>
              <w:top w:val="single" w:sz="6" w:space="0" w:color="000000"/>
              <w:left w:val="single" w:sz="6" w:space="0" w:color="000000"/>
              <w:bottom w:val="single" w:sz="6" w:space="0" w:color="000000"/>
              <w:right w:val="single" w:sz="6" w:space="0" w:color="000000"/>
            </w:tcBorders>
            <w:shd w:val="clear" w:color="auto" w:fill="FFFFFF"/>
          </w:tcPr>
          <w:p w14:paraId="5CCDE8D4" w14:textId="77777777" w:rsidR="00A61BB9" w:rsidRPr="004A1F1B" w:rsidRDefault="00A61BB9" w:rsidP="00662BB1">
            <w:pPr>
              <w:pStyle w:val="ParagraphStyle"/>
              <w:rPr>
                <w:sz w:val="18"/>
                <w:szCs w:val="18"/>
              </w:rPr>
            </w:pPr>
            <w:r w:rsidRPr="004A1F1B">
              <w:rPr>
                <w:sz w:val="18"/>
                <w:szCs w:val="18"/>
              </w:rPr>
              <w:t>242.400,00</w:t>
            </w:r>
          </w:p>
        </w:tc>
      </w:tr>
      <w:tr w:rsidR="00A61BB9" w:rsidRPr="004A1F1B" w14:paraId="462AF4B6" w14:textId="77777777" w:rsidTr="00662BB1">
        <w:tc>
          <w:tcPr>
            <w:tcW w:w="527" w:type="dxa"/>
            <w:tcBorders>
              <w:top w:val="single" w:sz="6" w:space="0" w:color="000000"/>
              <w:left w:val="single" w:sz="6" w:space="0" w:color="000000"/>
              <w:bottom w:val="single" w:sz="6" w:space="0" w:color="000000"/>
              <w:right w:val="single" w:sz="6" w:space="0" w:color="000000"/>
            </w:tcBorders>
            <w:shd w:val="clear" w:color="auto" w:fill="FFFFFF"/>
          </w:tcPr>
          <w:p w14:paraId="17D7E28C" w14:textId="77777777" w:rsidR="00A61BB9" w:rsidRPr="004A1F1B" w:rsidRDefault="00A61BB9" w:rsidP="00662BB1">
            <w:pPr>
              <w:pStyle w:val="ParagraphStyle"/>
              <w:rPr>
                <w:sz w:val="18"/>
                <w:szCs w:val="18"/>
              </w:rPr>
            </w:pPr>
            <w:r w:rsidRPr="004A1F1B">
              <w:rPr>
                <w:sz w:val="18"/>
                <w:szCs w:val="18"/>
              </w:rPr>
              <w:t>19</w:t>
            </w:r>
          </w:p>
        </w:tc>
        <w:tc>
          <w:tcPr>
            <w:tcW w:w="800" w:type="dxa"/>
            <w:tcBorders>
              <w:top w:val="single" w:sz="6" w:space="0" w:color="000000"/>
              <w:left w:val="single" w:sz="6" w:space="0" w:color="000000"/>
              <w:bottom w:val="single" w:sz="6" w:space="0" w:color="000000"/>
              <w:right w:val="single" w:sz="6" w:space="0" w:color="000000"/>
            </w:tcBorders>
            <w:shd w:val="clear" w:color="auto" w:fill="FFFFFF"/>
          </w:tcPr>
          <w:p w14:paraId="501AD05A" w14:textId="77777777" w:rsidR="00A61BB9" w:rsidRPr="004A1F1B" w:rsidRDefault="00A61BB9" w:rsidP="00662BB1">
            <w:pPr>
              <w:pStyle w:val="ParagraphStyle"/>
              <w:rPr>
                <w:sz w:val="18"/>
                <w:szCs w:val="18"/>
              </w:rPr>
            </w:pPr>
            <w:r w:rsidRPr="004A1F1B">
              <w:rPr>
                <w:sz w:val="18"/>
                <w:szCs w:val="18"/>
              </w:rPr>
              <w:t>41533</w:t>
            </w:r>
          </w:p>
        </w:tc>
        <w:tc>
          <w:tcPr>
            <w:tcW w:w="3451" w:type="dxa"/>
            <w:tcBorders>
              <w:top w:val="single" w:sz="6" w:space="0" w:color="000000"/>
              <w:left w:val="single" w:sz="6" w:space="0" w:color="000000"/>
              <w:bottom w:val="single" w:sz="6" w:space="0" w:color="000000"/>
              <w:right w:val="single" w:sz="6" w:space="0" w:color="000000"/>
            </w:tcBorders>
            <w:shd w:val="clear" w:color="auto" w:fill="FFFFFF"/>
          </w:tcPr>
          <w:p w14:paraId="2FB7EF14" w14:textId="77777777" w:rsidR="00A61BB9" w:rsidRPr="004A1F1B" w:rsidRDefault="00A61BB9" w:rsidP="00662BB1">
            <w:pPr>
              <w:pStyle w:val="ParagraphStyle"/>
              <w:rPr>
                <w:sz w:val="18"/>
                <w:szCs w:val="18"/>
              </w:rPr>
            </w:pPr>
            <w:r w:rsidRPr="004A1F1B">
              <w:rPr>
                <w:sz w:val="18"/>
                <w:szCs w:val="18"/>
              </w:rPr>
              <w:t>Médico Ultrassonografista   Descrição do cargo: Realizar exames ultrassonográficos em caráter ambulatorial conforme demanda municipal.</w:t>
            </w:r>
          </w:p>
          <w:p w14:paraId="3E5B98B3" w14:textId="77777777" w:rsidR="00A61BB9" w:rsidRPr="004A1F1B" w:rsidRDefault="00A61BB9" w:rsidP="00662BB1">
            <w:pPr>
              <w:pStyle w:val="ParagraphStyle"/>
              <w:rPr>
                <w:sz w:val="18"/>
                <w:szCs w:val="18"/>
              </w:rPr>
            </w:pPr>
          </w:p>
          <w:p w14:paraId="5AFDDAF9" w14:textId="77777777" w:rsidR="00A61BB9" w:rsidRPr="004A1F1B" w:rsidRDefault="00A61BB9" w:rsidP="00662BB1">
            <w:pPr>
              <w:pStyle w:val="ParagraphStyle"/>
              <w:rPr>
                <w:sz w:val="18"/>
                <w:szCs w:val="18"/>
              </w:rPr>
            </w:pPr>
            <w:r w:rsidRPr="004A1F1B">
              <w:rPr>
                <w:sz w:val="18"/>
                <w:szCs w:val="18"/>
              </w:rPr>
              <w:t>Formação exigida:</w:t>
            </w:r>
          </w:p>
          <w:p w14:paraId="57C67B64" w14:textId="77777777" w:rsidR="00A61BB9" w:rsidRPr="004A1F1B" w:rsidRDefault="00A61BB9" w:rsidP="00662BB1">
            <w:pPr>
              <w:pStyle w:val="ParagraphStyle"/>
              <w:rPr>
                <w:sz w:val="18"/>
                <w:szCs w:val="18"/>
              </w:rPr>
            </w:pPr>
            <w:r w:rsidRPr="004A1F1B">
              <w:rPr>
                <w:sz w:val="18"/>
                <w:szCs w:val="18"/>
              </w:rPr>
              <w:t>1- Certificado de conclusão de curso ou diploma em medicina, devidamente registrado, fornecido por instituição de ensino superior reconhecida pelo Ministério da Educação (MEC);</w:t>
            </w:r>
          </w:p>
          <w:p w14:paraId="74788B9C" w14:textId="77777777" w:rsidR="00A61BB9" w:rsidRPr="004A1F1B" w:rsidRDefault="00A61BB9" w:rsidP="00662BB1">
            <w:pPr>
              <w:pStyle w:val="ParagraphStyle"/>
              <w:rPr>
                <w:sz w:val="18"/>
                <w:szCs w:val="18"/>
              </w:rPr>
            </w:pPr>
            <w:r w:rsidRPr="004A1F1B">
              <w:rPr>
                <w:sz w:val="18"/>
                <w:szCs w:val="18"/>
              </w:rPr>
              <w:t>2- Residência médica concluída em radiologia e diagnóstico por imagem reconhecida pelo MEC, ou título de especialista em radiologia e diagnóstico por imagem pela Colégio Brasileiro de Radiologia e Diagnóstico por Imagem (CBR), devidamente registrado no Conselho Competente.</w:t>
            </w:r>
          </w:p>
          <w:p w14:paraId="4F90C92C" w14:textId="77777777" w:rsidR="00A61BB9" w:rsidRPr="004A1F1B" w:rsidRDefault="00A61BB9" w:rsidP="00662BB1">
            <w:pPr>
              <w:pStyle w:val="ParagraphStyle"/>
              <w:rPr>
                <w:sz w:val="18"/>
                <w:szCs w:val="18"/>
              </w:rPr>
            </w:pPr>
            <w:r w:rsidRPr="004A1F1B">
              <w:rPr>
                <w:sz w:val="18"/>
                <w:szCs w:val="18"/>
              </w:rPr>
              <w:t>3- Registro do profissional no Conselho Regional de Medicina do Estado do Paraná (CRM-PR) com a especialidade / área de atuação registrada;</w:t>
            </w:r>
          </w:p>
          <w:p w14:paraId="00826D3D" w14:textId="77777777" w:rsidR="00A61BB9" w:rsidRPr="004A1F1B" w:rsidRDefault="00A61BB9" w:rsidP="00662BB1">
            <w:pPr>
              <w:pStyle w:val="ParagraphStyle"/>
              <w:rPr>
                <w:sz w:val="18"/>
                <w:szCs w:val="18"/>
              </w:rPr>
            </w:pPr>
            <w:r w:rsidRPr="004A1F1B">
              <w:rPr>
                <w:sz w:val="18"/>
                <w:szCs w:val="18"/>
              </w:rPr>
              <w:t>4- Dispor de Certidão Negativa de Conduta Ético-Profissional – CRM.</w:t>
            </w:r>
          </w:p>
          <w:p w14:paraId="26A55EE1" w14:textId="77777777" w:rsidR="00A61BB9" w:rsidRPr="004A1F1B" w:rsidRDefault="00A61BB9" w:rsidP="00662BB1">
            <w:pPr>
              <w:pStyle w:val="ParagraphStyle"/>
              <w:rPr>
                <w:sz w:val="18"/>
                <w:szCs w:val="18"/>
              </w:rPr>
            </w:pPr>
          </w:p>
          <w:p w14:paraId="3135AD8A" w14:textId="77777777" w:rsidR="00A61BB9" w:rsidRPr="004A1F1B" w:rsidRDefault="00A61BB9" w:rsidP="00662BB1">
            <w:pPr>
              <w:pStyle w:val="ParagraphStyle"/>
              <w:rPr>
                <w:sz w:val="18"/>
                <w:szCs w:val="18"/>
              </w:rPr>
            </w:pPr>
            <w:r w:rsidRPr="004A1F1B">
              <w:rPr>
                <w:sz w:val="18"/>
                <w:szCs w:val="18"/>
              </w:rPr>
              <w:t>Atividades previstas para a especialidade:</w:t>
            </w:r>
          </w:p>
          <w:p w14:paraId="734F5744" w14:textId="77777777" w:rsidR="00A61BB9" w:rsidRPr="004A1F1B" w:rsidRDefault="00A61BB9" w:rsidP="00662BB1">
            <w:pPr>
              <w:pStyle w:val="ParagraphStyle"/>
              <w:rPr>
                <w:sz w:val="18"/>
                <w:szCs w:val="18"/>
              </w:rPr>
            </w:pPr>
            <w:r w:rsidRPr="004A1F1B">
              <w:rPr>
                <w:sz w:val="18"/>
                <w:szCs w:val="18"/>
              </w:rPr>
              <w:t xml:space="preserve">- Realizar, interpretar e laudar exames ultrassonográficos, conforme demanda municipal, contemplando os aparelhos abdominal, ginecológico, urogenital, musculoesquelético, glandular, vascular e </w:t>
            </w:r>
            <w:proofErr w:type="spellStart"/>
            <w:r w:rsidRPr="004A1F1B">
              <w:rPr>
                <w:sz w:val="18"/>
                <w:szCs w:val="18"/>
              </w:rPr>
              <w:t>linfonodal</w:t>
            </w:r>
            <w:proofErr w:type="spellEnd"/>
            <w:r w:rsidRPr="004A1F1B">
              <w:rPr>
                <w:sz w:val="18"/>
                <w:szCs w:val="18"/>
              </w:rPr>
              <w:t>.</w:t>
            </w:r>
          </w:p>
          <w:p w14:paraId="45D3C2E0" w14:textId="77777777" w:rsidR="00A61BB9" w:rsidRPr="004A1F1B" w:rsidRDefault="00A61BB9" w:rsidP="00662BB1">
            <w:pPr>
              <w:pStyle w:val="ParagraphStyle"/>
              <w:rPr>
                <w:sz w:val="18"/>
                <w:szCs w:val="18"/>
              </w:rPr>
            </w:pPr>
          </w:p>
          <w:p w14:paraId="67E7F4A6" w14:textId="77777777" w:rsidR="00A61BB9" w:rsidRPr="004A1F1B" w:rsidRDefault="00A61BB9" w:rsidP="00662BB1">
            <w:pPr>
              <w:pStyle w:val="ParagraphStyle"/>
              <w:rPr>
                <w:sz w:val="18"/>
                <w:szCs w:val="18"/>
              </w:rPr>
            </w:pPr>
            <w:r w:rsidRPr="004A1F1B">
              <w:rPr>
                <w:sz w:val="18"/>
                <w:szCs w:val="18"/>
              </w:rPr>
              <w:t>Local de exercício: Nos locais determinados pela Secretaria Municipal de Saúde de Ibaiti.</w:t>
            </w:r>
          </w:p>
          <w:p w14:paraId="48A16603" w14:textId="77777777" w:rsidR="00A61BB9" w:rsidRPr="004A1F1B" w:rsidRDefault="00A61BB9" w:rsidP="00662BB1">
            <w:pPr>
              <w:pStyle w:val="ParagraphStyle"/>
              <w:rPr>
                <w:sz w:val="18"/>
                <w:szCs w:val="18"/>
              </w:rPr>
            </w:pPr>
          </w:p>
          <w:p w14:paraId="72D35588" w14:textId="77777777" w:rsidR="00A61BB9" w:rsidRPr="004A1F1B" w:rsidRDefault="00A61BB9" w:rsidP="00662BB1">
            <w:pPr>
              <w:pStyle w:val="ParagraphStyle"/>
              <w:rPr>
                <w:sz w:val="18"/>
                <w:szCs w:val="18"/>
              </w:rPr>
            </w:pPr>
            <w:r w:rsidRPr="004A1F1B">
              <w:rPr>
                <w:sz w:val="18"/>
                <w:szCs w:val="18"/>
              </w:rPr>
              <w:t>Remuneração: R$ 75,00 (setenta e cinco reais) por exame.</w:t>
            </w:r>
          </w:p>
          <w:p w14:paraId="30853772" w14:textId="77777777" w:rsidR="00A61BB9" w:rsidRPr="004A1F1B" w:rsidRDefault="00A61BB9" w:rsidP="00662BB1">
            <w:pPr>
              <w:pStyle w:val="ParagraphStyle"/>
              <w:rPr>
                <w:sz w:val="18"/>
                <w:szCs w:val="18"/>
              </w:rPr>
            </w:pPr>
          </w:p>
          <w:p w14:paraId="01ACDFC4" w14:textId="77777777" w:rsidR="00A61BB9" w:rsidRPr="004A1F1B" w:rsidRDefault="00A61BB9" w:rsidP="00662BB1">
            <w:pPr>
              <w:pStyle w:val="ParagraphStyle"/>
              <w:rPr>
                <w:sz w:val="18"/>
                <w:szCs w:val="18"/>
              </w:rPr>
            </w:pPr>
            <w:r w:rsidRPr="004A1F1B">
              <w:rPr>
                <w:sz w:val="18"/>
                <w:szCs w:val="18"/>
              </w:rPr>
              <w:t>Total de consultas por mês: até 600 (seiscentos) exames divididos entre as empresas credenciadas.</w:t>
            </w:r>
          </w:p>
        </w:tc>
        <w:tc>
          <w:tcPr>
            <w:tcW w:w="932" w:type="dxa"/>
            <w:tcBorders>
              <w:top w:val="single" w:sz="6" w:space="0" w:color="000000"/>
              <w:left w:val="single" w:sz="6" w:space="0" w:color="000000"/>
              <w:bottom w:val="single" w:sz="6" w:space="0" w:color="000000"/>
              <w:right w:val="single" w:sz="6" w:space="0" w:color="000000"/>
            </w:tcBorders>
            <w:shd w:val="clear" w:color="auto" w:fill="FFFFFF"/>
          </w:tcPr>
          <w:p w14:paraId="60112364" w14:textId="77777777" w:rsidR="00A61BB9" w:rsidRPr="004A1F1B" w:rsidRDefault="00A61BB9" w:rsidP="00662BB1">
            <w:pPr>
              <w:pStyle w:val="ParagraphStyle"/>
              <w:rPr>
                <w:sz w:val="18"/>
                <w:szCs w:val="18"/>
              </w:rPr>
            </w:pPr>
            <w:r w:rsidRPr="004A1F1B">
              <w:rPr>
                <w:sz w:val="18"/>
                <w:szCs w:val="18"/>
              </w:rPr>
              <w:t>7.200,00</w:t>
            </w:r>
          </w:p>
        </w:tc>
        <w:tc>
          <w:tcPr>
            <w:tcW w:w="803" w:type="dxa"/>
            <w:tcBorders>
              <w:top w:val="single" w:sz="6" w:space="0" w:color="000000"/>
              <w:left w:val="single" w:sz="6" w:space="0" w:color="000000"/>
              <w:bottom w:val="single" w:sz="6" w:space="0" w:color="000000"/>
              <w:right w:val="single" w:sz="6" w:space="0" w:color="000000"/>
            </w:tcBorders>
            <w:shd w:val="clear" w:color="auto" w:fill="FFFFFF"/>
          </w:tcPr>
          <w:p w14:paraId="0C878E39" w14:textId="77777777" w:rsidR="00A61BB9" w:rsidRPr="004A1F1B" w:rsidRDefault="00A61BB9" w:rsidP="00662BB1">
            <w:pPr>
              <w:pStyle w:val="ParagraphStyle"/>
              <w:rPr>
                <w:sz w:val="18"/>
                <w:szCs w:val="18"/>
              </w:rPr>
            </w:pPr>
            <w:r w:rsidRPr="004A1F1B">
              <w:rPr>
                <w:sz w:val="18"/>
                <w:szCs w:val="18"/>
              </w:rPr>
              <w:t>UNID</w:t>
            </w:r>
          </w:p>
        </w:tc>
        <w:tc>
          <w:tcPr>
            <w:tcW w:w="926" w:type="dxa"/>
            <w:tcBorders>
              <w:top w:val="single" w:sz="6" w:space="0" w:color="000000"/>
              <w:left w:val="single" w:sz="6" w:space="0" w:color="000000"/>
              <w:bottom w:val="single" w:sz="6" w:space="0" w:color="000000"/>
              <w:right w:val="single" w:sz="6" w:space="0" w:color="000000"/>
            </w:tcBorders>
            <w:shd w:val="clear" w:color="auto" w:fill="FFFFFF"/>
          </w:tcPr>
          <w:p w14:paraId="4767D17C" w14:textId="77777777" w:rsidR="00A61BB9" w:rsidRPr="004A1F1B" w:rsidRDefault="00A61BB9" w:rsidP="00662BB1">
            <w:pPr>
              <w:pStyle w:val="ParagraphStyle"/>
              <w:rPr>
                <w:sz w:val="18"/>
                <w:szCs w:val="18"/>
              </w:rPr>
            </w:pPr>
            <w:r w:rsidRPr="004A1F1B">
              <w:rPr>
                <w:sz w:val="18"/>
                <w:szCs w:val="18"/>
              </w:rPr>
              <w:t>75,00</w:t>
            </w:r>
          </w:p>
        </w:tc>
        <w:tc>
          <w:tcPr>
            <w:tcW w:w="1049" w:type="dxa"/>
            <w:tcBorders>
              <w:top w:val="single" w:sz="6" w:space="0" w:color="000000"/>
              <w:left w:val="single" w:sz="6" w:space="0" w:color="000000"/>
              <w:bottom w:val="single" w:sz="6" w:space="0" w:color="000000"/>
              <w:right w:val="single" w:sz="6" w:space="0" w:color="000000"/>
            </w:tcBorders>
            <w:shd w:val="clear" w:color="auto" w:fill="FFFFFF"/>
          </w:tcPr>
          <w:p w14:paraId="74DC6566" w14:textId="77777777" w:rsidR="00A61BB9" w:rsidRPr="004A1F1B" w:rsidRDefault="00A61BB9" w:rsidP="00662BB1">
            <w:pPr>
              <w:pStyle w:val="ParagraphStyle"/>
              <w:rPr>
                <w:sz w:val="18"/>
                <w:szCs w:val="18"/>
              </w:rPr>
            </w:pPr>
            <w:r w:rsidRPr="004A1F1B">
              <w:rPr>
                <w:sz w:val="18"/>
                <w:szCs w:val="18"/>
              </w:rPr>
              <w:t>540.000,00</w:t>
            </w:r>
          </w:p>
        </w:tc>
      </w:tr>
      <w:tr w:rsidR="00A61BB9" w:rsidRPr="004A1F1B" w14:paraId="6B45264F" w14:textId="77777777" w:rsidTr="00662BB1">
        <w:tc>
          <w:tcPr>
            <w:tcW w:w="527" w:type="dxa"/>
            <w:tcBorders>
              <w:top w:val="single" w:sz="6" w:space="0" w:color="000000"/>
              <w:left w:val="single" w:sz="6" w:space="0" w:color="000000"/>
              <w:bottom w:val="single" w:sz="6" w:space="0" w:color="000000"/>
              <w:right w:val="single" w:sz="6" w:space="0" w:color="000000"/>
            </w:tcBorders>
            <w:shd w:val="clear" w:color="auto" w:fill="FFFFFF"/>
          </w:tcPr>
          <w:p w14:paraId="78FAD14A" w14:textId="77777777" w:rsidR="00A61BB9" w:rsidRPr="004A1F1B" w:rsidRDefault="00A61BB9" w:rsidP="00662BB1">
            <w:pPr>
              <w:pStyle w:val="ParagraphStyle"/>
              <w:rPr>
                <w:sz w:val="18"/>
                <w:szCs w:val="18"/>
              </w:rPr>
            </w:pPr>
            <w:r w:rsidRPr="004A1F1B">
              <w:rPr>
                <w:sz w:val="18"/>
                <w:szCs w:val="18"/>
              </w:rPr>
              <w:t>20</w:t>
            </w:r>
          </w:p>
        </w:tc>
        <w:tc>
          <w:tcPr>
            <w:tcW w:w="800" w:type="dxa"/>
            <w:tcBorders>
              <w:top w:val="single" w:sz="6" w:space="0" w:color="000000"/>
              <w:left w:val="single" w:sz="6" w:space="0" w:color="000000"/>
              <w:bottom w:val="single" w:sz="6" w:space="0" w:color="000000"/>
              <w:right w:val="single" w:sz="6" w:space="0" w:color="000000"/>
            </w:tcBorders>
            <w:shd w:val="clear" w:color="auto" w:fill="FFFFFF"/>
          </w:tcPr>
          <w:p w14:paraId="493C08A8" w14:textId="77777777" w:rsidR="00A61BB9" w:rsidRPr="004A1F1B" w:rsidRDefault="00A61BB9" w:rsidP="00662BB1">
            <w:pPr>
              <w:pStyle w:val="ParagraphStyle"/>
              <w:rPr>
                <w:sz w:val="18"/>
                <w:szCs w:val="18"/>
              </w:rPr>
            </w:pPr>
            <w:r w:rsidRPr="004A1F1B">
              <w:rPr>
                <w:sz w:val="18"/>
                <w:szCs w:val="18"/>
              </w:rPr>
              <w:t>41626</w:t>
            </w:r>
          </w:p>
        </w:tc>
        <w:tc>
          <w:tcPr>
            <w:tcW w:w="3451" w:type="dxa"/>
            <w:tcBorders>
              <w:top w:val="single" w:sz="6" w:space="0" w:color="000000"/>
              <w:left w:val="single" w:sz="6" w:space="0" w:color="000000"/>
              <w:bottom w:val="single" w:sz="6" w:space="0" w:color="000000"/>
              <w:right w:val="single" w:sz="6" w:space="0" w:color="000000"/>
            </w:tcBorders>
            <w:shd w:val="clear" w:color="auto" w:fill="FFFFFF"/>
          </w:tcPr>
          <w:p w14:paraId="1F24E9C7" w14:textId="77777777" w:rsidR="00A61BB9" w:rsidRPr="004A1F1B" w:rsidRDefault="00A61BB9" w:rsidP="00662BB1">
            <w:pPr>
              <w:pStyle w:val="ParagraphStyle"/>
              <w:rPr>
                <w:sz w:val="18"/>
                <w:szCs w:val="18"/>
              </w:rPr>
            </w:pPr>
            <w:r w:rsidRPr="004A1F1B">
              <w:rPr>
                <w:sz w:val="18"/>
                <w:szCs w:val="18"/>
              </w:rPr>
              <w:t>Médico Urologista   Descrição do cargo: Realizar consultas ambulatoriais e atendimentos médicos em urologia; implementar ações para promoção de saúde na área de urologia; efetuar perícias médicas voltadas para urologia.</w:t>
            </w:r>
          </w:p>
          <w:p w14:paraId="66293B7A" w14:textId="77777777" w:rsidR="00A61BB9" w:rsidRPr="004A1F1B" w:rsidRDefault="00A61BB9" w:rsidP="00662BB1">
            <w:pPr>
              <w:pStyle w:val="ParagraphStyle"/>
              <w:rPr>
                <w:sz w:val="18"/>
                <w:szCs w:val="18"/>
              </w:rPr>
            </w:pPr>
          </w:p>
          <w:p w14:paraId="56DB9C66" w14:textId="77777777" w:rsidR="00A61BB9" w:rsidRPr="004A1F1B" w:rsidRDefault="00A61BB9" w:rsidP="00662BB1">
            <w:pPr>
              <w:pStyle w:val="ParagraphStyle"/>
              <w:rPr>
                <w:sz w:val="18"/>
                <w:szCs w:val="18"/>
              </w:rPr>
            </w:pPr>
            <w:r w:rsidRPr="004A1F1B">
              <w:rPr>
                <w:sz w:val="18"/>
                <w:szCs w:val="18"/>
              </w:rPr>
              <w:t>Formação exigida:</w:t>
            </w:r>
          </w:p>
          <w:p w14:paraId="420BD02B" w14:textId="77777777" w:rsidR="00A61BB9" w:rsidRPr="004A1F1B" w:rsidRDefault="00A61BB9" w:rsidP="00662BB1">
            <w:pPr>
              <w:pStyle w:val="ParagraphStyle"/>
              <w:rPr>
                <w:sz w:val="18"/>
                <w:szCs w:val="18"/>
              </w:rPr>
            </w:pPr>
            <w:r w:rsidRPr="004A1F1B">
              <w:rPr>
                <w:sz w:val="18"/>
                <w:szCs w:val="18"/>
              </w:rPr>
              <w:t xml:space="preserve">1- Certificado de conclusão de curso ou diploma em medicina, devidamente registrado, fornecido por instituição de ensino </w:t>
            </w:r>
            <w:r w:rsidRPr="004A1F1B">
              <w:rPr>
                <w:sz w:val="18"/>
                <w:szCs w:val="18"/>
              </w:rPr>
              <w:lastRenderedPageBreak/>
              <w:t>superior reconhecida pelo Ministério da Educação (MEC);</w:t>
            </w:r>
          </w:p>
          <w:p w14:paraId="5A3DD6AA" w14:textId="77777777" w:rsidR="00A61BB9" w:rsidRPr="004A1F1B" w:rsidRDefault="00A61BB9" w:rsidP="00662BB1">
            <w:pPr>
              <w:pStyle w:val="ParagraphStyle"/>
              <w:rPr>
                <w:sz w:val="18"/>
                <w:szCs w:val="18"/>
              </w:rPr>
            </w:pPr>
            <w:r w:rsidRPr="004A1F1B">
              <w:rPr>
                <w:sz w:val="18"/>
                <w:szCs w:val="18"/>
              </w:rPr>
              <w:t>2- Residência médica concluída em reumatologia reconhecida pelo MEC, ou título de especialista em reumatologia pela Sociedade Brasileira de Reumatologia (SBR), devidamente registrado no Conselho Competente.</w:t>
            </w:r>
          </w:p>
          <w:p w14:paraId="116117D2" w14:textId="77777777" w:rsidR="00A61BB9" w:rsidRPr="004A1F1B" w:rsidRDefault="00A61BB9" w:rsidP="00662BB1">
            <w:pPr>
              <w:pStyle w:val="ParagraphStyle"/>
              <w:rPr>
                <w:sz w:val="18"/>
                <w:szCs w:val="18"/>
              </w:rPr>
            </w:pPr>
            <w:r w:rsidRPr="004A1F1B">
              <w:rPr>
                <w:sz w:val="18"/>
                <w:szCs w:val="18"/>
              </w:rPr>
              <w:t>3- Residência médica concluída em urologia reconhecida pelo MEC, ou título de especialista em urologia pela Sociedade Brasileira de Urologia (SBU), devidamente registrado no Conselho Competente.</w:t>
            </w:r>
          </w:p>
          <w:p w14:paraId="54DB8185" w14:textId="77777777" w:rsidR="00A61BB9" w:rsidRPr="004A1F1B" w:rsidRDefault="00A61BB9" w:rsidP="00662BB1">
            <w:pPr>
              <w:pStyle w:val="ParagraphStyle"/>
              <w:rPr>
                <w:sz w:val="18"/>
                <w:szCs w:val="18"/>
              </w:rPr>
            </w:pPr>
            <w:r w:rsidRPr="004A1F1B">
              <w:rPr>
                <w:sz w:val="18"/>
                <w:szCs w:val="18"/>
              </w:rPr>
              <w:t>4- Registro do profissional no Conselho Regional de Medicina do Estado do Paraná (CRM-PR) com a especialidade / área de atuação registrada;</w:t>
            </w:r>
          </w:p>
          <w:p w14:paraId="0404A7EF" w14:textId="77777777" w:rsidR="00A61BB9" w:rsidRPr="004A1F1B" w:rsidRDefault="00A61BB9" w:rsidP="00662BB1">
            <w:pPr>
              <w:pStyle w:val="ParagraphStyle"/>
              <w:rPr>
                <w:sz w:val="18"/>
                <w:szCs w:val="18"/>
              </w:rPr>
            </w:pPr>
            <w:r w:rsidRPr="004A1F1B">
              <w:rPr>
                <w:sz w:val="18"/>
                <w:szCs w:val="18"/>
              </w:rPr>
              <w:t>5- Dispor de Certidão Negativa de Conduta Ético-Profissional – CRM.</w:t>
            </w:r>
          </w:p>
          <w:p w14:paraId="41AB1C6B" w14:textId="77777777" w:rsidR="00A61BB9" w:rsidRPr="004A1F1B" w:rsidRDefault="00A61BB9" w:rsidP="00662BB1">
            <w:pPr>
              <w:pStyle w:val="ParagraphStyle"/>
              <w:rPr>
                <w:sz w:val="18"/>
                <w:szCs w:val="18"/>
              </w:rPr>
            </w:pPr>
          </w:p>
          <w:p w14:paraId="5C6E0F3C" w14:textId="77777777" w:rsidR="00A61BB9" w:rsidRPr="004A1F1B" w:rsidRDefault="00A61BB9" w:rsidP="00662BB1">
            <w:pPr>
              <w:pStyle w:val="ParagraphStyle"/>
              <w:rPr>
                <w:sz w:val="18"/>
                <w:szCs w:val="18"/>
              </w:rPr>
            </w:pPr>
            <w:r w:rsidRPr="004A1F1B">
              <w:rPr>
                <w:sz w:val="18"/>
                <w:szCs w:val="18"/>
              </w:rPr>
              <w:t>Atividades previstas para a especialidade:</w:t>
            </w:r>
          </w:p>
          <w:p w14:paraId="054B4CE3" w14:textId="77777777" w:rsidR="00A61BB9" w:rsidRPr="004A1F1B" w:rsidRDefault="00A61BB9" w:rsidP="00662BB1">
            <w:pPr>
              <w:pStyle w:val="ParagraphStyle"/>
              <w:rPr>
                <w:sz w:val="18"/>
                <w:szCs w:val="18"/>
              </w:rPr>
            </w:pPr>
            <w:r w:rsidRPr="004A1F1B">
              <w:rPr>
                <w:sz w:val="18"/>
                <w:szCs w:val="18"/>
              </w:rPr>
              <w:t>- Realizar diagnóstico de doenças urológicas e conduzir tratamentos clínicos na área, empregando medidas de prevenção e terapêutica para garantir a promoção da saúde e o bem-estar do paciente;</w:t>
            </w:r>
          </w:p>
          <w:p w14:paraId="34D15D02" w14:textId="77777777" w:rsidR="00A61BB9" w:rsidRPr="004A1F1B" w:rsidRDefault="00A61BB9" w:rsidP="00662BB1">
            <w:pPr>
              <w:pStyle w:val="ParagraphStyle"/>
              <w:rPr>
                <w:sz w:val="18"/>
                <w:szCs w:val="18"/>
              </w:rPr>
            </w:pPr>
            <w:r w:rsidRPr="004A1F1B">
              <w:rPr>
                <w:sz w:val="18"/>
                <w:szCs w:val="18"/>
              </w:rPr>
              <w:t>- Encaminhar pacientes para procedimentos invasivos e cirurgias urológicas quando necessário, conforme protocolos clínicos e diretrizes terapêuticas mais atualizadas do Ministério da Saúde. Nos casos de patologias não contempladas nesses protocolos, utilizar como referência o Livro da Sociedade Brasileira de Urologia (SBU) em sua versão vigente, seguindo o fluxo de encaminhamentos estabelecido pelo município.</w:t>
            </w:r>
          </w:p>
          <w:p w14:paraId="5EE9E693" w14:textId="77777777" w:rsidR="00A61BB9" w:rsidRPr="004A1F1B" w:rsidRDefault="00A61BB9" w:rsidP="00662BB1">
            <w:pPr>
              <w:pStyle w:val="ParagraphStyle"/>
              <w:rPr>
                <w:sz w:val="18"/>
                <w:szCs w:val="18"/>
              </w:rPr>
            </w:pPr>
          </w:p>
          <w:p w14:paraId="4E3F6EDE" w14:textId="77777777" w:rsidR="00A61BB9" w:rsidRPr="004A1F1B" w:rsidRDefault="00A61BB9" w:rsidP="00662BB1">
            <w:pPr>
              <w:pStyle w:val="ParagraphStyle"/>
              <w:rPr>
                <w:sz w:val="18"/>
                <w:szCs w:val="18"/>
              </w:rPr>
            </w:pPr>
            <w:r w:rsidRPr="004A1F1B">
              <w:rPr>
                <w:sz w:val="18"/>
                <w:szCs w:val="18"/>
              </w:rPr>
              <w:t>Local de exercício: Nos locais determinados pela Secretaria Municipal de Saúde de Ibaiti.</w:t>
            </w:r>
          </w:p>
          <w:p w14:paraId="728D0FD7" w14:textId="77777777" w:rsidR="00A61BB9" w:rsidRPr="004A1F1B" w:rsidRDefault="00A61BB9" w:rsidP="00662BB1">
            <w:pPr>
              <w:pStyle w:val="ParagraphStyle"/>
              <w:rPr>
                <w:sz w:val="18"/>
                <w:szCs w:val="18"/>
              </w:rPr>
            </w:pPr>
          </w:p>
          <w:p w14:paraId="28A5991A" w14:textId="77777777" w:rsidR="00A61BB9" w:rsidRPr="004A1F1B" w:rsidRDefault="00A61BB9" w:rsidP="00662BB1">
            <w:pPr>
              <w:pStyle w:val="ParagraphStyle"/>
              <w:rPr>
                <w:sz w:val="18"/>
                <w:szCs w:val="18"/>
              </w:rPr>
            </w:pPr>
            <w:r w:rsidRPr="004A1F1B">
              <w:rPr>
                <w:sz w:val="18"/>
                <w:szCs w:val="18"/>
              </w:rPr>
              <w:t>Remuneração: R$ 101,00 (cento e um reais) por consulta.</w:t>
            </w:r>
          </w:p>
          <w:p w14:paraId="73EF46CB" w14:textId="77777777" w:rsidR="00A61BB9" w:rsidRPr="004A1F1B" w:rsidRDefault="00A61BB9" w:rsidP="00662BB1">
            <w:pPr>
              <w:pStyle w:val="ParagraphStyle"/>
              <w:rPr>
                <w:sz w:val="18"/>
                <w:szCs w:val="18"/>
              </w:rPr>
            </w:pPr>
          </w:p>
          <w:p w14:paraId="3D7BDD78" w14:textId="77777777" w:rsidR="00A61BB9" w:rsidRPr="004A1F1B" w:rsidRDefault="00A61BB9" w:rsidP="00662BB1">
            <w:pPr>
              <w:pStyle w:val="ParagraphStyle"/>
              <w:rPr>
                <w:sz w:val="18"/>
                <w:szCs w:val="18"/>
              </w:rPr>
            </w:pPr>
            <w:r w:rsidRPr="004A1F1B">
              <w:rPr>
                <w:sz w:val="18"/>
                <w:szCs w:val="18"/>
              </w:rPr>
              <w:t>Total de consultas por mês: até 50 (cinquenta) consultas divididas entre as empresas credenciadas.</w:t>
            </w:r>
          </w:p>
        </w:tc>
        <w:tc>
          <w:tcPr>
            <w:tcW w:w="932" w:type="dxa"/>
            <w:tcBorders>
              <w:top w:val="single" w:sz="6" w:space="0" w:color="000000"/>
              <w:left w:val="single" w:sz="6" w:space="0" w:color="000000"/>
              <w:bottom w:val="single" w:sz="6" w:space="0" w:color="000000"/>
              <w:right w:val="single" w:sz="6" w:space="0" w:color="000000"/>
            </w:tcBorders>
            <w:shd w:val="clear" w:color="auto" w:fill="FFFFFF"/>
          </w:tcPr>
          <w:p w14:paraId="53EC2B05" w14:textId="77777777" w:rsidR="00A61BB9" w:rsidRPr="004A1F1B" w:rsidRDefault="00A61BB9" w:rsidP="00662BB1">
            <w:pPr>
              <w:pStyle w:val="ParagraphStyle"/>
              <w:rPr>
                <w:sz w:val="18"/>
                <w:szCs w:val="18"/>
              </w:rPr>
            </w:pPr>
            <w:r w:rsidRPr="004A1F1B">
              <w:rPr>
                <w:sz w:val="18"/>
                <w:szCs w:val="18"/>
              </w:rPr>
              <w:lastRenderedPageBreak/>
              <w:t>600,00</w:t>
            </w:r>
          </w:p>
        </w:tc>
        <w:tc>
          <w:tcPr>
            <w:tcW w:w="803" w:type="dxa"/>
            <w:tcBorders>
              <w:top w:val="single" w:sz="6" w:space="0" w:color="000000"/>
              <w:left w:val="single" w:sz="6" w:space="0" w:color="000000"/>
              <w:bottom w:val="single" w:sz="6" w:space="0" w:color="000000"/>
              <w:right w:val="single" w:sz="6" w:space="0" w:color="000000"/>
            </w:tcBorders>
            <w:shd w:val="clear" w:color="auto" w:fill="FFFFFF"/>
          </w:tcPr>
          <w:p w14:paraId="263B4445" w14:textId="77777777" w:rsidR="00A61BB9" w:rsidRPr="004A1F1B" w:rsidRDefault="00A61BB9" w:rsidP="00662BB1">
            <w:pPr>
              <w:pStyle w:val="ParagraphStyle"/>
              <w:rPr>
                <w:sz w:val="18"/>
                <w:szCs w:val="18"/>
              </w:rPr>
            </w:pPr>
            <w:r w:rsidRPr="004A1F1B">
              <w:rPr>
                <w:sz w:val="18"/>
                <w:szCs w:val="18"/>
              </w:rPr>
              <w:t>CONS</w:t>
            </w:r>
          </w:p>
        </w:tc>
        <w:tc>
          <w:tcPr>
            <w:tcW w:w="926" w:type="dxa"/>
            <w:tcBorders>
              <w:top w:val="single" w:sz="6" w:space="0" w:color="000000"/>
              <w:left w:val="single" w:sz="6" w:space="0" w:color="000000"/>
              <w:bottom w:val="single" w:sz="6" w:space="0" w:color="000000"/>
              <w:right w:val="single" w:sz="6" w:space="0" w:color="000000"/>
            </w:tcBorders>
            <w:shd w:val="clear" w:color="auto" w:fill="FFFFFF"/>
          </w:tcPr>
          <w:p w14:paraId="4AB6E2A8" w14:textId="77777777" w:rsidR="00A61BB9" w:rsidRPr="004A1F1B" w:rsidRDefault="00A61BB9" w:rsidP="00662BB1">
            <w:pPr>
              <w:pStyle w:val="ParagraphStyle"/>
              <w:rPr>
                <w:sz w:val="18"/>
                <w:szCs w:val="18"/>
              </w:rPr>
            </w:pPr>
            <w:r w:rsidRPr="004A1F1B">
              <w:rPr>
                <w:sz w:val="18"/>
                <w:szCs w:val="18"/>
              </w:rPr>
              <w:t>101,00</w:t>
            </w:r>
          </w:p>
        </w:tc>
        <w:tc>
          <w:tcPr>
            <w:tcW w:w="1049" w:type="dxa"/>
            <w:tcBorders>
              <w:top w:val="single" w:sz="6" w:space="0" w:color="000000"/>
              <w:left w:val="single" w:sz="6" w:space="0" w:color="000000"/>
              <w:bottom w:val="single" w:sz="6" w:space="0" w:color="000000"/>
              <w:right w:val="single" w:sz="6" w:space="0" w:color="000000"/>
            </w:tcBorders>
            <w:shd w:val="clear" w:color="auto" w:fill="FFFFFF"/>
          </w:tcPr>
          <w:p w14:paraId="65222DD5" w14:textId="77777777" w:rsidR="00A61BB9" w:rsidRPr="004A1F1B" w:rsidRDefault="00A61BB9" w:rsidP="00662BB1">
            <w:pPr>
              <w:pStyle w:val="ParagraphStyle"/>
              <w:rPr>
                <w:sz w:val="18"/>
                <w:szCs w:val="18"/>
              </w:rPr>
            </w:pPr>
            <w:r w:rsidRPr="004A1F1B">
              <w:rPr>
                <w:sz w:val="18"/>
                <w:szCs w:val="18"/>
              </w:rPr>
              <w:t>60.600,00</w:t>
            </w:r>
          </w:p>
        </w:tc>
      </w:tr>
      <w:tr w:rsidR="00A61BB9" w:rsidRPr="004A1F1B" w14:paraId="37918E39" w14:textId="77777777" w:rsidTr="00662BB1">
        <w:tc>
          <w:tcPr>
            <w:tcW w:w="527" w:type="dxa"/>
            <w:tcBorders>
              <w:top w:val="single" w:sz="6" w:space="0" w:color="000000"/>
              <w:left w:val="single" w:sz="6" w:space="0" w:color="000000"/>
              <w:bottom w:val="single" w:sz="6" w:space="0" w:color="000000"/>
              <w:right w:val="single" w:sz="6" w:space="0" w:color="000000"/>
            </w:tcBorders>
            <w:shd w:val="clear" w:color="auto" w:fill="FFFFFF"/>
          </w:tcPr>
          <w:p w14:paraId="56DB8E0C" w14:textId="77777777" w:rsidR="00A61BB9" w:rsidRPr="004A1F1B" w:rsidRDefault="00A61BB9" w:rsidP="00662BB1">
            <w:pPr>
              <w:pStyle w:val="ParagraphStyle"/>
              <w:rPr>
                <w:sz w:val="18"/>
                <w:szCs w:val="18"/>
              </w:rPr>
            </w:pPr>
            <w:r w:rsidRPr="004A1F1B">
              <w:rPr>
                <w:sz w:val="18"/>
                <w:szCs w:val="18"/>
              </w:rPr>
              <w:t>21</w:t>
            </w:r>
          </w:p>
        </w:tc>
        <w:tc>
          <w:tcPr>
            <w:tcW w:w="800" w:type="dxa"/>
            <w:tcBorders>
              <w:top w:val="single" w:sz="6" w:space="0" w:color="000000"/>
              <w:left w:val="single" w:sz="6" w:space="0" w:color="000000"/>
              <w:bottom w:val="single" w:sz="6" w:space="0" w:color="000000"/>
              <w:right w:val="single" w:sz="6" w:space="0" w:color="000000"/>
            </w:tcBorders>
            <w:shd w:val="clear" w:color="auto" w:fill="FFFFFF"/>
          </w:tcPr>
          <w:p w14:paraId="3FE54B2F" w14:textId="77777777" w:rsidR="00A61BB9" w:rsidRPr="004A1F1B" w:rsidRDefault="00A61BB9" w:rsidP="00662BB1">
            <w:pPr>
              <w:pStyle w:val="ParagraphStyle"/>
              <w:rPr>
                <w:sz w:val="18"/>
                <w:szCs w:val="18"/>
              </w:rPr>
            </w:pPr>
            <w:r w:rsidRPr="004A1F1B">
              <w:rPr>
                <w:sz w:val="18"/>
                <w:szCs w:val="18"/>
              </w:rPr>
              <w:t>41535</w:t>
            </w:r>
          </w:p>
        </w:tc>
        <w:tc>
          <w:tcPr>
            <w:tcW w:w="3451" w:type="dxa"/>
            <w:tcBorders>
              <w:top w:val="single" w:sz="6" w:space="0" w:color="000000"/>
              <w:left w:val="single" w:sz="6" w:space="0" w:color="000000"/>
              <w:bottom w:val="single" w:sz="6" w:space="0" w:color="000000"/>
              <w:right w:val="single" w:sz="6" w:space="0" w:color="000000"/>
            </w:tcBorders>
            <w:shd w:val="clear" w:color="auto" w:fill="FFFFFF"/>
          </w:tcPr>
          <w:p w14:paraId="5A822855" w14:textId="77777777" w:rsidR="00A61BB9" w:rsidRPr="004A1F1B" w:rsidRDefault="00A61BB9" w:rsidP="00662BB1">
            <w:pPr>
              <w:pStyle w:val="ParagraphStyle"/>
              <w:rPr>
                <w:sz w:val="18"/>
                <w:szCs w:val="18"/>
              </w:rPr>
            </w:pPr>
            <w:r w:rsidRPr="004A1F1B">
              <w:rPr>
                <w:sz w:val="18"/>
                <w:szCs w:val="18"/>
              </w:rPr>
              <w:t>Responsável Técnico - Epidemiologista   Descrição do cargo: Gerenciamento do setor de Epidemiologia Municipal.</w:t>
            </w:r>
          </w:p>
          <w:p w14:paraId="4E52320D" w14:textId="77777777" w:rsidR="00A61BB9" w:rsidRPr="004A1F1B" w:rsidRDefault="00A61BB9" w:rsidP="00662BB1">
            <w:pPr>
              <w:pStyle w:val="ParagraphStyle"/>
              <w:rPr>
                <w:sz w:val="18"/>
                <w:szCs w:val="18"/>
              </w:rPr>
            </w:pPr>
          </w:p>
          <w:p w14:paraId="4256E926" w14:textId="77777777" w:rsidR="00A61BB9" w:rsidRPr="004A1F1B" w:rsidRDefault="00A61BB9" w:rsidP="00662BB1">
            <w:pPr>
              <w:pStyle w:val="ParagraphStyle"/>
              <w:rPr>
                <w:sz w:val="18"/>
                <w:szCs w:val="18"/>
              </w:rPr>
            </w:pPr>
            <w:r w:rsidRPr="004A1F1B">
              <w:rPr>
                <w:sz w:val="18"/>
                <w:szCs w:val="18"/>
              </w:rPr>
              <w:t>Formação exigida:</w:t>
            </w:r>
          </w:p>
          <w:p w14:paraId="1B3B3B23" w14:textId="77777777" w:rsidR="00A61BB9" w:rsidRPr="004A1F1B" w:rsidRDefault="00A61BB9" w:rsidP="00662BB1">
            <w:pPr>
              <w:pStyle w:val="ParagraphStyle"/>
              <w:rPr>
                <w:sz w:val="18"/>
                <w:szCs w:val="18"/>
              </w:rPr>
            </w:pPr>
            <w:r w:rsidRPr="004A1F1B">
              <w:rPr>
                <w:sz w:val="18"/>
                <w:szCs w:val="18"/>
              </w:rPr>
              <w:t>1- Certificado de conclusão de curso ou diploma em medicina, devidamente registrado, fornecido por instituição de ensino superior reconhecida pelo Ministério da Educação (MEC);</w:t>
            </w:r>
          </w:p>
          <w:p w14:paraId="4A586982" w14:textId="77777777" w:rsidR="00A61BB9" w:rsidRPr="004A1F1B" w:rsidRDefault="00A61BB9" w:rsidP="00662BB1">
            <w:pPr>
              <w:pStyle w:val="ParagraphStyle"/>
              <w:rPr>
                <w:sz w:val="18"/>
                <w:szCs w:val="18"/>
              </w:rPr>
            </w:pPr>
            <w:r w:rsidRPr="004A1F1B">
              <w:rPr>
                <w:sz w:val="18"/>
                <w:szCs w:val="18"/>
              </w:rPr>
              <w:t xml:space="preserve">2- Residência médica concluída em infectologia reconhecida pelo MEC, ou título de especialista em Infectologia pela Sociedade Brasileira de Infectologia (SBI), </w:t>
            </w:r>
            <w:r w:rsidRPr="004A1F1B">
              <w:rPr>
                <w:sz w:val="18"/>
                <w:szCs w:val="18"/>
              </w:rPr>
              <w:lastRenderedPageBreak/>
              <w:t>devidamente registrado no Conselho Competente;</w:t>
            </w:r>
          </w:p>
          <w:p w14:paraId="3CD4781E" w14:textId="77777777" w:rsidR="00A61BB9" w:rsidRPr="004A1F1B" w:rsidRDefault="00A61BB9" w:rsidP="00662BB1">
            <w:pPr>
              <w:pStyle w:val="ParagraphStyle"/>
              <w:rPr>
                <w:sz w:val="18"/>
                <w:szCs w:val="18"/>
              </w:rPr>
            </w:pPr>
            <w:r w:rsidRPr="004A1F1B">
              <w:rPr>
                <w:sz w:val="18"/>
                <w:szCs w:val="18"/>
              </w:rPr>
              <w:t>3- Experiência comprovada na área de Epidemiologia;</w:t>
            </w:r>
          </w:p>
          <w:p w14:paraId="3E10F336" w14:textId="77777777" w:rsidR="00A61BB9" w:rsidRPr="004A1F1B" w:rsidRDefault="00A61BB9" w:rsidP="00662BB1">
            <w:pPr>
              <w:pStyle w:val="ParagraphStyle"/>
              <w:rPr>
                <w:sz w:val="18"/>
                <w:szCs w:val="18"/>
              </w:rPr>
            </w:pPr>
            <w:r w:rsidRPr="004A1F1B">
              <w:rPr>
                <w:sz w:val="18"/>
                <w:szCs w:val="18"/>
              </w:rPr>
              <w:t>4- Registro do profissional no Conselho Regional de Medicina do Estado do Paraná (CRM-PR) com a especialidade / área de atuação registrada;</w:t>
            </w:r>
          </w:p>
          <w:p w14:paraId="2B4F3011" w14:textId="77777777" w:rsidR="00A61BB9" w:rsidRPr="004A1F1B" w:rsidRDefault="00A61BB9" w:rsidP="00662BB1">
            <w:pPr>
              <w:pStyle w:val="ParagraphStyle"/>
              <w:rPr>
                <w:sz w:val="18"/>
                <w:szCs w:val="18"/>
              </w:rPr>
            </w:pPr>
            <w:r w:rsidRPr="004A1F1B">
              <w:rPr>
                <w:sz w:val="18"/>
                <w:szCs w:val="18"/>
              </w:rPr>
              <w:t>5- Dispor de Certidão Negativa de Conduta Ético-Profissional – CRM.</w:t>
            </w:r>
          </w:p>
          <w:p w14:paraId="17F3C0AA" w14:textId="77777777" w:rsidR="00A61BB9" w:rsidRPr="004A1F1B" w:rsidRDefault="00A61BB9" w:rsidP="00662BB1">
            <w:pPr>
              <w:pStyle w:val="ParagraphStyle"/>
              <w:rPr>
                <w:sz w:val="18"/>
                <w:szCs w:val="18"/>
              </w:rPr>
            </w:pPr>
          </w:p>
          <w:p w14:paraId="7D32EDFB" w14:textId="77777777" w:rsidR="00A61BB9" w:rsidRPr="004A1F1B" w:rsidRDefault="00A61BB9" w:rsidP="00662BB1">
            <w:pPr>
              <w:pStyle w:val="ParagraphStyle"/>
              <w:rPr>
                <w:sz w:val="18"/>
                <w:szCs w:val="18"/>
              </w:rPr>
            </w:pPr>
            <w:r w:rsidRPr="004A1F1B">
              <w:rPr>
                <w:sz w:val="18"/>
                <w:szCs w:val="18"/>
              </w:rPr>
              <w:t>Atividades previstas para a especialidade:</w:t>
            </w:r>
          </w:p>
          <w:p w14:paraId="25E0A72D" w14:textId="77777777" w:rsidR="00A61BB9" w:rsidRPr="004A1F1B" w:rsidRDefault="00A61BB9" w:rsidP="00662BB1">
            <w:pPr>
              <w:pStyle w:val="ParagraphStyle"/>
              <w:rPr>
                <w:sz w:val="18"/>
                <w:szCs w:val="18"/>
              </w:rPr>
            </w:pPr>
            <w:r w:rsidRPr="004A1F1B">
              <w:rPr>
                <w:sz w:val="18"/>
                <w:szCs w:val="18"/>
              </w:rPr>
              <w:t>- Criar, aplicar e coordenar os planos de contingenciamento do município;</w:t>
            </w:r>
          </w:p>
          <w:p w14:paraId="367A3FE4" w14:textId="77777777" w:rsidR="00A61BB9" w:rsidRPr="004A1F1B" w:rsidRDefault="00A61BB9" w:rsidP="00662BB1">
            <w:pPr>
              <w:pStyle w:val="ParagraphStyle"/>
              <w:rPr>
                <w:sz w:val="18"/>
                <w:szCs w:val="18"/>
              </w:rPr>
            </w:pPr>
            <w:r w:rsidRPr="004A1F1B">
              <w:rPr>
                <w:sz w:val="18"/>
                <w:szCs w:val="18"/>
              </w:rPr>
              <w:t>- Coordenar os trabalhos e a equipe de epidemiologia municipal;</w:t>
            </w:r>
          </w:p>
          <w:p w14:paraId="0AF1DFCE" w14:textId="77777777" w:rsidR="00A61BB9" w:rsidRPr="004A1F1B" w:rsidRDefault="00A61BB9" w:rsidP="00662BB1">
            <w:pPr>
              <w:pStyle w:val="ParagraphStyle"/>
              <w:rPr>
                <w:sz w:val="18"/>
                <w:szCs w:val="18"/>
              </w:rPr>
            </w:pPr>
            <w:r w:rsidRPr="004A1F1B">
              <w:rPr>
                <w:sz w:val="18"/>
                <w:szCs w:val="18"/>
              </w:rPr>
              <w:t>- Responder perante a Regional de Saúde aos protocolos clínicos aplicados no município;</w:t>
            </w:r>
          </w:p>
          <w:p w14:paraId="7C238A5E" w14:textId="77777777" w:rsidR="00A61BB9" w:rsidRPr="004A1F1B" w:rsidRDefault="00A61BB9" w:rsidP="00662BB1">
            <w:pPr>
              <w:pStyle w:val="ParagraphStyle"/>
              <w:rPr>
                <w:sz w:val="18"/>
                <w:szCs w:val="18"/>
              </w:rPr>
            </w:pPr>
            <w:r w:rsidRPr="004A1F1B">
              <w:rPr>
                <w:sz w:val="18"/>
                <w:szCs w:val="18"/>
              </w:rPr>
              <w:t>- Orientar as equipes médicas da atenção primária à saúde (APS) e da Fundação Hospitalar de Saúde Municipal de Ibaiti (FHSMI) quanto à condução de casos que necessitem de atenção especial da epidemiologia.</w:t>
            </w:r>
          </w:p>
          <w:p w14:paraId="7A80429D" w14:textId="77777777" w:rsidR="00A61BB9" w:rsidRPr="004A1F1B" w:rsidRDefault="00A61BB9" w:rsidP="00662BB1">
            <w:pPr>
              <w:pStyle w:val="ParagraphStyle"/>
              <w:rPr>
                <w:sz w:val="18"/>
                <w:szCs w:val="18"/>
              </w:rPr>
            </w:pPr>
          </w:p>
          <w:p w14:paraId="258874A7" w14:textId="77777777" w:rsidR="00A61BB9" w:rsidRPr="004A1F1B" w:rsidRDefault="00A61BB9" w:rsidP="00662BB1">
            <w:pPr>
              <w:pStyle w:val="ParagraphStyle"/>
              <w:rPr>
                <w:sz w:val="18"/>
                <w:szCs w:val="18"/>
              </w:rPr>
            </w:pPr>
            <w:r w:rsidRPr="004A1F1B">
              <w:rPr>
                <w:sz w:val="18"/>
                <w:szCs w:val="18"/>
              </w:rPr>
              <w:t>Local de exercício: Nos locais determinados pela Secretaria Municipal de Saúde de Ibaiti.</w:t>
            </w:r>
          </w:p>
          <w:p w14:paraId="7EEFE8A1" w14:textId="77777777" w:rsidR="00A61BB9" w:rsidRPr="004A1F1B" w:rsidRDefault="00A61BB9" w:rsidP="00662BB1">
            <w:pPr>
              <w:pStyle w:val="ParagraphStyle"/>
              <w:rPr>
                <w:sz w:val="18"/>
                <w:szCs w:val="18"/>
              </w:rPr>
            </w:pPr>
          </w:p>
          <w:p w14:paraId="54BC7102" w14:textId="77777777" w:rsidR="00A61BB9" w:rsidRPr="004A1F1B" w:rsidRDefault="00A61BB9" w:rsidP="00662BB1">
            <w:pPr>
              <w:pStyle w:val="ParagraphStyle"/>
              <w:rPr>
                <w:sz w:val="18"/>
                <w:szCs w:val="18"/>
              </w:rPr>
            </w:pPr>
            <w:r w:rsidRPr="004A1F1B">
              <w:rPr>
                <w:sz w:val="18"/>
                <w:szCs w:val="18"/>
              </w:rPr>
              <w:t>Remuneração: R$ 7.000,00 (sete mil reais) por mês.</w:t>
            </w:r>
          </w:p>
        </w:tc>
        <w:tc>
          <w:tcPr>
            <w:tcW w:w="932" w:type="dxa"/>
            <w:tcBorders>
              <w:top w:val="single" w:sz="6" w:space="0" w:color="000000"/>
              <w:left w:val="single" w:sz="6" w:space="0" w:color="000000"/>
              <w:bottom w:val="single" w:sz="6" w:space="0" w:color="000000"/>
              <w:right w:val="single" w:sz="6" w:space="0" w:color="000000"/>
            </w:tcBorders>
            <w:shd w:val="clear" w:color="auto" w:fill="FFFFFF"/>
          </w:tcPr>
          <w:p w14:paraId="5C4831C4" w14:textId="77777777" w:rsidR="00A61BB9" w:rsidRPr="004A1F1B" w:rsidRDefault="00A61BB9" w:rsidP="00662BB1">
            <w:pPr>
              <w:pStyle w:val="ParagraphStyle"/>
              <w:rPr>
                <w:sz w:val="18"/>
                <w:szCs w:val="18"/>
              </w:rPr>
            </w:pPr>
            <w:r w:rsidRPr="004A1F1B">
              <w:rPr>
                <w:sz w:val="18"/>
                <w:szCs w:val="18"/>
              </w:rPr>
              <w:lastRenderedPageBreak/>
              <w:t>12,00</w:t>
            </w:r>
          </w:p>
        </w:tc>
        <w:tc>
          <w:tcPr>
            <w:tcW w:w="803" w:type="dxa"/>
            <w:tcBorders>
              <w:top w:val="single" w:sz="6" w:space="0" w:color="000000"/>
              <w:left w:val="single" w:sz="6" w:space="0" w:color="000000"/>
              <w:bottom w:val="single" w:sz="6" w:space="0" w:color="000000"/>
              <w:right w:val="single" w:sz="6" w:space="0" w:color="000000"/>
            </w:tcBorders>
            <w:shd w:val="clear" w:color="auto" w:fill="FFFFFF"/>
          </w:tcPr>
          <w:p w14:paraId="58AA1673" w14:textId="77777777" w:rsidR="00A61BB9" w:rsidRPr="004A1F1B" w:rsidRDefault="00A61BB9" w:rsidP="00662BB1">
            <w:pPr>
              <w:pStyle w:val="ParagraphStyle"/>
              <w:rPr>
                <w:sz w:val="18"/>
                <w:szCs w:val="18"/>
              </w:rPr>
            </w:pPr>
            <w:r w:rsidRPr="004A1F1B">
              <w:rPr>
                <w:sz w:val="18"/>
                <w:szCs w:val="18"/>
              </w:rPr>
              <w:t>MES</w:t>
            </w:r>
          </w:p>
        </w:tc>
        <w:tc>
          <w:tcPr>
            <w:tcW w:w="926" w:type="dxa"/>
            <w:tcBorders>
              <w:top w:val="single" w:sz="6" w:space="0" w:color="000000"/>
              <w:left w:val="single" w:sz="6" w:space="0" w:color="000000"/>
              <w:bottom w:val="single" w:sz="6" w:space="0" w:color="000000"/>
              <w:right w:val="single" w:sz="6" w:space="0" w:color="000000"/>
            </w:tcBorders>
            <w:shd w:val="clear" w:color="auto" w:fill="FFFFFF"/>
          </w:tcPr>
          <w:p w14:paraId="102C2959" w14:textId="77777777" w:rsidR="00A61BB9" w:rsidRPr="004A1F1B" w:rsidRDefault="00A61BB9" w:rsidP="00662BB1">
            <w:pPr>
              <w:pStyle w:val="ParagraphStyle"/>
              <w:rPr>
                <w:sz w:val="18"/>
                <w:szCs w:val="18"/>
              </w:rPr>
            </w:pPr>
            <w:r w:rsidRPr="004A1F1B">
              <w:rPr>
                <w:sz w:val="18"/>
                <w:szCs w:val="18"/>
              </w:rPr>
              <w:t>7.000,00</w:t>
            </w:r>
          </w:p>
        </w:tc>
        <w:tc>
          <w:tcPr>
            <w:tcW w:w="1049" w:type="dxa"/>
            <w:tcBorders>
              <w:top w:val="single" w:sz="6" w:space="0" w:color="000000"/>
              <w:left w:val="single" w:sz="6" w:space="0" w:color="000000"/>
              <w:bottom w:val="single" w:sz="6" w:space="0" w:color="000000"/>
              <w:right w:val="single" w:sz="6" w:space="0" w:color="000000"/>
            </w:tcBorders>
            <w:shd w:val="clear" w:color="auto" w:fill="FFFFFF"/>
          </w:tcPr>
          <w:p w14:paraId="093B0092" w14:textId="77777777" w:rsidR="00A61BB9" w:rsidRPr="004A1F1B" w:rsidRDefault="00A61BB9" w:rsidP="00662BB1">
            <w:pPr>
              <w:pStyle w:val="ParagraphStyle"/>
              <w:rPr>
                <w:sz w:val="18"/>
                <w:szCs w:val="18"/>
              </w:rPr>
            </w:pPr>
            <w:r w:rsidRPr="004A1F1B">
              <w:rPr>
                <w:sz w:val="18"/>
                <w:szCs w:val="18"/>
              </w:rPr>
              <w:t>84.000,00</w:t>
            </w:r>
          </w:p>
        </w:tc>
      </w:tr>
      <w:tr w:rsidR="00A61BB9" w:rsidRPr="003A0D30" w14:paraId="2BCDF126" w14:textId="77777777" w:rsidTr="00662BB1">
        <w:tc>
          <w:tcPr>
            <w:tcW w:w="6513" w:type="dxa"/>
            <w:gridSpan w:val="5"/>
            <w:tcBorders>
              <w:top w:val="single" w:sz="6" w:space="0" w:color="000000"/>
              <w:left w:val="single" w:sz="6" w:space="0" w:color="000000"/>
              <w:bottom w:val="single" w:sz="6" w:space="0" w:color="000000"/>
              <w:right w:val="single" w:sz="6" w:space="0" w:color="000000"/>
            </w:tcBorders>
            <w:shd w:val="clear" w:color="auto" w:fill="FFFFFF"/>
          </w:tcPr>
          <w:p w14:paraId="6609E87D" w14:textId="77777777" w:rsidR="00A61BB9" w:rsidRPr="003A0D30" w:rsidRDefault="00A61BB9" w:rsidP="00662BB1">
            <w:pPr>
              <w:pStyle w:val="ParagraphStyle"/>
              <w:rPr>
                <w:b/>
                <w:bCs/>
                <w:sz w:val="18"/>
                <w:szCs w:val="18"/>
              </w:rPr>
            </w:pPr>
            <w:r w:rsidRPr="003A0D30">
              <w:rPr>
                <w:b/>
                <w:bCs/>
                <w:sz w:val="18"/>
                <w:szCs w:val="18"/>
              </w:rPr>
              <w:t>TOTAL</w:t>
            </w:r>
          </w:p>
        </w:tc>
        <w:tc>
          <w:tcPr>
            <w:tcW w:w="1975" w:type="dxa"/>
            <w:gridSpan w:val="2"/>
            <w:tcBorders>
              <w:top w:val="single" w:sz="6" w:space="0" w:color="000000"/>
              <w:left w:val="single" w:sz="6" w:space="0" w:color="000000"/>
              <w:bottom w:val="single" w:sz="6" w:space="0" w:color="000000"/>
              <w:right w:val="single" w:sz="6" w:space="0" w:color="000000"/>
            </w:tcBorders>
            <w:shd w:val="clear" w:color="auto" w:fill="FFFFFF"/>
          </w:tcPr>
          <w:p w14:paraId="2528DDB3" w14:textId="77777777" w:rsidR="00A61BB9" w:rsidRPr="003A0D30" w:rsidRDefault="00A61BB9" w:rsidP="00662BB1">
            <w:pPr>
              <w:pStyle w:val="ParagraphStyle"/>
              <w:jc w:val="center"/>
              <w:rPr>
                <w:b/>
                <w:bCs/>
                <w:sz w:val="18"/>
                <w:szCs w:val="18"/>
              </w:rPr>
            </w:pPr>
            <w:r w:rsidRPr="003A0D30">
              <w:rPr>
                <w:b/>
                <w:bCs/>
                <w:sz w:val="18"/>
                <w:szCs w:val="18"/>
              </w:rPr>
              <w:t>6.068.820,00</w:t>
            </w:r>
          </w:p>
        </w:tc>
      </w:tr>
    </w:tbl>
    <w:p w14:paraId="60A5B6F7" w14:textId="77777777" w:rsidR="00A61BB9" w:rsidRDefault="00A61BB9" w:rsidP="00416D10">
      <w:pPr>
        <w:tabs>
          <w:tab w:val="left" w:pos="5715"/>
        </w:tabs>
        <w:autoSpaceDE w:val="0"/>
        <w:autoSpaceDN w:val="0"/>
        <w:adjustRightInd w:val="0"/>
        <w:spacing w:line="240" w:lineRule="auto"/>
        <w:ind w:left="570"/>
        <w:rPr>
          <w:rFonts w:ascii="Arial" w:hAnsi="Arial" w:cs="Arial"/>
          <w:lang w:val="x-none"/>
        </w:rPr>
      </w:pPr>
    </w:p>
    <w:p w14:paraId="43CFFBA6" w14:textId="77777777" w:rsidR="00416D10" w:rsidRPr="00C752E6" w:rsidRDefault="00416D10" w:rsidP="00416D10">
      <w:pPr>
        <w:tabs>
          <w:tab w:val="left" w:pos="5715"/>
        </w:tabs>
        <w:autoSpaceDE w:val="0"/>
        <w:autoSpaceDN w:val="0"/>
        <w:adjustRightInd w:val="0"/>
        <w:spacing w:line="240" w:lineRule="auto"/>
        <w:ind w:left="570"/>
        <w:rPr>
          <w:rFonts w:ascii="Arial" w:hAnsi="Arial" w:cs="Arial"/>
          <w:lang w:val="x-none"/>
        </w:rPr>
      </w:pPr>
    </w:p>
    <w:p w14:paraId="1CF5E04E" w14:textId="77777777" w:rsidR="00416D10" w:rsidRPr="00C752E6" w:rsidRDefault="00416D10" w:rsidP="00416D10">
      <w:pPr>
        <w:autoSpaceDE w:val="0"/>
        <w:autoSpaceDN w:val="0"/>
        <w:adjustRightInd w:val="0"/>
        <w:spacing w:line="240" w:lineRule="auto"/>
        <w:ind w:left="570"/>
        <w:rPr>
          <w:rFonts w:ascii="Arial" w:hAnsi="Arial" w:cs="Arial"/>
          <w:lang w:val="x-none"/>
        </w:rPr>
      </w:pPr>
      <w:r w:rsidRPr="00C752E6">
        <w:rPr>
          <w:rFonts w:ascii="Arial" w:hAnsi="Arial" w:cs="Arial"/>
          <w:b/>
          <w:bCs/>
          <w:lang w:val="x-none"/>
        </w:rPr>
        <w:t>3.2 -</w:t>
      </w:r>
      <w:r w:rsidRPr="00C752E6">
        <w:rPr>
          <w:rFonts w:ascii="Arial" w:hAnsi="Arial" w:cs="Arial"/>
          <w:lang w:val="x-none"/>
        </w:rPr>
        <w:t xml:space="preserve"> O objeto desta contratação não se enquadra como sendo de bem de luxo; (art. 20 da Lei nº 14.133/21);</w:t>
      </w:r>
    </w:p>
    <w:p w14:paraId="1FAAD160" w14:textId="77777777" w:rsidR="00416D10" w:rsidRPr="00C752E6" w:rsidRDefault="00416D10" w:rsidP="00416D10">
      <w:pPr>
        <w:autoSpaceDE w:val="0"/>
        <w:autoSpaceDN w:val="0"/>
        <w:adjustRightInd w:val="0"/>
        <w:spacing w:line="240" w:lineRule="auto"/>
        <w:ind w:left="570"/>
        <w:rPr>
          <w:rFonts w:ascii="Arial" w:hAnsi="Arial" w:cs="Arial"/>
          <w:lang w:val="x-none"/>
        </w:rPr>
      </w:pPr>
    </w:p>
    <w:p w14:paraId="772F1CD3" w14:textId="77777777" w:rsidR="00416D10" w:rsidRPr="00C752E6" w:rsidRDefault="00416D10" w:rsidP="00416D10">
      <w:pPr>
        <w:autoSpaceDE w:val="0"/>
        <w:autoSpaceDN w:val="0"/>
        <w:adjustRightInd w:val="0"/>
        <w:spacing w:line="240" w:lineRule="auto"/>
        <w:ind w:left="570"/>
        <w:rPr>
          <w:rFonts w:ascii="Arial" w:hAnsi="Arial" w:cs="Arial"/>
          <w:lang w:val="x-none"/>
        </w:rPr>
      </w:pPr>
      <w:r w:rsidRPr="00C752E6">
        <w:rPr>
          <w:rFonts w:ascii="Arial" w:hAnsi="Arial" w:cs="Arial"/>
          <w:b/>
          <w:bCs/>
          <w:lang w:val="x-none"/>
        </w:rPr>
        <w:t>3.3 -</w:t>
      </w:r>
      <w:r w:rsidRPr="00C752E6">
        <w:rPr>
          <w:rFonts w:ascii="Arial" w:hAnsi="Arial" w:cs="Arial"/>
          <w:lang w:val="x-none"/>
        </w:rPr>
        <w:t xml:space="preserve"> Locais de Entrega dos Bens ou Realização dos Serviço:</w:t>
      </w:r>
    </w:p>
    <w:p w14:paraId="6571B965" w14:textId="77777777" w:rsidR="00416D10" w:rsidRPr="00C752E6" w:rsidRDefault="00416D10" w:rsidP="00416D10">
      <w:pPr>
        <w:autoSpaceDE w:val="0"/>
        <w:autoSpaceDN w:val="0"/>
        <w:adjustRightInd w:val="0"/>
        <w:spacing w:line="240" w:lineRule="auto"/>
        <w:ind w:left="570"/>
        <w:rPr>
          <w:rFonts w:ascii="Arial" w:hAnsi="Arial" w:cs="Arial"/>
          <w:lang w:val="x-none"/>
        </w:rPr>
      </w:pPr>
    </w:p>
    <w:p w14:paraId="56E24383" w14:textId="77777777" w:rsidR="00416D10" w:rsidRPr="00C752E6" w:rsidRDefault="00416D10" w:rsidP="00416D10">
      <w:pPr>
        <w:autoSpaceDE w:val="0"/>
        <w:autoSpaceDN w:val="0"/>
        <w:adjustRightInd w:val="0"/>
        <w:spacing w:line="240" w:lineRule="auto"/>
        <w:ind w:left="570"/>
        <w:rPr>
          <w:rFonts w:ascii="Arial" w:hAnsi="Arial" w:cs="Arial"/>
          <w:lang w:val="x-none"/>
        </w:rPr>
      </w:pPr>
      <w:r w:rsidRPr="00C752E6">
        <w:rPr>
          <w:rFonts w:ascii="Arial" w:hAnsi="Arial" w:cs="Arial"/>
          <w:b/>
          <w:bCs/>
          <w:lang w:val="x-none"/>
        </w:rPr>
        <w:t xml:space="preserve">Local de Entrega: </w:t>
      </w:r>
      <w:r w:rsidRPr="00C752E6">
        <w:rPr>
          <w:rFonts w:ascii="Arial" w:hAnsi="Arial" w:cs="Arial"/>
          <w:lang w:val="x-none"/>
        </w:rPr>
        <w:t>Secretaria Municipal de Saúde de Ibaiti,</w:t>
      </w:r>
    </w:p>
    <w:p w14:paraId="4144E10A" w14:textId="77777777" w:rsidR="00416D10" w:rsidRPr="00C752E6" w:rsidRDefault="00416D10" w:rsidP="00416D10">
      <w:pPr>
        <w:autoSpaceDE w:val="0"/>
        <w:autoSpaceDN w:val="0"/>
        <w:adjustRightInd w:val="0"/>
        <w:spacing w:line="240" w:lineRule="auto"/>
        <w:ind w:left="570"/>
        <w:rPr>
          <w:rFonts w:ascii="Arial" w:hAnsi="Arial" w:cs="Arial"/>
          <w:lang w:val="x-none"/>
        </w:rPr>
      </w:pPr>
      <w:r w:rsidRPr="00C752E6">
        <w:rPr>
          <w:rFonts w:ascii="Arial" w:hAnsi="Arial" w:cs="Arial"/>
          <w:b/>
          <w:bCs/>
          <w:lang w:val="x-none"/>
        </w:rPr>
        <w:t xml:space="preserve">Prazo de Entrega: </w:t>
      </w:r>
      <w:r w:rsidRPr="00C752E6">
        <w:rPr>
          <w:rFonts w:ascii="Arial" w:hAnsi="Arial" w:cs="Arial"/>
          <w:lang w:val="x-none"/>
        </w:rPr>
        <w:t>1 (um) dia</w:t>
      </w:r>
    </w:p>
    <w:p w14:paraId="0A7A1E6B" w14:textId="77777777" w:rsidR="00416D10" w:rsidRPr="00C752E6" w:rsidRDefault="00416D10" w:rsidP="00416D10">
      <w:pPr>
        <w:autoSpaceDE w:val="0"/>
        <w:autoSpaceDN w:val="0"/>
        <w:adjustRightInd w:val="0"/>
        <w:spacing w:line="240" w:lineRule="auto"/>
        <w:ind w:left="570"/>
        <w:rPr>
          <w:rFonts w:ascii="Arial" w:hAnsi="Arial" w:cs="Arial"/>
          <w:lang w:val="x-none"/>
        </w:rPr>
      </w:pPr>
      <w:r w:rsidRPr="00C752E6">
        <w:rPr>
          <w:rFonts w:ascii="Arial" w:hAnsi="Arial" w:cs="Arial"/>
          <w:b/>
          <w:bCs/>
          <w:lang w:val="x-none"/>
        </w:rPr>
        <w:t>Condições de Entrega: ( X )</w:t>
      </w:r>
      <w:r w:rsidRPr="00C752E6">
        <w:rPr>
          <w:rFonts w:ascii="Arial" w:hAnsi="Arial" w:cs="Arial"/>
          <w:lang w:val="x-none"/>
        </w:rPr>
        <w:t xml:space="preserve"> de forma parcelada </w:t>
      </w:r>
      <w:r w:rsidRPr="00C752E6">
        <w:rPr>
          <w:rFonts w:ascii="Arial" w:hAnsi="Arial" w:cs="Arial"/>
          <w:lang w:val="x-none"/>
        </w:rPr>
        <w:tab/>
        <w:t>(   ) em remessa única</w:t>
      </w:r>
    </w:p>
    <w:p w14:paraId="09EDA3ED" w14:textId="77777777" w:rsidR="00416D10" w:rsidRPr="00C752E6" w:rsidRDefault="00416D10" w:rsidP="00416D10">
      <w:pPr>
        <w:autoSpaceDE w:val="0"/>
        <w:autoSpaceDN w:val="0"/>
        <w:adjustRightInd w:val="0"/>
        <w:spacing w:line="240" w:lineRule="auto"/>
        <w:ind w:left="570"/>
        <w:rPr>
          <w:rFonts w:ascii="Arial" w:hAnsi="Arial" w:cs="Arial"/>
          <w:lang w:val="x-none"/>
        </w:rPr>
      </w:pPr>
      <w:r w:rsidRPr="00C752E6">
        <w:rPr>
          <w:rFonts w:ascii="Arial" w:hAnsi="Arial" w:cs="Arial"/>
          <w:b/>
          <w:bCs/>
          <w:lang w:val="x-none"/>
        </w:rPr>
        <w:t xml:space="preserve">Vigência Contratual Prevista: </w:t>
      </w:r>
      <w:r w:rsidRPr="00C752E6">
        <w:rPr>
          <w:rFonts w:ascii="Arial" w:hAnsi="Arial" w:cs="Arial"/>
          <w:lang w:val="x-none"/>
        </w:rPr>
        <w:t>Até 12 (doze) Meses</w:t>
      </w:r>
    </w:p>
    <w:p w14:paraId="7CB65F49" w14:textId="77777777" w:rsidR="00416D10" w:rsidRPr="00C752E6" w:rsidRDefault="00416D10" w:rsidP="00416D10">
      <w:pPr>
        <w:autoSpaceDE w:val="0"/>
        <w:autoSpaceDN w:val="0"/>
        <w:adjustRightInd w:val="0"/>
        <w:spacing w:line="240" w:lineRule="auto"/>
        <w:ind w:left="570"/>
        <w:rPr>
          <w:rFonts w:ascii="Arial" w:hAnsi="Arial" w:cs="Arial"/>
          <w:lang w:val="x-none"/>
        </w:rPr>
      </w:pPr>
    </w:p>
    <w:p w14:paraId="7B726974" w14:textId="77777777" w:rsidR="00416D10" w:rsidRPr="00C752E6" w:rsidRDefault="00416D10" w:rsidP="00416D10">
      <w:pPr>
        <w:autoSpaceDE w:val="0"/>
        <w:autoSpaceDN w:val="0"/>
        <w:adjustRightInd w:val="0"/>
        <w:spacing w:line="240" w:lineRule="auto"/>
        <w:ind w:left="570"/>
        <w:rPr>
          <w:rFonts w:ascii="Arial" w:hAnsi="Arial" w:cs="Arial"/>
          <w:lang w:val="x-none"/>
        </w:rPr>
      </w:pPr>
      <w:r w:rsidRPr="00C752E6">
        <w:rPr>
          <w:rFonts w:ascii="Arial" w:hAnsi="Arial" w:cs="Arial"/>
          <w:b/>
          <w:bCs/>
          <w:lang w:val="x-none"/>
        </w:rPr>
        <w:t>3.4 –</w:t>
      </w:r>
      <w:r w:rsidRPr="00C752E6">
        <w:rPr>
          <w:rFonts w:ascii="Arial" w:hAnsi="Arial" w:cs="Arial"/>
          <w:lang w:val="x-none"/>
        </w:rPr>
        <w:t xml:space="preserve"> Será elaborado contrato ou outro instrumento hábil que o substitua caso haja necessidade de detalhamento das regras que serão aplicadas em relação à vigência da contratação.</w:t>
      </w:r>
    </w:p>
    <w:p w14:paraId="6F4483BE" w14:textId="77777777" w:rsidR="00416D10" w:rsidRPr="00C752E6" w:rsidRDefault="00416D10" w:rsidP="00416D10">
      <w:pPr>
        <w:autoSpaceDE w:val="0"/>
        <w:autoSpaceDN w:val="0"/>
        <w:adjustRightInd w:val="0"/>
        <w:spacing w:line="240" w:lineRule="auto"/>
        <w:ind w:left="570"/>
        <w:rPr>
          <w:rFonts w:ascii="Arial" w:hAnsi="Arial" w:cs="Arial"/>
          <w:lang w:val="x-none"/>
        </w:rPr>
      </w:pPr>
    </w:p>
    <w:p w14:paraId="327F12ED" w14:textId="77777777" w:rsidR="00416D10" w:rsidRPr="00C752E6" w:rsidRDefault="00416D10" w:rsidP="00416D10">
      <w:pPr>
        <w:pBdr>
          <w:top w:val="single" w:sz="6" w:space="0" w:color="000000"/>
          <w:bottom w:val="single" w:sz="6" w:space="0" w:color="000000"/>
        </w:pBdr>
        <w:autoSpaceDE w:val="0"/>
        <w:autoSpaceDN w:val="0"/>
        <w:adjustRightInd w:val="0"/>
        <w:spacing w:line="240" w:lineRule="auto"/>
        <w:rPr>
          <w:rFonts w:ascii="Arial" w:hAnsi="Arial" w:cs="Arial"/>
          <w:b/>
          <w:bCs/>
          <w:caps/>
          <w:lang w:val="x-none"/>
        </w:rPr>
      </w:pPr>
      <w:r w:rsidRPr="00C752E6">
        <w:rPr>
          <w:rFonts w:ascii="Arial" w:hAnsi="Arial" w:cs="Arial"/>
          <w:b/>
          <w:bCs/>
          <w:lang w:val="x-none"/>
        </w:rPr>
        <w:t xml:space="preserve">4. - ESTRATÉGIA DE FORNECIMENTO, PRAZO DE ENTREGA / EXECUÇÃO (art. </w:t>
      </w:r>
      <w:r w:rsidRPr="00C752E6">
        <w:rPr>
          <w:rFonts w:ascii="Arial" w:hAnsi="Arial" w:cs="Arial"/>
          <w:b/>
          <w:bCs/>
          <w:caps/>
          <w:lang w:val="x-none"/>
        </w:rPr>
        <w:t xml:space="preserve">6º, XXIII, </w:t>
      </w:r>
      <w:r w:rsidRPr="00C752E6">
        <w:rPr>
          <w:rFonts w:ascii="Arial" w:hAnsi="Arial" w:cs="Arial"/>
          <w:b/>
          <w:bCs/>
          <w:lang w:val="x-none"/>
        </w:rPr>
        <w:t xml:space="preserve">alínea </w:t>
      </w:r>
      <w:r w:rsidRPr="00C752E6">
        <w:rPr>
          <w:rFonts w:ascii="Arial" w:hAnsi="Arial" w:cs="Arial"/>
          <w:b/>
          <w:bCs/>
          <w:caps/>
          <w:lang w:val="x-none"/>
        </w:rPr>
        <w:t>“</w:t>
      </w:r>
      <w:r w:rsidRPr="00C752E6">
        <w:rPr>
          <w:rFonts w:ascii="Arial" w:hAnsi="Arial" w:cs="Arial"/>
          <w:b/>
          <w:bCs/>
          <w:lang w:val="x-none"/>
        </w:rPr>
        <w:t>d”</w:t>
      </w:r>
      <w:r w:rsidRPr="00C752E6">
        <w:rPr>
          <w:rFonts w:ascii="Arial" w:hAnsi="Arial" w:cs="Arial"/>
          <w:b/>
          <w:bCs/>
          <w:caps/>
          <w:lang w:val="x-none"/>
        </w:rPr>
        <w:t>, “</w:t>
      </w:r>
      <w:r w:rsidRPr="00C752E6">
        <w:rPr>
          <w:rFonts w:ascii="Arial" w:hAnsi="Arial" w:cs="Arial"/>
          <w:b/>
          <w:bCs/>
          <w:lang w:val="x-none"/>
        </w:rPr>
        <w:t>e</w:t>
      </w:r>
      <w:r w:rsidRPr="00C752E6">
        <w:rPr>
          <w:rFonts w:ascii="Arial" w:hAnsi="Arial" w:cs="Arial"/>
          <w:b/>
          <w:bCs/>
          <w:caps/>
          <w:lang w:val="x-none"/>
        </w:rPr>
        <w:t xml:space="preserve">”, </w:t>
      </w:r>
      <w:r w:rsidRPr="00C752E6">
        <w:rPr>
          <w:rFonts w:ascii="Arial" w:hAnsi="Arial" w:cs="Arial"/>
          <w:b/>
          <w:bCs/>
          <w:lang w:val="x-none"/>
        </w:rPr>
        <w:t>da Lei nº 14.133/21</w:t>
      </w:r>
      <w:r w:rsidRPr="00C752E6">
        <w:rPr>
          <w:rFonts w:ascii="Arial" w:hAnsi="Arial" w:cs="Arial"/>
          <w:b/>
          <w:bCs/>
          <w:caps/>
          <w:lang w:val="x-none"/>
        </w:rPr>
        <w:t>)</w:t>
      </w:r>
    </w:p>
    <w:p w14:paraId="5005CE29" w14:textId="77777777" w:rsidR="00416D10" w:rsidRPr="00C752E6" w:rsidRDefault="00416D10" w:rsidP="00416D10">
      <w:pPr>
        <w:autoSpaceDE w:val="0"/>
        <w:autoSpaceDN w:val="0"/>
        <w:adjustRightInd w:val="0"/>
        <w:spacing w:line="240" w:lineRule="auto"/>
        <w:ind w:left="570"/>
        <w:rPr>
          <w:rFonts w:ascii="Arial" w:hAnsi="Arial" w:cs="Arial"/>
          <w:lang w:val="x-none"/>
        </w:rPr>
      </w:pPr>
    </w:p>
    <w:p w14:paraId="09C2E05A" w14:textId="77777777" w:rsidR="00416D10" w:rsidRPr="00C752E6" w:rsidRDefault="00416D10" w:rsidP="00416D10">
      <w:pPr>
        <w:autoSpaceDE w:val="0"/>
        <w:autoSpaceDN w:val="0"/>
        <w:adjustRightInd w:val="0"/>
        <w:spacing w:line="240" w:lineRule="auto"/>
        <w:ind w:left="570"/>
        <w:rPr>
          <w:rFonts w:ascii="Arial" w:hAnsi="Arial" w:cs="Arial"/>
          <w:lang w:val="x-none"/>
        </w:rPr>
      </w:pPr>
      <w:r w:rsidRPr="00C752E6">
        <w:rPr>
          <w:rFonts w:ascii="Arial" w:hAnsi="Arial" w:cs="Arial"/>
          <w:b/>
          <w:bCs/>
          <w:lang w:val="x-none"/>
        </w:rPr>
        <w:t>4.1 –</w:t>
      </w:r>
      <w:r w:rsidRPr="00C752E6">
        <w:rPr>
          <w:rFonts w:ascii="Arial" w:hAnsi="Arial" w:cs="Arial"/>
          <w:lang w:val="x-none"/>
        </w:rPr>
        <w:t xml:space="preserve"> Após contratada, a credenciada receberá uma escala de serviço o qual deverá iniciar os serviços nos prazos estipulados pela Secretaria Municipal de Saúde.</w:t>
      </w:r>
    </w:p>
    <w:p w14:paraId="14258DED" w14:textId="77777777" w:rsidR="00416D10" w:rsidRPr="00C752E6" w:rsidRDefault="00416D10" w:rsidP="00416D10">
      <w:pPr>
        <w:autoSpaceDE w:val="0"/>
        <w:autoSpaceDN w:val="0"/>
        <w:adjustRightInd w:val="0"/>
        <w:spacing w:line="240" w:lineRule="auto"/>
        <w:ind w:left="570"/>
        <w:rPr>
          <w:rFonts w:ascii="Arial" w:hAnsi="Arial" w:cs="Arial"/>
          <w:lang w:val="x-none"/>
        </w:rPr>
      </w:pPr>
    </w:p>
    <w:p w14:paraId="7FC27D88" w14:textId="77777777" w:rsidR="00416D10" w:rsidRPr="00C752E6" w:rsidRDefault="00416D10" w:rsidP="00416D10">
      <w:pPr>
        <w:autoSpaceDE w:val="0"/>
        <w:autoSpaceDN w:val="0"/>
        <w:adjustRightInd w:val="0"/>
        <w:spacing w:line="240" w:lineRule="auto"/>
        <w:ind w:left="570"/>
        <w:rPr>
          <w:rFonts w:ascii="Arial" w:hAnsi="Arial" w:cs="Arial"/>
          <w:lang w:val="x-none"/>
        </w:rPr>
      </w:pPr>
      <w:r w:rsidRPr="00C752E6">
        <w:rPr>
          <w:rFonts w:ascii="Arial" w:hAnsi="Arial" w:cs="Arial"/>
          <w:b/>
          <w:bCs/>
          <w:lang w:val="x-none"/>
        </w:rPr>
        <w:t>4.2 -</w:t>
      </w:r>
      <w:r w:rsidRPr="00C752E6">
        <w:rPr>
          <w:rFonts w:ascii="Arial" w:hAnsi="Arial" w:cs="Arial"/>
          <w:lang w:val="x-none"/>
        </w:rPr>
        <w:t xml:space="preserve"> Comunicar ao contratante, no prazo máximo de 48 (quarenta e oito) horas que antecede a data da entrega, os motivos que impossibilitem o cumprimento do prazo previsto, com a devida comprovação.</w:t>
      </w:r>
    </w:p>
    <w:p w14:paraId="6356D2B3" w14:textId="77777777" w:rsidR="00416D10" w:rsidRPr="00C752E6" w:rsidRDefault="00416D10" w:rsidP="00416D10">
      <w:pPr>
        <w:autoSpaceDE w:val="0"/>
        <w:autoSpaceDN w:val="0"/>
        <w:adjustRightInd w:val="0"/>
        <w:spacing w:line="240" w:lineRule="auto"/>
        <w:ind w:left="570"/>
        <w:rPr>
          <w:rFonts w:ascii="Arial" w:hAnsi="Arial" w:cs="Arial"/>
          <w:lang w:val="x-none"/>
        </w:rPr>
      </w:pPr>
    </w:p>
    <w:p w14:paraId="14DE0674" w14:textId="77777777" w:rsidR="00416D10" w:rsidRPr="00C752E6" w:rsidRDefault="00416D10" w:rsidP="00416D10">
      <w:pPr>
        <w:autoSpaceDE w:val="0"/>
        <w:autoSpaceDN w:val="0"/>
        <w:adjustRightInd w:val="0"/>
        <w:spacing w:line="240" w:lineRule="auto"/>
        <w:ind w:left="570"/>
        <w:rPr>
          <w:rFonts w:ascii="Arial" w:hAnsi="Arial" w:cs="Arial"/>
          <w:lang w:val="x-none"/>
        </w:rPr>
      </w:pPr>
      <w:r w:rsidRPr="00C752E6">
        <w:rPr>
          <w:rFonts w:ascii="Arial" w:hAnsi="Arial" w:cs="Arial"/>
          <w:b/>
          <w:bCs/>
          <w:lang w:val="x-none"/>
        </w:rPr>
        <w:lastRenderedPageBreak/>
        <w:t>4.3 -</w:t>
      </w:r>
      <w:r w:rsidRPr="00C752E6">
        <w:rPr>
          <w:rFonts w:ascii="Arial" w:hAnsi="Arial" w:cs="Arial"/>
          <w:lang w:val="x-none"/>
        </w:rPr>
        <w:t xml:space="preserve"> Os serviços poderão ser rejeitados, no todo ou em parte, quando em desacordo com as especificações constantes neste Termo de Referência e na proposta, devendo ser substituído, reparado ou corrigido, no total ou em parte, às suas expensas.</w:t>
      </w:r>
    </w:p>
    <w:p w14:paraId="24AA596C" w14:textId="77777777" w:rsidR="00416D10" w:rsidRPr="00C752E6" w:rsidRDefault="00416D10" w:rsidP="00416D10">
      <w:pPr>
        <w:autoSpaceDE w:val="0"/>
        <w:autoSpaceDN w:val="0"/>
        <w:adjustRightInd w:val="0"/>
        <w:spacing w:line="240" w:lineRule="auto"/>
        <w:ind w:left="570"/>
        <w:rPr>
          <w:rFonts w:ascii="Arial" w:hAnsi="Arial" w:cs="Arial"/>
          <w:lang w:val="x-none"/>
        </w:rPr>
      </w:pPr>
    </w:p>
    <w:p w14:paraId="36355070" w14:textId="77777777" w:rsidR="00416D10" w:rsidRPr="00C752E6" w:rsidRDefault="00416D10" w:rsidP="00416D10">
      <w:pPr>
        <w:autoSpaceDE w:val="0"/>
        <w:autoSpaceDN w:val="0"/>
        <w:adjustRightInd w:val="0"/>
        <w:spacing w:line="240" w:lineRule="auto"/>
        <w:ind w:left="570"/>
        <w:rPr>
          <w:rFonts w:ascii="Arial" w:hAnsi="Arial" w:cs="Arial"/>
          <w:lang w:val="x-none"/>
        </w:rPr>
      </w:pPr>
      <w:r w:rsidRPr="00C752E6">
        <w:rPr>
          <w:rFonts w:ascii="Arial" w:hAnsi="Arial" w:cs="Arial"/>
          <w:b/>
          <w:bCs/>
          <w:lang w:val="x-none"/>
        </w:rPr>
        <w:t>4.4 -</w:t>
      </w:r>
      <w:r w:rsidRPr="00C752E6">
        <w:rPr>
          <w:rFonts w:ascii="Arial" w:hAnsi="Arial" w:cs="Arial"/>
          <w:lang w:val="x-none"/>
        </w:rPr>
        <w:t xml:space="preserve"> Exigir o imediato afastamento e/ou substituição de qualquer empregado da CREDENCIADA que não mereça confiança no trato dos serviços, que produza complicações para a supervisão e fiscalização e que adote postura inconveniente ou incompatível com o exercício das atribuições que lhe foram designadas.</w:t>
      </w:r>
    </w:p>
    <w:p w14:paraId="365BA81D" w14:textId="77777777" w:rsidR="00416D10" w:rsidRPr="00C752E6" w:rsidRDefault="00416D10" w:rsidP="00416D10">
      <w:pPr>
        <w:autoSpaceDE w:val="0"/>
        <w:autoSpaceDN w:val="0"/>
        <w:adjustRightInd w:val="0"/>
        <w:spacing w:line="240" w:lineRule="auto"/>
        <w:ind w:left="570"/>
        <w:rPr>
          <w:rFonts w:ascii="Arial" w:hAnsi="Arial" w:cs="Arial"/>
          <w:lang w:val="x-none"/>
        </w:rPr>
      </w:pPr>
    </w:p>
    <w:p w14:paraId="754D28B0" w14:textId="77777777" w:rsidR="00416D10" w:rsidRPr="00C752E6" w:rsidRDefault="00416D10" w:rsidP="00416D10">
      <w:pPr>
        <w:autoSpaceDE w:val="0"/>
        <w:autoSpaceDN w:val="0"/>
        <w:adjustRightInd w:val="0"/>
        <w:spacing w:line="240" w:lineRule="auto"/>
        <w:ind w:left="570"/>
        <w:rPr>
          <w:rFonts w:ascii="Arial" w:hAnsi="Arial" w:cs="Arial"/>
          <w:lang w:val="x-none"/>
        </w:rPr>
      </w:pPr>
      <w:r w:rsidRPr="00C752E6">
        <w:rPr>
          <w:rFonts w:ascii="Arial" w:hAnsi="Arial" w:cs="Arial"/>
          <w:b/>
          <w:bCs/>
          <w:lang w:val="x-none"/>
        </w:rPr>
        <w:t>4.5 -</w:t>
      </w:r>
      <w:r w:rsidRPr="00C752E6">
        <w:rPr>
          <w:rFonts w:ascii="Arial" w:hAnsi="Arial" w:cs="Arial"/>
          <w:lang w:val="x-none"/>
        </w:rPr>
        <w:t xml:space="preserve"> O prazo de vigência será de 12 (doze) meses podendo ser prorrogados por até 5 (cinco) anos por se tratar de </w:t>
      </w:r>
      <w:r w:rsidRPr="00C752E6">
        <w:rPr>
          <w:rFonts w:ascii="Arial" w:hAnsi="Arial" w:cs="Arial"/>
          <w:u w:val="single"/>
          <w:lang w:val="x-none"/>
        </w:rPr>
        <w:t>fornecimento contínuo</w:t>
      </w:r>
      <w:r w:rsidRPr="00C752E6">
        <w:rPr>
          <w:rFonts w:ascii="Arial" w:hAnsi="Arial" w:cs="Arial"/>
          <w:lang w:val="x-none"/>
        </w:rPr>
        <w:t>, na forma do art. 106 da Lei nº 14.133/21.</w:t>
      </w:r>
    </w:p>
    <w:p w14:paraId="2C1EE512" w14:textId="77777777" w:rsidR="00416D10" w:rsidRPr="00C752E6" w:rsidRDefault="00416D10" w:rsidP="00416D10">
      <w:pPr>
        <w:autoSpaceDE w:val="0"/>
        <w:autoSpaceDN w:val="0"/>
        <w:adjustRightInd w:val="0"/>
        <w:spacing w:line="240" w:lineRule="auto"/>
        <w:ind w:left="570"/>
        <w:rPr>
          <w:rFonts w:ascii="Arial" w:hAnsi="Arial" w:cs="Arial"/>
          <w:lang w:val="x-none"/>
        </w:rPr>
      </w:pPr>
    </w:p>
    <w:p w14:paraId="3846A434" w14:textId="77777777" w:rsidR="00416D10" w:rsidRPr="00C752E6" w:rsidRDefault="00416D10" w:rsidP="00416D10">
      <w:pPr>
        <w:autoSpaceDE w:val="0"/>
        <w:autoSpaceDN w:val="0"/>
        <w:adjustRightInd w:val="0"/>
        <w:spacing w:line="240" w:lineRule="auto"/>
        <w:ind w:left="570"/>
        <w:rPr>
          <w:rFonts w:ascii="Arial" w:hAnsi="Arial" w:cs="Arial"/>
          <w:lang w:val="x-none"/>
        </w:rPr>
      </w:pPr>
      <w:r w:rsidRPr="00C752E6">
        <w:rPr>
          <w:rFonts w:ascii="Arial" w:hAnsi="Arial" w:cs="Arial"/>
          <w:b/>
          <w:bCs/>
          <w:lang w:val="x-none"/>
        </w:rPr>
        <w:t>4.6 -</w:t>
      </w:r>
      <w:r w:rsidRPr="00C752E6">
        <w:rPr>
          <w:rFonts w:ascii="Arial" w:hAnsi="Arial" w:cs="Arial"/>
          <w:lang w:val="x-none"/>
        </w:rPr>
        <w:t xml:space="preserve"> A contratação deverá observar os seguintes requisitos:</w:t>
      </w:r>
    </w:p>
    <w:p w14:paraId="09162F5E" w14:textId="77777777" w:rsidR="00416D10" w:rsidRPr="00C752E6" w:rsidRDefault="00416D10" w:rsidP="00416D10">
      <w:pPr>
        <w:autoSpaceDE w:val="0"/>
        <w:autoSpaceDN w:val="0"/>
        <w:adjustRightInd w:val="0"/>
        <w:spacing w:line="240" w:lineRule="auto"/>
        <w:ind w:left="855"/>
        <w:rPr>
          <w:rFonts w:ascii="Arial" w:hAnsi="Arial" w:cs="Arial"/>
          <w:lang w:val="x-none"/>
        </w:rPr>
      </w:pPr>
      <w:r w:rsidRPr="00C752E6">
        <w:rPr>
          <w:rFonts w:ascii="Arial" w:hAnsi="Arial" w:cs="Arial"/>
          <w:lang w:val="x-none"/>
        </w:rPr>
        <w:t>4.6.1 - Assiduidade</w:t>
      </w:r>
    </w:p>
    <w:p w14:paraId="3323DFC6" w14:textId="77777777" w:rsidR="00416D10" w:rsidRPr="00C752E6" w:rsidRDefault="00416D10" w:rsidP="00416D10">
      <w:pPr>
        <w:autoSpaceDE w:val="0"/>
        <w:autoSpaceDN w:val="0"/>
        <w:adjustRightInd w:val="0"/>
        <w:spacing w:line="240" w:lineRule="auto"/>
        <w:ind w:left="855"/>
        <w:rPr>
          <w:rFonts w:ascii="Arial" w:hAnsi="Arial" w:cs="Arial"/>
          <w:lang w:val="x-none"/>
        </w:rPr>
      </w:pPr>
      <w:r w:rsidRPr="00C752E6">
        <w:rPr>
          <w:rFonts w:ascii="Arial" w:hAnsi="Arial" w:cs="Arial"/>
          <w:lang w:val="x-none"/>
        </w:rPr>
        <w:t>4.6.2 - Atendimento às características específicas de cada objeto.</w:t>
      </w:r>
    </w:p>
    <w:p w14:paraId="024C725F" w14:textId="77777777" w:rsidR="00416D10" w:rsidRPr="00C752E6" w:rsidRDefault="00416D10" w:rsidP="00416D10">
      <w:pPr>
        <w:autoSpaceDE w:val="0"/>
        <w:autoSpaceDN w:val="0"/>
        <w:adjustRightInd w:val="0"/>
        <w:spacing w:line="240" w:lineRule="auto"/>
        <w:ind w:left="855"/>
        <w:rPr>
          <w:rFonts w:ascii="Arial" w:hAnsi="Arial" w:cs="Arial"/>
          <w:lang w:val="x-none"/>
        </w:rPr>
      </w:pPr>
      <w:r w:rsidRPr="00C752E6">
        <w:rPr>
          <w:rFonts w:ascii="Arial" w:hAnsi="Arial" w:cs="Arial"/>
          <w:lang w:val="x-none"/>
        </w:rPr>
        <w:t>4.6.3 - Observar rigorosamente os princípios legais e éticos em todos os atos inerentes as suas atribuições.</w:t>
      </w:r>
    </w:p>
    <w:p w14:paraId="49CC45E8" w14:textId="77777777" w:rsidR="00416D10" w:rsidRPr="00C752E6" w:rsidRDefault="00416D10" w:rsidP="00416D10">
      <w:pPr>
        <w:autoSpaceDE w:val="0"/>
        <w:autoSpaceDN w:val="0"/>
        <w:adjustRightInd w:val="0"/>
        <w:spacing w:line="240" w:lineRule="auto"/>
        <w:ind w:left="855"/>
        <w:rPr>
          <w:rFonts w:ascii="Arial" w:hAnsi="Arial" w:cs="Arial"/>
          <w:lang w:val="x-none"/>
        </w:rPr>
      </w:pPr>
      <w:r w:rsidRPr="00C752E6">
        <w:rPr>
          <w:rFonts w:ascii="Arial" w:hAnsi="Arial" w:cs="Arial"/>
          <w:lang w:val="x-none"/>
        </w:rPr>
        <w:t>4.6.4 - Zelar pelo bom relacionamento com a CREDENCIADA, mantendo um comportamento ético, probo e cortes.</w:t>
      </w:r>
    </w:p>
    <w:p w14:paraId="3CA2B33F" w14:textId="77777777" w:rsidR="00416D10" w:rsidRPr="00C752E6" w:rsidRDefault="00416D10" w:rsidP="00416D10">
      <w:pPr>
        <w:autoSpaceDE w:val="0"/>
        <w:autoSpaceDN w:val="0"/>
        <w:adjustRightInd w:val="0"/>
        <w:spacing w:line="240" w:lineRule="auto"/>
        <w:ind w:left="570"/>
        <w:rPr>
          <w:rFonts w:ascii="Arial" w:hAnsi="Arial" w:cs="Arial"/>
          <w:lang w:val="x-none"/>
        </w:rPr>
      </w:pPr>
    </w:p>
    <w:p w14:paraId="48C339D3" w14:textId="77777777" w:rsidR="00416D10" w:rsidRPr="00C752E6" w:rsidRDefault="00416D10" w:rsidP="00416D10">
      <w:pPr>
        <w:pBdr>
          <w:top w:val="single" w:sz="6" w:space="2" w:color="000000"/>
          <w:bottom w:val="single" w:sz="6" w:space="0" w:color="000000"/>
        </w:pBdr>
        <w:autoSpaceDE w:val="0"/>
        <w:autoSpaceDN w:val="0"/>
        <w:adjustRightInd w:val="0"/>
        <w:spacing w:line="240" w:lineRule="auto"/>
        <w:rPr>
          <w:rFonts w:ascii="Arial" w:hAnsi="Arial" w:cs="Arial"/>
          <w:b/>
          <w:bCs/>
          <w:lang w:val="x-none"/>
        </w:rPr>
      </w:pPr>
      <w:r w:rsidRPr="00C752E6">
        <w:rPr>
          <w:rFonts w:ascii="Arial" w:hAnsi="Arial" w:cs="Arial"/>
          <w:b/>
          <w:bCs/>
          <w:lang w:val="x-none"/>
        </w:rPr>
        <w:t>5. - ACOMPANHAMENTO DA EXECUÇÃO DO CONTRATO</w:t>
      </w:r>
    </w:p>
    <w:p w14:paraId="048E2780" w14:textId="77777777" w:rsidR="00416D10" w:rsidRPr="00C752E6" w:rsidRDefault="00416D10" w:rsidP="00416D10">
      <w:pPr>
        <w:autoSpaceDE w:val="0"/>
        <w:autoSpaceDN w:val="0"/>
        <w:adjustRightInd w:val="0"/>
        <w:spacing w:line="240" w:lineRule="auto"/>
        <w:ind w:left="570"/>
        <w:rPr>
          <w:rFonts w:ascii="Arial" w:hAnsi="Arial" w:cs="Arial"/>
          <w:lang w:val="x-none"/>
        </w:rPr>
      </w:pPr>
    </w:p>
    <w:p w14:paraId="5C8E16CA" w14:textId="77777777" w:rsidR="00416D10" w:rsidRPr="00C752E6" w:rsidRDefault="00416D10" w:rsidP="00416D10">
      <w:pPr>
        <w:autoSpaceDE w:val="0"/>
        <w:autoSpaceDN w:val="0"/>
        <w:adjustRightInd w:val="0"/>
        <w:spacing w:line="240" w:lineRule="auto"/>
        <w:ind w:left="570"/>
        <w:rPr>
          <w:rFonts w:ascii="Arial" w:hAnsi="Arial" w:cs="Arial"/>
          <w:lang w:val="x-none"/>
        </w:rPr>
      </w:pPr>
      <w:r w:rsidRPr="00C752E6">
        <w:rPr>
          <w:rFonts w:ascii="Arial" w:hAnsi="Arial" w:cs="Arial"/>
          <w:b/>
          <w:bCs/>
          <w:lang w:val="x-none"/>
        </w:rPr>
        <w:t>5.1 -</w:t>
      </w:r>
      <w:r w:rsidRPr="00C752E6">
        <w:rPr>
          <w:rFonts w:ascii="Arial" w:hAnsi="Arial" w:cs="Arial"/>
          <w:lang w:val="x-none"/>
        </w:rPr>
        <w:t xml:space="preserve"> O contrato deverá ser executado fielmente pelas partes, de acordo com as cláusulas avençadas e as normas da Lei, cada parte responderá pelas consequências de sua inexecução total ou parcial (Lei nº 14.133/21, art. 115, </w:t>
      </w:r>
      <w:r w:rsidRPr="00C752E6">
        <w:rPr>
          <w:rFonts w:ascii="Arial" w:hAnsi="Arial" w:cs="Arial"/>
          <w:i/>
          <w:iCs/>
          <w:lang w:val="x-none"/>
        </w:rPr>
        <w:t>caput</w:t>
      </w:r>
      <w:r w:rsidRPr="00C752E6">
        <w:rPr>
          <w:rFonts w:ascii="Arial" w:hAnsi="Arial" w:cs="Arial"/>
          <w:lang w:val="x-none"/>
        </w:rPr>
        <w:t>).</w:t>
      </w:r>
    </w:p>
    <w:p w14:paraId="520D338D" w14:textId="77777777" w:rsidR="00416D10" w:rsidRPr="00C752E6" w:rsidRDefault="00416D10" w:rsidP="00416D10">
      <w:pPr>
        <w:autoSpaceDE w:val="0"/>
        <w:autoSpaceDN w:val="0"/>
        <w:adjustRightInd w:val="0"/>
        <w:spacing w:line="240" w:lineRule="auto"/>
        <w:ind w:left="570"/>
        <w:rPr>
          <w:rFonts w:ascii="Arial" w:hAnsi="Arial" w:cs="Arial"/>
          <w:lang w:val="x-none"/>
        </w:rPr>
      </w:pPr>
    </w:p>
    <w:p w14:paraId="5F7F7ED7" w14:textId="77777777" w:rsidR="00416D10" w:rsidRPr="00C752E6" w:rsidRDefault="00416D10" w:rsidP="00416D10">
      <w:pPr>
        <w:autoSpaceDE w:val="0"/>
        <w:autoSpaceDN w:val="0"/>
        <w:adjustRightInd w:val="0"/>
        <w:spacing w:line="240" w:lineRule="auto"/>
        <w:ind w:left="570"/>
        <w:rPr>
          <w:rFonts w:ascii="Arial" w:hAnsi="Arial" w:cs="Arial"/>
          <w:lang w:val="x-none"/>
        </w:rPr>
      </w:pPr>
      <w:r w:rsidRPr="00C752E6">
        <w:rPr>
          <w:rFonts w:ascii="Arial" w:hAnsi="Arial" w:cs="Arial"/>
          <w:b/>
          <w:bCs/>
          <w:lang w:val="x-none"/>
        </w:rPr>
        <w:t>5.2 -</w:t>
      </w:r>
      <w:r w:rsidRPr="00C752E6">
        <w:rPr>
          <w:rFonts w:ascii="Arial" w:hAnsi="Arial" w:cs="Arial"/>
          <w:lang w:val="x-none"/>
        </w:rPr>
        <w:t xml:space="preserve"> Em caso de impedimento, ordem de paralisação ou suspensão do contrato, o cronograma de execução será prorrogado automaticamente pelo tempo correspondente, anotadas tais circunstâncias mediante simples apostila (Lei nº 14.133/21, art. 115, §5º).</w:t>
      </w:r>
    </w:p>
    <w:p w14:paraId="3931D70C" w14:textId="77777777" w:rsidR="00416D10" w:rsidRPr="00C752E6" w:rsidRDefault="00416D10" w:rsidP="00416D10">
      <w:pPr>
        <w:autoSpaceDE w:val="0"/>
        <w:autoSpaceDN w:val="0"/>
        <w:adjustRightInd w:val="0"/>
        <w:spacing w:line="240" w:lineRule="auto"/>
        <w:ind w:left="570"/>
        <w:rPr>
          <w:rFonts w:ascii="Arial" w:hAnsi="Arial" w:cs="Arial"/>
          <w:lang w:val="x-none"/>
        </w:rPr>
      </w:pPr>
    </w:p>
    <w:p w14:paraId="4813B223" w14:textId="77777777" w:rsidR="00416D10" w:rsidRPr="00C752E6" w:rsidRDefault="00416D10" w:rsidP="00416D10">
      <w:pPr>
        <w:autoSpaceDE w:val="0"/>
        <w:autoSpaceDN w:val="0"/>
        <w:adjustRightInd w:val="0"/>
        <w:spacing w:line="240" w:lineRule="auto"/>
        <w:ind w:left="570"/>
        <w:rPr>
          <w:rFonts w:ascii="Arial" w:hAnsi="Arial" w:cs="Arial"/>
          <w:lang w:val="x-none"/>
        </w:rPr>
      </w:pPr>
      <w:r w:rsidRPr="00C752E6">
        <w:rPr>
          <w:rFonts w:ascii="Arial" w:hAnsi="Arial" w:cs="Arial"/>
          <w:b/>
          <w:bCs/>
          <w:lang w:val="x-none"/>
        </w:rPr>
        <w:t>5.3 -</w:t>
      </w:r>
      <w:r w:rsidRPr="00C752E6">
        <w:rPr>
          <w:rFonts w:ascii="Arial" w:hAnsi="Arial" w:cs="Arial"/>
          <w:lang w:val="x-none"/>
        </w:rPr>
        <w:t xml:space="preserve"> A execução do contrato deverá ser acompanhada e fiscalizada pelo(s) fiscal(</w:t>
      </w:r>
      <w:proofErr w:type="spellStart"/>
      <w:r w:rsidRPr="00C752E6">
        <w:rPr>
          <w:rFonts w:ascii="Arial" w:hAnsi="Arial" w:cs="Arial"/>
          <w:lang w:val="x-none"/>
        </w:rPr>
        <w:t>is</w:t>
      </w:r>
      <w:proofErr w:type="spellEnd"/>
      <w:r w:rsidRPr="00C752E6">
        <w:rPr>
          <w:rFonts w:ascii="Arial" w:hAnsi="Arial" w:cs="Arial"/>
          <w:lang w:val="x-none"/>
        </w:rPr>
        <w:t>) do contrato, ou pelos respectivos substitutos (Lei nº 14.133/21, art. 117, </w:t>
      </w:r>
      <w:r w:rsidRPr="00C752E6">
        <w:rPr>
          <w:rFonts w:ascii="Arial" w:hAnsi="Arial" w:cs="Arial"/>
          <w:i/>
          <w:iCs/>
          <w:lang w:val="x-none"/>
        </w:rPr>
        <w:t>caput</w:t>
      </w:r>
      <w:r w:rsidRPr="00C752E6">
        <w:rPr>
          <w:rFonts w:ascii="Arial" w:hAnsi="Arial" w:cs="Arial"/>
          <w:lang w:val="x-none"/>
        </w:rPr>
        <w:t>).</w:t>
      </w:r>
    </w:p>
    <w:p w14:paraId="36A5CD32" w14:textId="77777777" w:rsidR="00416D10" w:rsidRPr="00C752E6" w:rsidRDefault="00416D10" w:rsidP="00416D10">
      <w:pPr>
        <w:autoSpaceDE w:val="0"/>
        <w:autoSpaceDN w:val="0"/>
        <w:adjustRightInd w:val="0"/>
        <w:spacing w:line="240" w:lineRule="auto"/>
        <w:ind w:left="570"/>
        <w:rPr>
          <w:rFonts w:ascii="Arial" w:hAnsi="Arial" w:cs="Arial"/>
          <w:lang w:val="x-none"/>
        </w:rPr>
      </w:pPr>
    </w:p>
    <w:p w14:paraId="11BDC0E6" w14:textId="77777777" w:rsidR="00416D10" w:rsidRPr="00C752E6" w:rsidRDefault="00416D10" w:rsidP="00416D10">
      <w:pPr>
        <w:autoSpaceDE w:val="0"/>
        <w:autoSpaceDN w:val="0"/>
        <w:adjustRightInd w:val="0"/>
        <w:spacing w:line="240" w:lineRule="auto"/>
        <w:ind w:left="570"/>
        <w:rPr>
          <w:rFonts w:ascii="Arial" w:hAnsi="Arial" w:cs="Arial"/>
          <w:lang w:val="x-none"/>
        </w:rPr>
      </w:pPr>
      <w:r w:rsidRPr="00C752E6">
        <w:rPr>
          <w:rFonts w:ascii="Arial" w:hAnsi="Arial" w:cs="Arial"/>
          <w:b/>
          <w:bCs/>
          <w:lang w:val="x-none"/>
        </w:rPr>
        <w:t>5.4 -</w:t>
      </w:r>
      <w:r w:rsidRPr="00C752E6">
        <w:rPr>
          <w:rFonts w:ascii="Arial" w:hAnsi="Arial" w:cs="Arial"/>
          <w:lang w:val="x-none"/>
        </w:rPr>
        <w:t xml:space="preserve"> O fiscal do contrato anotará em registro próprio todas as ocorrências relacionadas à execução do contrato, determinando o que for necessário para a regularização das faltas ou dos defeitos observados (Lei nº 14.133/21, art. 117, §1º).</w:t>
      </w:r>
    </w:p>
    <w:p w14:paraId="379DE0D7" w14:textId="77777777" w:rsidR="00416D10" w:rsidRPr="00C752E6" w:rsidRDefault="00416D10" w:rsidP="00416D10">
      <w:pPr>
        <w:autoSpaceDE w:val="0"/>
        <w:autoSpaceDN w:val="0"/>
        <w:adjustRightInd w:val="0"/>
        <w:spacing w:line="240" w:lineRule="auto"/>
        <w:ind w:left="570"/>
        <w:rPr>
          <w:rFonts w:ascii="Arial" w:hAnsi="Arial" w:cs="Arial"/>
          <w:lang w:val="x-none"/>
        </w:rPr>
      </w:pPr>
    </w:p>
    <w:p w14:paraId="3EC7752B" w14:textId="77777777" w:rsidR="00416D10" w:rsidRPr="00C752E6" w:rsidRDefault="00416D10" w:rsidP="00416D10">
      <w:pPr>
        <w:autoSpaceDE w:val="0"/>
        <w:autoSpaceDN w:val="0"/>
        <w:adjustRightInd w:val="0"/>
        <w:spacing w:line="240" w:lineRule="auto"/>
        <w:ind w:left="570"/>
        <w:rPr>
          <w:rFonts w:ascii="Arial" w:hAnsi="Arial" w:cs="Arial"/>
          <w:lang w:val="x-none"/>
        </w:rPr>
      </w:pPr>
      <w:r w:rsidRPr="00C752E6">
        <w:rPr>
          <w:rFonts w:ascii="Arial" w:hAnsi="Arial" w:cs="Arial"/>
          <w:b/>
          <w:bCs/>
          <w:lang w:val="x-none"/>
        </w:rPr>
        <w:t>5.5 -</w:t>
      </w:r>
      <w:r w:rsidRPr="00C752E6">
        <w:rPr>
          <w:rFonts w:ascii="Arial" w:hAnsi="Arial" w:cs="Arial"/>
          <w:lang w:val="x-none"/>
        </w:rPr>
        <w:t xml:space="preserve"> O fiscal do contrato informará a seus superiores, em tempo hábil para a adoção das medidas convenientes, a situação que demandar decisão ou providência que ultrapasse sua competência (Lei nº 14.133/21, art. 117, §2º).</w:t>
      </w:r>
    </w:p>
    <w:p w14:paraId="04E6BD07" w14:textId="77777777" w:rsidR="00416D10" w:rsidRPr="00C752E6" w:rsidRDefault="00416D10" w:rsidP="00416D10">
      <w:pPr>
        <w:autoSpaceDE w:val="0"/>
        <w:autoSpaceDN w:val="0"/>
        <w:adjustRightInd w:val="0"/>
        <w:spacing w:line="240" w:lineRule="auto"/>
        <w:ind w:left="570"/>
        <w:rPr>
          <w:rFonts w:ascii="Arial" w:hAnsi="Arial" w:cs="Arial"/>
          <w:lang w:val="x-none"/>
        </w:rPr>
      </w:pPr>
    </w:p>
    <w:p w14:paraId="22EE772F" w14:textId="77777777" w:rsidR="00416D10" w:rsidRPr="00C752E6" w:rsidRDefault="00416D10" w:rsidP="00416D10">
      <w:pPr>
        <w:autoSpaceDE w:val="0"/>
        <w:autoSpaceDN w:val="0"/>
        <w:adjustRightInd w:val="0"/>
        <w:spacing w:line="240" w:lineRule="auto"/>
        <w:ind w:left="570"/>
        <w:rPr>
          <w:rFonts w:ascii="Arial" w:hAnsi="Arial" w:cs="Arial"/>
          <w:lang w:val="x-none"/>
        </w:rPr>
      </w:pPr>
      <w:r w:rsidRPr="00C752E6">
        <w:rPr>
          <w:rFonts w:ascii="Arial" w:hAnsi="Arial" w:cs="Arial"/>
          <w:b/>
          <w:bCs/>
          <w:lang w:val="x-none"/>
        </w:rPr>
        <w:t>5.6 -</w:t>
      </w:r>
      <w:r w:rsidRPr="00C752E6">
        <w:rPr>
          <w:rFonts w:ascii="Arial" w:hAnsi="Arial" w:cs="Arial"/>
          <w:lang w:val="x-none"/>
        </w:rPr>
        <w:t xml:space="preserve"> A contratada será obrigada a reparar, corrigir, remover, reconstruir ou substituir, a suas expensas, no total ou em parte, o objeto do contrato em que se verificarem vícios, defeitos ou incorreções resultantes de sua execução ou de materiais nela empregados (Lei nº 14.133/21, art. 119).</w:t>
      </w:r>
    </w:p>
    <w:p w14:paraId="315EFE0C" w14:textId="77777777" w:rsidR="00416D10" w:rsidRPr="00C752E6" w:rsidRDefault="00416D10" w:rsidP="00416D10">
      <w:pPr>
        <w:autoSpaceDE w:val="0"/>
        <w:autoSpaceDN w:val="0"/>
        <w:adjustRightInd w:val="0"/>
        <w:spacing w:line="240" w:lineRule="auto"/>
        <w:ind w:left="570"/>
        <w:rPr>
          <w:rFonts w:ascii="Arial" w:hAnsi="Arial" w:cs="Arial"/>
          <w:lang w:val="x-none"/>
        </w:rPr>
      </w:pPr>
    </w:p>
    <w:p w14:paraId="2444E023" w14:textId="77777777" w:rsidR="00416D10" w:rsidRPr="00C752E6" w:rsidRDefault="00416D10" w:rsidP="00416D10">
      <w:pPr>
        <w:autoSpaceDE w:val="0"/>
        <w:autoSpaceDN w:val="0"/>
        <w:adjustRightInd w:val="0"/>
        <w:spacing w:line="240" w:lineRule="auto"/>
        <w:ind w:left="570"/>
        <w:rPr>
          <w:rFonts w:ascii="Arial" w:hAnsi="Arial" w:cs="Arial"/>
          <w:lang w:val="x-none"/>
        </w:rPr>
      </w:pPr>
      <w:r w:rsidRPr="00C752E6">
        <w:rPr>
          <w:rFonts w:ascii="Arial" w:hAnsi="Arial" w:cs="Arial"/>
          <w:b/>
          <w:bCs/>
          <w:lang w:val="x-none"/>
        </w:rPr>
        <w:t>5.7 -</w:t>
      </w:r>
      <w:r w:rsidRPr="00C752E6">
        <w:rPr>
          <w:rFonts w:ascii="Arial" w:hAnsi="Arial" w:cs="Arial"/>
          <w:lang w:val="x-none"/>
        </w:rPr>
        <w:t xml:space="preserve"> A contratada será responsável pelos danos causados diretamente à Administração ou a terceiros em razão da execução do contrato, e não excluirá nem reduzirá essa responsabilidade a fiscalização ou o acompanhamento pelo contratante (Lei nº 14.133/21, art. 120).</w:t>
      </w:r>
    </w:p>
    <w:p w14:paraId="01576706" w14:textId="77777777" w:rsidR="00416D10" w:rsidRPr="00C752E6" w:rsidRDefault="00416D10" w:rsidP="00416D10">
      <w:pPr>
        <w:autoSpaceDE w:val="0"/>
        <w:autoSpaceDN w:val="0"/>
        <w:adjustRightInd w:val="0"/>
        <w:spacing w:line="240" w:lineRule="auto"/>
        <w:ind w:left="570"/>
        <w:rPr>
          <w:rFonts w:ascii="Arial" w:hAnsi="Arial" w:cs="Arial"/>
          <w:lang w:val="x-none"/>
        </w:rPr>
      </w:pPr>
    </w:p>
    <w:p w14:paraId="11180F86" w14:textId="77777777" w:rsidR="00416D10" w:rsidRPr="00C752E6" w:rsidRDefault="00416D10" w:rsidP="00416D10">
      <w:pPr>
        <w:autoSpaceDE w:val="0"/>
        <w:autoSpaceDN w:val="0"/>
        <w:adjustRightInd w:val="0"/>
        <w:spacing w:line="240" w:lineRule="auto"/>
        <w:ind w:left="570"/>
        <w:rPr>
          <w:rFonts w:ascii="Arial" w:hAnsi="Arial" w:cs="Arial"/>
          <w:lang w:val="x-none"/>
        </w:rPr>
      </w:pPr>
      <w:r w:rsidRPr="00C752E6">
        <w:rPr>
          <w:rFonts w:ascii="Arial" w:hAnsi="Arial" w:cs="Arial"/>
          <w:b/>
          <w:bCs/>
          <w:lang w:val="x-none"/>
        </w:rPr>
        <w:t>5.8 -</w:t>
      </w:r>
      <w:r w:rsidRPr="00C752E6">
        <w:rPr>
          <w:rFonts w:ascii="Arial" w:hAnsi="Arial" w:cs="Arial"/>
          <w:lang w:val="x-none"/>
        </w:rPr>
        <w:t xml:space="preserve"> Somente a contratada será responsável pelos encargos trabalhistas, previdenciários, fiscais e comerciais resultantes da execução do contrato (Lei nº 14.133/21, art. 121, </w:t>
      </w:r>
      <w:r w:rsidRPr="00C752E6">
        <w:rPr>
          <w:rFonts w:ascii="Arial" w:hAnsi="Arial" w:cs="Arial"/>
          <w:i/>
          <w:iCs/>
          <w:lang w:val="x-none"/>
        </w:rPr>
        <w:t>caput</w:t>
      </w:r>
      <w:r w:rsidRPr="00C752E6">
        <w:rPr>
          <w:rFonts w:ascii="Arial" w:hAnsi="Arial" w:cs="Arial"/>
          <w:lang w:val="x-none"/>
        </w:rPr>
        <w:t>).</w:t>
      </w:r>
    </w:p>
    <w:p w14:paraId="63183FF3" w14:textId="77777777" w:rsidR="00416D10" w:rsidRPr="00C752E6" w:rsidRDefault="00416D10" w:rsidP="00416D10">
      <w:pPr>
        <w:autoSpaceDE w:val="0"/>
        <w:autoSpaceDN w:val="0"/>
        <w:adjustRightInd w:val="0"/>
        <w:spacing w:line="240" w:lineRule="auto"/>
        <w:ind w:left="570"/>
        <w:rPr>
          <w:rFonts w:ascii="Arial" w:hAnsi="Arial" w:cs="Arial"/>
          <w:lang w:val="x-none"/>
        </w:rPr>
      </w:pPr>
    </w:p>
    <w:p w14:paraId="345A426E" w14:textId="77777777" w:rsidR="00416D10" w:rsidRPr="00C752E6" w:rsidRDefault="00416D10" w:rsidP="00416D10">
      <w:pPr>
        <w:autoSpaceDE w:val="0"/>
        <w:autoSpaceDN w:val="0"/>
        <w:adjustRightInd w:val="0"/>
        <w:spacing w:line="240" w:lineRule="auto"/>
        <w:ind w:left="570"/>
        <w:rPr>
          <w:rFonts w:ascii="Arial" w:hAnsi="Arial" w:cs="Arial"/>
          <w:lang w:val="x-none"/>
        </w:rPr>
      </w:pPr>
      <w:r w:rsidRPr="00C752E6">
        <w:rPr>
          <w:rFonts w:ascii="Arial" w:hAnsi="Arial" w:cs="Arial"/>
          <w:b/>
          <w:bCs/>
          <w:lang w:val="x-none"/>
        </w:rPr>
        <w:t>5.9 -</w:t>
      </w:r>
      <w:r w:rsidRPr="00C752E6">
        <w:rPr>
          <w:rFonts w:ascii="Arial" w:hAnsi="Arial" w:cs="Arial"/>
          <w:lang w:val="x-none"/>
        </w:rPr>
        <w:t xml:space="preserve"> A inadimplência da contratada em relação aos encargos trabalhistas, fiscais e comerciais não transferirá à Administração a responsabilidade pelo seu pagamento e não poderá onerar o objeto do contrato (Lei nº 14.133/21, art. 121, §1º).</w:t>
      </w:r>
    </w:p>
    <w:p w14:paraId="05B33C66" w14:textId="77777777" w:rsidR="00416D10" w:rsidRPr="00C752E6" w:rsidRDefault="00416D10" w:rsidP="00416D10">
      <w:pPr>
        <w:autoSpaceDE w:val="0"/>
        <w:autoSpaceDN w:val="0"/>
        <w:adjustRightInd w:val="0"/>
        <w:spacing w:line="240" w:lineRule="auto"/>
        <w:ind w:left="570"/>
        <w:rPr>
          <w:rFonts w:ascii="Arial" w:hAnsi="Arial" w:cs="Arial"/>
          <w:lang w:val="x-none"/>
        </w:rPr>
      </w:pPr>
    </w:p>
    <w:p w14:paraId="4820BEA4" w14:textId="77777777" w:rsidR="00416D10" w:rsidRPr="00C752E6" w:rsidRDefault="00416D10" w:rsidP="00416D10">
      <w:pPr>
        <w:autoSpaceDE w:val="0"/>
        <w:autoSpaceDN w:val="0"/>
        <w:adjustRightInd w:val="0"/>
        <w:spacing w:line="240" w:lineRule="auto"/>
        <w:ind w:left="570"/>
        <w:rPr>
          <w:rFonts w:ascii="Arial" w:hAnsi="Arial" w:cs="Arial"/>
          <w:lang w:val="x-none"/>
        </w:rPr>
      </w:pPr>
      <w:r w:rsidRPr="00C752E6">
        <w:rPr>
          <w:rFonts w:ascii="Arial" w:hAnsi="Arial" w:cs="Arial"/>
          <w:b/>
          <w:bCs/>
          <w:lang w:val="x-none"/>
        </w:rPr>
        <w:t>5.10 -</w:t>
      </w:r>
      <w:r w:rsidRPr="00C752E6">
        <w:rPr>
          <w:rFonts w:ascii="Arial" w:hAnsi="Arial" w:cs="Arial"/>
          <w:lang w:val="x-none"/>
        </w:rPr>
        <w:t xml:space="preserve"> Antes do pagamento da nota fiscal ou da fatura, deverá ser consultada a situação da empresa junto ao SICAF.</w:t>
      </w:r>
    </w:p>
    <w:p w14:paraId="2B3E6C27" w14:textId="77777777" w:rsidR="00416D10" w:rsidRPr="00C752E6" w:rsidRDefault="00416D10" w:rsidP="00416D10">
      <w:pPr>
        <w:autoSpaceDE w:val="0"/>
        <w:autoSpaceDN w:val="0"/>
        <w:adjustRightInd w:val="0"/>
        <w:spacing w:line="240" w:lineRule="auto"/>
        <w:ind w:left="570"/>
        <w:rPr>
          <w:rFonts w:ascii="Arial" w:hAnsi="Arial" w:cs="Arial"/>
          <w:lang w:val="x-none"/>
        </w:rPr>
      </w:pPr>
    </w:p>
    <w:p w14:paraId="14C7CE17" w14:textId="77777777" w:rsidR="00416D10" w:rsidRPr="00C752E6" w:rsidRDefault="00416D10" w:rsidP="00416D10">
      <w:pPr>
        <w:autoSpaceDE w:val="0"/>
        <w:autoSpaceDN w:val="0"/>
        <w:adjustRightInd w:val="0"/>
        <w:spacing w:line="240" w:lineRule="auto"/>
        <w:ind w:left="570"/>
        <w:rPr>
          <w:rFonts w:ascii="Arial" w:hAnsi="Arial" w:cs="Arial"/>
          <w:lang w:val="x-none"/>
        </w:rPr>
      </w:pPr>
      <w:r w:rsidRPr="00C752E6">
        <w:rPr>
          <w:rFonts w:ascii="Arial" w:hAnsi="Arial" w:cs="Arial"/>
          <w:b/>
          <w:bCs/>
          <w:lang w:val="x-none"/>
        </w:rPr>
        <w:t>5.11 -</w:t>
      </w:r>
      <w:r w:rsidRPr="00C752E6">
        <w:rPr>
          <w:rFonts w:ascii="Arial" w:hAnsi="Arial" w:cs="Arial"/>
          <w:lang w:val="x-none"/>
        </w:rPr>
        <w:t xml:space="preserve"> Previamente à celebração do contrato, a Administração verificará o eventual descumprimento das condições para contratação, especialmente quanto à existência de sanção que a impeça, mediante a consulta a cadastros informativos oficiais, tais como:</w:t>
      </w:r>
    </w:p>
    <w:p w14:paraId="503A0B7E" w14:textId="77777777" w:rsidR="00416D10" w:rsidRPr="00C752E6" w:rsidRDefault="00416D10" w:rsidP="00416D10">
      <w:pPr>
        <w:autoSpaceDE w:val="0"/>
        <w:autoSpaceDN w:val="0"/>
        <w:adjustRightInd w:val="0"/>
        <w:spacing w:line="240" w:lineRule="auto"/>
        <w:ind w:left="855"/>
        <w:rPr>
          <w:rFonts w:ascii="Arial" w:hAnsi="Arial" w:cs="Arial"/>
          <w:lang w:val="x-none"/>
        </w:rPr>
      </w:pPr>
      <w:r w:rsidRPr="00C752E6">
        <w:rPr>
          <w:rFonts w:ascii="Arial" w:hAnsi="Arial" w:cs="Arial"/>
          <w:b/>
          <w:bCs/>
          <w:lang w:val="x-none"/>
        </w:rPr>
        <w:t>a)</w:t>
      </w:r>
      <w:r w:rsidRPr="00C752E6">
        <w:rPr>
          <w:rFonts w:ascii="Arial" w:hAnsi="Arial" w:cs="Arial"/>
          <w:lang w:val="x-none"/>
        </w:rPr>
        <w:t xml:space="preserve"> SICAF;</w:t>
      </w:r>
    </w:p>
    <w:p w14:paraId="5DD7B105" w14:textId="77777777" w:rsidR="00416D10" w:rsidRPr="00C752E6" w:rsidRDefault="00416D10" w:rsidP="00416D10">
      <w:pPr>
        <w:autoSpaceDE w:val="0"/>
        <w:autoSpaceDN w:val="0"/>
        <w:adjustRightInd w:val="0"/>
        <w:spacing w:line="240" w:lineRule="auto"/>
        <w:ind w:left="855"/>
        <w:rPr>
          <w:rFonts w:ascii="Arial" w:hAnsi="Arial" w:cs="Arial"/>
          <w:lang w:val="x-none"/>
        </w:rPr>
      </w:pPr>
      <w:r w:rsidRPr="00C752E6">
        <w:rPr>
          <w:rFonts w:ascii="Arial" w:hAnsi="Arial" w:cs="Arial"/>
          <w:b/>
          <w:bCs/>
          <w:lang w:val="x-none"/>
        </w:rPr>
        <w:t>b)</w:t>
      </w:r>
      <w:r w:rsidRPr="00C752E6">
        <w:rPr>
          <w:rFonts w:ascii="Arial" w:hAnsi="Arial" w:cs="Arial"/>
          <w:lang w:val="x-none"/>
        </w:rPr>
        <w:t xml:space="preserve"> Cadastro Nacional de Empresas Inidôneas e Suspensas - CEIS, mantido pela Controladoria-Geral da União (www.portaldatransparencia.gov.br/</w:t>
      </w:r>
      <w:proofErr w:type="spellStart"/>
      <w:r w:rsidRPr="00C752E6">
        <w:rPr>
          <w:rFonts w:ascii="Arial" w:hAnsi="Arial" w:cs="Arial"/>
          <w:lang w:val="x-none"/>
        </w:rPr>
        <w:t>ceis</w:t>
      </w:r>
      <w:proofErr w:type="spellEnd"/>
      <w:r w:rsidRPr="00C752E6">
        <w:rPr>
          <w:rFonts w:ascii="Arial" w:hAnsi="Arial" w:cs="Arial"/>
          <w:lang w:val="x-none"/>
        </w:rPr>
        <w:t>);</w:t>
      </w:r>
    </w:p>
    <w:p w14:paraId="36AEFB43" w14:textId="77777777" w:rsidR="00416D10" w:rsidRPr="00C752E6" w:rsidRDefault="00416D10" w:rsidP="00416D10">
      <w:pPr>
        <w:autoSpaceDE w:val="0"/>
        <w:autoSpaceDN w:val="0"/>
        <w:adjustRightInd w:val="0"/>
        <w:spacing w:line="240" w:lineRule="auto"/>
        <w:ind w:left="855"/>
        <w:rPr>
          <w:rFonts w:ascii="Arial" w:hAnsi="Arial" w:cs="Arial"/>
          <w:lang w:val="x-none"/>
        </w:rPr>
      </w:pPr>
      <w:r w:rsidRPr="00C752E6">
        <w:rPr>
          <w:rFonts w:ascii="Arial" w:hAnsi="Arial" w:cs="Arial"/>
          <w:b/>
          <w:bCs/>
          <w:lang w:val="x-none"/>
        </w:rPr>
        <w:t>c)</w:t>
      </w:r>
      <w:r w:rsidRPr="00C752E6">
        <w:rPr>
          <w:rFonts w:ascii="Arial" w:hAnsi="Arial" w:cs="Arial"/>
          <w:lang w:val="x-none"/>
        </w:rPr>
        <w:t xml:space="preserve"> Cadastro Nacional de Empresas Punidas – CNEP, mantido pela Controladoria-Geral da União (https://www.portaltransparencia.gov.br/</w:t>
      </w:r>
      <w:proofErr w:type="spellStart"/>
      <w:r w:rsidRPr="00C752E6">
        <w:rPr>
          <w:rFonts w:ascii="Arial" w:hAnsi="Arial" w:cs="Arial"/>
          <w:lang w:val="x-none"/>
        </w:rPr>
        <w:t>sancoes</w:t>
      </w:r>
      <w:proofErr w:type="spellEnd"/>
      <w:r w:rsidRPr="00C752E6">
        <w:rPr>
          <w:rFonts w:ascii="Arial" w:hAnsi="Arial" w:cs="Arial"/>
          <w:lang w:val="x-none"/>
        </w:rPr>
        <w:t>/</w:t>
      </w:r>
      <w:proofErr w:type="spellStart"/>
      <w:r w:rsidRPr="00C752E6">
        <w:rPr>
          <w:rFonts w:ascii="Arial" w:hAnsi="Arial" w:cs="Arial"/>
          <w:lang w:val="x-none"/>
        </w:rPr>
        <w:t>cnep</w:t>
      </w:r>
      <w:proofErr w:type="spellEnd"/>
      <w:r w:rsidRPr="00C752E6">
        <w:rPr>
          <w:rFonts w:ascii="Arial" w:hAnsi="Arial" w:cs="Arial"/>
          <w:lang w:val="x-none"/>
        </w:rPr>
        <w:t>)</w:t>
      </w:r>
    </w:p>
    <w:p w14:paraId="71EA0923" w14:textId="77777777" w:rsidR="00416D10" w:rsidRPr="00C752E6" w:rsidRDefault="00416D10" w:rsidP="00416D10">
      <w:pPr>
        <w:autoSpaceDE w:val="0"/>
        <w:autoSpaceDN w:val="0"/>
        <w:adjustRightInd w:val="0"/>
        <w:spacing w:line="240" w:lineRule="auto"/>
        <w:ind w:left="570"/>
        <w:rPr>
          <w:rFonts w:ascii="Arial" w:hAnsi="Arial" w:cs="Arial"/>
          <w:lang w:val="x-none"/>
        </w:rPr>
      </w:pPr>
    </w:p>
    <w:p w14:paraId="3A6D6EB7" w14:textId="77777777" w:rsidR="00416D10" w:rsidRPr="00C752E6" w:rsidRDefault="00416D10" w:rsidP="00416D10">
      <w:pPr>
        <w:autoSpaceDE w:val="0"/>
        <w:autoSpaceDN w:val="0"/>
        <w:adjustRightInd w:val="0"/>
        <w:spacing w:line="240" w:lineRule="auto"/>
        <w:ind w:left="570"/>
        <w:rPr>
          <w:rFonts w:ascii="Arial" w:hAnsi="Arial" w:cs="Arial"/>
          <w:lang w:val="x-none"/>
        </w:rPr>
      </w:pPr>
      <w:r w:rsidRPr="00C752E6">
        <w:rPr>
          <w:rFonts w:ascii="Arial" w:hAnsi="Arial" w:cs="Arial"/>
          <w:b/>
          <w:bCs/>
          <w:lang w:val="x-none"/>
        </w:rPr>
        <w:t>5.12 -</w:t>
      </w:r>
      <w:r w:rsidRPr="00C752E6">
        <w:rPr>
          <w:rFonts w:ascii="Arial" w:hAnsi="Arial" w:cs="Arial"/>
          <w:lang w:val="x-none"/>
        </w:rPr>
        <w:t xml:space="preserve"> Quando não for possível a verificação da regularidade no Sistema de Cadastro de Fornecedores – SICAF, A Contratada deverá entregar ao setor responsável pela fiscalização do contrato, junto com a Nota Fiscal para fins de pagamento, os seguintes documentos: 1) Prova de regularidade relativa aos tributos federais e à Dívida Ativa da União; 2) certidões que comprovem a regularidade perante a Fazenda Estadual ou Distrital do domicílio ou sede da Contratada; 3) Certidão de Regularidade do FGTS – CRF; 4) Certidão Negativa de Débitos Trabalhistas – CNDT; e 5) Prova de regularidade fiscal para com a Fazenda Municipal.</w:t>
      </w:r>
    </w:p>
    <w:p w14:paraId="133D24A5" w14:textId="77777777" w:rsidR="00416D10" w:rsidRPr="00C752E6" w:rsidRDefault="00416D10" w:rsidP="00416D10">
      <w:pPr>
        <w:autoSpaceDE w:val="0"/>
        <w:autoSpaceDN w:val="0"/>
        <w:adjustRightInd w:val="0"/>
        <w:spacing w:line="240" w:lineRule="auto"/>
        <w:ind w:left="570"/>
        <w:rPr>
          <w:rFonts w:ascii="Arial" w:hAnsi="Arial" w:cs="Arial"/>
          <w:lang w:val="x-none"/>
        </w:rPr>
      </w:pPr>
    </w:p>
    <w:p w14:paraId="2BB39054" w14:textId="77777777" w:rsidR="00416D10" w:rsidRPr="00C752E6" w:rsidRDefault="00416D10" w:rsidP="00416D10">
      <w:pPr>
        <w:pBdr>
          <w:top w:val="single" w:sz="6" w:space="0" w:color="000000"/>
          <w:bottom w:val="single" w:sz="6" w:space="0" w:color="000000"/>
        </w:pBdr>
        <w:autoSpaceDE w:val="0"/>
        <w:autoSpaceDN w:val="0"/>
        <w:adjustRightInd w:val="0"/>
        <w:spacing w:line="240" w:lineRule="auto"/>
        <w:rPr>
          <w:rFonts w:ascii="Arial" w:hAnsi="Arial" w:cs="Arial"/>
          <w:b/>
          <w:bCs/>
          <w:caps/>
          <w:lang w:val="x-none"/>
        </w:rPr>
      </w:pPr>
      <w:r w:rsidRPr="00C752E6">
        <w:rPr>
          <w:rFonts w:ascii="Arial" w:hAnsi="Arial" w:cs="Arial"/>
          <w:b/>
          <w:bCs/>
          <w:lang w:val="x-none"/>
        </w:rPr>
        <w:t>6. - CRITÉRIOS DE SELEÇÃO DO FORNECEDOR (art.</w:t>
      </w:r>
      <w:r w:rsidRPr="00C752E6">
        <w:rPr>
          <w:rFonts w:ascii="Arial" w:hAnsi="Arial" w:cs="Arial"/>
          <w:b/>
          <w:bCs/>
          <w:caps/>
          <w:lang w:val="x-none"/>
        </w:rPr>
        <w:t xml:space="preserve">6º, </w:t>
      </w:r>
      <w:r w:rsidRPr="00C752E6">
        <w:rPr>
          <w:rFonts w:ascii="Arial" w:hAnsi="Arial" w:cs="Arial"/>
          <w:b/>
          <w:bCs/>
          <w:lang w:val="x-none"/>
        </w:rPr>
        <w:t xml:space="preserve">inc. </w:t>
      </w:r>
      <w:r w:rsidRPr="00C752E6">
        <w:rPr>
          <w:rFonts w:ascii="Arial" w:hAnsi="Arial" w:cs="Arial"/>
          <w:b/>
          <w:bCs/>
          <w:caps/>
          <w:lang w:val="x-none"/>
        </w:rPr>
        <w:t xml:space="preserve">XXIII, </w:t>
      </w:r>
      <w:r w:rsidRPr="00C752E6">
        <w:rPr>
          <w:rFonts w:ascii="Arial" w:hAnsi="Arial" w:cs="Arial"/>
          <w:b/>
          <w:bCs/>
          <w:lang w:val="x-none"/>
        </w:rPr>
        <w:t xml:space="preserve">alínea </w:t>
      </w:r>
      <w:r w:rsidRPr="00C752E6">
        <w:rPr>
          <w:rFonts w:ascii="Arial" w:hAnsi="Arial" w:cs="Arial"/>
          <w:b/>
          <w:bCs/>
          <w:caps/>
          <w:lang w:val="x-none"/>
        </w:rPr>
        <w:t>‘</w:t>
      </w:r>
      <w:r w:rsidRPr="00C752E6">
        <w:rPr>
          <w:rFonts w:ascii="Arial" w:hAnsi="Arial" w:cs="Arial"/>
          <w:b/>
          <w:bCs/>
          <w:lang w:val="x-none"/>
        </w:rPr>
        <w:t>h’</w:t>
      </w:r>
      <w:r w:rsidRPr="00C752E6">
        <w:rPr>
          <w:rFonts w:ascii="Arial" w:hAnsi="Arial" w:cs="Arial"/>
          <w:b/>
          <w:bCs/>
          <w:caps/>
          <w:lang w:val="x-none"/>
        </w:rPr>
        <w:t xml:space="preserve">, </w:t>
      </w:r>
      <w:r w:rsidRPr="00C752E6">
        <w:rPr>
          <w:rFonts w:ascii="Arial" w:hAnsi="Arial" w:cs="Arial"/>
          <w:b/>
          <w:bCs/>
          <w:lang w:val="x-none"/>
        </w:rPr>
        <w:t xml:space="preserve">da Lei </w:t>
      </w:r>
      <w:r w:rsidRPr="00C752E6">
        <w:rPr>
          <w:rFonts w:ascii="Arial" w:hAnsi="Arial" w:cs="Arial"/>
          <w:b/>
          <w:bCs/>
          <w:caps/>
          <w:lang w:val="x-none"/>
        </w:rPr>
        <w:t>Nº 14.133/21)</w:t>
      </w:r>
    </w:p>
    <w:p w14:paraId="22B4BDCF" w14:textId="77777777" w:rsidR="00416D10" w:rsidRPr="00C752E6" w:rsidRDefault="00416D10" w:rsidP="00416D10">
      <w:pPr>
        <w:autoSpaceDE w:val="0"/>
        <w:autoSpaceDN w:val="0"/>
        <w:adjustRightInd w:val="0"/>
        <w:spacing w:line="240" w:lineRule="auto"/>
        <w:ind w:left="570"/>
        <w:rPr>
          <w:rFonts w:ascii="Arial" w:hAnsi="Arial" w:cs="Arial"/>
          <w:lang w:val="x-none"/>
        </w:rPr>
      </w:pPr>
    </w:p>
    <w:p w14:paraId="0AE27922" w14:textId="77777777" w:rsidR="00416D10" w:rsidRPr="00C752E6" w:rsidRDefault="00416D10" w:rsidP="00416D10">
      <w:pPr>
        <w:autoSpaceDE w:val="0"/>
        <w:autoSpaceDN w:val="0"/>
        <w:adjustRightInd w:val="0"/>
        <w:spacing w:line="240" w:lineRule="auto"/>
        <w:ind w:left="570"/>
        <w:rPr>
          <w:rFonts w:ascii="Arial" w:hAnsi="Arial" w:cs="Arial"/>
          <w:lang w:val="x-none"/>
        </w:rPr>
      </w:pPr>
      <w:r w:rsidRPr="00C752E6">
        <w:rPr>
          <w:rFonts w:ascii="Arial" w:hAnsi="Arial" w:cs="Arial"/>
          <w:b/>
          <w:bCs/>
          <w:lang w:val="x-none"/>
        </w:rPr>
        <w:t xml:space="preserve">6.1 - </w:t>
      </w:r>
      <w:r w:rsidRPr="00C752E6">
        <w:rPr>
          <w:rFonts w:ascii="Arial" w:hAnsi="Arial" w:cs="Arial"/>
          <w:lang w:val="x-none"/>
        </w:rPr>
        <w:t>A contratação do fornecedor para a presente contratação será realizada por meio de CREDENCIAMENTO, com fundamento no art. 6º, inciso XLIII da Lei nº 14.133/21.</w:t>
      </w:r>
    </w:p>
    <w:p w14:paraId="2D4DB30B" w14:textId="77777777" w:rsidR="00416D10" w:rsidRPr="00C752E6" w:rsidRDefault="00416D10" w:rsidP="00416D10">
      <w:pPr>
        <w:autoSpaceDE w:val="0"/>
        <w:autoSpaceDN w:val="0"/>
        <w:adjustRightInd w:val="0"/>
        <w:spacing w:line="240" w:lineRule="auto"/>
        <w:ind w:left="570"/>
        <w:rPr>
          <w:rFonts w:ascii="Arial" w:hAnsi="Arial" w:cs="Arial"/>
          <w:lang w:val="x-none"/>
        </w:rPr>
      </w:pPr>
    </w:p>
    <w:p w14:paraId="18DA6E7C" w14:textId="77777777" w:rsidR="00416D10" w:rsidRPr="00C752E6" w:rsidRDefault="00416D10" w:rsidP="00416D10">
      <w:pPr>
        <w:autoSpaceDE w:val="0"/>
        <w:autoSpaceDN w:val="0"/>
        <w:adjustRightInd w:val="0"/>
        <w:spacing w:line="240" w:lineRule="auto"/>
        <w:ind w:left="570"/>
        <w:rPr>
          <w:rFonts w:ascii="Arial" w:hAnsi="Arial" w:cs="Arial"/>
          <w:lang w:val="x-none"/>
        </w:rPr>
      </w:pPr>
      <w:r w:rsidRPr="00C752E6">
        <w:rPr>
          <w:rFonts w:ascii="Arial" w:hAnsi="Arial" w:cs="Arial"/>
          <w:b/>
          <w:bCs/>
          <w:lang w:val="x-none"/>
        </w:rPr>
        <w:t xml:space="preserve">6.2 - </w:t>
      </w:r>
      <w:r w:rsidRPr="00C752E6">
        <w:rPr>
          <w:rFonts w:ascii="Arial" w:hAnsi="Arial" w:cs="Arial"/>
          <w:lang w:val="x-none"/>
        </w:rPr>
        <w:t>Previamente à celebração do contrato, a Administração verificará o eventual descumprimento das condições para contratação, especialmente quanto à existência de sanção que a impeça, mediante a consulta da Regularidade fiscal e trabalhista ou SICAF.</w:t>
      </w:r>
    </w:p>
    <w:p w14:paraId="0ECD5B73" w14:textId="77777777" w:rsidR="00416D10" w:rsidRPr="00C752E6" w:rsidRDefault="00416D10" w:rsidP="00416D10">
      <w:pPr>
        <w:autoSpaceDE w:val="0"/>
        <w:autoSpaceDN w:val="0"/>
        <w:adjustRightInd w:val="0"/>
        <w:spacing w:line="240" w:lineRule="auto"/>
        <w:ind w:left="570"/>
        <w:rPr>
          <w:rFonts w:ascii="Arial" w:hAnsi="Arial" w:cs="Arial"/>
          <w:lang w:val="x-none"/>
        </w:rPr>
      </w:pPr>
    </w:p>
    <w:p w14:paraId="7739FA6E" w14:textId="77777777" w:rsidR="00416D10" w:rsidRPr="00C752E6" w:rsidRDefault="00416D10" w:rsidP="00416D10">
      <w:pPr>
        <w:autoSpaceDE w:val="0"/>
        <w:autoSpaceDN w:val="0"/>
        <w:adjustRightInd w:val="0"/>
        <w:spacing w:line="240" w:lineRule="auto"/>
        <w:ind w:left="570"/>
        <w:rPr>
          <w:rFonts w:ascii="Arial" w:hAnsi="Arial" w:cs="Arial"/>
          <w:lang w:val="x-none"/>
        </w:rPr>
      </w:pPr>
      <w:r w:rsidRPr="00C752E6">
        <w:rPr>
          <w:rFonts w:ascii="Arial" w:hAnsi="Arial" w:cs="Arial"/>
          <w:b/>
          <w:bCs/>
          <w:lang w:val="x-none"/>
        </w:rPr>
        <w:t xml:space="preserve">6.3 - </w:t>
      </w:r>
      <w:r w:rsidRPr="00C752E6">
        <w:rPr>
          <w:rFonts w:ascii="Arial" w:hAnsi="Arial" w:cs="Arial"/>
          <w:lang w:val="x-none"/>
        </w:rPr>
        <w:t>Caso conste na Consulta de Situação do Fornecedor a existência de Ocorrências Impeditivas Indiretas, o gestor diligenciará para verificar se houve fraude por parte das empresas apontadas no Relatório de Ocorrências Impeditivas Indiretas.</w:t>
      </w:r>
    </w:p>
    <w:p w14:paraId="06493BE2" w14:textId="77777777" w:rsidR="00416D10" w:rsidRPr="00C752E6" w:rsidRDefault="00416D10" w:rsidP="00416D10">
      <w:pPr>
        <w:autoSpaceDE w:val="0"/>
        <w:autoSpaceDN w:val="0"/>
        <w:adjustRightInd w:val="0"/>
        <w:spacing w:line="240" w:lineRule="auto"/>
        <w:ind w:left="570"/>
        <w:rPr>
          <w:rFonts w:ascii="Arial" w:hAnsi="Arial" w:cs="Arial"/>
          <w:lang w:val="x-none"/>
        </w:rPr>
      </w:pPr>
    </w:p>
    <w:p w14:paraId="428B128F" w14:textId="77777777" w:rsidR="00416D10" w:rsidRPr="00C752E6" w:rsidRDefault="00416D10" w:rsidP="00416D10">
      <w:pPr>
        <w:autoSpaceDE w:val="0"/>
        <w:autoSpaceDN w:val="0"/>
        <w:adjustRightInd w:val="0"/>
        <w:spacing w:line="240" w:lineRule="auto"/>
        <w:ind w:left="570"/>
        <w:rPr>
          <w:rFonts w:ascii="Arial" w:hAnsi="Arial" w:cs="Arial"/>
          <w:lang w:val="x-none"/>
        </w:rPr>
      </w:pPr>
      <w:r w:rsidRPr="00C752E6">
        <w:rPr>
          <w:rFonts w:ascii="Arial" w:hAnsi="Arial" w:cs="Arial"/>
          <w:b/>
          <w:bCs/>
          <w:lang w:val="x-none"/>
        </w:rPr>
        <w:t xml:space="preserve">6.4 - </w:t>
      </w:r>
      <w:r w:rsidRPr="00C752E6">
        <w:rPr>
          <w:rFonts w:ascii="Arial" w:hAnsi="Arial" w:cs="Arial"/>
          <w:lang w:val="x-none"/>
        </w:rPr>
        <w:t>A tentativa de burla será verificada por meio dos vínculos societários, linhas de fornecimento similares, dentre outros.</w:t>
      </w:r>
    </w:p>
    <w:p w14:paraId="6C53E066" w14:textId="77777777" w:rsidR="00416D10" w:rsidRPr="00C752E6" w:rsidRDefault="00416D10" w:rsidP="00416D10">
      <w:pPr>
        <w:autoSpaceDE w:val="0"/>
        <w:autoSpaceDN w:val="0"/>
        <w:adjustRightInd w:val="0"/>
        <w:spacing w:line="240" w:lineRule="auto"/>
        <w:ind w:left="570"/>
        <w:rPr>
          <w:rFonts w:ascii="Arial" w:hAnsi="Arial" w:cs="Arial"/>
          <w:lang w:val="x-none"/>
        </w:rPr>
      </w:pPr>
    </w:p>
    <w:p w14:paraId="68D48AD5" w14:textId="77777777" w:rsidR="00416D10" w:rsidRPr="00C752E6" w:rsidRDefault="00416D10" w:rsidP="00416D10">
      <w:pPr>
        <w:autoSpaceDE w:val="0"/>
        <w:autoSpaceDN w:val="0"/>
        <w:adjustRightInd w:val="0"/>
        <w:spacing w:line="240" w:lineRule="auto"/>
        <w:ind w:left="570"/>
        <w:rPr>
          <w:rFonts w:ascii="Arial" w:hAnsi="Arial" w:cs="Arial"/>
          <w:lang w:val="x-none"/>
        </w:rPr>
      </w:pPr>
      <w:r w:rsidRPr="00C752E6">
        <w:rPr>
          <w:rFonts w:ascii="Arial" w:hAnsi="Arial" w:cs="Arial"/>
          <w:b/>
          <w:bCs/>
          <w:lang w:val="x-none"/>
        </w:rPr>
        <w:t xml:space="preserve">6.5 - </w:t>
      </w:r>
      <w:r w:rsidRPr="00C752E6">
        <w:rPr>
          <w:rFonts w:ascii="Arial" w:hAnsi="Arial" w:cs="Arial"/>
          <w:lang w:val="x-none"/>
        </w:rPr>
        <w:t>O fornecedor será convocado para manifestação previamente a uma eventual negativa de contratação.</w:t>
      </w:r>
    </w:p>
    <w:p w14:paraId="3CDF0F3B" w14:textId="77777777" w:rsidR="00416D10" w:rsidRPr="00C752E6" w:rsidRDefault="00416D10" w:rsidP="00416D10">
      <w:pPr>
        <w:autoSpaceDE w:val="0"/>
        <w:autoSpaceDN w:val="0"/>
        <w:adjustRightInd w:val="0"/>
        <w:spacing w:line="240" w:lineRule="auto"/>
        <w:ind w:left="570"/>
        <w:rPr>
          <w:rFonts w:ascii="Arial" w:hAnsi="Arial" w:cs="Arial"/>
          <w:lang w:val="x-none"/>
        </w:rPr>
      </w:pPr>
    </w:p>
    <w:p w14:paraId="54581BF4" w14:textId="77777777" w:rsidR="00416D10" w:rsidRPr="00C752E6" w:rsidRDefault="00416D10" w:rsidP="00416D10">
      <w:pPr>
        <w:autoSpaceDE w:val="0"/>
        <w:autoSpaceDN w:val="0"/>
        <w:adjustRightInd w:val="0"/>
        <w:spacing w:line="240" w:lineRule="auto"/>
        <w:ind w:left="570"/>
        <w:rPr>
          <w:rFonts w:ascii="Arial" w:hAnsi="Arial" w:cs="Arial"/>
          <w:lang w:val="x-none"/>
        </w:rPr>
      </w:pPr>
      <w:r w:rsidRPr="00C752E6">
        <w:rPr>
          <w:rFonts w:ascii="Arial" w:hAnsi="Arial" w:cs="Arial"/>
          <w:b/>
          <w:bCs/>
          <w:lang w:val="x-none"/>
        </w:rPr>
        <w:t xml:space="preserve">6.6 - </w:t>
      </w:r>
      <w:r w:rsidRPr="00C752E6">
        <w:rPr>
          <w:rFonts w:ascii="Arial" w:hAnsi="Arial" w:cs="Arial"/>
          <w:lang w:val="x-none"/>
        </w:rPr>
        <w:t>Caso atendidas as condições para contratação, a habilitação do fornecedor será verificada por meio da consulta da Regularidade fiscal e trabalhista ou SICAF, nos documentos por ele abrangidos.</w:t>
      </w:r>
    </w:p>
    <w:p w14:paraId="53355175" w14:textId="77777777" w:rsidR="00416D10" w:rsidRPr="00C752E6" w:rsidRDefault="00416D10" w:rsidP="00416D10">
      <w:pPr>
        <w:autoSpaceDE w:val="0"/>
        <w:autoSpaceDN w:val="0"/>
        <w:adjustRightInd w:val="0"/>
        <w:spacing w:line="240" w:lineRule="auto"/>
        <w:ind w:left="570"/>
        <w:rPr>
          <w:rFonts w:ascii="Arial" w:hAnsi="Arial" w:cs="Arial"/>
          <w:lang w:val="x-none"/>
        </w:rPr>
      </w:pPr>
    </w:p>
    <w:p w14:paraId="3F82CBF9" w14:textId="77777777" w:rsidR="00416D10" w:rsidRPr="00C752E6" w:rsidRDefault="00416D10" w:rsidP="00416D10">
      <w:pPr>
        <w:autoSpaceDE w:val="0"/>
        <w:autoSpaceDN w:val="0"/>
        <w:adjustRightInd w:val="0"/>
        <w:spacing w:line="240" w:lineRule="auto"/>
        <w:ind w:left="570"/>
        <w:rPr>
          <w:rFonts w:ascii="Arial" w:hAnsi="Arial" w:cs="Arial"/>
          <w:lang w:val="x-none"/>
        </w:rPr>
      </w:pPr>
      <w:r w:rsidRPr="00C752E6">
        <w:rPr>
          <w:rFonts w:ascii="Arial" w:hAnsi="Arial" w:cs="Arial"/>
          <w:b/>
          <w:bCs/>
          <w:lang w:val="x-none"/>
        </w:rPr>
        <w:t xml:space="preserve">6.7 - </w:t>
      </w:r>
      <w:r w:rsidRPr="00C752E6">
        <w:rPr>
          <w:rFonts w:ascii="Arial" w:hAnsi="Arial" w:cs="Arial"/>
          <w:lang w:val="x-none"/>
        </w:rPr>
        <w:t>É dever do fornecedor manter atualizada a respectiva documentação constante do SICAF, ou encaminhar, quando solicitado pela Administração, a respectiva documentação atualizada.</w:t>
      </w:r>
    </w:p>
    <w:p w14:paraId="17D7DA77" w14:textId="77777777" w:rsidR="00416D10" w:rsidRPr="00C752E6" w:rsidRDefault="00416D10" w:rsidP="00416D10">
      <w:pPr>
        <w:autoSpaceDE w:val="0"/>
        <w:autoSpaceDN w:val="0"/>
        <w:adjustRightInd w:val="0"/>
        <w:spacing w:line="240" w:lineRule="auto"/>
        <w:ind w:left="570"/>
        <w:rPr>
          <w:rFonts w:ascii="Arial" w:hAnsi="Arial" w:cs="Arial"/>
          <w:lang w:val="x-none"/>
        </w:rPr>
      </w:pPr>
    </w:p>
    <w:p w14:paraId="4EE4B3E3" w14:textId="77777777" w:rsidR="00416D10" w:rsidRPr="00C752E6" w:rsidRDefault="00416D10" w:rsidP="00416D10">
      <w:pPr>
        <w:autoSpaceDE w:val="0"/>
        <w:autoSpaceDN w:val="0"/>
        <w:adjustRightInd w:val="0"/>
        <w:spacing w:line="240" w:lineRule="auto"/>
        <w:ind w:left="570"/>
        <w:rPr>
          <w:rFonts w:ascii="Arial" w:hAnsi="Arial" w:cs="Arial"/>
          <w:lang w:val="x-none"/>
        </w:rPr>
      </w:pPr>
      <w:r w:rsidRPr="00C752E6">
        <w:rPr>
          <w:rFonts w:ascii="Arial" w:hAnsi="Arial" w:cs="Arial"/>
          <w:b/>
          <w:bCs/>
          <w:lang w:val="x-none"/>
        </w:rPr>
        <w:t xml:space="preserve">6.8 - </w:t>
      </w:r>
      <w:r w:rsidRPr="00C752E6">
        <w:rPr>
          <w:rFonts w:ascii="Arial" w:hAnsi="Arial" w:cs="Arial"/>
          <w:lang w:val="x-none"/>
        </w:rPr>
        <w:t>Não serão aceitos documentos de habilitação com indicação de CNPJ/CPF diferentes, salvo aqueles legalmente permitidos.</w:t>
      </w:r>
    </w:p>
    <w:p w14:paraId="36D5EF32" w14:textId="77777777" w:rsidR="00416D10" w:rsidRPr="00C752E6" w:rsidRDefault="00416D10" w:rsidP="00416D10">
      <w:pPr>
        <w:autoSpaceDE w:val="0"/>
        <w:autoSpaceDN w:val="0"/>
        <w:adjustRightInd w:val="0"/>
        <w:spacing w:line="240" w:lineRule="auto"/>
        <w:ind w:left="570"/>
        <w:rPr>
          <w:rFonts w:ascii="Arial" w:hAnsi="Arial" w:cs="Arial"/>
          <w:lang w:val="x-none"/>
        </w:rPr>
      </w:pPr>
    </w:p>
    <w:p w14:paraId="484621F0" w14:textId="77777777" w:rsidR="00416D10" w:rsidRPr="00C752E6" w:rsidRDefault="00416D10" w:rsidP="00416D10">
      <w:pPr>
        <w:pBdr>
          <w:top w:val="single" w:sz="6" w:space="0" w:color="000000"/>
          <w:bottom w:val="single" w:sz="6" w:space="0" w:color="000000"/>
        </w:pBdr>
        <w:autoSpaceDE w:val="0"/>
        <w:autoSpaceDN w:val="0"/>
        <w:adjustRightInd w:val="0"/>
        <w:spacing w:line="240" w:lineRule="auto"/>
        <w:rPr>
          <w:rFonts w:ascii="Arial" w:hAnsi="Arial" w:cs="Arial"/>
          <w:b/>
          <w:bCs/>
          <w:lang w:val="x-none"/>
        </w:rPr>
      </w:pPr>
      <w:r w:rsidRPr="00C752E6">
        <w:rPr>
          <w:rFonts w:ascii="Arial" w:hAnsi="Arial" w:cs="Arial"/>
          <w:b/>
          <w:bCs/>
          <w:lang w:val="x-none"/>
        </w:rPr>
        <w:t>7. - CRITÉRIOS DE ACEITABILIDADE</w:t>
      </w:r>
    </w:p>
    <w:p w14:paraId="4590C6AF" w14:textId="77777777" w:rsidR="00416D10" w:rsidRPr="00C752E6" w:rsidRDefault="00416D10" w:rsidP="00416D10">
      <w:pPr>
        <w:autoSpaceDE w:val="0"/>
        <w:autoSpaceDN w:val="0"/>
        <w:adjustRightInd w:val="0"/>
        <w:spacing w:line="240" w:lineRule="auto"/>
        <w:ind w:left="570"/>
        <w:rPr>
          <w:rFonts w:ascii="Arial" w:hAnsi="Arial" w:cs="Arial"/>
          <w:lang w:val="x-none"/>
        </w:rPr>
      </w:pPr>
    </w:p>
    <w:p w14:paraId="5E2300E3" w14:textId="77777777" w:rsidR="00416D10" w:rsidRPr="00C752E6" w:rsidRDefault="00416D10" w:rsidP="00416D10">
      <w:pPr>
        <w:autoSpaceDE w:val="0"/>
        <w:autoSpaceDN w:val="0"/>
        <w:adjustRightInd w:val="0"/>
        <w:spacing w:line="240" w:lineRule="auto"/>
        <w:ind w:left="570"/>
        <w:rPr>
          <w:rFonts w:ascii="Arial" w:hAnsi="Arial" w:cs="Arial"/>
          <w:lang w:val="x-none"/>
        </w:rPr>
      </w:pPr>
      <w:r w:rsidRPr="00C752E6">
        <w:rPr>
          <w:rFonts w:ascii="Arial" w:hAnsi="Arial" w:cs="Arial"/>
          <w:b/>
          <w:bCs/>
          <w:lang w:val="x-none"/>
        </w:rPr>
        <w:t xml:space="preserve">7.1 - </w:t>
      </w:r>
      <w:r w:rsidRPr="00C752E6">
        <w:rPr>
          <w:rFonts w:ascii="Arial" w:hAnsi="Arial" w:cs="Arial"/>
          <w:lang w:val="x-none"/>
        </w:rPr>
        <w:t xml:space="preserve">Após solicitação formal da </w:t>
      </w:r>
      <w:r w:rsidRPr="00C752E6">
        <w:rPr>
          <w:rFonts w:ascii="Arial" w:hAnsi="Arial" w:cs="Arial"/>
          <w:b/>
          <w:bCs/>
          <w:lang w:val="x-none"/>
        </w:rPr>
        <w:t>CONTRATANTE</w:t>
      </w:r>
      <w:r w:rsidRPr="00C752E6">
        <w:rPr>
          <w:rFonts w:ascii="Arial" w:hAnsi="Arial" w:cs="Arial"/>
          <w:lang w:val="x-none"/>
        </w:rPr>
        <w:t>, através de emissão de requisição de serviços da Prefeitura Municipal, o recebimento se efetivará nos seguintes termos:</w:t>
      </w:r>
    </w:p>
    <w:p w14:paraId="7FE5F215" w14:textId="77777777" w:rsidR="00416D10" w:rsidRPr="00C752E6" w:rsidRDefault="00416D10" w:rsidP="00416D10">
      <w:pPr>
        <w:autoSpaceDE w:val="0"/>
        <w:autoSpaceDN w:val="0"/>
        <w:adjustRightInd w:val="0"/>
        <w:spacing w:line="240" w:lineRule="auto"/>
        <w:ind w:left="855"/>
        <w:rPr>
          <w:rFonts w:ascii="Arial" w:hAnsi="Arial" w:cs="Arial"/>
          <w:lang w:val="x-none"/>
        </w:rPr>
      </w:pPr>
      <w:r w:rsidRPr="00C752E6">
        <w:rPr>
          <w:rFonts w:ascii="Arial" w:hAnsi="Arial" w:cs="Arial"/>
          <w:b/>
          <w:bCs/>
          <w:lang w:val="x-none"/>
        </w:rPr>
        <w:lastRenderedPageBreak/>
        <w:t>a) Provisoriamente</w:t>
      </w:r>
      <w:r w:rsidRPr="00C752E6">
        <w:rPr>
          <w:rFonts w:ascii="Arial" w:hAnsi="Arial" w:cs="Arial"/>
          <w:lang w:val="x-none"/>
        </w:rPr>
        <w:t>, de forma sumária, pelo responsável por seu acompanhamento e fiscalização, com verificação posterior da conformidade do material com as exigências contratuais; (art. 140, inc. I, “a” da Lei nº 14.133/21)</w:t>
      </w:r>
    </w:p>
    <w:p w14:paraId="338505DE" w14:textId="77777777" w:rsidR="00416D10" w:rsidRPr="00C752E6" w:rsidRDefault="00416D10" w:rsidP="00416D10">
      <w:pPr>
        <w:autoSpaceDE w:val="0"/>
        <w:autoSpaceDN w:val="0"/>
        <w:adjustRightInd w:val="0"/>
        <w:spacing w:line="240" w:lineRule="auto"/>
        <w:ind w:left="855"/>
        <w:rPr>
          <w:rFonts w:ascii="Arial" w:hAnsi="Arial" w:cs="Arial"/>
          <w:lang w:val="x-none"/>
        </w:rPr>
      </w:pPr>
      <w:r w:rsidRPr="00C752E6">
        <w:rPr>
          <w:rFonts w:ascii="Arial" w:hAnsi="Arial" w:cs="Arial"/>
          <w:b/>
          <w:bCs/>
          <w:lang w:val="x-none"/>
        </w:rPr>
        <w:t xml:space="preserve">b) Definitivamente, </w:t>
      </w:r>
      <w:r w:rsidRPr="00C752E6">
        <w:rPr>
          <w:rFonts w:ascii="Arial" w:hAnsi="Arial" w:cs="Arial"/>
          <w:lang w:val="x-none"/>
        </w:rPr>
        <w:t>por servidor ou comissão designada pela autoridade competente, mediante termo detalhado que comprove o atendimento das exigências contratuais; ; (art. 140, inc. I, “b” da Lei nº 14.133/21)</w:t>
      </w:r>
    </w:p>
    <w:p w14:paraId="113EE167" w14:textId="77777777" w:rsidR="00416D10" w:rsidRPr="00C752E6" w:rsidRDefault="00416D10" w:rsidP="00416D10">
      <w:pPr>
        <w:autoSpaceDE w:val="0"/>
        <w:autoSpaceDN w:val="0"/>
        <w:adjustRightInd w:val="0"/>
        <w:spacing w:line="240" w:lineRule="auto"/>
        <w:ind w:left="570"/>
        <w:rPr>
          <w:rFonts w:ascii="Arial" w:hAnsi="Arial" w:cs="Arial"/>
          <w:lang w:val="x-none"/>
        </w:rPr>
      </w:pPr>
    </w:p>
    <w:p w14:paraId="3459F865" w14:textId="77777777" w:rsidR="00416D10" w:rsidRPr="00C752E6" w:rsidRDefault="00416D10" w:rsidP="00416D10">
      <w:pPr>
        <w:pBdr>
          <w:top w:val="single" w:sz="6" w:space="0" w:color="000000"/>
          <w:bottom w:val="single" w:sz="6" w:space="0" w:color="000000"/>
        </w:pBdr>
        <w:autoSpaceDE w:val="0"/>
        <w:autoSpaceDN w:val="0"/>
        <w:adjustRightInd w:val="0"/>
        <w:spacing w:line="240" w:lineRule="auto"/>
        <w:rPr>
          <w:rFonts w:ascii="Arial" w:hAnsi="Arial" w:cs="Arial"/>
          <w:b/>
          <w:bCs/>
          <w:lang w:val="x-none"/>
        </w:rPr>
      </w:pPr>
      <w:r w:rsidRPr="00C752E6">
        <w:rPr>
          <w:rFonts w:ascii="Arial" w:hAnsi="Arial" w:cs="Arial"/>
          <w:b/>
          <w:bCs/>
          <w:lang w:val="x-none"/>
        </w:rPr>
        <w:t>8. - FORMA DE PAGAMENTO</w:t>
      </w:r>
    </w:p>
    <w:p w14:paraId="7A9B1B92" w14:textId="77777777" w:rsidR="00416D10" w:rsidRPr="00C752E6" w:rsidRDefault="00416D10" w:rsidP="00416D10">
      <w:pPr>
        <w:autoSpaceDE w:val="0"/>
        <w:autoSpaceDN w:val="0"/>
        <w:adjustRightInd w:val="0"/>
        <w:spacing w:line="240" w:lineRule="auto"/>
        <w:ind w:left="570"/>
        <w:rPr>
          <w:rFonts w:ascii="Arial" w:hAnsi="Arial" w:cs="Arial"/>
          <w:lang w:val="x-none"/>
        </w:rPr>
      </w:pPr>
    </w:p>
    <w:p w14:paraId="2B7DAAEC" w14:textId="77777777" w:rsidR="00416D10" w:rsidRPr="00C752E6" w:rsidRDefault="00416D10" w:rsidP="00416D10">
      <w:pPr>
        <w:autoSpaceDE w:val="0"/>
        <w:autoSpaceDN w:val="0"/>
        <w:adjustRightInd w:val="0"/>
        <w:spacing w:line="240" w:lineRule="auto"/>
        <w:ind w:left="570"/>
        <w:rPr>
          <w:rFonts w:ascii="Arial" w:hAnsi="Arial" w:cs="Arial"/>
          <w:lang w:val="x-none"/>
        </w:rPr>
      </w:pPr>
      <w:r w:rsidRPr="00C752E6">
        <w:rPr>
          <w:rFonts w:ascii="Arial" w:hAnsi="Arial" w:cs="Arial"/>
          <w:b/>
          <w:bCs/>
          <w:lang w:val="x-none"/>
        </w:rPr>
        <w:t>8.1 -</w:t>
      </w:r>
      <w:r w:rsidRPr="00C752E6">
        <w:rPr>
          <w:rFonts w:ascii="Arial" w:hAnsi="Arial" w:cs="Arial"/>
          <w:lang w:val="x-none"/>
        </w:rPr>
        <w:t xml:space="preserve"> O pagamento será realizado por meio de ordem bancária, para crédito em banco, agência e conta corrente indicados pela Contratada.</w:t>
      </w:r>
    </w:p>
    <w:p w14:paraId="0F12F561" w14:textId="77777777" w:rsidR="00416D10" w:rsidRPr="00C752E6" w:rsidRDefault="00416D10" w:rsidP="00416D10">
      <w:pPr>
        <w:autoSpaceDE w:val="0"/>
        <w:autoSpaceDN w:val="0"/>
        <w:adjustRightInd w:val="0"/>
        <w:spacing w:line="240" w:lineRule="auto"/>
        <w:ind w:left="570"/>
        <w:rPr>
          <w:rFonts w:ascii="Arial" w:hAnsi="Arial" w:cs="Arial"/>
          <w:lang w:val="x-none"/>
        </w:rPr>
      </w:pPr>
    </w:p>
    <w:p w14:paraId="655C5551" w14:textId="77777777" w:rsidR="00416D10" w:rsidRPr="00C752E6" w:rsidRDefault="00416D10" w:rsidP="00416D10">
      <w:pPr>
        <w:autoSpaceDE w:val="0"/>
        <w:autoSpaceDN w:val="0"/>
        <w:adjustRightInd w:val="0"/>
        <w:spacing w:line="240" w:lineRule="auto"/>
        <w:ind w:left="570"/>
        <w:rPr>
          <w:rFonts w:ascii="Arial" w:hAnsi="Arial" w:cs="Arial"/>
          <w:lang w:val="x-none"/>
        </w:rPr>
      </w:pPr>
      <w:r w:rsidRPr="00C752E6">
        <w:rPr>
          <w:rFonts w:ascii="Arial" w:hAnsi="Arial" w:cs="Arial"/>
          <w:b/>
          <w:bCs/>
          <w:lang w:val="x-none"/>
        </w:rPr>
        <w:t>8.2 -</w:t>
      </w:r>
      <w:r w:rsidRPr="00C752E6">
        <w:rPr>
          <w:rFonts w:ascii="Arial" w:hAnsi="Arial" w:cs="Arial"/>
          <w:lang w:val="x-none"/>
        </w:rPr>
        <w:t xml:space="preserve"> Será considerada data do pagamento o dia em que constar como emitida a ordem bancária para pagamento.</w:t>
      </w:r>
    </w:p>
    <w:p w14:paraId="2241DE6B" w14:textId="77777777" w:rsidR="00416D10" w:rsidRPr="00C752E6" w:rsidRDefault="00416D10" w:rsidP="00416D10">
      <w:pPr>
        <w:autoSpaceDE w:val="0"/>
        <w:autoSpaceDN w:val="0"/>
        <w:adjustRightInd w:val="0"/>
        <w:spacing w:line="240" w:lineRule="auto"/>
        <w:ind w:left="570"/>
        <w:rPr>
          <w:rFonts w:ascii="Arial" w:hAnsi="Arial" w:cs="Arial"/>
          <w:lang w:val="x-none"/>
        </w:rPr>
      </w:pPr>
    </w:p>
    <w:p w14:paraId="53FE681E" w14:textId="77777777" w:rsidR="00416D10" w:rsidRPr="00C752E6" w:rsidRDefault="00416D10" w:rsidP="00416D10">
      <w:pPr>
        <w:autoSpaceDE w:val="0"/>
        <w:autoSpaceDN w:val="0"/>
        <w:adjustRightInd w:val="0"/>
        <w:spacing w:line="240" w:lineRule="auto"/>
        <w:ind w:left="570"/>
        <w:rPr>
          <w:rFonts w:ascii="Arial" w:hAnsi="Arial" w:cs="Arial"/>
          <w:lang w:val="x-none"/>
        </w:rPr>
      </w:pPr>
      <w:r w:rsidRPr="00C752E6">
        <w:rPr>
          <w:rFonts w:ascii="Arial" w:hAnsi="Arial" w:cs="Arial"/>
          <w:b/>
          <w:bCs/>
          <w:lang w:val="x-none"/>
        </w:rPr>
        <w:t>8.3 -</w:t>
      </w:r>
      <w:r w:rsidRPr="00C752E6">
        <w:rPr>
          <w:rFonts w:ascii="Arial" w:hAnsi="Arial" w:cs="Arial"/>
          <w:lang w:val="x-none"/>
        </w:rPr>
        <w:t xml:space="preserve"> Quando do pagamento, será efetuada a retenção tributária prevista na legislação aplicável.</w:t>
      </w:r>
    </w:p>
    <w:p w14:paraId="61ED180B" w14:textId="77777777" w:rsidR="00416D10" w:rsidRPr="00C752E6" w:rsidRDefault="00416D10" w:rsidP="00416D10">
      <w:pPr>
        <w:autoSpaceDE w:val="0"/>
        <w:autoSpaceDN w:val="0"/>
        <w:adjustRightInd w:val="0"/>
        <w:spacing w:line="240" w:lineRule="auto"/>
        <w:ind w:left="855"/>
        <w:rPr>
          <w:rFonts w:ascii="Arial" w:hAnsi="Arial" w:cs="Arial"/>
          <w:lang w:val="x-none"/>
        </w:rPr>
      </w:pPr>
      <w:r w:rsidRPr="00C752E6">
        <w:rPr>
          <w:rFonts w:ascii="Arial" w:hAnsi="Arial" w:cs="Arial"/>
          <w:lang w:val="x-none"/>
        </w:rPr>
        <w:t>8.3.1 - Independentemente do percentual de tributo inserido na planilha, quando houver, serão retidos na fonte, quando da realização do pagamento, os percentuais estabelecidos na legislação vigente.</w:t>
      </w:r>
    </w:p>
    <w:p w14:paraId="5FC05355" w14:textId="77777777" w:rsidR="00416D10" w:rsidRPr="00C752E6" w:rsidRDefault="00416D10" w:rsidP="00416D10">
      <w:pPr>
        <w:autoSpaceDE w:val="0"/>
        <w:autoSpaceDN w:val="0"/>
        <w:adjustRightInd w:val="0"/>
        <w:spacing w:line="240" w:lineRule="auto"/>
        <w:ind w:left="855"/>
        <w:rPr>
          <w:rFonts w:ascii="Arial" w:hAnsi="Arial" w:cs="Arial"/>
          <w:lang w:val="x-none"/>
        </w:rPr>
      </w:pPr>
    </w:p>
    <w:p w14:paraId="7049CEF3" w14:textId="77777777" w:rsidR="00416D10" w:rsidRPr="00C752E6" w:rsidRDefault="00416D10" w:rsidP="00416D10">
      <w:pPr>
        <w:autoSpaceDE w:val="0"/>
        <w:autoSpaceDN w:val="0"/>
        <w:adjustRightInd w:val="0"/>
        <w:spacing w:line="240" w:lineRule="auto"/>
        <w:ind w:left="570"/>
        <w:rPr>
          <w:rFonts w:ascii="Arial" w:hAnsi="Arial" w:cs="Arial"/>
          <w:lang w:val="x-none"/>
        </w:rPr>
      </w:pPr>
      <w:r w:rsidRPr="00C752E6">
        <w:rPr>
          <w:rFonts w:ascii="Arial" w:hAnsi="Arial" w:cs="Arial"/>
          <w:b/>
          <w:bCs/>
          <w:lang w:val="x-none"/>
        </w:rPr>
        <w:t>8.4 -</w:t>
      </w:r>
      <w:r w:rsidRPr="00C752E6">
        <w:rPr>
          <w:rFonts w:ascii="Arial" w:hAnsi="Arial" w:cs="Arial"/>
          <w:lang w:val="x-none"/>
        </w:rPr>
        <w:t xml:space="preserve"> 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A952FC5" w14:textId="77777777" w:rsidR="00416D10" w:rsidRPr="00C752E6" w:rsidRDefault="00416D10" w:rsidP="00416D10">
      <w:pPr>
        <w:autoSpaceDE w:val="0"/>
        <w:autoSpaceDN w:val="0"/>
        <w:adjustRightInd w:val="0"/>
        <w:spacing w:line="240" w:lineRule="auto"/>
        <w:ind w:left="570"/>
        <w:rPr>
          <w:rFonts w:ascii="Arial" w:hAnsi="Arial" w:cs="Arial"/>
          <w:lang w:val="x-none"/>
        </w:rPr>
      </w:pPr>
    </w:p>
    <w:p w14:paraId="28567D32" w14:textId="77777777" w:rsidR="00416D10" w:rsidRPr="00C752E6" w:rsidRDefault="00416D10" w:rsidP="00416D10">
      <w:pPr>
        <w:pBdr>
          <w:top w:val="single" w:sz="6" w:space="0" w:color="000000"/>
          <w:bottom w:val="single" w:sz="6" w:space="0" w:color="000000"/>
        </w:pBdr>
        <w:autoSpaceDE w:val="0"/>
        <w:autoSpaceDN w:val="0"/>
        <w:adjustRightInd w:val="0"/>
        <w:spacing w:line="240" w:lineRule="auto"/>
        <w:rPr>
          <w:rFonts w:ascii="Arial" w:hAnsi="Arial" w:cs="Arial"/>
          <w:b/>
          <w:bCs/>
          <w:lang w:val="x-none"/>
        </w:rPr>
      </w:pPr>
      <w:r w:rsidRPr="00C752E6">
        <w:rPr>
          <w:rFonts w:ascii="Arial" w:hAnsi="Arial" w:cs="Arial"/>
          <w:b/>
          <w:bCs/>
          <w:lang w:val="x-none"/>
        </w:rPr>
        <w:t>09. - DISPOSIÇÕES GERAIS/INFORMAÇÕES COMPLEMENTARES</w:t>
      </w:r>
    </w:p>
    <w:p w14:paraId="190DBED5" w14:textId="77777777" w:rsidR="00416D10" w:rsidRPr="00C752E6" w:rsidRDefault="00416D10" w:rsidP="00416D10">
      <w:pPr>
        <w:autoSpaceDE w:val="0"/>
        <w:autoSpaceDN w:val="0"/>
        <w:adjustRightInd w:val="0"/>
        <w:spacing w:line="240" w:lineRule="auto"/>
        <w:ind w:left="570"/>
        <w:rPr>
          <w:rFonts w:ascii="Arial" w:hAnsi="Arial" w:cs="Arial"/>
          <w:lang w:val="x-none"/>
        </w:rPr>
      </w:pPr>
    </w:p>
    <w:p w14:paraId="3F5EB8C9" w14:textId="77777777" w:rsidR="00416D10" w:rsidRPr="00C752E6" w:rsidRDefault="00416D10" w:rsidP="00416D10">
      <w:pPr>
        <w:autoSpaceDE w:val="0"/>
        <w:autoSpaceDN w:val="0"/>
        <w:adjustRightInd w:val="0"/>
        <w:spacing w:line="240" w:lineRule="auto"/>
        <w:ind w:left="570"/>
        <w:rPr>
          <w:rFonts w:ascii="Arial" w:hAnsi="Arial" w:cs="Arial"/>
          <w:lang w:val="x-none"/>
        </w:rPr>
      </w:pPr>
      <w:r w:rsidRPr="00C752E6">
        <w:rPr>
          <w:rFonts w:ascii="Arial" w:hAnsi="Arial" w:cs="Arial"/>
          <w:b/>
          <w:bCs/>
          <w:lang w:val="x-none"/>
        </w:rPr>
        <w:t xml:space="preserve">09.1 - </w:t>
      </w:r>
      <w:r w:rsidRPr="00C752E6">
        <w:rPr>
          <w:rFonts w:ascii="Arial" w:hAnsi="Arial" w:cs="Arial"/>
          <w:lang w:val="x-none"/>
        </w:rPr>
        <w:t>Conforme quantitativo e especificações constantes deste Termo de Referência, dele fazendo parte na íntegra e produzindo todos os efeitos legais decorrentes da futura contratação. As demais condições de contratação são estabelecidas nos documentos que compõem o presente procedimento administrativo.</w:t>
      </w:r>
    </w:p>
    <w:p w14:paraId="2FE3D4D5" w14:textId="77777777" w:rsidR="00416D10" w:rsidRPr="00C752E6" w:rsidRDefault="00416D10" w:rsidP="00416D10">
      <w:pPr>
        <w:autoSpaceDE w:val="0"/>
        <w:autoSpaceDN w:val="0"/>
        <w:adjustRightInd w:val="0"/>
        <w:spacing w:line="240" w:lineRule="auto"/>
        <w:ind w:left="570"/>
        <w:rPr>
          <w:rFonts w:ascii="Arial" w:hAnsi="Arial" w:cs="Arial"/>
          <w:lang w:val="x-none"/>
        </w:rPr>
      </w:pPr>
    </w:p>
    <w:p w14:paraId="5268B2BD" w14:textId="77777777" w:rsidR="00416D10" w:rsidRPr="00C752E6" w:rsidRDefault="00416D10" w:rsidP="00416D10">
      <w:pPr>
        <w:autoSpaceDE w:val="0"/>
        <w:autoSpaceDN w:val="0"/>
        <w:adjustRightInd w:val="0"/>
        <w:spacing w:line="240" w:lineRule="auto"/>
        <w:ind w:left="570"/>
        <w:rPr>
          <w:rFonts w:ascii="Arial" w:hAnsi="Arial" w:cs="Arial"/>
          <w:lang w:val="x-none"/>
        </w:rPr>
      </w:pPr>
    </w:p>
    <w:p w14:paraId="159DE1D1" w14:textId="77777777" w:rsidR="00416D10" w:rsidRPr="00C752E6" w:rsidRDefault="00416D10" w:rsidP="00416D10">
      <w:pPr>
        <w:autoSpaceDE w:val="0"/>
        <w:autoSpaceDN w:val="0"/>
        <w:adjustRightInd w:val="0"/>
        <w:spacing w:line="240" w:lineRule="auto"/>
        <w:jc w:val="center"/>
        <w:rPr>
          <w:rFonts w:ascii="Arial" w:hAnsi="Arial" w:cs="Arial"/>
          <w:lang w:val="x-none"/>
        </w:rPr>
      </w:pPr>
      <w:r w:rsidRPr="00C752E6">
        <w:rPr>
          <w:rFonts w:ascii="Arial" w:hAnsi="Arial" w:cs="Arial"/>
          <w:b/>
          <w:bCs/>
          <w:lang w:val="x-none"/>
        </w:rPr>
        <w:t>Ibaiti</w:t>
      </w:r>
      <w:r w:rsidRPr="00C752E6">
        <w:rPr>
          <w:rFonts w:ascii="Arial" w:hAnsi="Arial" w:cs="Arial"/>
          <w:lang w:val="x-none"/>
        </w:rPr>
        <w:t xml:space="preserve">, </w:t>
      </w:r>
      <w:r>
        <w:rPr>
          <w:rFonts w:ascii="Arial" w:hAnsi="Arial" w:cs="Arial"/>
          <w:lang w:val="x-none"/>
        </w:rPr>
        <w:t>27</w:t>
      </w:r>
      <w:r w:rsidRPr="00C752E6">
        <w:rPr>
          <w:rFonts w:ascii="Arial" w:hAnsi="Arial" w:cs="Arial"/>
          <w:lang w:val="x-none"/>
        </w:rPr>
        <w:t xml:space="preserve"> de </w:t>
      </w:r>
      <w:r>
        <w:rPr>
          <w:rFonts w:ascii="Arial" w:hAnsi="Arial" w:cs="Arial"/>
          <w:lang w:val="x-none"/>
        </w:rPr>
        <w:t>novembro</w:t>
      </w:r>
      <w:r w:rsidRPr="00C752E6">
        <w:rPr>
          <w:rFonts w:ascii="Arial" w:hAnsi="Arial" w:cs="Arial"/>
          <w:lang w:val="x-none"/>
        </w:rPr>
        <w:t xml:space="preserve"> de 2025</w:t>
      </w:r>
    </w:p>
    <w:p w14:paraId="64ECCAA4" w14:textId="77777777" w:rsidR="00416D10" w:rsidRPr="00C752E6" w:rsidRDefault="00416D10" w:rsidP="00416D10">
      <w:pPr>
        <w:autoSpaceDE w:val="0"/>
        <w:autoSpaceDN w:val="0"/>
        <w:adjustRightInd w:val="0"/>
        <w:spacing w:line="240" w:lineRule="auto"/>
        <w:jc w:val="center"/>
        <w:rPr>
          <w:rFonts w:ascii="Arial" w:hAnsi="Arial" w:cs="Arial"/>
          <w:lang w:val="x-none"/>
        </w:rPr>
      </w:pPr>
    </w:p>
    <w:p w14:paraId="6B26ECDD" w14:textId="77777777" w:rsidR="00416D10" w:rsidRPr="00C752E6" w:rsidRDefault="00416D10" w:rsidP="00416D10">
      <w:pPr>
        <w:autoSpaceDE w:val="0"/>
        <w:autoSpaceDN w:val="0"/>
        <w:adjustRightInd w:val="0"/>
        <w:spacing w:line="240" w:lineRule="auto"/>
        <w:jc w:val="center"/>
        <w:rPr>
          <w:rFonts w:ascii="Arial" w:hAnsi="Arial" w:cs="Arial"/>
          <w:lang w:val="x-none"/>
        </w:rPr>
      </w:pPr>
    </w:p>
    <w:p w14:paraId="4F59BAB8" w14:textId="77777777" w:rsidR="00416D10" w:rsidRPr="00C752E6" w:rsidRDefault="00416D10" w:rsidP="00416D10">
      <w:pPr>
        <w:autoSpaceDE w:val="0"/>
        <w:autoSpaceDN w:val="0"/>
        <w:adjustRightInd w:val="0"/>
        <w:spacing w:line="240" w:lineRule="auto"/>
        <w:jc w:val="center"/>
        <w:rPr>
          <w:rFonts w:ascii="Arial" w:hAnsi="Arial" w:cs="Arial"/>
          <w:lang w:val="x-none"/>
        </w:rPr>
      </w:pPr>
      <w:r w:rsidRPr="00C752E6">
        <w:rPr>
          <w:rFonts w:ascii="Arial" w:hAnsi="Arial" w:cs="Arial"/>
          <w:lang w:val="x-none"/>
        </w:rPr>
        <w:t>_________________________________________</w:t>
      </w:r>
    </w:p>
    <w:p w14:paraId="405CF5FE" w14:textId="77777777" w:rsidR="00416D10" w:rsidRPr="00C752E6" w:rsidRDefault="00416D10" w:rsidP="00416D10">
      <w:pPr>
        <w:tabs>
          <w:tab w:val="left" w:pos="5715"/>
        </w:tabs>
        <w:autoSpaceDE w:val="0"/>
        <w:autoSpaceDN w:val="0"/>
        <w:adjustRightInd w:val="0"/>
        <w:spacing w:line="240" w:lineRule="auto"/>
        <w:jc w:val="center"/>
        <w:rPr>
          <w:rFonts w:ascii="Arial" w:hAnsi="Arial" w:cs="Arial"/>
          <w:b/>
          <w:bCs/>
          <w:lang w:val="x-none"/>
        </w:rPr>
      </w:pPr>
      <w:r w:rsidRPr="00C752E6">
        <w:rPr>
          <w:rFonts w:ascii="Arial" w:hAnsi="Arial" w:cs="Arial"/>
          <w:b/>
          <w:bCs/>
          <w:lang w:val="x-none"/>
        </w:rPr>
        <w:t>AMABILY DA SILVA LAVERDE</w:t>
      </w:r>
    </w:p>
    <w:p w14:paraId="4955E03F" w14:textId="77777777" w:rsidR="00416D10" w:rsidRPr="00C752E6" w:rsidRDefault="00416D10" w:rsidP="00416D10">
      <w:pPr>
        <w:autoSpaceDE w:val="0"/>
        <w:autoSpaceDN w:val="0"/>
        <w:adjustRightInd w:val="0"/>
        <w:spacing w:line="240" w:lineRule="auto"/>
        <w:jc w:val="center"/>
        <w:rPr>
          <w:rFonts w:ascii="Arial" w:hAnsi="Arial" w:cs="Arial"/>
          <w:lang w:val="x-none"/>
        </w:rPr>
      </w:pPr>
      <w:r w:rsidRPr="00C752E6">
        <w:rPr>
          <w:rFonts w:ascii="Arial" w:hAnsi="Arial" w:cs="Arial"/>
          <w:lang w:val="x-none"/>
        </w:rPr>
        <w:t>Secretaria Municipal de Saúde</w:t>
      </w:r>
    </w:p>
    <w:p w14:paraId="7E88BBF5" w14:textId="77777777" w:rsidR="00416D10" w:rsidRPr="00C752E6" w:rsidRDefault="00416D10" w:rsidP="00416D10">
      <w:pPr>
        <w:autoSpaceDE w:val="0"/>
        <w:autoSpaceDN w:val="0"/>
        <w:adjustRightInd w:val="0"/>
        <w:spacing w:line="240" w:lineRule="auto"/>
        <w:jc w:val="center"/>
        <w:rPr>
          <w:rFonts w:ascii="Arial" w:hAnsi="Arial" w:cs="Arial"/>
          <w:lang w:val="x-none"/>
        </w:rPr>
      </w:pPr>
    </w:p>
    <w:p w14:paraId="5E9F957F" w14:textId="77777777" w:rsidR="00416D10" w:rsidRPr="00C752E6" w:rsidRDefault="00416D10" w:rsidP="00416D10">
      <w:pPr>
        <w:autoSpaceDE w:val="0"/>
        <w:autoSpaceDN w:val="0"/>
        <w:adjustRightInd w:val="0"/>
        <w:spacing w:line="240" w:lineRule="auto"/>
        <w:jc w:val="center"/>
        <w:rPr>
          <w:rFonts w:ascii="Arial" w:hAnsi="Arial" w:cs="Arial"/>
          <w:lang w:val="x-none"/>
        </w:rPr>
      </w:pPr>
    </w:p>
    <w:p w14:paraId="2B370DC4" w14:textId="77777777" w:rsidR="00416D10" w:rsidRPr="00C752E6" w:rsidRDefault="00416D10" w:rsidP="00416D10">
      <w:pPr>
        <w:pBdr>
          <w:left w:val="single" w:sz="6" w:space="3" w:color="000000"/>
        </w:pBdr>
        <w:autoSpaceDE w:val="0"/>
        <w:autoSpaceDN w:val="0"/>
        <w:adjustRightInd w:val="0"/>
        <w:spacing w:line="240" w:lineRule="auto"/>
        <w:ind w:left="3690"/>
        <w:rPr>
          <w:rFonts w:ascii="Arial" w:hAnsi="Arial" w:cs="Arial"/>
          <w:lang w:val="x-none"/>
        </w:rPr>
      </w:pPr>
      <w:r w:rsidRPr="00C752E6">
        <w:rPr>
          <w:rFonts w:ascii="Arial" w:hAnsi="Arial" w:cs="Arial"/>
          <w:lang w:val="x-none"/>
        </w:rPr>
        <w:t>Aprovo o presente Termo de Referência:</w:t>
      </w:r>
    </w:p>
    <w:p w14:paraId="7A17EFDE" w14:textId="77777777" w:rsidR="00416D10" w:rsidRPr="00C752E6" w:rsidRDefault="00416D10" w:rsidP="00416D10">
      <w:pPr>
        <w:pBdr>
          <w:left w:val="single" w:sz="6" w:space="3" w:color="000000"/>
        </w:pBdr>
        <w:autoSpaceDE w:val="0"/>
        <w:autoSpaceDN w:val="0"/>
        <w:adjustRightInd w:val="0"/>
        <w:spacing w:line="240" w:lineRule="auto"/>
        <w:ind w:left="3690"/>
        <w:rPr>
          <w:rFonts w:ascii="Arial" w:hAnsi="Arial" w:cs="Arial"/>
          <w:lang w:val="x-none"/>
        </w:rPr>
      </w:pPr>
    </w:p>
    <w:p w14:paraId="035A056C" w14:textId="77777777" w:rsidR="00416D10" w:rsidRPr="00C752E6" w:rsidRDefault="00416D10" w:rsidP="00416D10">
      <w:pPr>
        <w:pBdr>
          <w:left w:val="single" w:sz="6" w:space="3" w:color="000000"/>
        </w:pBdr>
        <w:autoSpaceDE w:val="0"/>
        <w:autoSpaceDN w:val="0"/>
        <w:adjustRightInd w:val="0"/>
        <w:spacing w:line="240" w:lineRule="auto"/>
        <w:ind w:left="3690"/>
        <w:rPr>
          <w:rFonts w:ascii="Arial" w:hAnsi="Arial" w:cs="Arial"/>
          <w:lang w:val="x-none"/>
        </w:rPr>
      </w:pPr>
    </w:p>
    <w:p w14:paraId="2F8EB7C2" w14:textId="77777777" w:rsidR="00416D10" w:rsidRPr="00C752E6" w:rsidRDefault="00416D10" w:rsidP="00416D10">
      <w:pPr>
        <w:pBdr>
          <w:left w:val="single" w:sz="6" w:space="3" w:color="000000"/>
        </w:pBdr>
        <w:autoSpaceDE w:val="0"/>
        <w:autoSpaceDN w:val="0"/>
        <w:adjustRightInd w:val="0"/>
        <w:spacing w:line="240" w:lineRule="auto"/>
        <w:ind w:left="3690"/>
        <w:rPr>
          <w:rFonts w:ascii="Arial" w:hAnsi="Arial" w:cs="Arial"/>
          <w:b/>
          <w:bCs/>
          <w:lang w:val="x-none"/>
        </w:rPr>
      </w:pPr>
      <w:r w:rsidRPr="00C752E6">
        <w:rPr>
          <w:rFonts w:ascii="Arial" w:hAnsi="Arial" w:cs="Arial"/>
          <w:b/>
          <w:bCs/>
          <w:lang w:val="x-none"/>
        </w:rPr>
        <w:t>ROBERTO REGAZZO</w:t>
      </w:r>
    </w:p>
    <w:p w14:paraId="112C57CF" w14:textId="77777777" w:rsidR="00416D10" w:rsidRPr="00C752E6" w:rsidRDefault="00416D10" w:rsidP="00416D10">
      <w:pPr>
        <w:pBdr>
          <w:left w:val="single" w:sz="6" w:space="3" w:color="000000"/>
        </w:pBdr>
        <w:autoSpaceDE w:val="0"/>
        <w:autoSpaceDN w:val="0"/>
        <w:adjustRightInd w:val="0"/>
        <w:spacing w:after="165" w:line="252" w:lineRule="auto"/>
        <w:ind w:left="3690"/>
        <w:rPr>
          <w:rFonts w:ascii="Arial" w:hAnsi="Arial" w:cs="Arial"/>
          <w:lang w:val="x-none"/>
        </w:rPr>
      </w:pPr>
      <w:r w:rsidRPr="00C752E6">
        <w:rPr>
          <w:rFonts w:ascii="Arial" w:hAnsi="Arial" w:cs="Arial"/>
          <w:lang w:val="x-none"/>
        </w:rPr>
        <w:t>Prefeito Municipal</w:t>
      </w:r>
    </w:p>
    <w:p w14:paraId="1D5F98F3" w14:textId="66D13E3D" w:rsidR="000B568D" w:rsidRDefault="000B568D" w:rsidP="00DD641C">
      <w:pPr>
        <w:pStyle w:val="ParagraphStyle"/>
        <w:pBdr>
          <w:left w:val="single" w:sz="6" w:space="3" w:color="000000"/>
        </w:pBdr>
        <w:spacing w:after="165" w:line="252" w:lineRule="auto"/>
        <w:ind w:left="3690"/>
        <w:rPr>
          <w:color w:val="auto"/>
        </w:rPr>
      </w:pPr>
      <w:r>
        <w:rPr>
          <w:color w:val="auto"/>
        </w:rPr>
        <w:br w:type="page"/>
      </w:r>
    </w:p>
    <w:p w14:paraId="0015E320" w14:textId="6E219BA9" w:rsidR="00076D53" w:rsidRPr="006E48AC" w:rsidRDefault="00076D53" w:rsidP="00076D53">
      <w:pPr>
        <w:pStyle w:val="ParagraphStyle"/>
        <w:jc w:val="center"/>
        <w:rPr>
          <w:rFonts w:ascii="Calibri" w:hAnsi="Calibri" w:cs="Calibri"/>
          <w:b/>
          <w:bCs/>
          <w:color w:val="auto"/>
          <w:sz w:val="20"/>
          <w:szCs w:val="20"/>
        </w:rPr>
      </w:pPr>
      <w:r w:rsidRPr="006E48AC">
        <w:rPr>
          <w:rFonts w:ascii="Calibri" w:hAnsi="Calibri" w:cs="Calibri"/>
          <w:b/>
          <w:bCs/>
          <w:color w:val="auto"/>
          <w:sz w:val="20"/>
          <w:szCs w:val="20"/>
        </w:rPr>
        <w:lastRenderedPageBreak/>
        <w:t xml:space="preserve">ANEXO </w:t>
      </w:r>
      <w:r>
        <w:rPr>
          <w:rFonts w:ascii="Calibri" w:hAnsi="Calibri" w:cs="Calibri"/>
          <w:b/>
          <w:bCs/>
          <w:color w:val="auto"/>
          <w:sz w:val="20"/>
          <w:szCs w:val="20"/>
        </w:rPr>
        <w:t>08</w:t>
      </w:r>
      <w:r w:rsidRPr="006E48AC">
        <w:rPr>
          <w:rFonts w:ascii="Calibri" w:hAnsi="Calibri" w:cs="Calibri"/>
          <w:b/>
          <w:bCs/>
          <w:color w:val="auto"/>
          <w:sz w:val="20"/>
          <w:szCs w:val="20"/>
        </w:rPr>
        <w:t xml:space="preserve"> – </w:t>
      </w:r>
      <w:r w:rsidR="00990835" w:rsidRPr="00990835">
        <w:rPr>
          <w:rFonts w:ascii="Calibri" w:hAnsi="Calibri" w:cs="Calibri"/>
          <w:b/>
          <w:bCs/>
          <w:color w:val="auto"/>
          <w:sz w:val="20"/>
          <w:szCs w:val="20"/>
        </w:rPr>
        <w:t>ESTUDO TÉCNICO PRELIMINAR</w:t>
      </w:r>
    </w:p>
    <w:p w14:paraId="62B6F02E" w14:textId="23BE42F5" w:rsidR="00076D53" w:rsidRPr="006E48AC" w:rsidRDefault="00076D53" w:rsidP="00076D53">
      <w:pPr>
        <w:pStyle w:val="ParagraphStyle"/>
        <w:jc w:val="center"/>
        <w:rPr>
          <w:rFonts w:ascii="Calibri" w:hAnsi="Calibri" w:cs="Calibri"/>
          <w:b/>
          <w:bCs/>
          <w:color w:val="auto"/>
          <w:sz w:val="20"/>
          <w:szCs w:val="20"/>
        </w:rPr>
      </w:pPr>
      <w:r w:rsidRPr="006E48AC">
        <w:rPr>
          <w:rFonts w:ascii="Calibri" w:hAnsi="Calibri" w:cs="Calibri"/>
          <w:b/>
          <w:bCs/>
          <w:color w:val="auto"/>
          <w:sz w:val="20"/>
          <w:szCs w:val="20"/>
        </w:rPr>
        <w:t xml:space="preserve">Inexigibilidade Por Credenciamento Nº </w:t>
      </w:r>
      <w:r w:rsidR="00347D37">
        <w:rPr>
          <w:rFonts w:ascii="Calibri" w:hAnsi="Calibri" w:cs="Calibri"/>
          <w:b/>
          <w:bCs/>
          <w:color w:val="auto"/>
          <w:sz w:val="20"/>
          <w:szCs w:val="20"/>
        </w:rPr>
        <w:t>21/2025</w:t>
      </w:r>
      <w:r w:rsidRPr="006E48AC">
        <w:rPr>
          <w:rFonts w:ascii="Calibri" w:hAnsi="Calibri" w:cs="Calibri"/>
          <w:b/>
          <w:bCs/>
          <w:color w:val="auto"/>
          <w:sz w:val="20"/>
          <w:szCs w:val="20"/>
        </w:rPr>
        <w:t xml:space="preserve"> – PMI</w:t>
      </w:r>
    </w:p>
    <w:p w14:paraId="21396DC4" w14:textId="77777777" w:rsidR="0043502E" w:rsidRPr="0042567B" w:rsidRDefault="0043502E" w:rsidP="0043502E">
      <w:pPr>
        <w:pStyle w:val="ParagraphStyle"/>
        <w:spacing w:line="360" w:lineRule="auto"/>
        <w:jc w:val="both"/>
        <w:rPr>
          <w:rFonts w:ascii="Calibri" w:hAnsi="Calibri" w:cs="Calibri"/>
          <w:sz w:val="20"/>
          <w:szCs w:val="20"/>
        </w:rPr>
      </w:pPr>
    </w:p>
    <w:p w14:paraId="3334C5C1" w14:textId="77777777" w:rsidR="0043502E" w:rsidRPr="0042567B" w:rsidRDefault="0043502E" w:rsidP="0043502E">
      <w:pPr>
        <w:pStyle w:val="ParagraphStyle"/>
        <w:spacing w:line="360" w:lineRule="auto"/>
        <w:jc w:val="both"/>
        <w:rPr>
          <w:rFonts w:ascii="Calibri" w:hAnsi="Calibri" w:cs="Calibri"/>
          <w:sz w:val="20"/>
          <w:szCs w:val="20"/>
        </w:rPr>
      </w:pPr>
    </w:p>
    <w:p w14:paraId="0A9356E2" w14:textId="77777777" w:rsidR="0043502E" w:rsidRPr="0042567B" w:rsidRDefault="0043502E" w:rsidP="0043502E">
      <w:pPr>
        <w:pStyle w:val="ParagraphStyle"/>
        <w:spacing w:line="360" w:lineRule="auto"/>
        <w:jc w:val="both"/>
        <w:rPr>
          <w:rFonts w:ascii="Calibri" w:hAnsi="Calibri" w:cs="Calibri"/>
          <w:sz w:val="20"/>
          <w:szCs w:val="20"/>
        </w:rPr>
      </w:pPr>
      <w:r w:rsidRPr="0042567B">
        <w:rPr>
          <w:rFonts w:ascii="Calibri" w:hAnsi="Calibri" w:cs="Calibri"/>
          <w:sz w:val="20"/>
          <w:szCs w:val="20"/>
        </w:rPr>
        <w:t>Este documento refere-se a primeira etapa do planejamento de uma contratação, abaixo segue as análises realizadas em termos de requisitos, alternativas, escolhas, resultados pretendidos e demais características, dando base ao anteprojeto, ao termo de referência ou ao projeto básico, caso se conclua pela viabilidade da contratação.</w:t>
      </w:r>
    </w:p>
    <w:p w14:paraId="5178C071" w14:textId="77777777" w:rsidR="0043502E" w:rsidRPr="0042567B" w:rsidRDefault="0043502E" w:rsidP="0043502E">
      <w:pPr>
        <w:pStyle w:val="ParagraphStyle"/>
        <w:spacing w:line="360" w:lineRule="auto"/>
        <w:jc w:val="both"/>
        <w:rPr>
          <w:rFonts w:ascii="Calibri" w:hAnsi="Calibri" w:cs="Calibri"/>
          <w:sz w:val="20"/>
          <w:szCs w:val="20"/>
        </w:rPr>
      </w:pPr>
    </w:p>
    <w:p w14:paraId="207B8C90" w14:textId="77777777" w:rsidR="0043502E" w:rsidRPr="0042567B" w:rsidRDefault="0043502E" w:rsidP="0043502E">
      <w:pPr>
        <w:pStyle w:val="ParagraphStyle"/>
        <w:shd w:val="clear" w:color="auto" w:fill="F2F2F2"/>
        <w:spacing w:line="360" w:lineRule="auto"/>
        <w:rPr>
          <w:rFonts w:ascii="Calibri" w:hAnsi="Calibri" w:cs="Calibri"/>
          <w:b/>
          <w:bCs/>
          <w:sz w:val="20"/>
          <w:szCs w:val="20"/>
        </w:rPr>
      </w:pPr>
      <w:r w:rsidRPr="0042567B">
        <w:rPr>
          <w:rFonts w:ascii="Calibri" w:hAnsi="Calibri" w:cs="Calibri"/>
          <w:b/>
          <w:bCs/>
          <w:sz w:val="20"/>
          <w:szCs w:val="20"/>
        </w:rPr>
        <w:t>1. Informações Básicas</w:t>
      </w:r>
    </w:p>
    <w:p w14:paraId="3ECC3E2A" w14:textId="77777777" w:rsidR="0043502E" w:rsidRPr="0042567B" w:rsidRDefault="0043502E" w:rsidP="0043502E">
      <w:pPr>
        <w:pStyle w:val="ParagraphStyle"/>
        <w:spacing w:line="360" w:lineRule="auto"/>
        <w:jc w:val="both"/>
        <w:rPr>
          <w:rFonts w:ascii="Calibri" w:hAnsi="Calibri" w:cs="Calibri"/>
          <w:sz w:val="20"/>
          <w:szCs w:val="20"/>
        </w:rPr>
      </w:pPr>
    </w:p>
    <w:p w14:paraId="3C79A088" w14:textId="77777777" w:rsidR="0043502E" w:rsidRPr="0042567B" w:rsidRDefault="0043502E" w:rsidP="0043502E">
      <w:pPr>
        <w:pStyle w:val="ParagraphStyle"/>
        <w:spacing w:line="360" w:lineRule="auto"/>
        <w:jc w:val="both"/>
        <w:rPr>
          <w:rFonts w:ascii="Calibri" w:hAnsi="Calibri" w:cs="Calibri"/>
          <w:sz w:val="20"/>
          <w:szCs w:val="20"/>
        </w:rPr>
      </w:pPr>
      <w:r w:rsidRPr="0042567B">
        <w:rPr>
          <w:rFonts w:ascii="Calibri" w:hAnsi="Calibri" w:cs="Calibri"/>
          <w:b/>
          <w:bCs/>
          <w:sz w:val="20"/>
          <w:szCs w:val="20"/>
        </w:rPr>
        <w:t>Categoria ETP:</w:t>
      </w:r>
      <w:r w:rsidRPr="0042567B">
        <w:rPr>
          <w:rFonts w:ascii="Calibri" w:hAnsi="Calibri" w:cs="Calibri"/>
          <w:sz w:val="20"/>
          <w:szCs w:val="20"/>
        </w:rPr>
        <w:t xml:space="preserve"> </w:t>
      </w:r>
      <w:r w:rsidRPr="00693FA5">
        <w:rPr>
          <w:rFonts w:ascii="Calibri" w:hAnsi="Calibri" w:cs="Calibri"/>
          <w:sz w:val="20"/>
          <w:szCs w:val="20"/>
        </w:rPr>
        <w:t>CREDENCIAMENTO DE EMPRESAS ESPECIALIZADAS NA PRESTAÇÃO DE SERVIÇOS MÉDICOS EM DIVERSAS ESPECIALIDADES. Os atendimentos deverão ocorrer de segunda a sexta-feira, exceto feriados, de acordo com as necessidades e interesses da Secretaria Municipal de Saúde de Ibaiti</w:t>
      </w:r>
      <w:r>
        <w:rPr>
          <w:rFonts w:ascii="Calibri" w:hAnsi="Calibri" w:cs="Calibri"/>
          <w:sz w:val="20"/>
          <w:szCs w:val="20"/>
        </w:rPr>
        <w:t>.</w:t>
      </w:r>
    </w:p>
    <w:p w14:paraId="211061FE" w14:textId="77777777" w:rsidR="0043502E" w:rsidRPr="0042567B" w:rsidRDefault="0043502E" w:rsidP="0043502E">
      <w:pPr>
        <w:pStyle w:val="ParagraphStyle"/>
        <w:spacing w:line="360" w:lineRule="auto"/>
        <w:jc w:val="both"/>
        <w:rPr>
          <w:rFonts w:ascii="Calibri" w:hAnsi="Calibri" w:cs="Calibri"/>
          <w:sz w:val="20"/>
          <w:szCs w:val="20"/>
        </w:rPr>
      </w:pPr>
    </w:p>
    <w:p w14:paraId="0C8C05EC" w14:textId="77777777" w:rsidR="0043502E" w:rsidRPr="0042567B" w:rsidRDefault="0043502E" w:rsidP="0043502E">
      <w:pPr>
        <w:pStyle w:val="ParagraphStyle"/>
        <w:shd w:val="clear" w:color="auto" w:fill="F2F2F2"/>
        <w:spacing w:line="360" w:lineRule="auto"/>
        <w:rPr>
          <w:rFonts w:ascii="Calibri" w:hAnsi="Calibri" w:cs="Calibri"/>
          <w:b/>
          <w:bCs/>
          <w:sz w:val="20"/>
          <w:szCs w:val="20"/>
        </w:rPr>
      </w:pPr>
      <w:r w:rsidRPr="0042567B">
        <w:rPr>
          <w:rFonts w:ascii="Calibri" w:hAnsi="Calibri" w:cs="Calibri"/>
          <w:b/>
          <w:bCs/>
          <w:sz w:val="20"/>
          <w:szCs w:val="20"/>
        </w:rPr>
        <w:t>2. Descrição da Necessidade</w:t>
      </w:r>
    </w:p>
    <w:p w14:paraId="72CBEE7F" w14:textId="77777777" w:rsidR="0043502E" w:rsidRDefault="0043502E" w:rsidP="0043502E">
      <w:pPr>
        <w:pStyle w:val="ParagraphStyle"/>
        <w:spacing w:line="360" w:lineRule="auto"/>
        <w:jc w:val="both"/>
        <w:rPr>
          <w:rFonts w:ascii="Calibri" w:hAnsi="Calibri" w:cs="Calibri"/>
          <w:sz w:val="20"/>
          <w:szCs w:val="20"/>
        </w:rPr>
      </w:pPr>
    </w:p>
    <w:p w14:paraId="14896E15" w14:textId="77777777" w:rsidR="0043502E" w:rsidRPr="00FB5950" w:rsidRDefault="0043502E" w:rsidP="0043502E">
      <w:pPr>
        <w:pStyle w:val="ParagraphStyle"/>
        <w:spacing w:line="360" w:lineRule="auto"/>
        <w:jc w:val="both"/>
        <w:rPr>
          <w:rFonts w:ascii="Calibri" w:hAnsi="Calibri" w:cs="Calibri"/>
          <w:sz w:val="20"/>
          <w:szCs w:val="20"/>
        </w:rPr>
      </w:pPr>
      <w:r w:rsidRPr="00FB5950">
        <w:rPr>
          <w:rFonts w:ascii="Calibri" w:hAnsi="Calibri" w:cs="Calibri"/>
          <w:sz w:val="20"/>
          <w:szCs w:val="20"/>
        </w:rPr>
        <w:t>Considerando a necessidade de ampliar a rede municipal de saúde e garantir atendimento adequado à população;</w:t>
      </w:r>
    </w:p>
    <w:p w14:paraId="7750DD7D" w14:textId="77777777" w:rsidR="0043502E" w:rsidRPr="00FB5950" w:rsidRDefault="0043502E" w:rsidP="0043502E">
      <w:pPr>
        <w:pStyle w:val="ParagraphStyle"/>
        <w:spacing w:line="360" w:lineRule="auto"/>
        <w:jc w:val="both"/>
        <w:rPr>
          <w:rFonts w:ascii="Calibri" w:hAnsi="Calibri" w:cs="Calibri"/>
          <w:sz w:val="20"/>
          <w:szCs w:val="20"/>
        </w:rPr>
      </w:pPr>
      <w:r w:rsidRPr="00FB5950">
        <w:rPr>
          <w:rFonts w:ascii="Calibri" w:hAnsi="Calibri" w:cs="Calibri"/>
          <w:sz w:val="20"/>
          <w:szCs w:val="20"/>
        </w:rPr>
        <w:t>Considerando a função do profissional médico especializado, que atua na prestação de serviços médicos destinados à prevenção, diagnóstico e tratamento de doenças específicas;</w:t>
      </w:r>
    </w:p>
    <w:p w14:paraId="744DF7A6" w14:textId="77777777" w:rsidR="0043502E" w:rsidRPr="00FB5950" w:rsidRDefault="0043502E" w:rsidP="0043502E">
      <w:pPr>
        <w:pStyle w:val="ParagraphStyle"/>
        <w:spacing w:line="360" w:lineRule="auto"/>
        <w:jc w:val="both"/>
        <w:rPr>
          <w:rFonts w:ascii="Calibri" w:hAnsi="Calibri" w:cs="Calibri"/>
          <w:sz w:val="20"/>
          <w:szCs w:val="20"/>
        </w:rPr>
      </w:pPr>
      <w:r w:rsidRPr="00FB5950">
        <w:rPr>
          <w:rFonts w:ascii="Calibri" w:hAnsi="Calibri" w:cs="Calibri"/>
          <w:sz w:val="20"/>
          <w:szCs w:val="20"/>
        </w:rPr>
        <w:t>Considerando o alinhamento da Secretaria Municipal de Saúde com os princípios do SUS, visando assegurar tratamentos específicos na assistência à saúde municipal;</w:t>
      </w:r>
    </w:p>
    <w:p w14:paraId="6E22833A" w14:textId="77777777" w:rsidR="0043502E" w:rsidRPr="00FB5950" w:rsidRDefault="0043502E" w:rsidP="0043502E">
      <w:pPr>
        <w:pStyle w:val="ParagraphStyle"/>
        <w:spacing w:line="360" w:lineRule="auto"/>
        <w:jc w:val="both"/>
        <w:rPr>
          <w:rFonts w:ascii="Calibri" w:hAnsi="Calibri" w:cs="Calibri"/>
          <w:sz w:val="20"/>
          <w:szCs w:val="20"/>
        </w:rPr>
      </w:pPr>
      <w:r w:rsidRPr="00FB5950">
        <w:rPr>
          <w:rFonts w:ascii="Calibri" w:hAnsi="Calibri" w:cs="Calibri"/>
          <w:sz w:val="20"/>
          <w:szCs w:val="20"/>
        </w:rPr>
        <w:t>Considerando a importância dos serviços a serem contratados, pois a atuação desses profissionais reduz a necessidade de deslocamento dos moradores para centros maiores em busca de atendimento especializado;</w:t>
      </w:r>
    </w:p>
    <w:p w14:paraId="3D1145E0" w14:textId="77777777" w:rsidR="0043502E" w:rsidRPr="00FB5950" w:rsidRDefault="0043502E" w:rsidP="0043502E">
      <w:pPr>
        <w:pStyle w:val="ParagraphStyle"/>
        <w:spacing w:line="360" w:lineRule="auto"/>
        <w:jc w:val="both"/>
        <w:rPr>
          <w:rFonts w:ascii="Calibri" w:hAnsi="Calibri" w:cs="Calibri"/>
          <w:sz w:val="20"/>
          <w:szCs w:val="20"/>
        </w:rPr>
      </w:pPr>
      <w:r w:rsidRPr="00FB5950">
        <w:rPr>
          <w:rFonts w:ascii="Calibri" w:hAnsi="Calibri" w:cs="Calibri"/>
          <w:sz w:val="20"/>
          <w:szCs w:val="20"/>
        </w:rPr>
        <w:t>Considerando a agilidade no atendimento, diagnóstico e tratamento proporcionada pela especialização disponível localmente;</w:t>
      </w:r>
    </w:p>
    <w:p w14:paraId="5AB27B50" w14:textId="77777777" w:rsidR="0043502E" w:rsidRPr="00FB5950" w:rsidRDefault="0043502E" w:rsidP="0043502E">
      <w:pPr>
        <w:pStyle w:val="ParagraphStyle"/>
        <w:spacing w:line="360" w:lineRule="auto"/>
        <w:jc w:val="both"/>
        <w:rPr>
          <w:rFonts w:ascii="Calibri" w:hAnsi="Calibri" w:cs="Calibri"/>
          <w:sz w:val="20"/>
          <w:szCs w:val="20"/>
        </w:rPr>
      </w:pPr>
      <w:r w:rsidRPr="00FB5950">
        <w:rPr>
          <w:rFonts w:ascii="Calibri" w:hAnsi="Calibri" w:cs="Calibri"/>
          <w:sz w:val="20"/>
          <w:szCs w:val="20"/>
        </w:rPr>
        <w:t>Considerando a necessidade de manter acompanhamento contínuo e especializado, contribuindo para o fortalecimento da atenção primária municipal;</w:t>
      </w:r>
    </w:p>
    <w:p w14:paraId="0C319D35" w14:textId="77777777" w:rsidR="0043502E" w:rsidRPr="00FB5950" w:rsidRDefault="0043502E" w:rsidP="0043502E">
      <w:pPr>
        <w:pStyle w:val="ParagraphStyle"/>
        <w:spacing w:line="360" w:lineRule="auto"/>
        <w:jc w:val="both"/>
        <w:rPr>
          <w:rFonts w:ascii="Calibri" w:hAnsi="Calibri" w:cs="Calibri"/>
          <w:sz w:val="20"/>
          <w:szCs w:val="20"/>
          <w:lang w:val="pt-BR"/>
        </w:rPr>
      </w:pPr>
      <w:r w:rsidRPr="00FB5950">
        <w:rPr>
          <w:rFonts w:ascii="Calibri" w:hAnsi="Calibri" w:cs="Calibri"/>
          <w:sz w:val="20"/>
          <w:szCs w:val="20"/>
        </w:rPr>
        <w:t>Considerando, ainda, que é necessário que o município conte com um número suficiente de profissionais especialistas para atender às demandas da população de Ibaiti..</w:t>
      </w:r>
    </w:p>
    <w:p w14:paraId="6668B85E" w14:textId="77777777" w:rsidR="0043502E" w:rsidRPr="0042567B" w:rsidRDefault="0043502E" w:rsidP="0043502E">
      <w:pPr>
        <w:pStyle w:val="ParagraphStyle"/>
        <w:shd w:val="clear" w:color="auto" w:fill="F2F2F2"/>
        <w:spacing w:line="360" w:lineRule="auto"/>
        <w:rPr>
          <w:rFonts w:ascii="Calibri" w:hAnsi="Calibri" w:cs="Calibri"/>
          <w:b/>
          <w:bCs/>
          <w:sz w:val="20"/>
          <w:szCs w:val="20"/>
        </w:rPr>
      </w:pPr>
      <w:r w:rsidRPr="0042567B">
        <w:rPr>
          <w:rFonts w:ascii="Calibri" w:hAnsi="Calibri" w:cs="Calibri"/>
          <w:b/>
          <w:bCs/>
          <w:sz w:val="20"/>
          <w:szCs w:val="20"/>
        </w:rPr>
        <w:t>3. Área (s) requisitante (s)</w:t>
      </w:r>
    </w:p>
    <w:p w14:paraId="5A75DE3D" w14:textId="77777777" w:rsidR="0043502E" w:rsidRDefault="0043502E" w:rsidP="0043502E">
      <w:pPr>
        <w:pStyle w:val="ParagraphStyle"/>
        <w:spacing w:line="360" w:lineRule="auto"/>
        <w:jc w:val="both"/>
        <w:rPr>
          <w:rFonts w:ascii="Calibri" w:hAnsi="Calibri" w:cs="Calibri"/>
          <w:sz w:val="20"/>
          <w:szCs w:val="20"/>
        </w:rPr>
      </w:pPr>
    </w:p>
    <w:p w14:paraId="76DBC02B" w14:textId="77777777" w:rsidR="0043502E" w:rsidRPr="0042567B" w:rsidRDefault="0043502E" w:rsidP="0043502E">
      <w:pPr>
        <w:pStyle w:val="ParagraphStyle"/>
        <w:spacing w:line="360" w:lineRule="auto"/>
        <w:jc w:val="both"/>
        <w:rPr>
          <w:rFonts w:ascii="Calibri" w:hAnsi="Calibri" w:cs="Calibri"/>
          <w:sz w:val="20"/>
          <w:szCs w:val="20"/>
        </w:rPr>
      </w:pPr>
      <w:r w:rsidRPr="0042567B">
        <w:rPr>
          <w:rFonts w:ascii="Calibri" w:hAnsi="Calibri" w:cs="Calibri"/>
          <w:sz w:val="20"/>
          <w:szCs w:val="20"/>
        </w:rPr>
        <w:t>O objeto desta contratação terá a participação da Secretaria Municipal de Saúde.</w:t>
      </w:r>
    </w:p>
    <w:p w14:paraId="6768350B" w14:textId="77777777" w:rsidR="0043502E" w:rsidRPr="0042567B" w:rsidRDefault="0043502E" w:rsidP="0043502E">
      <w:pPr>
        <w:pStyle w:val="ParagraphStyle"/>
        <w:spacing w:line="360" w:lineRule="auto"/>
        <w:jc w:val="both"/>
        <w:rPr>
          <w:rFonts w:ascii="Calibri" w:hAnsi="Calibri" w:cs="Calibri"/>
          <w:sz w:val="20"/>
          <w:szCs w:val="20"/>
        </w:rPr>
      </w:pPr>
    </w:p>
    <w:p w14:paraId="23C7D7EA" w14:textId="77777777" w:rsidR="0043502E" w:rsidRPr="0042567B" w:rsidRDefault="0043502E" w:rsidP="0043502E">
      <w:pPr>
        <w:pStyle w:val="ParagraphStyle"/>
        <w:shd w:val="clear" w:color="auto" w:fill="F2F2F2"/>
        <w:spacing w:line="360" w:lineRule="auto"/>
        <w:rPr>
          <w:rFonts w:ascii="Calibri" w:hAnsi="Calibri" w:cs="Calibri"/>
          <w:b/>
          <w:bCs/>
          <w:sz w:val="20"/>
          <w:szCs w:val="20"/>
        </w:rPr>
      </w:pPr>
      <w:r w:rsidRPr="0042567B">
        <w:rPr>
          <w:rFonts w:ascii="Calibri" w:hAnsi="Calibri" w:cs="Calibri"/>
          <w:b/>
          <w:bCs/>
          <w:sz w:val="20"/>
          <w:szCs w:val="20"/>
        </w:rPr>
        <w:t>4. Descrição dos requisitos da contratação</w:t>
      </w:r>
    </w:p>
    <w:p w14:paraId="44B2FB95" w14:textId="77777777" w:rsidR="0043502E" w:rsidRDefault="0043502E" w:rsidP="0043502E"/>
    <w:p w14:paraId="216A5939" w14:textId="77777777" w:rsidR="0043502E" w:rsidRPr="0042567B" w:rsidRDefault="0043502E" w:rsidP="0043502E">
      <w:r w:rsidRPr="0042567B">
        <w:t>Dentre as principais justificativas para a contratação de médicos para atuar nas Unidades Básicas de Saúde, destacam-se:</w:t>
      </w:r>
    </w:p>
    <w:p w14:paraId="07EDAE3C" w14:textId="77777777" w:rsidR="0043502E" w:rsidRPr="00A103C1" w:rsidRDefault="0043502E" w:rsidP="0043502E">
      <w:pPr>
        <w:pStyle w:val="PargrafodaLista"/>
        <w:numPr>
          <w:ilvl w:val="0"/>
          <w:numId w:val="20"/>
        </w:numPr>
        <w:spacing w:after="100"/>
        <w:ind w:left="425" w:hanging="425"/>
        <w:contextualSpacing w:val="0"/>
      </w:pPr>
      <w:r w:rsidRPr="00A103C1">
        <w:t>Melhoria da qualidade do atendimento à população: A ampliação do quadro médico, contemplando especialidades como Médico em Saúde Mental, Cirurgião Geral com ênfase em cirurgia do aparelho digestivo (CAD), Cirurgião Vascular, Clínico Geral para Pequenas Cirurgias, Dermatologista, Endocrinologista, Ginecologista, Mastologista, Nefrologista, Neurologista, Ortopedista e Traumatologista, Pediatra, Pneumologista, Psiquiatra, Reumatologista, Ultrassonografista, Urologista e outros, permitem consultas mais ágeis, humanizadas e resolutivas, elevando significativamente o padrão de cuidado oferecido à comunidade.</w:t>
      </w:r>
    </w:p>
    <w:p w14:paraId="4441F50F" w14:textId="77777777" w:rsidR="0043502E" w:rsidRPr="00A103C1" w:rsidRDefault="0043502E" w:rsidP="0043502E">
      <w:pPr>
        <w:pStyle w:val="PargrafodaLista"/>
        <w:numPr>
          <w:ilvl w:val="0"/>
          <w:numId w:val="20"/>
        </w:numPr>
        <w:spacing w:after="100"/>
        <w:ind w:left="425" w:hanging="425"/>
        <w:contextualSpacing w:val="0"/>
      </w:pPr>
      <w:r w:rsidRPr="00A103C1">
        <w:t>Fortalecimento das estratégias de Saúde da Família (ESF): A presença regular de profissionais dessas especialidades possibilita consolidar ações previstas no programa, promovendo acompanhamento integral dos usuários em diferentes faixas etárias e necessidades clínicas, articulando a atenção primária à rede de serviços especializados.</w:t>
      </w:r>
    </w:p>
    <w:p w14:paraId="3163224F" w14:textId="77777777" w:rsidR="0043502E" w:rsidRPr="00A103C1" w:rsidRDefault="0043502E" w:rsidP="0043502E">
      <w:pPr>
        <w:pStyle w:val="PargrafodaLista"/>
        <w:numPr>
          <w:ilvl w:val="0"/>
          <w:numId w:val="20"/>
        </w:numPr>
        <w:spacing w:after="100"/>
        <w:ind w:left="425" w:hanging="425"/>
        <w:contextualSpacing w:val="0"/>
      </w:pPr>
      <w:r w:rsidRPr="00A103C1">
        <w:t>Avanço nos indicadores de saúde: O reforço das equipes com médicos especialistas contribui diretamente para a melhoria de indicadores, como aumento da cobertura de consultas especializadas, redução da mortalidade por doenças evitáveis e maior adesão ao acompanhamento de condições crônicas e tratamentos específicos.</w:t>
      </w:r>
    </w:p>
    <w:p w14:paraId="4327ECB8" w14:textId="77777777" w:rsidR="0043502E" w:rsidRPr="00A103C1" w:rsidRDefault="0043502E" w:rsidP="0043502E">
      <w:pPr>
        <w:pStyle w:val="PargrafodaLista"/>
        <w:numPr>
          <w:ilvl w:val="0"/>
          <w:numId w:val="20"/>
        </w:numPr>
        <w:spacing w:after="100"/>
        <w:ind w:left="425" w:hanging="425"/>
        <w:contextualSpacing w:val="0"/>
      </w:pPr>
      <w:r w:rsidRPr="00A103C1">
        <w:t>Atendimento universal, equânime e integral: A diversidade de especialidades médicas ofertadas viabiliza o cumprimento dos princípios do SUS, garantindo que todos os cidadãos tenham acesso a cuidados justos, completos e adequados às suas necessidades, conforme determina a legislação vigente.</w:t>
      </w:r>
    </w:p>
    <w:p w14:paraId="6DB11546" w14:textId="77777777" w:rsidR="0043502E" w:rsidRPr="00A103C1" w:rsidRDefault="0043502E" w:rsidP="0043502E">
      <w:pPr>
        <w:pStyle w:val="PargrafodaLista"/>
        <w:numPr>
          <w:ilvl w:val="0"/>
          <w:numId w:val="20"/>
        </w:numPr>
        <w:spacing w:after="100"/>
        <w:ind w:left="425" w:hanging="425"/>
        <w:contextualSpacing w:val="0"/>
      </w:pPr>
      <w:r w:rsidRPr="00A103C1">
        <w:t>Resposta eficiente ao crescimento populacional e à complexidade das demandas: O crescimento da população, aliado ao surgimento de novas necessidades epidemiológicas, exige um corpo clínico diversificado e preparado para enfrentar desafios emergentes e recorrentes, especialmente em áreas como saúde mental, ginecologia, ortopedia, pediatria e outras especialidades.</w:t>
      </w:r>
    </w:p>
    <w:p w14:paraId="3D8A14BE" w14:textId="77777777" w:rsidR="0043502E" w:rsidRPr="00A103C1" w:rsidRDefault="0043502E" w:rsidP="0043502E">
      <w:pPr>
        <w:pStyle w:val="PargrafodaLista"/>
        <w:numPr>
          <w:ilvl w:val="0"/>
          <w:numId w:val="20"/>
        </w:numPr>
        <w:spacing w:after="100"/>
        <w:ind w:left="425" w:hanging="425"/>
        <w:contextualSpacing w:val="0"/>
      </w:pPr>
      <w:r w:rsidRPr="00A103C1">
        <w:t>Garantia da continuidade e da qualidade dos serviços essenciais: A disponibilidade de médicos especialistas é fundamental para assegurar que o atendimento nas Unidades Básicas de Saúde não seja interrompido, inclusive em situações emergenciais ou de alta demanda por procedimentos de média complexidade e acompanhamento especializado.</w:t>
      </w:r>
    </w:p>
    <w:p w14:paraId="754A8FAB" w14:textId="77777777" w:rsidR="0043502E" w:rsidRPr="00A103C1" w:rsidRDefault="0043502E" w:rsidP="0043502E">
      <w:pPr>
        <w:pStyle w:val="PargrafodaLista"/>
        <w:numPr>
          <w:ilvl w:val="0"/>
          <w:numId w:val="20"/>
        </w:numPr>
        <w:spacing w:after="100"/>
        <w:ind w:left="425" w:hanging="425"/>
        <w:contextualSpacing w:val="0"/>
      </w:pPr>
      <w:r w:rsidRPr="00A103C1">
        <w:t>Promoção da integração multiprofissional e do cuidado compartilhado: A contratação de profissionais de diferentes especialidades estimula o trabalho colaborativo entre equipes, favorecendo o compartilhamento de saberes, o desenvolvimento de planos terapêuticos individualizados e a promoção de um cuidado mais eficaz e resolutivo para os usuários do sistema municipal de saúde.</w:t>
      </w:r>
    </w:p>
    <w:p w14:paraId="48767A5F" w14:textId="77777777" w:rsidR="0043502E" w:rsidRPr="0042567B" w:rsidRDefault="0043502E" w:rsidP="0043502E">
      <w:pPr>
        <w:pStyle w:val="ParagraphStyle"/>
        <w:spacing w:line="360" w:lineRule="auto"/>
        <w:jc w:val="both"/>
        <w:rPr>
          <w:rFonts w:ascii="Calibri" w:hAnsi="Calibri" w:cs="Calibri"/>
          <w:sz w:val="20"/>
          <w:szCs w:val="20"/>
        </w:rPr>
      </w:pPr>
    </w:p>
    <w:p w14:paraId="0441740B" w14:textId="77777777" w:rsidR="0043502E" w:rsidRPr="0042567B" w:rsidRDefault="0043502E" w:rsidP="0043502E">
      <w:pPr>
        <w:pStyle w:val="ParagraphStyle"/>
        <w:shd w:val="clear" w:color="auto" w:fill="F2F2F2"/>
        <w:spacing w:line="360" w:lineRule="auto"/>
        <w:rPr>
          <w:rFonts w:ascii="Calibri" w:hAnsi="Calibri" w:cs="Calibri"/>
          <w:b/>
          <w:bCs/>
          <w:sz w:val="20"/>
          <w:szCs w:val="20"/>
        </w:rPr>
      </w:pPr>
      <w:r w:rsidRPr="0042567B">
        <w:rPr>
          <w:rFonts w:ascii="Calibri" w:hAnsi="Calibri" w:cs="Calibri"/>
          <w:b/>
          <w:bCs/>
          <w:sz w:val="20"/>
          <w:szCs w:val="20"/>
        </w:rPr>
        <w:lastRenderedPageBreak/>
        <w:t>5. Levantamento de mercado/estimativa de preços</w:t>
      </w:r>
    </w:p>
    <w:p w14:paraId="5E0D8231" w14:textId="77777777" w:rsidR="0043502E" w:rsidRDefault="0043502E" w:rsidP="0043502E"/>
    <w:p w14:paraId="4748747B" w14:textId="77777777" w:rsidR="0043502E" w:rsidRPr="0042567B" w:rsidRDefault="0043502E" w:rsidP="0043502E">
      <w:r w:rsidRPr="0042567B">
        <w:t xml:space="preserve">Para a definição dos valores a serem pagos por hora de trabalho médico, considerou-se como referência o último processo de credenciamento realizado pelo município, devidamente atualizado e corrigido conforme a variação do </w:t>
      </w:r>
      <w:r w:rsidRPr="0042567B">
        <w:rPr>
          <w:b/>
          <w:bCs/>
        </w:rPr>
        <w:t>Índice Geral de Preços do Mercado (IGP-M)</w:t>
      </w:r>
      <w:r w:rsidRPr="0042567B">
        <w:t>.</w:t>
      </w:r>
    </w:p>
    <w:p w14:paraId="41A974FD" w14:textId="77777777" w:rsidR="0043502E" w:rsidRDefault="0043502E" w:rsidP="0043502E">
      <w:r w:rsidRPr="0042567B">
        <w:t>Tal metodologia assegura que os preços praticados estejam alinhados com a realidade do mercado e preservem o equilíbrio econômico-financeiro da contratação, conforme parâmetros legais e administrativos vigentes.</w:t>
      </w:r>
    </w:p>
    <w:p w14:paraId="1CF9F3BD" w14:textId="77777777" w:rsidR="0043502E" w:rsidRPr="00307303" w:rsidRDefault="0043502E" w:rsidP="0043502E">
      <w:r w:rsidRPr="00307303">
        <w:t>Além disso, foi realizada uma pesquisa detalhada de preços praticados em outros municípios e instituições de referência para cada uma das especialidades médicas contempladas, a fim de aferir a compatibilidade dos valores propostos com o mercado regional e nacional. Essa investigação envolveu a coleta de dados junto a conselhos profissionais, associações médicas e editais públicos recentes, o que permitiu comparar e validar os valores estimados, garantindo maior transparência e adequação dos custos à realidade do setor de saúde.</w:t>
      </w:r>
    </w:p>
    <w:p w14:paraId="3C086DBB" w14:textId="77777777" w:rsidR="0043502E" w:rsidRPr="0042567B" w:rsidRDefault="0043502E" w:rsidP="0043502E">
      <w:pPr>
        <w:pStyle w:val="ParagraphStyle"/>
        <w:spacing w:line="360" w:lineRule="auto"/>
        <w:jc w:val="both"/>
        <w:rPr>
          <w:rFonts w:ascii="Calibri" w:hAnsi="Calibri" w:cs="Calibri"/>
          <w:sz w:val="20"/>
          <w:szCs w:val="20"/>
        </w:rPr>
      </w:pPr>
    </w:p>
    <w:p w14:paraId="2A667122" w14:textId="77777777" w:rsidR="0043502E" w:rsidRPr="0042567B" w:rsidRDefault="0043502E" w:rsidP="0043502E">
      <w:pPr>
        <w:pStyle w:val="ParagraphStyle"/>
        <w:shd w:val="clear" w:color="auto" w:fill="F2F2F2"/>
        <w:spacing w:line="360" w:lineRule="auto"/>
        <w:rPr>
          <w:rFonts w:ascii="Calibri" w:hAnsi="Calibri" w:cs="Calibri"/>
          <w:b/>
          <w:bCs/>
          <w:sz w:val="20"/>
          <w:szCs w:val="20"/>
        </w:rPr>
      </w:pPr>
      <w:r w:rsidRPr="0042567B">
        <w:rPr>
          <w:rFonts w:ascii="Calibri" w:hAnsi="Calibri" w:cs="Calibri"/>
          <w:b/>
          <w:bCs/>
          <w:sz w:val="20"/>
          <w:szCs w:val="20"/>
        </w:rPr>
        <w:t>6. Estimativa das Quantidades a serem contratadas</w:t>
      </w:r>
    </w:p>
    <w:p w14:paraId="370EE2CB" w14:textId="77777777" w:rsidR="0043502E" w:rsidRPr="0042567B" w:rsidRDefault="0043502E" w:rsidP="0043502E">
      <w:pPr>
        <w:pStyle w:val="ParagraphStyle"/>
        <w:spacing w:line="360" w:lineRule="auto"/>
        <w:jc w:val="both"/>
        <w:rPr>
          <w:rFonts w:ascii="Calibri" w:hAnsi="Calibri" w:cs="Calibri"/>
          <w:sz w:val="20"/>
          <w:szCs w:val="20"/>
        </w:rPr>
      </w:pPr>
    </w:p>
    <w:p w14:paraId="511F5D7D" w14:textId="77777777" w:rsidR="0043502E" w:rsidRPr="0042567B" w:rsidRDefault="0043502E" w:rsidP="0043502E">
      <w:pPr>
        <w:pStyle w:val="ParagraphStyle"/>
        <w:spacing w:line="360" w:lineRule="auto"/>
        <w:jc w:val="both"/>
        <w:rPr>
          <w:rFonts w:ascii="Calibri" w:hAnsi="Calibri" w:cs="Calibri"/>
          <w:sz w:val="20"/>
          <w:szCs w:val="20"/>
        </w:rPr>
      </w:pPr>
      <w:r w:rsidRPr="0042567B">
        <w:rPr>
          <w:rFonts w:ascii="Calibri" w:hAnsi="Calibri" w:cs="Calibri"/>
          <w:sz w:val="20"/>
          <w:szCs w:val="20"/>
        </w:rPr>
        <w:t xml:space="preserve">A estimativa da prestação de serviços médicos estão presentes na solicitação nº </w:t>
      </w:r>
      <w:r>
        <w:rPr>
          <w:rFonts w:ascii="Calibri" w:hAnsi="Calibri" w:cs="Calibri"/>
          <w:sz w:val="20"/>
          <w:szCs w:val="20"/>
        </w:rPr>
        <w:t>346</w:t>
      </w:r>
      <w:r w:rsidRPr="0042567B">
        <w:rPr>
          <w:rFonts w:ascii="Calibri" w:hAnsi="Calibri" w:cs="Calibri"/>
          <w:sz w:val="20"/>
          <w:szCs w:val="20"/>
        </w:rPr>
        <w:t xml:space="preserve">/2025, as quais foram dimensionadas para comportar </w:t>
      </w:r>
      <w:r>
        <w:rPr>
          <w:rFonts w:ascii="Calibri" w:hAnsi="Calibri" w:cs="Calibri"/>
          <w:sz w:val="20"/>
          <w:szCs w:val="20"/>
        </w:rPr>
        <w:t xml:space="preserve">atendimentos por 12 (doze) meses, </w:t>
      </w:r>
      <w:r w:rsidRPr="0042567B">
        <w:rPr>
          <w:rFonts w:ascii="Calibri" w:hAnsi="Calibri" w:cs="Calibri"/>
          <w:sz w:val="20"/>
          <w:szCs w:val="20"/>
        </w:rPr>
        <w:t>dispostos da seguinte forma:</w:t>
      </w:r>
    </w:p>
    <w:p w14:paraId="3B5252C9" w14:textId="77777777" w:rsidR="0043502E" w:rsidRDefault="0043502E" w:rsidP="0043502E">
      <w:pPr>
        <w:pStyle w:val="ParagraphStyle"/>
        <w:spacing w:line="360" w:lineRule="auto"/>
        <w:jc w:val="both"/>
        <w:rPr>
          <w:rFonts w:ascii="Calibri" w:hAnsi="Calibri" w:cs="Calibri"/>
          <w:sz w:val="20"/>
          <w:szCs w:val="20"/>
        </w:rPr>
      </w:pPr>
    </w:p>
    <w:tbl>
      <w:tblPr>
        <w:tblW w:w="5000" w:type="pct"/>
        <w:tblCellMar>
          <w:left w:w="70" w:type="dxa"/>
          <w:right w:w="70" w:type="dxa"/>
        </w:tblCellMar>
        <w:tblLook w:val="04A0" w:firstRow="1" w:lastRow="0" w:firstColumn="1" w:lastColumn="0" w:noHBand="0" w:noVBand="1"/>
      </w:tblPr>
      <w:tblGrid>
        <w:gridCol w:w="5954"/>
        <w:gridCol w:w="1560"/>
        <w:gridCol w:w="1547"/>
      </w:tblGrid>
      <w:tr w:rsidR="0043502E" w:rsidRPr="00332930" w14:paraId="245E497E" w14:textId="77777777" w:rsidTr="0052600E">
        <w:trPr>
          <w:trHeight w:val="300"/>
        </w:trPr>
        <w:tc>
          <w:tcPr>
            <w:tcW w:w="5949" w:type="dxa"/>
            <w:tcBorders>
              <w:top w:val="single" w:sz="4" w:space="0" w:color="auto"/>
              <w:left w:val="single" w:sz="4" w:space="0" w:color="auto"/>
              <w:bottom w:val="single" w:sz="4" w:space="0" w:color="auto"/>
              <w:right w:val="single" w:sz="4" w:space="0" w:color="auto"/>
            </w:tcBorders>
            <w:noWrap/>
            <w:vAlign w:val="center"/>
            <w:hideMark/>
          </w:tcPr>
          <w:p w14:paraId="603EC2B5" w14:textId="77777777" w:rsidR="0043502E" w:rsidRPr="0069372E" w:rsidRDefault="0043502E" w:rsidP="0052600E">
            <w:pPr>
              <w:spacing w:line="240" w:lineRule="auto"/>
              <w:jc w:val="center"/>
              <w:rPr>
                <w:rFonts w:eastAsia="Times New Roman"/>
                <w:b/>
                <w:bCs/>
                <w:lang w:eastAsia="pt-BR"/>
                <w14:ligatures w14:val="none"/>
              </w:rPr>
            </w:pPr>
            <w:r w:rsidRPr="0069372E">
              <w:rPr>
                <w:rFonts w:eastAsia="Times New Roman"/>
                <w:b/>
                <w:bCs/>
                <w:lang w:eastAsia="pt-BR"/>
                <w14:ligatures w14:val="none"/>
              </w:rPr>
              <w:t>Especialidade</w:t>
            </w:r>
          </w:p>
        </w:tc>
        <w:tc>
          <w:tcPr>
            <w:tcW w:w="1559" w:type="dxa"/>
            <w:tcBorders>
              <w:top w:val="single" w:sz="4" w:space="0" w:color="auto"/>
              <w:left w:val="nil"/>
              <w:bottom w:val="single" w:sz="4" w:space="0" w:color="auto"/>
              <w:right w:val="single" w:sz="4" w:space="0" w:color="auto"/>
            </w:tcBorders>
            <w:noWrap/>
            <w:vAlign w:val="center"/>
            <w:hideMark/>
          </w:tcPr>
          <w:p w14:paraId="62C083DA" w14:textId="77777777" w:rsidR="0043502E" w:rsidRPr="0069372E" w:rsidRDefault="0043502E" w:rsidP="0052600E">
            <w:pPr>
              <w:spacing w:line="240" w:lineRule="auto"/>
              <w:jc w:val="center"/>
              <w:rPr>
                <w:rFonts w:eastAsia="Times New Roman"/>
                <w:b/>
                <w:bCs/>
                <w:lang w:eastAsia="pt-BR"/>
                <w14:ligatures w14:val="none"/>
              </w:rPr>
            </w:pPr>
            <w:r w:rsidRPr="00332930">
              <w:rPr>
                <w:rFonts w:eastAsia="Times New Roman"/>
                <w:b/>
                <w:bCs/>
                <w:lang w:eastAsia="pt-BR"/>
                <w14:ligatures w14:val="none"/>
              </w:rPr>
              <w:t>Consultas Mensais</w:t>
            </w:r>
          </w:p>
        </w:tc>
        <w:tc>
          <w:tcPr>
            <w:tcW w:w="1546" w:type="dxa"/>
            <w:tcBorders>
              <w:top w:val="single" w:sz="4" w:space="0" w:color="auto"/>
              <w:left w:val="nil"/>
              <w:bottom w:val="single" w:sz="4" w:space="0" w:color="auto"/>
              <w:right w:val="single" w:sz="4" w:space="0" w:color="auto"/>
            </w:tcBorders>
            <w:noWrap/>
            <w:vAlign w:val="center"/>
            <w:hideMark/>
          </w:tcPr>
          <w:p w14:paraId="0E8F23D5" w14:textId="77777777" w:rsidR="0043502E" w:rsidRPr="0069372E" w:rsidRDefault="0043502E" w:rsidP="0052600E">
            <w:pPr>
              <w:spacing w:line="240" w:lineRule="auto"/>
              <w:jc w:val="center"/>
              <w:rPr>
                <w:rFonts w:eastAsia="Times New Roman"/>
                <w:b/>
                <w:bCs/>
                <w:lang w:eastAsia="pt-BR"/>
                <w14:ligatures w14:val="none"/>
              </w:rPr>
            </w:pPr>
            <w:r w:rsidRPr="0069372E">
              <w:rPr>
                <w:rFonts w:eastAsia="Times New Roman"/>
                <w:b/>
                <w:bCs/>
                <w:lang w:eastAsia="pt-BR"/>
                <w14:ligatures w14:val="none"/>
              </w:rPr>
              <w:t>Total de exames</w:t>
            </w:r>
            <w:r w:rsidRPr="00332930">
              <w:rPr>
                <w:rFonts w:eastAsia="Times New Roman"/>
                <w:b/>
                <w:bCs/>
                <w:lang w:eastAsia="pt-BR"/>
                <w14:ligatures w14:val="none"/>
              </w:rPr>
              <w:t xml:space="preserve"> (Anual)</w:t>
            </w:r>
          </w:p>
        </w:tc>
      </w:tr>
      <w:tr w:rsidR="0043502E" w:rsidRPr="00332930" w14:paraId="3118B39C" w14:textId="77777777" w:rsidTr="0052600E">
        <w:trPr>
          <w:trHeight w:val="300"/>
        </w:trPr>
        <w:tc>
          <w:tcPr>
            <w:tcW w:w="5949" w:type="dxa"/>
            <w:tcBorders>
              <w:top w:val="nil"/>
              <w:left w:val="single" w:sz="4" w:space="0" w:color="auto"/>
              <w:bottom w:val="single" w:sz="4" w:space="0" w:color="auto"/>
              <w:right w:val="single" w:sz="4" w:space="0" w:color="auto"/>
            </w:tcBorders>
            <w:noWrap/>
            <w:vAlign w:val="bottom"/>
            <w:hideMark/>
          </w:tcPr>
          <w:p w14:paraId="50363992" w14:textId="77777777" w:rsidR="0043502E" w:rsidRPr="0069372E" w:rsidRDefault="0043502E" w:rsidP="0052600E">
            <w:pPr>
              <w:spacing w:line="240" w:lineRule="auto"/>
              <w:rPr>
                <w:rFonts w:eastAsia="Times New Roman"/>
                <w:lang w:eastAsia="pt-BR"/>
                <w14:ligatures w14:val="none"/>
              </w:rPr>
            </w:pPr>
            <w:r w:rsidRPr="0069372E">
              <w:rPr>
                <w:rFonts w:eastAsia="Times New Roman"/>
                <w:lang w:eastAsia="pt-BR"/>
                <w14:ligatures w14:val="none"/>
              </w:rPr>
              <w:t>Médico Atendimento em saúde mental</w:t>
            </w:r>
          </w:p>
        </w:tc>
        <w:tc>
          <w:tcPr>
            <w:tcW w:w="1559" w:type="dxa"/>
            <w:tcBorders>
              <w:top w:val="nil"/>
              <w:left w:val="nil"/>
              <w:bottom w:val="single" w:sz="4" w:space="0" w:color="auto"/>
              <w:right w:val="single" w:sz="4" w:space="0" w:color="auto"/>
            </w:tcBorders>
            <w:noWrap/>
            <w:vAlign w:val="bottom"/>
            <w:hideMark/>
          </w:tcPr>
          <w:p w14:paraId="4B4B64DD" w14:textId="77777777" w:rsidR="0043502E" w:rsidRPr="0069372E" w:rsidRDefault="0043502E" w:rsidP="0052600E">
            <w:pPr>
              <w:spacing w:line="240" w:lineRule="auto"/>
              <w:jc w:val="center"/>
              <w:rPr>
                <w:rFonts w:eastAsia="Times New Roman"/>
                <w:lang w:eastAsia="pt-BR"/>
                <w14:ligatures w14:val="none"/>
              </w:rPr>
            </w:pPr>
            <w:r w:rsidRPr="0069372E">
              <w:rPr>
                <w:rFonts w:eastAsia="Times New Roman"/>
                <w:lang w:eastAsia="pt-BR"/>
                <w14:ligatures w14:val="none"/>
              </w:rPr>
              <w:t>500</w:t>
            </w:r>
          </w:p>
        </w:tc>
        <w:tc>
          <w:tcPr>
            <w:tcW w:w="1546" w:type="dxa"/>
            <w:tcBorders>
              <w:top w:val="nil"/>
              <w:left w:val="nil"/>
              <w:bottom w:val="single" w:sz="4" w:space="0" w:color="auto"/>
              <w:right w:val="single" w:sz="4" w:space="0" w:color="auto"/>
            </w:tcBorders>
            <w:noWrap/>
            <w:vAlign w:val="bottom"/>
            <w:hideMark/>
          </w:tcPr>
          <w:p w14:paraId="26694F6C" w14:textId="77777777" w:rsidR="0043502E" w:rsidRPr="0069372E" w:rsidRDefault="0043502E" w:rsidP="0052600E">
            <w:pPr>
              <w:spacing w:line="240" w:lineRule="auto"/>
              <w:jc w:val="center"/>
              <w:rPr>
                <w:rFonts w:eastAsia="Times New Roman"/>
                <w:lang w:eastAsia="pt-BR"/>
                <w14:ligatures w14:val="none"/>
              </w:rPr>
            </w:pPr>
            <w:r w:rsidRPr="0069372E">
              <w:rPr>
                <w:rFonts w:eastAsia="Times New Roman"/>
                <w:lang w:eastAsia="pt-BR"/>
                <w14:ligatures w14:val="none"/>
              </w:rPr>
              <w:t>6000</w:t>
            </w:r>
          </w:p>
        </w:tc>
      </w:tr>
      <w:tr w:rsidR="0043502E" w:rsidRPr="00332930" w14:paraId="10126E84" w14:textId="77777777" w:rsidTr="0052600E">
        <w:trPr>
          <w:trHeight w:val="300"/>
        </w:trPr>
        <w:tc>
          <w:tcPr>
            <w:tcW w:w="5949" w:type="dxa"/>
            <w:tcBorders>
              <w:top w:val="nil"/>
              <w:left w:val="single" w:sz="4" w:space="0" w:color="auto"/>
              <w:bottom w:val="single" w:sz="4" w:space="0" w:color="auto"/>
              <w:right w:val="single" w:sz="4" w:space="0" w:color="auto"/>
            </w:tcBorders>
            <w:noWrap/>
            <w:vAlign w:val="bottom"/>
            <w:hideMark/>
          </w:tcPr>
          <w:p w14:paraId="1BAF2531" w14:textId="77777777" w:rsidR="0043502E" w:rsidRPr="0069372E" w:rsidRDefault="0043502E" w:rsidP="0052600E">
            <w:pPr>
              <w:spacing w:line="240" w:lineRule="auto"/>
              <w:rPr>
                <w:rFonts w:eastAsia="Times New Roman"/>
                <w:lang w:eastAsia="pt-BR"/>
                <w14:ligatures w14:val="none"/>
              </w:rPr>
            </w:pPr>
            <w:r w:rsidRPr="0069372E">
              <w:rPr>
                <w:rFonts w:eastAsia="Times New Roman"/>
                <w:lang w:eastAsia="pt-BR"/>
                <w14:ligatures w14:val="none"/>
              </w:rPr>
              <w:t>Médico Cirurgião Geral com ênfase em cirurgia do aparelho digestivo (CAD)</w:t>
            </w:r>
          </w:p>
        </w:tc>
        <w:tc>
          <w:tcPr>
            <w:tcW w:w="1559" w:type="dxa"/>
            <w:tcBorders>
              <w:top w:val="nil"/>
              <w:left w:val="nil"/>
              <w:bottom w:val="single" w:sz="4" w:space="0" w:color="auto"/>
              <w:right w:val="single" w:sz="4" w:space="0" w:color="auto"/>
            </w:tcBorders>
            <w:noWrap/>
            <w:vAlign w:val="bottom"/>
            <w:hideMark/>
          </w:tcPr>
          <w:p w14:paraId="29328126" w14:textId="77777777" w:rsidR="0043502E" w:rsidRPr="0069372E" w:rsidRDefault="0043502E" w:rsidP="0052600E">
            <w:pPr>
              <w:spacing w:line="240" w:lineRule="auto"/>
              <w:jc w:val="center"/>
              <w:rPr>
                <w:rFonts w:eastAsia="Times New Roman"/>
                <w:lang w:eastAsia="pt-BR"/>
                <w14:ligatures w14:val="none"/>
              </w:rPr>
            </w:pPr>
            <w:r w:rsidRPr="0069372E">
              <w:rPr>
                <w:rFonts w:eastAsia="Times New Roman"/>
                <w:lang w:eastAsia="pt-BR"/>
                <w14:ligatures w14:val="none"/>
              </w:rPr>
              <w:t>200</w:t>
            </w:r>
          </w:p>
        </w:tc>
        <w:tc>
          <w:tcPr>
            <w:tcW w:w="1546" w:type="dxa"/>
            <w:tcBorders>
              <w:top w:val="nil"/>
              <w:left w:val="nil"/>
              <w:bottom w:val="single" w:sz="4" w:space="0" w:color="auto"/>
              <w:right w:val="single" w:sz="4" w:space="0" w:color="auto"/>
            </w:tcBorders>
            <w:noWrap/>
            <w:vAlign w:val="bottom"/>
            <w:hideMark/>
          </w:tcPr>
          <w:p w14:paraId="11915910" w14:textId="77777777" w:rsidR="0043502E" w:rsidRPr="0069372E" w:rsidRDefault="0043502E" w:rsidP="0052600E">
            <w:pPr>
              <w:spacing w:line="240" w:lineRule="auto"/>
              <w:jc w:val="center"/>
              <w:rPr>
                <w:rFonts w:eastAsia="Times New Roman"/>
                <w:lang w:eastAsia="pt-BR"/>
                <w14:ligatures w14:val="none"/>
              </w:rPr>
            </w:pPr>
            <w:r w:rsidRPr="0069372E">
              <w:rPr>
                <w:rFonts w:eastAsia="Times New Roman"/>
                <w:lang w:eastAsia="pt-BR"/>
                <w14:ligatures w14:val="none"/>
              </w:rPr>
              <w:t>2400</w:t>
            </w:r>
          </w:p>
        </w:tc>
      </w:tr>
      <w:tr w:rsidR="0043502E" w:rsidRPr="00332930" w14:paraId="1BE2A539" w14:textId="77777777" w:rsidTr="0052600E">
        <w:trPr>
          <w:trHeight w:val="300"/>
        </w:trPr>
        <w:tc>
          <w:tcPr>
            <w:tcW w:w="5949" w:type="dxa"/>
            <w:tcBorders>
              <w:top w:val="nil"/>
              <w:left w:val="single" w:sz="4" w:space="0" w:color="auto"/>
              <w:bottom w:val="single" w:sz="4" w:space="0" w:color="auto"/>
              <w:right w:val="single" w:sz="4" w:space="0" w:color="auto"/>
            </w:tcBorders>
            <w:noWrap/>
            <w:vAlign w:val="bottom"/>
            <w:hideMark/>
          </w:tcPr>
          <w:p w14:paraId="2E267E2B" w14:textId="77777777" w:rsidR="0043502E" w:rsidRPr="0069372E" w:rsidRDefault="0043502E" w:rsidP="0052600E">
            <w:pPr>
              <w:spacing w:line="240" w:lineRule="auto"/>
              <w:rPr>
                <w:rFonts w:eastAsia="Times New Roman"/>
                <w:lang w:eastAsia="pt-BR"/>
                <w14:ligatures w14:val="none"/>
              </w:rPr>
            </w:pPr>
            <w:r w:rsidRPr="0069372E">
              <w:rPr>
                <w:rFonts w:eastAsia="Times New Roman"/>
                <w:lang w:eastAsia="pt-BR"/>
                <w14:ligatures w14:val="none"/>
              </w:rPr>
              <w:t>Médico Cirurgião Vascular</w:t>
            </w:r>
          </w:p>
        </w:tc>
        <w:tc>
          <w:tcPr>
            <w:tcW w:w="1559" w:type="dxa"/>
            <w:tcBorders>
              <w:top w:val="nil"/>
              <w:left w:val="nil"/>
              <w:bottom w:val="single" w:sz="4" w:space="0" w:color="auto"/>
              <w:right w:val="single" w:sz="4" w:space="0" w:color="auto"/>
            </w:tcBorders>
            <w:noWrap/>
            <w:vAlign w:val="bottom"/>
            <w:hideMark/>
          </w:tcPr>
          <w:p w14:paraId="15C304A6" w14:textId="77777777" w:rsidR="0043502E" w:rsidRPr="0069372E" w:rsidRDefault="0043502E" w:rsidP="0052600E">
            <w:pPr>
              <w:spacing w:line="240" w:lineRule="auto"/>
              <w:jc w:val="center"/>
              <w:rPr>
                <w:rFonts w:eastAsia="Times New Roman"/>
                <w:lang w:eastAsia="pt-BR"/>
                <w14:ligatures w14:val="none"/>
              </w:rPr>
            </w:pPr>
            <w:r w:rsidRPr="0069372E">
              <w:rPr>
                <w:rFonts w:eastAsia="Times New Roman"/>
                <w:lang w:eastAsia="pt-BR"/>
                <w14:ligatures w14:val="none"/>
              </w:rPr>
              <w:t>200</w:t>
            </w:r>
          </w:p>
        </w:tc>
        <w:tc>
          <w:tcPr>
            <w:tcW w:w="1546" w:type="dxa"/>
            <w:tcBorders>
              <w:top w:val="nil"/>
              <w:left w:val="nil"/>
              <w:bottom w:val="single" w:sz="4" w:space="0" w:color="auto"/>
              <w:right w:val="single" w:sz="4" w:space="0" w:color="auto"/>
            </w:tcBorders>
            <w:noWrap/>
            <w:vAlign w:val="bottom"/>
            <w:hideMark/>
          </w:tcPr>
          <w:p w14:paraId="759623A7" w14:textId="77777777" w:rsidR="0043502E" w:rsidRPr="0069372E" w:rsidRDefault="0043502E" w:rsidP="0052600E">
            <w:pPr>
              <w:spacing w:line="240" w:lineRule="auto"/>
              <w:jc w:val="center"/>
              <w:rPr>
                <w:rFonts w:eastAsia="Times New Roman"/>
                <w:lang w:eastAsia="pt-BR"/>
                <w14:ligatures w14:val="none"/>
              </w:rPr>
            </w:pPr>
            <w:r w:rsidRPr="0069372E">
              <w:rPr>
                <w:rFonts w:eastAsia="Times New Roman"/>
                <w:lang w:eastAsia="pt-BR"/>
                <w14:ligatures w14:val="none"/>
              </w:rPr>
              <w:t>2400</w:t>
            </w:r>
          </w:p>
        </w:tc>
      </w:tr>
      <w:tr w:rsidR="0043502E" w:rsidRPr="00332930" w14:paraId="3419E2D7" w14:textId="77777777" w:rsidTr="0052600E">
        <w:trPr>
          <w:trHeight w:val="300"/>
        </w:trPr>
        <w:tc>
          <w:tcPr>
            <w:tcW w:w="5949" w:type="dxa"/>
            <w:tcBorders>
              <w:top w:val="nil"/>
              <w:left w:val="single" w:sz="4" w:space="0" w:color="auto"/>
              <w:bottom w:val="single" w:sz="4" w:space="0" w:color="auto"/>
              <w:right w:val="single" w:sz="4" w:space="0" w:color="auto"/>
            </w:tcBorders>
            <w:noWrap/>
            <w:vAlign w:val="bottom"/>
            <w:hideMark/>
          </w:tcPr>
          <w:p w14:paraId="60E93061" w14:textId="77777777" w:rsidR="0043502E" w:rsidRPr="0069372E" w:rsidRDefault="0043502E" w:rsidP="0052600E">
            <w:pPr>
              <w:spacing w:line="240" w:lineRule="auto"/>
              <w:rPr>
                <w:rFonts w:eastAsia="Times New Roman"/>
                <w:lang w:eastAsia="pt-BR"/>
                <w14:ligatures w14:val="none"/>
              </w:rPr>
            </w:pPr>
            <w:r w:rsidRPr="0069372E">
              <w:rPr>
                <w:rFonts w:eastAsia="Times New Roman"/>
                <w:lang w:eastAsia="pt-BR"/>
                <w14:ligatures w14:val="none"/>
              </w:rPr>
              <w:t>Médico Clínico Geral - Pequenas Cirurgias</w:t>
            </w:r>
          </w:p>
        </w:tc>
        <w:tc>
          <w:tcPr>
            <w:tcW w:w="1559" w:type="dxa"/>
            <w:tcBorders>
              <w:top w:val="nil"/>
              <w:left w:val="nil"/>
              <w:bottom w:val="single" w:sz="4" w:space="0" w:color="auto"/>
              <w:right w:val="single" w:sz="4" w:space="0" w:color="auto"/>
            </w:tcBorders>
            <w:noWrap/>
            <w:vAlign w:val="bottom"/>
            <w:hideMark/>
          </w:tcPr>
          <w:p w14:paraId="6CF1EDAD" w14:textId="77777777" w:rsidR="0043502E" w:rsidRPr="0069372E" w:rsidRDefault="0043502E" w:rsidP="0052600E">
            <w:pPr>
              <w:spacing w:line="240" w:lineRule="auto"/>
              <w:jc w:val="center"/>
              <w:rPr>
                <w:rFonts w:eastAsia="Times New Roman"/>
                <w:lang w:eastAsia="pt-BR"/>
                <w14:ligatures w14:val="none"/>
              </w:rPr>
            </w:pPr>
            <w:r w:rsidRPr="0069372E">
              <w:rPr>
                <w:rFonts w:eastAsia="Times New Roman"/>
                <w:lang w:eastAsia="pt-BR"/>
                <w14:ligatures w14:val="none"/>
              </w:rPr>
              <w:t>40</w:t>
            </w:r>
          </w:p>
        </w:tc>
        <w:tc>
          <w:tcPr>
            <w:tcW w:w="1546" w:type="dxa"/>
            <w:tcBorders>
              <w:top w:val="nil"/>
              <w:left w:val="nil"/>
              <w:bottom w:val="single" w:sz="4" w:space="0" w:color="auto"/>
              <w:right w:val="single" w:sz="4" w:space="0" w:color="auto"/>
            </w:tcBorders>
            <w:noWrap/>
            <w:vAlign w:val="bottom"/>
            <w:hideMark/>
          </w:tcPr>
          <w:p w14:paraId="1837EA08" w14:textId="77777777" w:rsidR="0043502E" w:rsidRPr="0069372E" w:rsidRDefault="0043502E" w:rsidP="0052600E">
            <w:pPr>
              <w:spacing w:line="240" w:lineRule="auto"/>
              <w:jc w:val="center"/>
              <w:rPr>
                <w:rFonts w:eastAsia="Times New Roman"/>
                <w:lang w:eastAsia="pt-BR"/>
                <w14:ligatures w14:val="none"/>
              </w:rPr>
            </w:pPr>
            <w:r w:rsidRPr="0069372E">
              <w:rPr>
                <w:rFonts w:eastAsia="Times New Roman"/>
                <w:lang w:eastAsia="pt-BR"/>
                <w14:ligatures w14:val="none"/>
              </w:rPr>
              <w:t>480</w:t>
            </w:r>
          </w:p>
        </w:tc>
      </w:tr>
      <w:tr w:rsidR="0043502E" w:rsidRPr="00332930" w14:paraId="18BC3367" w14:textId="77777777" w:rsidTr="0052600E">
        <w:trPr>
          <w:trHeight w:val="300"/>
        </w:trPr>
        <w:tc>
          <w:tcPr>
            <w:tcW w:w="5949" w:type="dxa"/>
            <w:tcBorders>
              <w:top w:val="nil"/>
              <w:left w:val="single" w:sz="4" w:space="0" w:color="auto"/>
              <w:bottom w:val="single" w:sz="4" w:space="0" w:color="auto"/>
              <w:right w:val="single" w:sz="4" w:space="0" w:color="auto"/>
            </w:tcBorders>
            <w:noWrap/>
            <w:vAlign w:val="bottom"/>
            <w:hideMark/>
          </w:tcPr>
          <w:p w14:paraId="602012D8" w14:textId="77777777" w:rsidR="0043502E" w:rsidRPr="0069372E" w:rsidRDefault="0043502E" w:rsidP="0052600E">
            <w:pPr>
              <w:spacing w:line="240" w:lineRule="auto"/>
              <w:rPr>
                <w:rFonts w:eastAsia="Times New Roman"/>
                <w:lang w:eastAsia="pt-BR"/>
                <w14:ligatures w14:val="none"/>
              </w:rPr>
            </w:pPr>
            <w:r w:rsidRPr="0069372E">
              <w:rPr>
                <w:rFonts w:eastAsia="Times New Roman"/>
                <w:lang w:eastAsia="pt-BR"/>
                <w14:ligatures w14:val="none"/>
              </w:rPr>
              <w:t>Médico Dermatologista</w:t>
            </w:r>
          </w:p>
        </w:tc>
        <w:tc>
          <w:tcPr>
            <w:tcW w:w="1559" w:type="dxa"/>
            <w:tcBorders>
              <w:top w:val="nil"/>
              <w:left w:val="nil"/>
              <w:bottom w:val="single" w:sz="4" w:space="0" w:color="auto"/>
              <w:right w:val="single" w:sz="4" w:space="0" w:color="auto"/>
            </w:tcBorders>
            <w:noWrap/>
            <w:vAlign w:val="bottom"/>
            <w:hideMark/>
          </w:tcPr>
          <w:p w14:paraId="497FBFE9" w14:textId="77777777" w:rsidR="0043502E" w:rsidRPr="0069372E" w:rsidRDefault="0043502E" w:rsidP="0052600E">
            <w:pPr>
              <w:spacing w:line="240" w:lineRule="auto"/>
              <w:jc w:val="center"/>
              <w:rPr>
                <w:rFonts w:eastAsia="Times New Roman"/>
                <w:lang w:eastAsia="pt-BR"/>
                <w14:ligatures w14:val="none"/>
              </w:rPr>
            </w:pPr>
            <w:r w:rsidRPr="0069372E">
              <w:rPr>
                <w:rFonts w:eastAsia="Times New Roman"/>
                <w:lang w:eastAsia="pt-BR"/>
                <w14:ligatures w14:val="none"/>
              </w:rPr>
              <w:t>50</w:t>
            </w:r>
          </w:p>
        </w:tc>
        <w:tc>
          <w:tcPr>
            <w:tcW w:w="1546" w:type="dxa"/>
            <w:tcBorders>
              <w:top w:val="nil"/>
              <w:left w:val="nil"/>
              <w:bottom w:val="single" w:sz="4" w:space="0" w:color="auto"/>
              <w:right w:val="single" w:sz="4" w:space="0" w:color="auto"/>
            </w:tcBorders>
            <w:noWrap/>
            <w:vAlign w:val="bottom"/>
            <w:hideMark/>
          </w:tcPr>
          <w:p w14:paraId="44F22682" w14:textId="77777777" w:rsidR="0043502E" w:rsidRPr="0069372E" w:rsidRDefault="0043502E" w:rsidP="0052600E">
            <w:pPr>
              <w:spacing w:line="240" w:lineRule="auto"/>
              <w:jc w:val="center"/>
              <w:rPr>
                <w:rFonts w:eastAsia="Times New Roman"/>
                <w:lang w:eastAsia="pt-BR"/>
                <w14:ligatures w14:val="none"/>
              </w:rPr>
            </w:pPr>
            <w:r w:rsidRPr="0069372E">
              <w:rPr>
                <w:rFonts w:eastAsia="Times New Roman"/>
                <w:lang w:eastAsia="pt-BR"/>
                <w14:ligatures w14:val="none"/>
              </w:rPr>
              <w:t>600</w:t>
            </w:r>
          </w:p>
        </w:tc>
      </w:tr>
      <w:tr w:rsidR="0043502E" w:rsidRPr="00332930" w14:paraId="2BA02D05" w14:textId="77777777" w:rsidTr="0052600E">
        <w:trPr>
          <w:trHeight w:val="300"/>
        </w:trPr>
        <w:tc>
          <w:tcPr>
            <w:tcW w:w="5949" w:type="dxa"/>
            <w:tcBorders>
              <w:top w:val="nil"/>
              <w:left w:val="single" w:sz="4" w:space="0" w:color="auto"/>
              <w:bottom w:val="single" w:sz="4" w:space="0" w:color="auto"/>
              <w:right w:val="single" w:sz="4" w:space="0" w:color="auto"/>
            </w:tcBorders>
            <w:noWrap/>
            <w:vAlign w:val="bottom"/>
            <w:hideMark/>
          </w:tcPr>
          <w:p w14:paraId="070CB8A9" w14:textId="77777777" w:rsidR="0043502E" w:rsidRPr="0069372E" w:rsidRDefault="0043502E" w:rsidP="0052600E">
            <w:pPr>
              <w:spacing w:line="240" w:lineRule="auto"/>
              <w:rPr>
                <w:rFonts w:eastAsia="Times New Roman"/>
                <w:lang w:eastAsia="pt-BR"/>
                <w14:ligatures w14:val="none"/>
              </w:rPr>
            </w:pPr>
            <w:r w:rsidRPr="0069372E">
              <w:rPr>
                <w:rFonts w:eastAsia="Times New Roman"/>
                <w:lang w:eastAsia="pt-BR"/>
                <w14:ligatures w14:val="none"/>
              </w:rPr>
              <w:t>Médico Dermatologista - Procedimentos</w:t>
            </w:r>
          </w:p>
        </w:tc>
        <w:tc>
          <w:tcPr>
            <w:tcW w:w="1559" w:type="dxa"/>
            <w:tcBorders>
              <w:top w:val="nil"/>
              <w:left w:val="nil"/>
              <w:bottom w:val="single" w:sz="4" w:space="0" w:color="auto"/>
              <w:right w:val="single" w:sz="4" w:space="0" w:color="auto"/>
            </w:tcBorders>
            <w:noWrap/>
            <w:vAlign w:val="bottom"/>
            <w:hideMark/>
          </w:tcPr>
          <w:p w14:paraId="0E14CE64" w14:textId="77777777" w:rsidR="0043502E" w:rsidRPr="0069372E" w:rsidRDefault="0043502E" w:rsidP="0052600E">
            <w:pPr>
              <w:spacing w:line="240" w:lineRule="auto"/>
              <w:jc w:val="center"/>
              <w:rPr>
                <w:rFonts w:eastAsia="Times New Roman"/>
                <w:lang w:eastAsia="pt-BR"/>
                <w14:ligatures w14:val="none"/>
              </w:rPr>
            </w:pPr>
            <w:r w:rsidRPr="0069372E">
              <w:rPr>
                <w:rFonts w:eastAsia="Times New Roman"/>
                <w:lang w:eastAsia="pt-BR"/>
                <w14:ligatures w14:val="none"/>
              </w:rPr>
              <w:t>30</w:t>
            </w:r>
          </w:p>
        </w:tc>
        <w:tc>
          <w:tcPr>
            <w:tcW w:w="1546" w:type="dxa"/>
            <w:tcBorders>
              <w:top w:val="nil"/>
              <w:left w:val="nil"/>
              <w:bottom w:val="single" w:sz="4" w:space="0" w:color="auto"/>
              <w:right w:val="single" w:sz="4" w:space="0" w:color="auto"/>
            </w:tcBorders>
            <w:noWrap/>
            <w:vAlign w:val="bottom"/>
            <w:hideMark/>
          </w:tcPr>
          <w:p w14:paraId="4F3E7F22" w14:textId="77777777" w:rsidR="0043502E" w:rsidRPr="0069372E" w:rsidRDefault="0043502E" w:rsidP="0052600E">
            <w:pPr>
              <w:spacing w:line="240" w:lineRule="auto"/>
              <w:jc w:val="center"/>
              <w:rPr>
                <w:rFonts w:eastAsia="Times New Roman"/>
                <w:lang w:eastAsia="pt-BR"/>
                <w14:ligatures w14:val="none"/>
              </w:rPr>
            </w:pPr>
            <w:r w:rsidRPr="0069372E">
              <w:rPr>
                <w:rFonts w:eastAsia="Times New Roman"/>
                <w:lang w:eastAsia="pt-BR"/>
                <w14:ligatures w14:val="none"/>
              </w:rPr>
              <w:t>360</w:t>
            </w:r>
          </w:p>
        </w:tc>
      </w:tr>
      <w:tr w:rsidR="0043502E" w:rsidRPr="00332930" w14:paraId="38F7DA0B" w14:textId="77777777" w:rsidTr="0052600E">
        <w:trPr>
          <w:trHeight w:val="300"/>
        </w:trPr>
        <w:tc>
          <w:tcPr>
            <w:tcW w:w="5949" w:type="dxa"/>
            <w:tcBorders>
              <w:top w:val="nil"/>
              <w:left w:val="single" w:sz="4" w:space="0" w:color="auto"/>
              <w:bottom w:val="single" w:sz="4" w:space="0" w:color="auto"/>
              <w:right w:val="single" w:sz="4" w:space="0" w:color="auto"/>
            </w:tcBorders>
            <w:noWrap/>
            <w:vAlign w:val="bottom"/>
            <w:hideMark/>
          </w:tcPr>
          <w:p w14:paraId="3AEBE159" w14:textId="77777777" w:rsidR="0043502E" w:rsidRPr="0069372E" w:rsidRDefault="0043502E" w:rsidP="0052600E">
            <w:pPr>
              <w:spacing w:line="240" w:lineRule="auto"/>
              <w:rPr>
                <w:rFonts w:eastAsia="Times New Roman"/>
                <w:lang w:eastAsia="pt-BR"/>
                <w14:ligatures w14:val="none"/>
              </w:rPr>
            </w:pPr>
            <w:r w:rsidRPr="0069372E">
              <w:rPr>
                <w:rFonts w:eastAsia="Times New Roman"/>
                <w:lang w:eastAsia="pt-BR"/>
                <w14:ligatures w14:val="none"/>
              </w:rPr>
              <w:t>Médico Endocrinologista</w:t>
            </w:r>
          </w:p>
        </w:tc>
        <w:tc>
          <w:tcPr>
            <w:tcW w:w="1559" w:type="dxa"/>
            <w:tcBorders>
              <w:top w:val="nil"/>
              <w:left w:val="nil"/>
              <w:bottom w:val="single" w:sz="4" w:space="0" w:color="auto"/>
              <w:right w:val="single" w:sz="4" w:space="0" w:color="auto"/>
            </w:tcBorders>
            <w:noWrap/>
            <w:vAlign w:val="bottom"/>
            <w:hideMark/>
          </w:tcPr>
          <w:p w14:paraId="0630E695" w14:textId="77777777" w:rsidR="0043502E" w:rsidRPr="0069372E" w:rsidRDefault="0043502E" w:rsidP="0052600E">
            <w:pPr>
              <w:spacing w:line="240" w:lineRule="auto"/>
              <w:jc w:val="center"/>
              <w:rPr>
                <w:rFonts w:eastAsia="Times New Roman"/>
                <w:lang w:eastAsia="pt-BR"/>
                <w14:ligatures w14:val="none"/>
              </w:rPr>
            </w:pPr>
            <w:r w:rsidRPr="0069372E">
              <w:rPr>
                <w:rFonts w:eastAsia="Times New Roman"/>
                <w:lang w:eastAsia="pt-BR"/>
                <w14:ligatures w14:val="none"/>
              </w:rPr>
              <w:t>50</w:t>
            </w:r>
          </w:p>
        </w:tc>
        <w:tc>
          <w:tcPr>
            <w:tcW w:w="1546" w:type="dxa"/>
            <w:tcBorders>
              <w:top w:val="nil"/>
              <w:left w:val="nil"/>
              <w:bottom w:val="single" w:sz="4" w:space="0" w:color="auto"/>
              <w:right w:val="single" w:sz="4" w:space="0" w:color="auto"/>
            </w:tcBorders>
            <w:noWrap/>
            <w:vAlign w:val="bottom"/>
            <w:hideMark/>
          </w:tcPr>
          <w:p w14:paraId="1D0A8E0A" w14:textId="77777777" w:rsidR="0043502E" w:rsidRPr="0069372E" w:rsidRDefault="0043502E" w:rsidP="0052600E">
            <w:pPr>
              <w:spacing w:line="240" w:lineRule="auto"/>
              <w:jc w:val="center"/>
              <w:rPr>
                <w:rFonts w:eastAsia="Times New Roman"/>
                <w:lang w:eastAsia="pt-BR"/>
                <w14:ligatures w14:val="none"/>
              </w:rPr>
            </w:pPr>
            <w:r w:rsidRPr="0069372E">
              <w:rPr>
                <w:rFonts w:eastAsia="Times New Roman"/>
                <w:lang w:eastAsia="pt-BR"/>
                <w14:ligatures w14:val="none"/>
              </w:rPr>
              <w:t>600</w:t>
            </w:r>
          </w:p>
        </w:tc>
      </w:tr>
      <w:tr w:rsidR="0043502E" w:rsidRPr="00332930" w14:paraId="0007E41B" w14:textId="77777777" w:rsidTr="0052600E">
        <w:trPr>
          <w:trHeight w:val="300"/>
        </w:trPr>
        <w:tc>
          <w:tcPr>
            <w:tcW w:w="5949" w:type="dxa"/>
            <w:tcBorders>
              <w:top w:val="nil"/>
              <w:left w:val="single" w:sz="4" w:space="0" w:color="auto"/>
              <w:bottom w:val="single" w:sz="4" w:space="0" w:color="auto"/>
              <w:right w:val="single" w:sz="4" w:space="0" w:color="auto"/>
            </w:tcBorders>
            <w:noWrap/>
            <w:vAlign w:val="bottom"/>
            <w:hideMark/>
          </w:tcPr>
          <w:p w14:paraId="1774AB9E" w14:textId="77777777" w:rsidR="0043502E" w:rsidRPr="0069372E" w:rsidRDefault="0043502E" w:rsidP="0052600E">
            <w:pPr>
              <w:spacing w:line="240" w:lineRule="auto"/>
              <w:rPr>
                <w:rFonts w:eastAsia="Times New Roman"/>
                <w:lang w:eastAsia="pt-BR"/>
                <w14:ligatures w14:val="none"/>
              </w:rPr>
            </w:pPr>
            <w:r w:rsidRPr="0069372E">
              <w:rPr>
                <w:rFonts w:eastAsia="Times New Roman"/>
                <w:lang w:eastAsia="pt-BR"/>
                <w14:ligatures w14:val="none"/>
              </w:rPr>
              <w:t>Médico Ginecologista</w:t>
            </w:r>
          </w:p>
        </w:tc>
        <w:tc>
          <w:tcPr>
            <w:tcW w:w="1559" w:type="dxa"/>
            <w:tcBorders>
              <w:top w:val="nil"/>
              <w:left w:val="nil"/>
              <w:bottom w:val="single" w:sz="4" w:space="0" w:color="auto"/>
              <w:right w:val="single" w:sz="4" w:space="0" w:color="auto"/>
            </w:tcBorders>
            <w:noWrap/>
            <w:vAlign w:val="bottom"/>
            <w:hideMark/>
          </w:tcPr>
          <w:p w14:paraId="71E89B25" w14:textId="77777777" w:rsidR="0043502E" w:rsidRPr="0069372E" w:rsidRDefault="0043502E" w:rsidP="0052600E">
            <w:pPr>
              <w:spacing w:line="240" w:lineRule="auto"/>
              <w:jc w:val="center"/>
              <w:rPr>
                <w:rFonts w:eastAsia="Times New Roman"/>
                <w:lang w:eastAsia="pt-BR"/>
                <w14:ligatures w14:val="none"/>
              </w:rPr>
            </w:pPr>
            <w:r w:rsidRPr="0069372E">
              <w:rPr>
                <w:rFonts w:eastAsia="Times New Roman"/>
                <w:lang w:eastAsia="pt-BR"/>
                <w14:ligatures w14:val="none"/>
              </w:rPr>
              <w:t>150</w:t>
            </w:r>
          </w:p>
        </w:tc>
        <w:tc>
          <w:tcPr>
            <w:tcW w:w="1546" w:type="dxa"/>
            <w:tcBorders>
              <w:top w:val="nil"/>
              <w:left w:val="nil"/>
              <w:bottom w:val="single" w:sz="4" w:space="0" w:color="auto"/>
              <w:right w:val="single" w:sz="4" w:space="0" w:color="auto"/>
            </w:tcBorders>
            <w:noWrap/>
            <w:vAlign w:val="bottom"/>
            <w:hideMark/>
          </w:tcPr>
          <w:p w14:paraId="0394D6FA" w14:textId="77777777" w:rsidR="0043502E" w:rsidRPr="0069372E" w:rsidRDefault="0043502E" w:rsidP="0052600E">
            <w:pPr>
              <w:spacing w:line="240" w:lineRule="auto"/>
              <w:jc w:val="center"/>
              <w:rPr>
                <w:rFonts w:eastAsia="Times New Roman"/>
                <w:lang w:eastAsia="pt-BR"/>
                <w14:ligatures w14:val="none"/>
              </w:rPr>
            </w:pPr>
            <w:r w:rsidRPr="0069372E">
              <w:rPr>
                <w:rFonts w:eastAsia="Times New Roman"/>
                <w:lang w:eastAsia="pt-BR"/>
                <w14:ligatures w14:val="none"/>
              </w:rPr>
              <w:t>1800</w:t>
            </w:r>
          </w:p>
        </w:tc>
      </w:tr>
      <w:tr w:rsidR="0043502E" w:rsidRPr="00332930" w14:paraId="339B948B" w14:textId="77777777" w:rsidTr="0052600E">
        <w:trPr>
          <w:trHeight w:val="300"/>
        </w:trPr>
        <w:tc>
          <w:tcPr>
            <w:tcW w:w="5949" w:type="dxa"/>
            <w:tcBorders>
              <w:top w:val="nil"/>
              <w:left w:val="single" w:sz="4" w:space="0" w:color="auto"/>
              <w:bottom w:val="single" w:sz="4" w:space="0" w:color="auto"/>
              <w:right w:val="single" w:sz="4" w:space="0" w:color="auto"/>
            </w:tcBorders>
            <w:noWrap/>
            <w:vAlign w:val="bottom"/>
            <w:hideMark/>
          </w:tcPr>
          <w:p w14:paraId="49C68486" w14:textId="77777777" w:rsidR="0043502E" w:rsidRPr="0069372E" w:rsidRDefault="0043502E" w:rsidP="0052600E">
            <w:pPr>
              <w:spacing w:line="240" w:lineRule="auto"/>
              <w:rPr>
                <w:rFonts w:eastAsia="Times New Roman"/>
                <w:lang w:eastAsia="pt-BR"/>
                <w14:ligatures w14:val="none"/>
              </w:rPr>
            </w:pPr>
            <w:r w:rsidRPr="0069372E">
              <w:rPr>
                <w:rFonts w:eastAsia="Times New Roman"/>
                <w:lang w:eastAsia="pt-BR"/>
                <w14:ligatures w14:val="none"/>
              </w:rPr>
              <w:t>Médico Ginecologista - Procedimentos</w:t>
            </w:r>
          </w:p>
        </w:tc>
        <w:tc>
          <w:tcPr>
            <w:tcW w:w="1559" w:type="dxa"/>
            <w:tcBorders>
              <w:top w:val="nil"/>
              <w:left w:val="nil"/>
              <w:bottom w:val="single" w:sz="4" w:space="0" w:color="auto"/>
              <w:right w:val="single" w:sz="4" w:space="0" w:color="auto"/>
            </w:tcBorders>
            <w:noWrap/>
            <w:vAlign w:val="bottom"/>
            <w:hideMark/>
          </w:tcPr>
          <w:p w14:paraId="5FD6E2AB" w14:textId="77777777" w:rsidR="0043502E" w:rsidRPr="0069372E" w:rsidRDefault="0043502E" w:rsidP="0052600E">
            <w:pPr>
              <w:spacing w:line="240" w:lineRule="auto"/>
              <w:jc w:val="center"/>
              <w:rPr>
                <w:rFonts w:eastAsia="Times New Roman"/>
                <w:lang w:eastAsia="pt-BR"/>
                <w14:ligatures w14:val="none"/>
              </w:rPr>
            </w:pPr>
            <w:r w:rsidRPr="0069372E">
              <w:rPr>
                <w:rFonts w:eastAsia="Times New Roman"/>
                <w:lang w:eastAsia="pt-BR"/>
                <w14:ligatures w14:val="none"/>
              </w:rPr>
              <w:t>60</w:t>
            </w:r>
          </w:p>
        </w:tc>
        <w:tc>
          <w:tcPr>
            <w:tcW w:w="1546" w:type="dxa"/>
            <w:tcBorders>
              <w:top w:val="nil"/>
              <w:left w:val="nil"/>
              <w:bottom w:val="single" w:sz="4" w:space="0" w:color="auto"/>
              <w:right w:val="single" w:sz="4" w:space="0" w:color="auto"/>
            </w:tcBorders>
            <w:noWrap/>
            <w:vAlign w:val="bottom"/>
            <w:hideMark/>
          </w:tcPr>
          <w:p w14:paraId="51C2A75E" w14:textId="77777777" w:rsidR="0043502E" w:rsidRPr="0069372E" w:rsidRDefault="0043502E" w:rsidP="0052600E">
            <w:pPr>
              <w:spacing w:line="240" w:lineRule="auto"/>
              <w:jc w:val="center"/>
              <w:rPr>
                <w:rFonts w:eastAsia="Times New Roman"/>
                <w:lang w:eastAsia="pt-BR"/>
                <w14:ligatures w14:val="none"/>
              </w:rPr>
            </w:pPr>
            <w:r w:rsidRPr="0069372E">
              <w:rPr>
                <w:rFonts w:eastAsia="Times New Roman"/>
                <w:lang w:eastAsia="pt-BR"/>
                <w14:ligatures w14:val="none"/>
              </w:rPr>
              <w:t>720</w:t>
            </w:r>
          </w:p>
        </w:tc>
      </w:tr>
      <w:tr w:rsidR="0043502E" w:rsidRPr="00332930" w14:paraId="39D42863" w14:textId="77777777" w:rsidTr="0052600E">
        <w:trPr>
          <w:trHeight w:val="300"/>
        </w:trPr>
        <w:tc>
          <w:tcPr>
            <w:tcW w:w="5949" w:type="dxa"/>
            <w:tcBorders>
              <w:top w:val="nil"/>
              <w:left w:val="single" w:sz="4" w:space="0" w:color="auto"/>
              <w:bottom w:val="single" w:sz="4" w:space="0" w:color="auto"/>
              <w:right w:val="single" w:sz="4" w:space="0" w:color="auto"/>
            </w:tcBorders>
            <w:noWrap/>
            <w:vAlign w:val="bottom"/>
            <w:hideMark/>
          </w:tcPr>
          <w:p w14:paraId="729E78B4" w14:textId="77777777" w:rsidR="0043502E" w:rsidRPr="0069372E" w:rsidRDefault="0043502E" w:rsidP="0052600E">
            <w:pPr>
              <w:spacing w:line="240" w:lineRule="auto"/>
              <w:rPr>
                <w:rFonts w:eastAsia="Times New Roman"/>
                <w:lang w:eastAsia="pt-BR"/>
                <w14:ligatures w14:val="none"/>
              </w:rPr>
            </w:pPr>
            <w:r w:rsidRPr="0069372E">
              <w:rPr>
                <w:rFonts w:eastAsia="Times New Roman"/>
                <w:lang w:eastAsia="pt-BR"/>
                <w14:ligatures w14:val="none"/>
              </w:rPr>
              <w:t>Médico Ginecologista Obstetra</w:t>
            </w:r>
          </w:p>
        </w:tc>
        <w:tc>
          <w:tcPr>
            <w:tcW w:w="1559" w:type="dxa"/>
            <w:tcBorders>
              <w:top w:val="nil"/>
              <w:left w:val="nil"/>
              <w:bottom w:val="single" w:sz="4" w:space="0" w:color="auto"/>
              <w:right w:val="single" w:sz="4" w:space="0" w:color="auto"/>
            </w:tcBorders>
            <w:noWrap/>
            <w:vAlign w:val="bottom"/>
            <w:hideMark/>
          </w:tcPr>
          <w:p w14:paraId="448973EC" w14:textId="77777777" w:rsidR="0043502E" w:rsidRPr="0069372E" w:rsidRDefault="0043502E" w:rsidP="0052600E">
            <w:pPr>
              <w:spacing w:line="240" w:lineRule="auto"/>
              <w:jc w:val="center"/>
              <w:rPr>
                <w:rFonts w:eastAsia="Times New Roman"/>
                <w:lang w:eastAsia="pt-BR"/>
                <w14:ligatures w14:val="none"/>
              </w:rPr>
            </w:pPr>
            <w:r w:rsidRPr="0069372E">
              <w:rPr>
                <w:rFonts w:eastAsia="Times New Roman"/>
                <w:lang w:eastAsia="pt-BR"/>
                <w14:ligatures w14:val="none"/>
              </w:rPr>
              <w:t>500</w:t>
            </w:r>
          </w:p>
        </w:tc>
        <w:tc>
          <w:tcPr>
            <w:tcW w:w="1546" w:type="dxa"/>
            <w:tcBorders>
              <w:top w:val="nil"/>
              <w:left w:val="nil"/>
              <w:bottom w:val="single" w:sz="4" w:space="0" w:color="auto"/>
              <w:right w:val="single" w:sz="4" w:space="0" w:color="auto"/>
            </w:tcBorders>
            <w:noWrap/>
            <w:vAlign w:val="bottom"/>
            <w:hideMark/>
          </w:tcPr>
          <w:p w14:paraId="6830F92D" w14:textId="77777777" w:rsidR="0043502E" w:rsidRPr="0069372E" w:rsidRDefault="0043502E" w:rsidP="0052600E">
            <w:pPr>
              <w:spacing w:line="240" w:lineRule="auto"/>
              <w:jc w:val="center"/>
              <w:rPr>
                <w:rFonts w:eastAsia="Times New Roman"/>
                <w:lang w:eastAsia="pt-BR"/>
                <w14:ligatures w14:val="none"/>
              </w:rPr>
            </w:pPr>
            <w:r w:rsidRPr="0069372E">
              <w:rPr>
                <w:rFonts w:eastAsia="Times New Roman"/>
                <w:lang w:eastAsia="pt-BR"/>
                <w14:ligatures w14:val="none"/>
              </w:rPr>
              <w:t>6000</w:t>
            </w:r>
          </w:p>
        </w:tc>
      </w:tr>
      <w:tr w:rsidR="0043502E" w:rsidRPr="00332930" w14:paraId="4BD2C5E8" w14:textId="77777777" w:rsidTr="0052600E">
        <w:trPr>
          <w:trHeight w:val="300"/>
        </w:trPr>
        <w:tc>
          <w:tcPr>
            <w:tcW w:w="5949" w:type="dxa"/>
            <w:tcBorders>
              <w:top w:val="nil"/>
              <w:left w:val="single" w:sz="4" w:space="0" w:color="auto"/>
              <w:bottom w:val="single" w:sz="4" w:space="0" w:color="auto"/>
              <w:right w:val="single" w:sz="4" w:space="0" w:color="auto"/>
            </w:tcBorders>
            <w:noWrap/>
            <w:vAlign w:val="bottom"/>
            <w:hideMark/>
          </w:tcPr>
          <w:p w14:paraId="1B1E2D2B" w14:textId="77777777" w:rsidR="0043502E" w:rsidRPr="0069372E" w:rsidRDefault="0043502E" w:rsidP="0052600E">
            <w:pPr>
              <w:spacing w:line="240" w:lineRule="auto"/>
              <w:rPr>
                <w:rFonts w:eastAsia="Times New Roman"/>
                <w:lang w:eastAsia="pt-BR"/>
                <w14:ligatures w14:val="none"/>
              </w:rPr>
            </w:pPr>
            <w:r w:rsidRPr="0069372E">
              <w:rPr>
                <w:rFonts w:eastAsia="Times New Roman"/>
                <w:lang w:eastAsia="pt-BR"/>
                <w14:ligatures w14:val="none"/>
              </w:rPr>
              <w:t>Médico Mastologista</w:t>
            </w:r>
          </w:p>
        </w:tc>
        <w:tc>
          <w:tcPr>
            <w:tcW w:w="1559" w:type="dxa"/>
            <w:tcBorders>
              <w:top w:val="nil"/>
              <w:left w:val="nil"/>
              <w:bottom w:val="single" w:sz="4" w:space="0" w:color="auto"/>
              <w:right w:val="single" w:sz="4" w:space="0" w:color="auto"/>
            </w:tcBorders>
            <w:noWrap/>
            <w:vAlign w:val="bottom"/>
            <w:hideMark/>
          </w:tcPr>
          <w:p w14:paraId="6FB77DDF" w14:textId="77777777" w:rsidR="0043502E" w:rsidRPr="0069372E" w:rsidRDefault="0043502E" w:rsidP="0052600E">
            <w:pPr>
              <w:spacing w:line="240" w:lineRule="auto"/>
              <w:jc w:val="center"/>
              <w:rPr>
                <w:rFonts w:eastAsia="Times New Roman"/>
                <w:lang w:eastAsia="pt-BR"/>
                <w14:ligatures w14:val="none"/>
              </w:rPr>
            </w:pPr>
            <w:r w:rsidRPr="0069372E">
              <w:rPr>
                <w:rFonts w:eastAsia="Times New Roman"/>
                <w:lang w:eastAsia="pt-BR"/>
                <w14:ligatures w14:val="none"/>
              </w:rPr>
              <w:t>50</w:t>
            </w:r>
          </w:p>
        </w:tc>
        <w:tc>
          <w:tcPr>
            <w:tcW w:w="1546" w:type="dxa"/>
            <w:tcBorders>
              <w:top w:val="nil"/>
              <w:left w:val="nil"/>
              <w:bottom w:val="single" w:sz="4" w:space="0" w:color="auto"/>
              <w:right w:val="single" w:sz="4" w:space="0" w:color="auto"/>
            </w:tcBorders>
            <w:noWrap/>
            <w:vAlign w:val="bottom"/>
            <w:hideMark/>
          </w:tcPr>
          <w:p w14:paraId="6D64B724" w14:textId="77777777" w:rsidR="0043502E" w:rsidRPr="0069372E" w:rsidRDefault="0043502E" w:rsidP="0052600E">
            <w:pPr>
              <w:spacing w:line="240" w:lineRule="auto"/>
              <w:jc w:val="center"/>
              <w:rPr>
                <w:rFonts w:eastAsia="Times New Roman"/>
                <w:lang w:eastAsia="pt-BR"/>
                <w14:ligatures w14:val="none"/>
              </w:rPr>
            </w:pPr>
            <w:r w:rsidRPr="0069372E">
              <w:rPr>
                <w:rFonts w:eastAsia="Times New Roman"/>
                <w:lang w:eastAsia="pt-BR"/>
                <w14:ligatures w14:val="none"/>
              </w:rPr>
              <w:t>600</w:t>
            </w:r>
          </w:p>
        </w:tc>
      </w:tr>
      <w:tr w:rsidR="0043502E" w:rsidRPr="00332930" w14:paraId="32E44F8A" w14:textId="77777777" w:rsidTr="0052600E">
        <w:trPr>
          <w:trHeight w:val="300"/>
        </w:trPr>
        <w:tc>
          <w:tcPr>
            <w:tcW w:w="5949" w:type="dxa"/>
            <w:tcBorders>
              <w:top w:val="nil"/>
              <w:left w:val="single" w:sz="4" w:space="0" w:color="auto"/>
              <w:bottom w:val="single" w:sz="4" w:space="0" w:color="auto"/>
              <w:right w:val="single" w:sz="4" w:space="0" w:color="auto"/>
            </w:tcBorders>
            <w:noWrap/>
            <w:vAlign w:val="bottom"/>
            <w:hideMark/>
          </w:tcPr>
          <w:p w14:paraId="6FFF296C" w14:textId="77777777" w:rsidR="0043502E" w:rsidRPr="0069372E" w:rsidRDefault="0043502E" w:rsidP="0052600E">
            <w:pPr>
              <w:spacing w:line="240" w:lineRule="auto"/>
              <w:rPr>
                <w:rFonts w:eastAsia="Times New Roman"/>
                <w:lang w:eastAsia="pt-BR"/>
                <w14:ligatures w14:val="none"/>
              </w:rPr>
            </w:pPr>
            <w:r w:rsidRPr="0069372E">
              <w:rPr>
                <w:rFonts w:eastAsia="Times New Roman"/>
                <w:lang w:eastAsia="pt-BR"/>
                <w14:ligatures w14:val="none"/>
              </w:rPr>
              <w:t>Médico Nefrologista</w:t>
            </w:r>
          </w:p>
        </w:tc>
        <w:tc>
          <w:tcPr>
            <w:tcW w:w="1559" w:type="dxa"/>
            <w:tcBorders>
              <w:top w:val="nil"/>
              <w:left w:val="nil"/>
              <w:bottom w:val="single" w:sz="4" w:space="0" w:color="auto"/>
              <w:right w:val="single" w:sz="4" w:space="0" w:color="auto"/>
            </w:tcBorders>
            <w:noWrap/>
            <w:vAlign w:val="bottom"/>
            <w:hideMark/>
          </w:tcPr>
          <w:p w14:paraId="2AE513C4" w14:textId="77777777" w:rsidR="0043502E" w:rsidRPr="0069372E" w:rsidRDefault="0043502E" w:rsidP="0052600E">
            <w:pPr>
              <w:spacing w:line="240" w:lineRule="auto"/>
              <w:jc w:val="center"/>
              <w:rPr>
                <w:rFonts w:eastAsia="Times New Roman"/>
                <w:lang w:eastAsia="pt-BR"/>
                <w14:ligatures w14:val="none"/>
              </w:rPr>
            </w:pPr>
            <w:r w:rsidRPr="0069372E">
              <w:rPr>
                <w:rFonts w:eastAsia="Times New Roman"/>
                <w:lang w:eastAsia="pt-BR"/>
                <w14:ligatures w14:val="none"/>
              </w:rPr>
              <w:t>50</w:t>
            </w:r>
          </w:p>
        </w:tc>
        <w:tc>
          <w:tcPr>
            <w:tcW w:w="1546" w:type="dxa"/>
            <w:tcBorders>
              <w:top w:val="nil"/>
              <w:left w:val="nil"/>
              <w:bottom w:val="single" w:sz="4" w:space="0" w:color="auto"/>
              <w:right w:val="single" w:sz="4" w:space="0" w:color="auto"/>
            </w:tcBorders>
            <w:noWrap/>
            <w:vAlign w:val="bottom"/>
            <w:hideMark/>
          </w:tcPr>
          <w:p w14:paraId="3133FFAD" w14:textId="77777777" w:rsidR="0043502E" w:rsidRPr="0069372E" w:rsidRDefault="0043502E" w:rsidP="0052600E">
            <w:pPr>
              <w:spacing w:line="240" w:lineRule="auto"/>
              <w:jc w:val="center"/>
              <w:rPr>
                <w:rFonts w:eastAsia="Times New Roman"/>
                <w:lang w:eastAsia="pt-BR"/>
                <w14:ligatures w14:val="none"/>
              </w:rPr>
            </w:pPr>
            <w:r w:rsidRPr="0069372E">
              <w:rPr>
                <w:rFonts w:eastAsia="Times New Roman"/>
                <w:lang w:eastAsia="pt-BR"/>
                <w14:ligatures w14:val="none"/>
              </w:rPr>
              <w:t>600</w:t>
            </w:r>
          </w:p>
        </w:tc>
      </w:tr>
      <w:tr w:rsidR="0043502E" w:rsidRPr="00332930" w14:paraId="180ECB9C" w14:textId="77777777" w:rsidTr="0052600E">
        <w:trPr>
          <w:trHeight w:val="300"/>
        </w:trPr>
        <w:tc>
          <w:tcPr>
            <w:tcW w:w="5949" w:type="dxa"/>
            <w:tcBorders>
              <w:top w:val="nil"/>
              <w:left w:val="single" w:sz="4" w:space="0" w:color="auto"/>
              <w:bottom w:val="single" w:sz="4" w:space="0" w:color="auto"/>
              <w:right w:val="single" w:sz="4" w:space="0" w:color="auto"/>
            </w:tcBorders>
            <w:noWrap/>
            <w:vAlign w:val="bottom"/>
            <w:hideMark/>
          </w:tcPr>
          <w:p w14:paraId="7BCC23BE" w14:textId="77777777" w:rsidR="0043502E" w:rsidRPr="0069372E" w:rsidRDefault="0043502E" w:rsidP="0052600E">
            <w:pPr>
              <w:spacing w:line="240" w:lineRule="auto"/>
              <w:rPr>
                <w:rFonts w:eastAsia="Times New Roman"/>
                <w:lang w:eastAsia="pt-BR"/>
                <w14:ligatures w14:val="none"/>
              </w:rPr>
            </w:pPr>
            <w:r w:rsidRPr="0069372E">
              <w:rPr>
                <w:rFonts w:eastAsia="Times New Roman"/>
                <w:lang w:eastAsia="pt-BR"/>
                <w14:ligatures w14:val="none"/>
              </w:rPr>
              <w:t>Médico Neurologista</w:t>
            </w:r>
          </w:p>
        </w:tc>
        <w:tc>
          <w:tcPr>
            <w:tcW w:w="1559" w:type="dxa"/>
            <w:tcBorders>
              <w:top w:val="nil"/>
              <w:left w:val="nil"/>
              <w:bottom w:val="single" w:sz="4" w:space="0" w:color="auto"/>
              <w:right w:val="single" w:sz="4" w:space="0" w:color="auto"/>
            </w:tcBorders>
            <w:noWrap/>
            <w:vAlign w:val="bottom"/>
            <w:hideMark/>
          </w:tcPr>
          <w:p w14:paraId="61841C38" w14:textId="77777777" w:rsidR="0043502E" w:rsidRPr="0069372E" w:rsidRDefault="0043502E" w:rsidP="0052600E">
            <w:pPr>
              <w:spacing w:line="240" w:lineRule="auto"/>
              <w:jc w:val="center"/>
              <w:rPr>
                <w:rFonts w:eastAsia="Times New Roman"/>
                <w:lang w:eastAsia="pt-BR"/>
                <w14:ligatures w14:val="none"/>
              </w:rPr>
            </w:pPr>
            <w:r w:rsidRPr="0069372E">
              <w:rPr>
                <w:rFonts w:eastAsia="Times New Roman"/>
                <w:lang w:eastAsia="pt-BR"/>
                <w14:ligatures w14:val="none"/>
              </w:rPr>
              <w:t>300</w:t>
            </w:r>
          </w:p>
        </w:tc>
        <w:tc>
          <w:tcPr>
            <w:tcW w:w="1546" w:type="dxa"/>
            <w:tcBorders>
              <w:top w:val="nil"/>
              <w:left w:val="nil"/>
              <w:bottom w:val="single" w:sz="4" w:space="0" w:color="auto"/>
              <w:right w:val="single" w:sz="4" w:space="0" w:color="auto"/>
            </w:tcBorders>
            <w:noWrap/>
            <w:vAlign w:val="bottom"/>
            <w:hideMark/>
          </w:tcPr>
          <w:p w14:paraId="243B7546" w14:textId="77777777" w:rsidR="0043502E" w:rsidRPr="0069372E" w:rsidRDefault="0043502E" w:rsidP="0052600E">
            <w:pPr>
              <w:spacing w:line="240" w:lineRule="auto"/>
              <w:jc w:val="center"/>
              <w:rPr>
                <w:rFonts w:eastAsia="Times New Roman"/>
                <w:lang w:eastAsia="pt-BR"/>
                <w14:ligatures w14:val="none"/>
              </w:rPr>
            </w:pPr>
            <w:r w:rsidRPr="0069372E">
              <w:rPr>
                <w:rFonts w:eastAsia="Times New Roman"/>
                <w:lang w:eastAsia="pt-BR"/>
                <w14:ligatures w14:val="none"/>
              </w:rPr>
              <w:t>3600</w:t>
            </w:r>
          </w:p>
        </w:tc>
      </w:tr>
      <w:tr w:rsidR="0043502E" w:rsidRPr="00332930" w14:paraId="006874AC" w14:textId="77777777" w:rsidTr="0052600E">
        <w:trPr>
          <w:trHeight w:val="300"/>
        </w:trPr>
        <w:tc>
          <w:tcPr>
            <w:tcW w:w="5949" w:type="dxa"/>
            <w:tcBorders>
              <w:top w:val="nil"/>
              <w:left w:val="single" w:sz="4" w:space="0" w:color="auto"/>
              <w:bottom w:val="single" w:sz="4" w:space="0" w:color="auto"/>
              <w:right w:val="single" w:sz="4" w:space="0" w:color="auto"/>
            </w:tcBorders>
            <w:noWrap/>
            <w:vAlign w:val="bottom"/>
            <w:hideMark/>
          </w:tcPr>
          <w:p w14:paraId="0AA5D699" w14:textId="77777777" w:rsidR="0043502E" w:rsidRPr="0069372E" w:rsidRDefault="0043502E" w:rsidP="0052600E">
            <w:pPr>
              <w:spacing w:line="240" w:lineRule="auto"/>
              <w:rPr>
                <w:rFonts w:eastAsia="Times New Roman"/>
                <w:lang w:eastAsia="pt-BR"/>
                <w14:ligatures w14:val="none"/>
              </w:rPr>
            </w:pPr>
            <w:r w:rsidRPr="0069372E">
              <w:rPr>
                <w:rFonts w:eastAsia="Times New Roman"/>
                <w:lang w:eastAsia="pt-BR"/>
                <w14:ligatures w14:val="none"/>
              </w:rPr>
              <w:t>Médico Ortopedista e Traumatologista</w:t>
            </w:r>
          </w:p>
        </w:tc>
        <w:tc>
          <w:tcPr>
            <w:tcW w:w="1559" w:type="dxa"/>
            <w:tcBorders>
              <w:top w:val="nil"/>
              <w:left w:val="nil"/>
              <w:bottom w:val="single" w:sz="4" w:space="0" w:color="auto"/>
              <w:right w:val="single" w:sz="4" w:space="0" w:color="auto"/>
            </w:tcBorders>
            <w:noWrap/>
            <w:vAlign w:val="bottom"/>
            <w:hideMark/>
          </w:tcPr>
          <w:p w14:paraId="17266488" w14:textId="77777777" w:rsidR="0043502E" w:rsidRPr="0069372E" w:rsidRDefault="0043502E" w:rsidP="0052600E">
            <w:pPr>
              <w:spacing w:line="240" w:lineRule="auto"/>
              <w:jc w:val="center"/>
              <w:rPr>
                <w:rFonts w:eastAsia="Times New Roman"/>
                <w:lang w:eastAsia="pt-BR"/>
                <w14:ligatures w14:val="none"/>
              </w:rPr>
            </w:pPr>
            <w:r w:rsidRPr="0069372E">
              <w:rPr>
                <w:rFonts w:eastAsia="Times New Roman"/>
                <w:lang w:eastAsia="pt-BR"/>
                <w14:ligatures w14:val="none"/>
              </w:rPr>
              <w:t>1000</w:t>
            </w:r>
          </w:p>
        </w:tc>
        <w:tc>
          <w:tcPr>
            <w:tcW w:w="1546" w:type="dxa"/>
            <w:tcBorders>
              <w:top w:val="nil"/>
              <w:left w:val="nil"/>
              <w:bottom w:val="single" w:sz="4" w:space="0" w:color="auto"/>
              <w:right w:val="single" w:sz="4" w:space="0" w:color="auto"/>
            </w:tcBorders>
            <w:noWrap/>
            <w:vAlign w:val="bottom"/>
            <w:hideMark/>
          </w:tcPr>
          <w:p w14:paraId="36EB6AAE" w14:textId="77777777" w:rsidR="0043502E" w:rsidRPr="0069372E" w:rsidRDefault="0043502E" w:rsidP="0052600E">
            <w:pPr>
              <w:spacing w:line="240" w:lineRule="auto"/>
              <w:jc w:val="center"/>
              <w:rPr>
                <w:rFonts w:eastAsia="Times New Roman"/>
                <w:lang w:eastAsia="pt-BR"/>
                <w14:ligatures w14:val="none"/>
              </w:rPr>
            </w:pPr>
            <w:r w:rsidRPr="0069372E">
              <w:rPr>
                <w:rFonts w:eastAsia="Times New Roman"/>
                <w:lang w:eastAsia="pt-BR"/>
                <w14:ligatures w14:val="none"/>
              </w:rPr>
              <w:t>12000</w:t>
            </w:r>
          </w:p>
        </w:tc>
      </w:tr>
      <w:tr w:rsidR="0043502E" w:rsidRPr="00332930" w14:paraId="0DAC3329" w14:textId="77777777" w:rsidTr="0052600E">
        <w:trPr>
          <w:trHeight w:val="300"/>
        </w:trPr>
        <w:tc>
          <w:tcPr>
            <w:tcW w:w="5949" w:type="dxa"/>
            <w:tcBorders>
              <w:top w:val="nil"/>
              <w:left w:val="single" w:sz="4" w:space="0" w:color="auto"/>
              <w:bottom w:val="single" w:sz="4" w:space="0" w:color="auto"/>
              <w:right w:val="single" w:sz="4" w:space="0" w:color="auto"/>
            </w:tcBorders>
            <w:noWrap/>
            <w:vAlign w:val="bottom"/>
            <w:hideMark/>
          </w:tcPr>
          <w:p w14:paraId="4250ADB2" w14:textId="77777777" w:rsidR="0043502E" w:rsidRPr="0069372E" w:rsidRDefault="0043502E" w:rsidP="0052600E">
            <w:pPr>
              <w:spacing w:line="240" w:lineRule="auto"/>
              <w:rPr>
                <w:rFonts w:eastAsia="Times New Roman"/>
                <w:lang w:eastAsia="pt-BR"/>
                <w14:ligatures w14:val="none"/>
              </w:rPr>
            </w:pPr>
            <w:r w:rsidRPr="0069372E">
              <w:rPr>
                <w:rFonts w:eastAsia="Times New Roman"/>
                <w:lang w:eastAsia="pt-BR"/>
                <w14:ligatures w14:val="none"/>
              </w:rPr>
              <w:t>Médico Pediatra</w:t>
            </w:r>
          </w:p>
        </w:tc>
        <w:tc>
          <w:tcPr>
            <w:tcW w:w="1559" w:type="dxa"/>
            <w:tcBorders>
              <w:top w:val="nil"/>
              <w:left w:val="nil"/>
              <w:bottom w:val="single" w:sz="4" w:space="0" w:color="auto"/>
              <w:right w:val="single" w:sz="4" w:space="0" w:color="auto"/>
            </w:tcBorders>
            <w:noWrap/>
            <w:vAlign w:val="bottom"/>
            <w:hideMark/>
          </w:tcPr>
          <w:p w14:paraId="2C245CE2" w14:textId="77777777" w:rsidR="0043502E" w:rsidRPr="0069372E" w:rsidRDefault="0043502E" w:rsidP="0052600E">
            <w:pPr>
              <w:spacing w:line="240" w:lineRule="auto"/>
              <w:jc w:val="center"/>
              <w:rPr>
                <w:rFonts w:eastAsia="Times New Roman"/>
                <w:lang w:eastAsia="pt-BR"/>
                <w14:ligatures w14:val="none"/>
              </w:rPr>
            </w:pPr>
            <w:r w:rsidRPr="0069372E">
              <w:rPr>
                <w:rFonts w:eastAsia="Times New Roman"/>
                <w:lang w:eastAsia="pt-BR"/>
                <w14:ligatures w14:val="none"/>
              </w:rPr>
              <w:t>1000</w:t>
            </w:r>
          </w:p>
        </w:tc>
        <w:tc>
          <w:tcPr>
            <w:tcW w:w="1546" w:type="dxa"/>
            <w:tcBorders>
              <w:top w:val="nil"/>
              <w:left w:val="nil"/>
              <w:bottom w:val="single" w:sz="4" w:space="0" w:color="auto"/>
              <w:right w:val="single" w:sz="4" w:space="0" w:color="auto"/>
            </w:tcBorders>
            <w:noWrap/>
            <w:vAlign w:val="bottom"/>
            <w:hideMark/>
          </w:tcPr>
          <w:p w14:paraId="0A0C1C74" w14:textId="77777777" w:rsidR="0043502E" w:rsidRPr="0069372E" w:rsidRDefault="0043502E" w:rsidP="0052600E">
            <w:pPr>
              <w:spacing w:line="240" w:lineRule="auto"/>
              <w:jc w:val="center"/>
              <w:rPr>
                <w:rFonts w:eastAsia="Times New Roman"/>
                <w:lang w:eastAsia="pt-BR"/>
                <w14:ligatures w14:val="none"/>
              </w:rPr>
            </w:pPr>
            <w:r w:rsidRPr="0069372E">
              <w:rPr>
                <w:rFonts w:eastAsia="Times New Roman"/>
                <w:lang w:eastAsia="pt-BR"/>
                <w14:ligatures w14:val="none"/>
              </w:rPr>
              <w:t>12000</w:t>
            </w:r>
          </w:p>
        </w:tc>
      </w:tr>
      <w:tr w:rsidR="0043502E" w:rsidRPr="00332930" w14:paraId="6BDA1479" w14:textId="77777777" w:rsidTr="0052600E">
        <w:trPr>
          <w:trHeight w:val="300"/>
        </w:trPr>
        <w:tc>
          <w:tcPr>
            <w:tcW w:w="5949" w:type="dxa"/>
            <w:tcBorders>
              <w:top w:val="nil"/>
              <w:left w:val="single" w:sz="4" w:space="0" w:color="auto"/>
              <w:bottom w:val="single" w:sz="4" w:space="0" w:color="auto"/>
              <w:right w:val="single" w:sz="4" w:space="0" w:color="auto"/>
            </w:tcBorders>
            <w:noWrap/>
            <w:vAlign w:val="bottom"/>
            <w:hideMark/>
          </w:tcPr>
          <w:p w14:paraId="22335508" w14:textId="77777777" w:rsidR="0043502E" w:rsidRPr="0069372E" w:rsidRDefault="0043502E" w:rsidP="0052600E">
            <w:pPr>
              <w:spacing w:line="240" w:lineRule="auto"/>
              <w:rPr>
                <w:rFonts w:eastAsia="Times New Roman"/>
                <w:lang w:eastAsia="pt-BR"/>
                <w14:ligatures w14:val="none"/>
              </w:rPr>
            </w:pPr>
            <w:r w:rsidRPr="0069372E">
              <w:rPr>
                <w:rFonts w:eastAsia="Times New Roman"/>
                <w:lang w:eastAsia="pt-BR"/>
                <w14:ligatures w14:val="none"/>
              </w:rPr>
              <w:t>Médico Pneumologista</w:t>
            </w:r>
          </w:p>
        </w:tc>
        <w:tc>
          <w:tcPr>
            <w:tcW w:w="1559" w:type="dxa"/>
            <w:tcBorders>
              <w:top w:val="nil"/>
              <w:left w:val="nil"/>
              <w:bottom w:val="single" w:sz="4" w:space="0" w:color="auto"/>
              <w:right w:val="single" w:sz="4" w:space="0" w:color="auto"/>
            </w:tcBorders>
            <w:noWrap/>
            <w:vAlign w:val="bottom"/>
            <w:hideMark/>
          </w:tcPr>
          <w:p w14:paraId="2651E308" w14:textId="77777777" w:rsidR="0043502E" w:rsidRPr="0069372E" w:rsidRDefault="0043502E" w:rsidP="0052600E">
            <w:pPr>
              <w:spacing w:line="240" w:lineRule="auto"/>
              <w:jc w:val="center"/>
              <w:rPr>
                <w:rFonts w:eastAsia="Times New Roman"/>
                <w:lang w:eastAsia="pt-BR"/>
                <w14:ligatures w14:val="none"/>
              </w:rPr>
            </w:pPr>
            <w:r w:rsidRPr="0069372E">
              <w:rPr>
                <w:rFonts w:eastAsia="Times New Roman"/>
                <w:lang w:eastAsia="pt-BR"/>
                <w14:ligatures w14:val="none"/>
              </w:rPr>
              <w:t>50</w:t>
            </w:r>
          </w:p>
        </w:tc>
        <w:tc>
          <w:tcPr>
            <w:tcW w:w="1546" w:type="dxa"/>
            <w:tcBorders>
              <w:top w:val="nil"/>
              <w:left w:val="nil"/>
              <w:bottom w:val="single" w:sz="4" w:space="0" w:color="auto"/>
              <w:right w:val="single" w:sz="4" w:space="0" w:color="auto"/>
            </w:tcBorders>
            <w:noWrap/>
            <w:vAlign w:val="bottom"/>
            <w:hideMark/>
          </w:tcPr>
          <w:p w14:paraId="2E7F7C8E" w14:textId="77777777" w:rsidR="0043502E" w:rsidRPr="0069372E" w:rsidRDefault="0043502E" w:rsidP="0052600E">
            <w:pPr>
              <w:spacing w:line="240" w:lineRule="auto"/>
              <w:jc w:val="center"/>
              <w:rPr>
                <w:rFonts w:eastAsia="Times New Roman"/>
                <w:lang w:eastAsia="pt-BR"/>
                <w14:ligatures w14:val="none"/>
              </w:rPr>
            </w:pPr>
            <w:r w:rsidRPr="0069372E">
              <w:rPr>
                <w:rFonts w:eastAsia="Times New Roman"/>
                <w:lang w:eastAsia="pt-BR"/>
                <w14:ligatures w14:val="none"/>
              </w:rPr>
              <w:t>600</w:t>
            </w:r>
          </w:p>
        </w:tc>
      </w:tr>
      <w:tr w:rsidR="0043502E" w:rsidRPr="00332930" w14:paraId="60E883B3" w14:textId="77777777" w:rsidTr="0052600E">
        <w:trPr>
          <w:trHeight w:val="300"/>
        </w:trPr>
        <w:tc>
          <w:tcPr>
            <w:tcW w:w="5949" w:type="dxa"/>
            <w:tcBorders>
              <w:top w:val="nil"/>
              <w:left w:val="single" w:sz="4" w:space="0" w:color="auto"/>
              <w:bottom w:val="single" w:sz="4" w:space="0" w:color="auto"/>
              <w:right w:val="single" w:sz="4" w:space="0" w:color="auto"/>
            </w:tcBorders>
            <w:noWrap/>
            <w:vAlign w:val="bottom"/>
            <w:hideMark/>
          </w:tcPr>
          <w:p w14:paraId="28504B56" w14:textId="77777777" w:rsidR="0043502E" w:rsidRPr="0069372E" w:rsidRDefault="0043502E" w:rsidP="0052600E">
            <w:pPr>
              <w:spacing w:line="240" w:lineRule="auto"/>
              <w:rPr>
                <w:rFonts w:eastAsia="Times New Roman"/>
                <w:lang w:eastAsia="pt-BR"/>
                <w14:ligatures w14:val="none"/>
              </w:rPr>
            </w:pPr>
            <w:r w:rsidRPr="0069372E">
              <w:rPr>
                <w:rFonts w:eastAsia="Times New Roman"/>
                <w:lang w:eastAsia="pt-BR"/>
                <w14:ligatures w14:val="none"/>
              </w:rPr>
              <w:t>Médico Psiquiatra</w:t>
            </w:r>
          </w:p>
        </w:tc>
        <w:tc>
          <w:tcPr>
            <w:tcW w:w="1559" w:type="dxa"/>
            <w:tcBorders>
              <w:top w:val="nil"/>
              <w:left w:val="nil"/>
              <w:bottom w:val="single" w:sz="4" w:space="0" w:color="auto"/>
              <w:right w:val="single" w:sz="4" w:space="0" w:color="auto"/>
            </w:tcBorders>
            <w:noWrap/>
            <w:vAlign w:val="bottom"/>
            <w:hideMark/>
          </w:tcPr>
          <w:p w14:paraId="2B66F2F1" w14:textId="77777777" w:rsidR="0043502E" w:rsidRPr="0069372E" w:rsidRDefault="0043502E" w:rsidP="0052600E">
            <w:pPr>
              <w:spacing w:line="240" w:lineRule="auto"/>
              <w:jc w:val="center"/>
              <w:rPr>
                <w:rFonts w:eastAsia="Times New Roman"/>
                <w:lang w:eastAsia="pt-BR"/>
                <w14:ligatures w14:val="none"/>
              </w:rPr>
            </w:pPr>
            <w:r w:rsidRPr="0069372E">
              <w:rPr>
                <w:rFonts w:eastAsia="Times New Roman"/>
                <w:lang w:eastAsia="pt-BR"/>
                <w14:ligatures w14:val="none"/>
              </w:rPr>
              <w:t>300</w:t>
            </w:r>
          </w:p>
        </w:tc>
        <w:tc>
          <w:tcPr>
            <w:tcW w:w="1546" w:type="dxa"/>
            <w:tcBorders>
              <w:top w:val="nil"/>
              <w:left w:val="nil"/>
              <w:bottom w:val="single" w:sz="4" w:space="0" w:color="auto"/>
              <w:right w:val="single" w:sz="4" w:space="0" w:color="auto"/>
            </w:tcBorders>
            <w:noWrap/>
            <w:vAlign w:val="bottom"/>
            <w:hideMark/>
          </w:tcPr>
          <w:p w14:paraId="2782D315" w14:textId="77777777" w:rsidR="0043502E" w:rsidRPr="0069372E" w:rsidRDefault="0043502E" w:rsidP="0052600E">
            <w:pPr>
              <w:spacing w:line="240" w:lineRule="auto"/>
              <w:jc w:val="center"/>
              <w:rPr>
                <w:rFonts w:eastAsia="Times New Roman"/>
                <w:lang w:eastAsia="pt-BR"/>
                <w14:ligatures w14:val="none"/>
              </w:rPr>
            </w:pPr>
            <w:r w:rsidRPr="0069372E">
              <w:rPr>
                <w:rFonts w:eastAsia="Times New Roman"/>
                <w:lang w:eastAsia="pt-BR"/>
                <w14:ligatures w14:val="none"/>
              </w:rPr>
              <w:t>3600</w:t>
            </w:r>
          </w:p>
        </w:tc>
      </w:tr>
      <w:tr w:rsidR="0043502E" w:rsidRPr="00332930" w14:paraId="20B82374" w14:textId="77777777" w:rsidTr="0052600E">
        <w:trPr>
          <w:trHeight w:val="300"/>
        </w:trPr>
        <w:tc>
          <w:tcPr>
            <w:tcW w:w="5949" w:type="dxa"/>
            <w:tcBorders>
              <w:top w:val="nil"/>
              <w:left w:val="single" w:sz="4" w:space="0" w:color="auto"/>
              <w:bottom w:val="single" w:sz="4" w:space="0" w:color="auto"/>
              <w:right w:val="single" w:sz="4" w:space="0" w:color="auto"/>
            </w:tcBorders>
            <w:noWrap/>
            <w:vAlign w:val="bottom"/>
            <w:hideMark/>
          </w:tcPr>
          <w:p w14:paraId="53115746" w14:textId="77777777" w:rsidR="0043502E" w:rsidRPr="0069372E" w:rsidRDefault="0043502E" w:rsidP="0052600E">
            <w:pPr>
              <w:spacing w:line="240" w:lineRule="auto"/>
              <w:rPr>
                <w:rFonts w:eastAsia="Times New Roman"/>
                <w:lang w:eastAsia="pt-BR"/>
                <w14:ligatures w14:val="none"/>
              </w:rPr>
            </w:pPr>
            <w:r w:rsidRPr="0069372E">
              <w:rPr>
                <w:rFonts w:eastAsia="Times New Roman"/>
                <w:lang w:eastAsia="pt-BR"/>
                <w14:ligatures w14:val="none"/>
              </w:rPr>
              <w:t>Médico Reumatologista</w:t>
            </w:r>
          </w:p>
        </w:tc>
        <w:tc>
          <w:tcPr>
            <w:tcW w:w="1559" w:type="dxa"/>
            <w:tcBorders>
              <w:top w:val="nil"/>
              <w:left w:val="nil"/>
              <w:bottom w:val="single" w:sz="4" w:space="0" w:color="auto"/>
              <w:right w:val="single" w:sz="4" w:space="0" w:color="auto"/>
            </w:tcBorders>
            <w:noWrap/>
            <w:vAlign w:val="bottom"/>
            <w:hideMark/>
          </w:tcPr>
          <w:p w14:paraId="5B4DEBD3" w14:textId="77777777" w:rsidR="0043502E" w:rsidRPr="0069372E" w:rsidRDefault="0043502E" w:rsidP="0052600E">
            <w:pPr>
              <w:spacing w:line="240" w:lineRule="auto"/>
              <w:jc w:val="center"/>
              <w:rPr>
                <w:rFonts w:eastAsia="Times New Roman"/>
                <w:lang w:eastAsia="pt-BR"/>
                <w14:ligatures w14:val="none"/>
              </w:rPr>
            </w:pPr>
            <w:r w:rsidRPr="0069372E">
              <w:rPr>
                <w:rFonts w:eastAsia="Times New Roman"/>
                <w:lang w:eastAsia="pt-BR"/>
                <w14:ligatures w14:val="none"/>
              </w:rPr>
              <w:t>200</w:t>
            </w:r>
          </w:p>
        </w:tc>
        <w:tc>
          <w:tcPr>
            <w:tcW w:w="1546" w:type="dxa"/>
            <w:tcBorders>
              <w:top w:val="nil"/>
              <w:left w:val="nil"/>
              <w:bottom w:val="single" w:sz="4" w:space="0" w:color="auto"/>
              <w:right w:val="single" w:sz="4" w:space="0" w:color="auto"/>
            </w:tcBorders>
            <w:noWrap/>
            <w:vAlign w:val="bottom"/>
            <w:hideMark/>
          </w:tcPr>
          <w:p w14:paraId="575CDDDC" w14:textId="77777777" w:rsidR="0043502E" w:rsidRPr="0069372E" w:rsidRDefault="0043502E" w:rsidP="0052600E">
            <w:pPr>
              <w:spacing w:line="240" w:lineRule="auto"/>
              <w:jc w:val="center"/>
              <w:rPr>
                <w:rFonts w:eastAsia="Times New Roman"/>
                <w:lang w:eastAsia="pt-BR"/>
                <w14:ligatures w14:val="none"/>
              </w:rPr>
            </w:pPr>
            <w:r w:rsidRPr="0069372E">
              <w:rPr>
                <w:rFonts w:eastAsia="Times New Roman"/>
                <w:lang w:eastAsia="pt-BR"/>
                <w14:ligatures w14:val="none"/>
              </w:rPr>
              <w:t>2400</w:t>
            </w:r>
          </w:p>
        </w:tc>
      </w:tr>
      <w:tr w:rsidR="0043502E" w:rsidRPr="00332930" w14:paraId="6C2833B3" w14:textId="77777777" w:rsidTr="0043502E">
        <w:trPr>
          <w:trHeight w:val="300"/>
        </w:trPr>
        <w:tc>
          <w:tcPr>
            <w:tcW w:w="5949" w:type="dxa"/>
            <w:tcBorders>
              <w:top w:val="nil"/>
              <w:left w:val="single" w:sz="4" w:space="0" w:color="auto"/>
              <w:bottom w:val="single" w:sz="4" w:space="0" w:color="auto"/>
              <w:right w:val="single" w:sz="4" w:space="0" w:color="auto"/>
            </w:tcBorders>
            <w:noWrap/>
            <w:vAlign w:val="bottom"/>
            <w:hideMark/>
          </w:tcPr>
          <w:p w14:paraId="5334ED82" w14:textId="77777777" w:rsidR="0043502E" w:rsidRPr="0069372E" w:rsidRDefault="0043502E" w:rsidP="0052600E">
            <w:pPr>
              <w:spacing w:line="240" w:lineRule="auto"/>
              <w:rPr>
                <w:rFonts w:eastAsia="Times New Roman"/>
                <w:lang w:eastAsia="pt-BR"/>
                <w14:ligatures w14:val="none"/>
              </w:rPr>
            </w:pPr>
            <w:r w:rsidRPr="0069372E">
              <w:rPr>
                <w:rFonts w:eastAsia="Times New Roman"/>
                <w:lang w:eastAsia="pt-BR"/>
                <w14:ligatures w14:val="none"/>
              </w:rPr>
              <w:lastRenderedPageBreak/>
              <w:t>Médico Ultrassonografista</w:t>
            </w:r>
          </w:p>
        </w:tc>
        <w:tc>
          <w:tcPr>
            <w:tcW w:w="1559" w:type="dxa"/>
            <w:tcBorders>
              <w:top w:val="nil"/>
              <w:left w:val="nil"/>
              <w:bottom w:val="single" w:sz="4" w:space="0" w:color="auto"/>
              <w:right w:val="single" w:sz="4" w:space="0" w:color="auto"/>
            </w:tcBorders>
            <w:noWrap/>
            <w:vAlign w:val="bottom"/>
            <w:hideMark/>
          </w:tcPr>
          <w:p w14:paraId="3088824C" w14:textId="77777777" w:rsidR="0043502E" w:rsidRPr="0069372E" w:rsidRDefault="0043502E" w:rsidP="0052600E">
            <w:pPr>
              <w:spacing w:line="240" w:lineRule="auto"/>
              <w:jc w:val="center"/>
              <w:rPr>
                <w:rFonts w:eastAsia="Times New Roman"/>
                <w:lang w:eastAsia="pt-BR"/>
                <w14:ligatures w14:val="none"/>
              </w:rPr>
            </w:pPr>
            <w:r w:rsidRPr="0069372E">
              <w:rPr>
                <w:rFonts w:eastAsia="Times New Roman"/>
                <w:lang w:eastAsia="pt-BR"/>
                <w14:ligatures w14:val="none"/>
              </w:rPr>
              <w:t>600</w:t>
            </w:r>
          </w:p>
        </w:tc>
        <w:tc>
          <w:tcPr>
            <w:tcW w:w="1546" w:type="dxa"/>
            <w:tcBorders>
              <w:top w:val="nil"/>
              <w:left w:val="nil"/>
              <w:bottom w:val="single" w:sz="4" w:space="0" w:color="auto"/>
              <w:right w:val="single" w:sz="4" w:space="0" w:color="auto"/>
            </w:tcBorders>
            <w:noWrap/>
            <w:vAlign w:val="bottom"/>
            <w:hideMark/>
          </w:tcPr>
          <w:p w14:paraId="7FFB70ED" w14:textId="77777777" w:rsidR="0043502E" w:rsidRPr="0069372E" w:rsidRDefault="0043502E" w:rsidP="0052600E">
            <w:pPr>
              <w:spacing w:line="240" w:lineRule="auto"/>
              <w:jc w:val="center"/>
              <w:rPr>
                <w:rFonts w:eastAsia="Times New Roman"/>
                <w:lang w:eastAsia="pt-BR"/>
                <w14:ligatures w14:val="none"/>
              </w:rPr>
            </w:pPr>
            <w:r w:rsidRPr="0069372E">
              <w:rPr>
                <w:rFonts w:eastAsia="Times New Roman"/>
                <w:lang w:eastAsia="pt-BR"/>
                <w14:ligatures w14:val="none"/>
              </w:rPr>
              <w:t>7200</w:t>
            </w:r>
          </w:p>
        </w:tc>
      </w:tr>
      <w:tr w:rsidR="0043502E" w:rsidRPr="00332930" w14:paraId="3EDDFBB4" w14:textId="77777777" w:rsidTr="0052600E">
        <w:trPr>
          <w:trHeight w:val="300"/>
        </w:trPr>
        <w:tc>
          <w:tcPr>
            <w:tcW w:w="5949" w:type="dxa"/>
            <w:tcBorders>
              <w:top w:val="nil"/>
              <w:left w:val="single" w:sz="4" w:space="0" w:color="auto"/>
              <w:bottom w:val="single" w:sz="4" w:space="0" w:color="auto"/>
              <w:right w:val="single" w:sz="4" w:space="0" w:color="auto"/>
            </w:tcBorders>
            <w:noWrap/>
            <w:vAlign w:val="bottom"/>
            <w:hideMark/>
          </w:tcPr>
          <w:p w14:paraId="5D5440C1" w14:textId="77777777" w:rsidR="0043502E" w:rsidRPr="0069372E" w:rsidRDefault="0043502E" w:rsidP="0052600E">
            <w:pPr>
              <w:spacing w:line="240" w:lineRule="auto"/>
              <w:rPr>
                <w:rFonts w:eastAsia="Times New Roman"/>
                <w:lang w:eastAsia="pt-BR"/>
                <w14:ligatures w14:val="none"/>
              </w:rPr>
            </w:pPr>
            <w:r w:rsidRPr="0069372E">
              <w:rPr>
                <w:rFonts w:eastAsia="Times New Roman"/>
                <w:lang w:eastAsia="pt-BR"/>
                <w14:ligatures w14:val="none"/>
              </w:rPr>
              <w:t>Médico Urologista</w:t>
            </w:r>
          </w:p>
        </w:tc>
        <w:tc>
          <w:tcPr>
            <w:tcW w:w="1559" w:type="dxa"/>
            <w:tcBorders>
              <w:top w:val="nil"/>
              <w:left w:val="nil"/>
              <w:bottom w:val="single" w:sz="4" w:space="0" w:color="auto"/>
              <w:right w:val="single" w:sz="4" w:space="0" w:color="auto"/>
            </w:tcBorders>
            <w:noWrap/>
            <w:vAlign w:val="bottom"/>
            <w:hideMark/>
          </w:tcPr>
          <w:p w14:paraId="04450728" w14:textId="77777777" w:rsidR="0043502E" w:rsidRPr="0069372E" w:rsidRDefault="0043502E" w:rsidP="0052600E">
            <w:pPr>
              <w:spacing w:line="240" w:lineRule="auto"/>
              <w:jc w:val="center"/>
              <w:rPr>
                <w:rFonts w:eastAsia="Times New Roman"/>
                <w:lang w:eastAsia="pt-BR"/>
                <w14:ligatures w14:val="none"/>
              </w:rPr>
            </w:pPr>
            <w:r w:rsidRPr="0069372E">
              <w:rPr>
                <w:rFonts w:eastAsia="Times New Roman"/>
                <w:lang w:eastAsia="pt-BR"/>
                <w14:ligatures w14:val="none"/>
              </w:rPr>
              <w:t>50</w:t>
            </w:r>
          </w:p>
        </w:tc>
        <w:tc>
          <w:tcPr>
            <w:tcW w:w="1546" w:type="dxa"/>
            <w:tcBorders>
              <w:top w:val="nil"/>
              <w:left w:val="nil"/>
              <w:bottom w:val="single" w:sz="4" w:space="0" w:color="auto"/>
              <w:right w:val="single" w:sz="4" w:space="0" w:color="auto"/>
            </w:tcBorders>
            <w:noWrap/>
            <w:vAlign w:val="bottom"/>
            <w:hideMark/>
          </w:tcPr>
          <w:p w14:paraId="6730313E" w14:textId="77777777" w:rsidR="0043502E" w:rsidRPr="0069372E" w:rsidRDefault="0043502E" w:rsidP="0052600E">
            <w:pPr>
              <w:spacing w:line="240" w:lineRule="auto"/>
              <w:jc w:val="center"/>
              <w:rPr>
                <w:rFonts w:eastAsia="Times New Roman"/>
                <w:lang w:eastAsia="pt-BR"/>
                <w14:ligatures w14:val="none"/>
              </w:rPr>
            </w:pPr>
            <w:r w:rsidRPr="0069372E">
              <w:rPr>
                <w:rFonts w:eastAsia="Times New Roman"/>
                <w:lang w:eastAsia="pt-BR"/>
                <w14:ligatures w14:val="none"/>
              </w:rPr>
              <w:t>600</w:t>
            </w:r>
          </w:p>
        </w:tc>
      </w:tr>
      <w:tr w:rsidR="0043502E" w:rsidRPr="00332930" w14:paraId="3F6AC531" w14:textId="77777777" w:rsidTr="0052600E">
        <w:trPr>
          <w:trHeight w:val="300"/>
        </w:trPr>
        <w:tc>
          <w:tcPr>
            <w:tcW w:w="5949" w:type="dxa"/>
            <w:tcBorders>
              <w:top w:val="nil"/>
              <w:left w:val="single" w:sz="4" w:space="0" w:color="auto"/>
              <w:bottom w:val="single" w:sz="4" w:space="0" w:color="auto"/>
              <w:right w:val="single" w:sz="4" w:space="0" w:color="auto"/>
            </w:tcBorders>
            <w:noWrap/>
            <w:vAlign w:val="bottom"/>
            <w:hideMark/>
          </w:tcPr>
          <w:p w14:paraId="650DFC9C" w14:textId="77777777" w:rsidR="0043502E" w:rsidRPr="00332930" w:rsidRDefault="0043502E" w:rsidP="0052600E">
            <w:pPr>
              <w:spacing w:line="240" w:lineRule="auto"/>
              <w:rPr>
                <w:rFonts w:eastAsia="Times New Roman"/>
                <w:lang w:eastAsia="pt-BR"/>
                <w14:ligatures w14:val="none"/>
              </w:rPr>
            </w:pPr>
            <w:r w:rsidRPr="0069372E">
              <w:rPr>
                <w:rFonts w:eastAsia="Times New Roman"/>
                <w:lang w:eastAsia="pt-BR"/>
                <w14:ligatures w14:val="none"/>
              </w:rPr>
              <w:t xml:space="preserve">Responsável Técnico </w:t>
            </w:r>
            <w:r w:rsidRPr="00332930">
              <w:rPr>
                <w:rFonts w:eastAsia="Times New Roman"/>
                <w:lang w:eastAsia="pt-BR"/>
                <w14:ligatures w14:val="none"/>
              </w:rPr>
              <w:t>–</w:t>
            </w:r>
            <w:r w:rsidRPr="0069372E">
              <w:rPr>
                <w:rFonts w:eastAsia="Times New Roman"/>
                <w:lang w:eastAsia="pt-BR"/>
                <w14:ligatures w14:val="none"/>
              </w:rPr>
              <w:t xml:space="preserve"> Epidemiologista</w:t>
            </w:r>
          </w:p>
          <w:p w14:paraId="64A0CCCE" w14:textId="77777777" w:rsidR="0043502E" w:rsidRPr="0069372E" w:rsidRDefault="0043502E" w:rsidP="0052600E">
            <w:pPr>
              <w:spacing w:line="240" w:lineRule="auto"/>
              <w:rPr>
                <w:rFonts w:eastAsia="Times New Roman"/>
                <w:lang w:eastAsia="pt-BR"/>
                <w14:ligatures w14:val="none"/>
              </w:rPr>
            </w:pPr>
            <w:r w:rsidRPr="00332930">
              <w:rPr>
                <w:rFonts w:eastAsia="Times New Roman"/>
                <w:lang w:eastAsia="pt-BR"/>
                <w14:ligatures w14:val="none"/>
              </w:rPr>
              <w:t>(Contratado por 12 meses)</w:t>
            </w:r>
          </w:p>
        </w:tc>
        <w:tc>
          <w:tcPr>
            <w:tcW w:w="1559" w:type="dxa"/>
            <w:tcBorders>
              <w:top w:val="nil"/>
              <w:left w:val="nil"/>
              <w:bottom w:val="single" w:sz="4" w:space="0" w:color="auto"/>
              <w:right w:val="single" w:sz="4" w:space="0" w:color="auto"/>
            </w:tcBorders>
            <w:noWrap/>
            <w:vAlign w:val="bottom"/>
            <w:hideMark/>
          </w:tcPr>
          <w:p w14:paraId="07DDD667" w14:textId="77777777" w:rsidR="0043502E" w:rsidRPr="0069372E" w:rsidRDefault="0043502E" w:rsidP="0052600E">
            <w:pPr>
              <w:spacing w:line="240" w:lineRule="auto"/>
              <w:jc w:val="center"/>
              <w:rPr>
                <w:rFonts w:eastAsia="Times New Roman"/>
                <w:lang w:eastAsia="pt-BR"/>
                <w14:ligatures w14:val="none"/>
              </w:rPr>
            </w:pPr>
          </w:p>
        </w:tc>
        <w:tc>
          <w:tcPr>
            <w:tcW w:w="1546" w:type="dxa"/>
            <w:tcBorders>
              <w:top w:val="nil"/>
              <w:left w:val="nil"/>
              <w:bottom w:val="single" w:sz="4" w:space="0" w:color="auto"/>
              <w:right w:val="single" w:sz="4" w:space="0" w:color="auto"/>
            </w:tcBorders>
            <w:noWrap/>
            <w:vAlign w:val="bottom"/>
            <w:hideMark/>
          </w:tcPr>
          <w:p w14:paraId="6476DF8B" w14:textId="77777777" w:rsidR="0043502E" w:rsidRPr="0069372E" w:rsidRDefault="0043502E" w:rsidP="0052600E">
            <w:pPr>
              <w:spacing w:line="240" w:lineRule="auto"/>
              <w:jc w:val="center"/>
              <w:rPr>
                <w:rFonts w:eastAsia="Times New Roman"/>
                <w:lang w:eastAsia="pt-BR"/>
                <w14:ligatures w14:val="none"/>
              </w:rPr>
            </w:pPr>
          </w:p>
        </w:tc>
      </w:tr>
    </w:tbl>
    <w:p w14:paraId="7E1BBFA4" w14:textId="77777777" w:rsidR="0043502E" w:rsidRDefault="0043502E" w:rsidP="0043502E">
      <w:pPr>
        <w:pStyle w:val="ParagraphStyle"/>
        <w:spacing w:line="360" w:lineRule="auto"/>
        <w:jc w:val="both"/>
        <w:rPr>
          <w:rFonts w:ascii="Calibri" w:hAnsi="Calibri" w:cs="Calibri"/>
          <w:sz w:val="20"/>
          <w:szCs w:val="20"/>
        </w:rPr>
      </w:pPr>
    </w:p>
    <w:p w14:paraId="09AEE82B" w14:textId="77777777" w:rsidR="0043502E" w:rsidRPr="0042567B" w:rsidRDefault="0043502E" w:rsidP="0043502E">
      <w:pPr>
        <w:pStyle w:val="ParagraphStyle"/>
        <w:shd w:val="clear" w:color="auto" w:fill="F2F2F2"/>
        <w:spacing w:line="360" w:lineRule="auto"/>
        <w:rPr>
          <w:rFonts w:ascii="Calibri" w:hAnsi="Calibri" w:cs="Calibri"/>
          <w:b/>
          <w:bCs/>
          <w:sz w:val="20"/>
          <w:szCs w:val="20"/>
        </w:rPr>
      </w:pPr>
      <w:r w:rsidRPr="0042567B">
        <w:rPr>
          <w:rFonts w:ascii="Calibri" w:hAnsi="Calibri" w:cs="Calibri"/>
          <w:b/>
          <w:bCs/>
          <w:sz w:val="20"/>
          <w:szCs w:val="20"/>
        </w:rPr>
        <w:t>7. Estimativa do Valor da Contratação</w:t>
      </w:r>
    </w:p>
    <w:p w14:paraId="160D6070" w14:textId="77777777" w:rsidR="0043502E" w:rsidRDefault="0043502E" w:rsidP="0043502E">
      <w:pPr>
        <w:pStyle w:val="ParagraphStyle"/>
        <w:spacing w:line="360" w:lineRule="auto"/>
        <w:jc w:val="both"/>
        <w:rPr>
          <w:rFonts w:ascii="Calibri" w:hAnsi="Calibri" w:cs="Calibri"/>
          <w:sz w:val="20"/>
          <w:szCs w:val="20"/>
        </w:rPr>
      </w:pPr>
      <w:bookmarkStart w:id="11" w:name="_Hlk159247195"/>
      <w:bookmarkEnd w:id="11"/>
    </w:p>
    <w:p w14:paraId="1A395F9D" w14:textId="77777777" w:rsidR="0043502E" w:rsidRPr="0042567B" w:rsidRDefault="0043502E" w:rsidP="0043502E">
      <w:pPr>
        <w:pStyle w:val="ParagraphStyle"/>
        <w:spacing w:line="360" w:lineRule="auto"/>
        <w:jc w:val="both"/>
        <w:rPr>
          <w:rFonts w:ascii="Calibri" w:hAnsi="Calibri" w:cs="Calibri"/>
          <w:sz w:val="20"/>
          <w:szCs w:val="20"/>
        </w:rPr>
      </w:pPr>
      <w:r w:rsidRPr="0042567B">
        <w:rPr>
          <w:rFonts w:ascii="Calibri" w:hAnsi="Calibri" w:cs="Calibri"/>
          <w:sz w:val="20"/>
          <w:szCs w:val="20"/>
        </w:rPr>
        <w:t xml:space="preserve">Considerando a formação de preços, o objeto resultou no valor orçado estimado em até </w:t>
      </w:r>
      <w:r>
        <w:rPr>
          <w:rFonts w:ascii="Calibri" w:hAnsi="Calibri" w:cs="Calibri"/>
          <w:b/>
          <w:bCs/>
          <w:sz w:val="20"/>
          <w:szCs w:val="20"/>
        </w:rPr>
        <w:t>R$ 6.068.820,00 (Seis Milhões, Sessenta e Oito Mil, Oitocentos e Vinte Reais)</w:t>
      </w:r>
      <w:r w:rsidRPr="0042567B">
        <w:rPr>
          <w:rFonts w:ascii="Calibri" w:hAnsi="Calibri" w:cs="Calibri"/>
          <w:b/>
          <w:bCs/>
          <w:sz w:val="20"/>
          <w:szCs w:val="20"/>
        </w:rPr>
        <w:t xml:space="preserve"> </w:t>
      </w:r>
      <w:r w:rsidRPr="0042567B">
        <w:rPr>
          <w:rFonts w:ascii="Calibri" w:hAnsi="Calibri" w:cs="Calibri"/>
          <w:sz w:val="20"/>
          <w:szCs w:val="20"/>
        </w:rPr>
        <w:t xml:space="preserve">considerando </w:t>
      </w:r>
      <w:r>
        <w:rPr>
          <w:rFonts w:ascii="Calibri" w:hAnsi="Calibri" w:cs="Calibri"/>
          <w:sz w:val="20"/>
          <w:szCs w:val="20"/>
        </w:rPr>
        <w:t>a contratação de todas as especialidades listadas;</w:t>
      </w:r>
    </w:p>
    <w:p w14:paraId="2615C2FC" w14:textId="77777777" w:rsidR="0043502E" w:rsidRPr="0042567B" w:rsidRDefault="0043502E" w:rsidP="0043502E">
      <w:pPr>
        <w:pStyle w:val="ParagraphStyle"/>
        <w:spacing w:line="360" w:lineRule="auto"/>
        <w:jc w:val="both"/>
        <w:rPr>
          <w:rFonts w:ascii="Calibri" w:hAnsi="Calibri" w:cs="Calibri"/>
          <w:sz w:val="20"/>
          <w:szCs w:val="20"/>
        </w:rPr>
      </w:pPr>
    </w:p>
    <w:p w14:paraId="2BE5F2D3" w14:textId="77777777" w:rsidR="0043502E" w:rsidRPr="0042567B" w:rsidRDefault="0043502E" w:rsidP="0043502E">
      <w:pPr>
        <w:pStyle w:val="ParagraphStyle"/>
        <w:shd w:val="clear" w:color="auto" w:fill="F2F2F2"/>
        <w:spacing w:line="360" w:lineRule="auto"/>
        <w:rPr>
          <w:rFonts w:ascii="Calibri" w:hAnsi="Calibri" w:cs="Calibri"/>
          <w:b/>
          <w:bCs/>
          <w:sz w:val="20"/>
          <w:szCs w:val="20"/>
        </w:rPr>
      </w:pPr>
      <w:r w:rsidRPr="0042567B">
        <w:rPr>
          <w:rFonts w:ascii="Calibri" w:hAnsi="Calibri" w:cs="Calibri"/>
          <w:b/>
          <w:bCs/>
          <w:sz w:val="20"/>
          <w:szCs w:val="20"/>
        </w:rPr>
        <w:t>8. Descrição da Solução como um todo</w:t>
      </w:r>
    </w:p>
    <w:p w14:paraId="2FA141C0" w14:textId="77777777" w:rsidR="0043502E" w:rsidRDefault="0043502E" w:rsidP="0043502E">
      <w:pPr>
        <w:pStyle w:val="ParagraphStyle"/>
        <w:spacing w:line="360" w:lineRule="auto"/>
        <w:jc w:val="both"/>
        <w:rPr>
          <w:rFonts w:ascii="Calibri" w:hAnsi="Calibri" w:cs="Calibri"/>
          <w:sz w:val="20"/>
          <w:szCs w:val="20"/>
        </w:rPr>
      </w:pPr>
    </w:p>
    <w:p w14:paraId="586425F6" w14:textId="77777777" w:rsidR="0043502E" w:rsidRPr="0042567B" w:rsidRDefault="0043502E" w:rsidP="0043502E">
      <w:pPr>
        <w:pStyle w:val="ParagraphStyle"/>
        <w:spacing w:line="360" w:lineRule="auto"/>
        <w:jc w:val="both"/>
        <w:rPr>
          <w:rFonts w:ascii="Calibri" w:hAnsi="Calibri" w:cs="Calibri"/>
          <w:sz w:val="20"/>
          <w:szCs w:val="20"/>
        </w:rPr>
      </w:pPr>
      <w:r w:rsidRPr="0042567B">
        <w:rPr>
          <w:rFonts w:ascii="Calibri" w:hAnsi="Calibri" w:cs="Calibri"/>
          <w:sz w:val="20"/>
          <w:szCs w:val="20"/>
        </w:rPr>
        <w:t>Durante a elaboração deste estudo para determinar a solução mais vantajosa alinhada aos objetivos pretendidos, ficou definido seus quantitativos, os preços de mercado, requisitos de contratação, e descrição das necessidades perfazendo a cobertura da demanda registrada bem como servindo de suporte para a escolha da modalidade de contratação adequada ao objeto, atendendo no todo de forma efetiva, eficiente e economicamente viável.</w:t>
      </w:r>
    </w:p>
    <w:p w14:paraId="15112596" w14:textId="77777777" w:rsidR="0043502E" w:rsidRPr="0042567B" w:rsidRDefault="0043502E" w:rsidP="0043502E">
      <w:pPr>
        <w:pStyle w:val="ParagraphStyle"/>
        <w:spacing w:line="360" w:lineRule="auto"/>
        <w:jc w:val="both"/>
        <w:rPr>
          <w:rFonts w:ascii="Calibri" w:hAnsi="Calibri" w:cs="Calibri"/>
          <w:sz w:val="20"/>
          <w:szCs w:val="20"/>
        </w:rPr>
      </w:pPr>
      <w:r w:rsidRPr="0042567B">
        <w:rPr>
          <w:rFonts w:ascii="Calibri" w:hAnsi="Calibri" w:cs="Calibri"/>
          <w:sz w:val="20"/>
          <w:szCs w:val="20"/>
        </w:rPr>
        <w:t>Como parte das revisões implementadas em relação ao antigo processo, foram incluídas as seguintes diretrizes e aprimoramentos:</w:t>
      </w:r>
    </w:p>
    <w:p w14:paraId="4DDBAF74" w14:textId="77777777" w:rsidR="0043502E" w:rsidRDefault="0043502E" w:rsidP="0043502E">
      <w:pPr>
        <w:pStyle w:val="PargrafodaLista"/>
        <w:numPr>
          <w:ilvl w:val="0"/>
          <w:numId w:val="21"/>
        </w:numPr>
        <w:spacing w:after="160" w:line="259" w:lineRule="auto"/>
      </w:pPr>
      <w:r w:rsidRPr="0042567B">
        <w:t>Estipulação de valor adequado</w:t>
      </w:r>
      <w:r>
        <w:t xml:space="preserve"> de consulta</w:t>
      </w:r>
      <w:r w:rsidRPr="0042567B">
        <w:t xml:space="preserve">: Houve a definição criteriosa do </w:t>
      </w:r>
      <w:r>
        <w:t>valor de consulta</w:t>
      </w:r>
      <w:r w:rsidRPr="0042567B">
        <w:t xml:space="preserve"> a ser pago, levando em consideração a realidade do mercado, o nível de responsabilidade do serviço e o equilíbrio econômico-financeiro contratual</w:t>
      </w:r>
      <w:r>
        <w:t>;</w:t>
      </w:r>
    </w:p>
    <w:p w14:paraId="7FE6C54F" w14:textId="77777777" w:rsidR="0043502E" w:rsidRPr="002D37FC" w:rsidRDefault="0043502E" w:rsidP="0043502E">
      <w:pPr>
        <w:pStyle w:val="PargrafodaLista"/>
        <w:numPr>
          <w:ilvl w:val="0"/>
          <w:numId w:val="21"/>
        </w:numPr>
        <w:spacing w:after="160" w:line="259" w:lineRule="auto"/>
      </w:pPr>
      <w:r w:rsidRPr="002D37FC">
        <w:t>Ampliação do Leque de Especialidades: Definiu-se a estratégia de ampliar o conjunto de especialidades médicas disponíveis em Ibaiti, visando atender de forma mais abrangente as diversas necessidades da população local, especialmente em situações de aumento de demanda ou ocorrência de epidemias sazonais.</w:t>
      </w:r>
    </w:p>
    <w:p w14:paraId="532C758A" w14:textId="77777777" w:rsidR="0043502E" w:rsidRPr="0042567B" w:rsidRDefault="0043502E" w:rsidP="0043502E">
      <w:pPr>
        <w:pStyle w:val="PargrafodaLista"/>
        <w:numPr>
          <w:ilvl w:val="0"/>
          <w:numId w:val="21"/>
        </w:numPr>
        <w:spacing w:after="160" w:line="259" w:lineRule="auto"/>
      </w:pPr>
      <w:r w:rsidRPr="0042567B">
        <w:t>Listagem de deveres do profissional médico: Foram detalhados os deveres dos profissionais médicos, com foco na qualidade do atendimento prestado à população, incluindo condutas éticas, cumprimento de horários, registro adequado de informações em prontuário, participação em atividades de educação permanente, entre outros pontos para elevar o padrão dos serviços</w:t>
      </w:r>
      <w:r>
        <w:t>;</w:t>
      </w:r>
    </w:p>
    <w:p w14:paraId="6BA60320" w14:textId="77777777" w:rsidR="0043502E" w:rsidRDefault="0043502E" w:rsidP="0043502E">
      <w:pPr>
        <w:pStyle w:val="PargrafodaLista"/>
        <w:numPr>
          <w:ilvl w:val="0"/>
          <w:numId w:val="21"/>
        </w:numPr>
        <w:spacing w:after="160" w:line="259" w:lineRule="auto"/>
      </w:pPr>
      <w:r w:rsidRPr="0042567B">
        <w:t>Exigências para descredenciamento: Foram estabelecidas exigências contratuais claras que possibilitam o descredenciamento de empresas em casos de descumprimento contratual, prestação irregular do serviço ou reincidência em condutas inadequadas, visando garantir a efetividade e integralidade do atendimento oferecido.</w:t>
      </w:r>
    </w:p>
    <w:p w14:paraId="5AD2D437" w14:textId="77777777" w:rsidR="0043502E" w:rsidRPr="001C7AF7" w:rsidRDefault="0043502E" w:rsidP="0043502E">
      <w:pPr>
        <w:pStyle w:val="PargrafodaLista"/>
        <w:numPr>
          <w:ilvl w:val="0"/>
          <w:numId w:val="21"/>
        </w:numPr>
        <w:spacing w:after="160" w:line="259" w:lineRule="auto"/>
      </w:pPr>
      <w:r w:rsidRPr="001C7AF7">
        <w:t>Disponibilidade ampliada de serviços médicos: Ao credenciar um maior número de empresas para cada especialidade médica, aumenta-se significativamente a oferta dos serviços, proporcionando à população de Ibaiti melhor acesso e atendimento mais ágil e eficiente. Essa estratégia favorece a distribuição dos serviços entre diferentes prestadores, ampliando as alternativas para os cidadãos e fortalecendo a capacidade de resposta do sistema de saúde municipal.</w:t>
      </w:r>
    </w:p>
    <w:p w14:paraId="652429E7" w14:textId="77777777" w:rsidR="0043502E" w:rsidRPr="0042567B" w:rsidRDefault="0043502E" w:rsidP="0043502E">
      <w:pPr>
        <w:pStyle w:val="ParagraphStyle"/>
        <w:spacing w:line="360" w:lineRule="auto"/>
        <w:jc w:val="both"/>
        <w:rPr>
          <w:rFonts w:ascii="Calibri" w:hAnsi="Calibri" w:cs="Calibri"/>
          <w:sz w:val="20"/>
          <w:szCs w:val="20"/>
        </w:rPr>
      </w:pPr>
    </w:p>
    <w:p w14:paraId="376880A6" w14:textId="77777777" w:rsidR="0043502E" w:rsidRPr="0042567B" w:rsidRDefault="0043502E" w:rsidP="0043502E">
      <w:pPr>
        <w:pStyle w:val="ParagraphStyle"/>
        <w:shd w:val="clear" w:color="auto" w:fill="F2F2F2"/>
        <w:spacing w:line="360" w:lineRule="auto"/>
        <w:rPr>
          <w:rFonts w:ascii="Calibri" w:hAnsi="Calibri" w:cs="Calibri"/>
          <w:b/>
          <w:bCs/>
          <w:sz w:val="20"/>
          <w:szCs w:val="20"/>
        </w:rPr>
      </w:pPr>
      <w:r w:rsidRPr="0042567B">
        <w:rPr>
          <w:rFonts w:ascii="Calibri" w:hAnsi="Calibri" w:cs="Calibri"/>
          <w:b/>
          <w:bCs/>
          <w:sz w:val="20"/>
          <w:szCs w:val="20"/>
        </w:rPr>
        <w:t>9. Justificativa para o Parcelamento ou não da Solução</w:t>
      </w:r>
    </w:p>
    <w:p w14:paraId="3F1C3234" w14:textId="77777777" w:rsidR="0043502E" w:rsidRDefault="0043502E" w:rsidP="0043502E">
      <w:pPr>
        <w:pStyle w:val="ParagraphStyle"/>
        <w:spacing w:line="360" w:lineRule="auto"/>
        <w:jc w:val="both"/>
        <w:rPr>
          <w:rFonts w:ascii="Calibri" w:hAnsi="Calibri" w:cs="Calibri"/>
          <w:sz w:val="20"/>
          <w:szCs w:val="20"/>
        </w:rPr>
      </w:pPr>
    </w:p>
    <w:p w14:paraId="37BEBCD3" w14:textId="77777777" w:rsidR="0043502E" w:rsidRPr="0042567B" w:rsidRDefault="0043502E" w:rsidP="0043502E">
      <w:pPr>
        <w:pStyle w:val="ParagraphStyle"/>
        <w:spacing w:line="360" w:lineRule="auto"/>
        <w:jc w:val="both"/>
        <w:rPr>
          <w:rFonts w:ascii="Calibri" w:hAnsi="Calibri" w:cs="Calibri"/>
          <w:sz w:val="20"/>
          <w:szCs w:val="20"/>
        </w:rPr>
      </w:pPr>
      <w:r w:rsidRPr="0042567B">
        <w:rPr>
          <w:rFonts w:ascii="Calibri" w:hAnsi="Calibri" w:cs="Calibri"/>
          <w:sz w:val="20"/>
          <w:szCs w:val="20"/>
        </w:rPr>
        <w:lastRenderedPageBreak/>
        <w:t>A opção pela não realização do parcelamento da solução encontra respaldo na análise técnica e econômica, que indica que a contratação do objeto de forma global é a alternativa mais eficiente e vantajosa.</w:t>
      </w:r>
    </w:p>
    <w:p w14:paraId="2B5EAC84" w14:textId="77777777" w:rsidR="0043502E" w:rsidRPr="0042567B" w:rsidRDefault="0043502E" w:rsidP="0043502E">
      <w:pPr>
        <w:pStyle w:val="ParagraphStyle"/>
        <w:spacing w:line="360" w:lineRule="auto"/>
        <w:jc w:val="both"/>
        <w:rPr>
          <w:rFonts w:ascii="Calibri" w:hAnsi="Calibri" w:cs="Calibri"/>
          <w:sz w:val="20"/>
          <w:szCs w:val="20"/>
        </w:rPr>
      </w:pPr>
      <w:r w:rsidRPr="0042567B">
        <w:rPr>
          <w:rFonts w:ascii="Calibri" w:hAnsi="Calibri" w:cs="Calibri"/>
          <w:sz w:val="20"/>
          <w:szCs w:val="20"/>
        </w:rPr>
        <w:t xml:space="preserve">O objeto trata-se de credenciamento, sendo viável prever todas as possibilidades de contratação para a </w:t>
      </w:r>
      <w:r>
        <w:rPr>
          <w:rFonts w:ascii="Calibri" w:hAnsi="Calibri" w:cs="Calibri"/>
          <w:sz w:val="20"/>
          <w:szCs w:val="20"/>
        </w:rPr>
        <w:t>especialidade médica</w:t>
      </w:r>
      <w:r w:rsidRPr="0042567B">
        <w:rPr>
          <w:rFonts w:ascii="Calibri" w:hAnsi="Calibri" w:cs="Calibri"/>
          <w:sz w:val="20"/>
          <w:szCs w:val="20"/>
        </w:rPr>
        <w:t>, inclusive prevendo um possível aumento de demanda quando da ocorrência de epidemias sazonais.</w:t>
      </w:r>
    </w:p>
    <w:p w14:paraId="6A0D10D4" w14:textId="77777777" w:rsidR="0043502E" w:rsidRPr="007C5453" w:rsidRDefault="0043502E" w:rsidP="0043502E">
      <w:pPr>
        <w:pStyle w:val="ParagraphStyle"/>
        <w:spacing w:line="360" w:lineRule="auto"/>
        <w:jc w:val="both"/>
        <w:rPr>
          <w:rFonts w:ascii="Calibri" w:hAnsi="Calibri" w:cs="Calibri"/>
          <w:sz w:val="20"/>
          <w:szCs w:val="20"/>
        </w:rPr>
      </w:pPr>
      <w:r w:rsidRPr="007C5453">
        <w:rPr>
          <w:rFonts w:ascii="Calibri" w:hAnsi="Calibri" w:cs="Calibri"/>
          <w:sz w:val="20"/>
          <w:szCs w:val="20"/>
        </w:rPr>
        <w:t>A previsão integral possibilita um uso mais eficiente dos recursos, ao mesmo tempo em que aprimora a gestão e a contratação de profissionais. Dessa forma, todas as Unidades de Saúde seguirão um modelo único de contrato, alinhando-se aos objetivos estabelecidos para atender às demandas da Secretaria Municipal de Saúde.</w:t>
      </w:r>
    </w:p>
    <w:p w14:paraId="124B7CCB" w14:textId="77777777" w:rsidR="0043502E" w:rsidRPr="0042567B" w:rsidRDefault="0043502E" w:rsidP="0043502E">
      <w:pPr>
        <w:pStyle w:val="ParagraphStyle"/>
        <w:spacing w:line="360" w:lineRule="auto"/>
        <w:jc w:val="both"/>
        <w:rPr>
          <w:rFonts w:ascii="Calibri" w:hAnsi="Calibri" w:cs="Calibri"/>
          <w:sz w:val="20"/>
          <w:szCs w:val="20"/>
        </w:rPr>
      </w:pPr>
    </w:p>
    <w:p w14:paraId="74FF412C" w14:textId="77777777" w:rsidR="0043502E" w:rsidRPr="0042567B" w:rsidRDefault="0043502E" w:rsidP="0043502E">
      <w:pPr>
        <w:pStyle w:val="ParagraphStyle"/>
        <w:shd w:val="clear" w:color="auto" w:fill="F2F2F2"/>
        <w:spacing w:line="360" w:lineRule="auto"/>
        <w:rPr>
          <w:rFonts w:ascii="Calibri" w:hAnsi="Calibri" w:cs="Calibri"/>
          <w:b/>
          <w:bCs/>
          <w:sz w:val="20"/>
          <w:szCs w:val="20"/>
        </w:rPr>
      </w:pPr>
      <w:r w:rsidRPr="0042567B">
        <w:rPr>
          <w:rFonts w:ascii="Calibri" w:hAnsi="Calibri" w:cs="Calibri"/>
          <w:b/>
          <w:bCs/>
          <w:sz w:val="20"/>
          <w:szCs w:val="20"/>
        </w:rPr>
        <w:t xml:space="preserve">10. Contratações Correlatas e/ou Interdependentes </w:t>
      </w:r>
    </w:p>
    <w:p w14:paraId="7F74357C" w14:textId="77777777" w:rsidR="0043502E" w:rsidRDefault="0043502E" w:rsidP="0043502E">
      <w:pPr>
        <w:pStyle w:val="ParagraphStyle"/>
        <w:spacing w:line="360" w:lineRule="auto"/>
        <w:jc w:val="both"/>
        <w:rPr>
          <w:rFonts w:ascii="Calibri" w:hAnsi="Calibri" w:cs="Calibri"/>
          <w:sz w:val="20"/>
          <w:szCs w:val="20"/>
        </w:rPr>
      </w:pPr>
    </w:p>
    <w:p w14:paraId="2834C3AB" w14:textId="77777777" w:rsidR="0043502E" w:rsidRDefault="0043502E" w:rsidP="0043502E">
      <w:pPr>
        <w:pStyle w:val="ParagraphStyle"/>
        <w:spacing w:line="360" w:lineRule="auto"/>
        <w:jc w:val="both"/>
        <w:rPr>
          <w:rFonts w:ascii="Calibri" w:hAnsi="Calibri" w:cs="Calibri"/>
          <w:sz w:val="20"/>
          <w:szCs w:val="20"/>
        </w:rPr>
      </w:pPr>
      <w:r w:rsidRPr="0042567B">
        <w:rPr>
          <w:rFonts w:ascii="Calibri" w:hAnsi="Calibri" w:cs="Calibri"/>
          <w:sz w:val="20"/>
          <w:szCs w:val="20"/>
        </w:rPr>
        <w:t xml:space="preserve">Para esta solução há </w:t>
      </w:r>
      <w:r>
        <w:rPr>
          <w:rFonts w:ascii="Calibri" w:hAnsi="Calibri" w:cs="Calibri"/>
          <w:sz w:val="20"/>
          <w:szCs w:val="20"/>
        </w:rPr>
        <w:t xml:space="preserve">algumas </w:t>
      </w:r>
      <w:r w:rsidRPr="0042567B">
        <w:rPr>
          <w:rFonts w:ascii="Calibri" w:hAnsi="Calibri" w:cs="Calibri"/>
          <w:sz w:val="20"/>
          <w:szCs w:val="20"/>
        </w:rPr>
        <w:t>contratações que guardam relação</w:t>
      </w:r>
      <w:r>
        <w:rPr>
          <w:rFonts w:ascii="Calibri" w:hAnsi="Calibri" w:cs="Calibri"/>
          <w:sz w:val="20"/>
          <w:szCs w:val="20"/>
        </w:rPr>
        <w:t xml:space="preserve"> </w:t>
      </w:r>
      <w:r w:rsidRPr="0042567B">
        <w:rPr>
          <w:rFonts w:ascii="Calibri" w:hAnsi="Calibri" w:cs="Calibri"/>
          <w:sz w:val="20"/>
          <w:szCs w:val="20"/>
        </w:rPr>
        <w:t>com o objeto desta contratação</w:t>
      </w:r>
      <w:r>
        <w:rPr>
          <w:rFonts w:ascii="Calibri" w:hAnsi="Calibri" w:cs="Calibri"/>
          <w:sz w:val="20"/>
          <w:szCs w:val="20"/>
        </w:rPr>
        <w:t>, como:</w:t>
      </w:r>
    </w:p>
    <w:p w14:paraId="0B434713" w14:textId="77777777" w:rsidR="0043502E" w:rsidRDefault="0043502E" w:rsidP="0043502E">
      <w:pPr>
        <w:pStyle w:val="PargrafodaLista"/>
        <w:numPr>
          <w:ilvl w:val="0"/>
          <w:numId w:val="22"/>
        </w:numPr>
        <w:spacing w:after="160" w:line="259" w:lineRule="auto"/>
      </w:pPr>
      <w:r w:rsidRPr="00E7345C">
        <w:t>Contratação de serviços de apoio administrativo para gestão e controle de agendas médicas nas Unidades de Saúde.</w:t>
      </w:r>
    </w:p>
    <w:p w14:paraId="2F0A501D" w14:textId="77777777" w:rsidR="0043502E" w:rsidRDefault="0043502E" w:rsidP="0043502E">
      <w:pPr>
        <w:pStyle w:val="PargrafodaLista"/>
        <w:numPr>
          <w:ilvl w:val="0"/>
          <w:numId w:val="22"/>
        </w:numPr>
        <w:spacing w:after="160" w:line="259" w:lineRule="auto"/>
      </w:pPr>
      <w:r w:rsidRPr="00E7345C">
        <w:t>Contratação de empresa especializada em fornecimento de materiais e insumos médicos essenciais ao atendimento nas especialidades credenciadas.</w:t>
      </w:r>
    </w:p>
    <w:p w14:paraId="39B02275" w14:textId="77777777" w:rsidR="0043502E" w:rsidRDefault="0043502E" w:rsidP="0043502E">
      <w:pPr>
        <w:pStyle w:val="PargrafodaLista"/>
        <w:numPr>
          <w:ilvl w:val="0"/>
          <w:numId w:val="22"/>
        </w:numPr>
        <w:spacing w:after="160" w:line="259" w:lineRule="auto"/>
      </w:pPr>
      <w:r w:rsidRPr="00E7345C">
        <w:t>Contratação de serviços de manutenção preventiva e corretiva de equipamentos médicos utilizados nas Unidades de Saúde.</w:t>
      </w:r>
    </w:p>
    <w:p w14:paraId="3526A5A4" w14:textId="77777777" w:rsidR="0043502E" w:rsidRDefault="0043502E" w:rsidP="0043502E">
      <w:pPr>
        <w:pStyle w:val="PargrafodaLista"/>
        <w:numPr>
          <w:ilvl w:val="0"/>
          <w:numId w:val="22"/>
        </w:numPr>
        <w:spacing w:after="160" w:line="259" w:lineRule="auto"/>
      </w:pPr>
      <w:r w:rsidRPr="00E7345C">
        <w:t>Contratação de empresa para realização de exames laboratoriais e de imagem complementares aos atendimentos médicos.</w:t>
      </w:r>
    </w:p>
    <w:p w14:paraId="26AD54D4" w14:textId="77777777" w:rsidR="0043502E" w:rsidRDefault="0043502E" w:rsidP="0043502E">
      <w:pPr>
        <w:pStyle w:val="PargrafodaLista"/>
        <w:numPr>
          <w:ilvl w:val="0"/>
          <w:numId w:val="22"/>
        </w:numPr>
        <w:spacing w:after="160" w:line="259" w:lineRule="auto"/>
      </w:pPr>
      <w:r w:rsidRPr="00E7345C">
        <w:t>Contratação de serviços de transporte sanitário para remoção de pacientes quando necessário.</w:t>
      </w:r>
    </w:p>
    <w:p w14:paraId="629C1118" w14:textId="77777777" w:rsidR="0043502E" w:rsidRPr="00E7345C" w:rsidRDefault="0043502E" w:rsidP="0043502E">
      <w:r w:rsidRPr="00E7345C">
        <w:t>Ressalta-se que essas contratações correlatas não interferem no andamento do presente credenciamento, sendo complementares e voltadas ao melhor funcionamento do</w:t>
      </w:r>
      <w:r>
        <w:t>s</w:t>
      </w:r>
      <w:r w:rsidRPr="00E7345C">
        <w:t xml:space="preserve"> serviço</w:t>
      </w:r>
      <w:r>
        <w:t>s médicos</w:t>
      </w:r>
      <w:r w:rsidRPr="00E7345C">
        <w:t>.</w:t>
      </w:r>
    </w:p>
    <w:p w14:paraId="1848BBE2" w14:textId="77777777" w:rsidR="0043502E" w:rsidRPr="00F71CBE" w:rsidRDefault="0043502E" w:rsidP="0043502E">
      <w:pPr>
        <w:pStyle w:val="ParagraphStyle"/>
        <w:spacing w:line="360" w:lineRule="auto"/>
        <w:jc w:val="both"/>
        <w:rPr>
          <w:rFonts w:ascii="Calibri" w:hAnsi="Calibri" w:cs="Calibri"/>
          <w:sz w:val="20"/>
          <w:szCs w:val="20"/>
          <w:lang w:val="pt-BR"/>
        </w:rPr>
      </w:pPr>
    </w:p>
    <w:p w14:paraId="395C91BD" w14:textId="77777777" w:rsidR="0043502E" w:rsidRPr="0042567B" w:rsidRDefault="0043502E" w:rsidP="0043502E">
      <w:pPr>
        <w:pStyle w:val="ParagraphStyle"/>
        <w:shd w:val="clear" w:color="auto" w:fill="F2F2F2"/>
        <w:spacing w:line="360" w:lineRule="auto"/>
        <w:rPr>
          <w:rFonts w:ascii="Calibri" w:hAnsi="Calibri" w:cs="Calibri"/>
          <w:b/>
          <w:bCs/>
          <w:sz w:val="20"/>
          <w:szCs w:val="20"/>
        </w:rPr>
      </w:pPr>
      <w:r w:rsidRPr="0042567B">
        <w:rPr>
          <w:rFonts w:ascii="Calibri" w:hAnsi="Calibri" w:cs="Calibri"/>
          <w:b/>
          <w:bCs/>
          <w:sz w:val="20"/>
          <w:szCs w:val="20"/>
        </w:rPr>
        <w:t xml:space="preserve">11. Alinhamento entre a Contratação e o Planejamento </w:t>
      </w:r>
    </w:p>
    <w:p w14:paraId="2F4FC1D3" w14:textId="77777777" w:rsidR="0043502E" w:rsidRDefault="0043502E" w:rsidP="0043502E">
      <w:pPr>
        <w:pStyle w:val="ParagraphStyle"/>
        <w:spacing w:line="360" w:lineRule="auto"/>
        <w:jc w:val="both"/>
        <w:rPr>
          <w:rFonts w:ascii="Calibri" w:hAnsi="Calibri" w:cs="Calibri"/>
          <w:sz w:val="20"/>
          <w:szCs w:val="20"/>
        </w:rPr>
      </w:pPr>
    </w:p>
    <w:p w14:paraId="21CB7E0A" w14:textId="77777777" w:rsidR="0043502E" w:rsidRPr="0042567B" w:rsidRDefault="0043502E" w:rsidP="0043502E">
      <w:pPr>
        <w:pStyle w:val="ParagraphStyle"/>
        <w:spacing w:line="360" w:lineRule="auto"/>
        <w:jc w:val="both"/>
        <w:rPr>
          <w:rFonts w:ascii="Calibri" w:hAnsi="Calibri" w:cs="Calibri"/>
          <w:sz w:val="20"/>
          <w:szCs w:val="20"/>
        </w:rPr>
      </w:pPr>
      <w:r w:rsidRPr="0042567B">
        <w:rPr>
          <w:rFonts w:ascii="Calibri" w:hAnsi="Calibri" w:cs="Calibri"/>
          <w:sz w:val="20"/>
          <w:szCs w:val="20"/>
        </w:rPr>
        <w:t>Os itens desta solução constam na listagem do Plano Anual de Contratação vigente:</w:t>
      </w:r>
    </w:p>
    <w:p w14:paraId="16AF1CED" w14:textId="77777777" w:rsidR="0043502E" w:rsidRPr="0042567B" w:rsidRDefault="0043502E" w:rsidP="0043502E">
      <w:pPr>
        <w:pStyle w:val="ParagraphStyle"/>
        <w:spacing w:line="360" w:lineRule="auto"/>
        <w:jc w:val="both"/>
        <w:rPr>
          <w:rFonts w:ascii="Calibri" w:hAnsi="Calibri" w:cs="Calibri"/>
          <w:sz w:val="20"/>
          <w:szCs w:val="20"/>
        </w:rPr>
      </w:pPr>
    </w:p>
    <w:p w14:paraId="56F57B06" w14:textId="77777777" w:rsidR="0043502E" w:rsidRPr="0042567B" w:rsidRDefault="0043502E" w:rsidP="0043502E">
      <w:pPr>
        <w:pStyle w:val="ParagraphStyle"/>
        <w:shd w:val="clear" w:color="auto" w:fill="F2F2F2"/>
        <w:spacing w:line="360" w:lineRule="auto"/>
        <w:rPr>
          <w:rFonts w:ascii="Calibri" w:hAnsi="Calibri" w:cs="Calibri"/>
          <w:b/>
          <w:bCs/>
          <w:sz w:val="20"/>
          <w:szCs w:val="20"/>
        </w:rPr>
      </w:pPr>
      <w:r w:rsidRPr="0042567B">
        <w:rPr>
          <w:rFonts w:ascii="Calibri" w:hAnsi="Calibri" w:cs="Calibri"/>
          <w:b/>
          <w:bCs/>
          <w:sz w:val="20"/>
          <w:szCs w:val="20"/>
        </w:rPr>
        <w:t>12. Resultados pretendidos</w:t>
      </w:r>
    </w:p>
    <w:p w14:paraId="227D8799" w14:textId="77777777" w:rsidR="0043502E" w:rsidRDefault="0043502E" w:rsidP="0043502E">
      <w:pPr>
        <w:pStyle w:val="ParagraphStyle"/>
        <w:spacing w:line="360" w:lineRule="auto"/>
        <w:jc w:val="both"/>
        <w:rPr>
          <w:rFonts w:ascii="Calibri" w:hAnsi="Calibri" w:cs="Calibri"/>
          <w:sz w:val="20"/>
          <w:szCs w:val="20"/>
        </w:rPr>
      </w:pPr>
    </w:p>
    <w:p w14:paraId="44C7BA12" w14:textId="77777777" w:rsidR="0043502E" w:rsidRDefault="0043502E" w:rsidP="0043502E">
      <w:pPr>
        <w:pStyle w:val="ParagraphStyle"/>
        <w:spacing w:line="360" w:lineRule="auto"/>
        <w:jc w:val="both"/>
        <w:rPr>
          <w:rFonts w:ascii="Calibri" w:hAnsi="Calibri" w:cs="Calibri"/>
          <w:sz w:val="20"/>
          <w:szCs w:val="20"/>
        </w:rPr>
      </w:pPr>
      <w:r w:rsidRPr="0042567B">
        <w:rPr>
          <w:rFonts w:ascii="Calibri" w:hAnsi="Calibri" w:cs="Calibri"/>
          <w:sz w:val="20"/>
          <w:szCs w:val="20"/>
        </w:rPr>
        <w:t xml:space="preserve">A contratação da </w:t>
      </w:r>
      <w:r w:rsidRPr="00693FA5">
        <w:rPr>
          <w:rFonts w:ascii="Calibri" w:hAnsi="Calibri" w:cs="Calibri"/>
          <w:sz w:val="20"/>
          <w:szCs w:val="20"/>
        </w:rPr>
        <w:t>CREDENCIAMENTO DE EMPRESAS ESPECIALIZADAS NA PRESTAÇÃO DE SERVIÇOS MÉDICOS EM DIVERSAS ESPECIALIDADES. Os atendimentos deverão ocorrer de segunda a sexta-feira, exceto feriados, de acordo com as necessidades e interesses da Secretaria Municipal de Saúde de Ibaiti</w:t>
      </w:r>
      <w:r w:rsidRPr="0042567B">
        <w:rPr>
          <w:rFonts w:ascii="Calibri" w:hAnsi="Calibri" w:cs="Calibri"/>
          <w:sz w:val="20"/>
          <w:szCs w:val="20"/>
        </w:rPr>
        <w:t>, nas quantidades estimadas, além de atender as demandas conforme sustentadas nas motivações demonstradas, contribuirá com aprimoramento do processo de compras públicas para este objeto, logo, com vistas a atual contratação será possível evoluir a formalização da futura contratação semelhantes.</w:t>
      </w:r>
    </w:p>
    <w:p w14:paraId="3D3A14F0" w14:textId="77777777" w:rsidR="0043502E" w:rsidRPr="0042567B" w:rsidRDefault="0043502E" w:rsidP="0043502E">
      <w:pPr>
        <w:pStyle w:val="ParagraphStyle"/>
        <w:spacing w:line="360" w:lineRule="auto"/>
        <w:jc w:val="both"/>
        <w:rPr>
          <w:rFonts w:ascii="Calibri" w:hAnsi="Calibri" w:cs="Calibri"/>
          <w:sz w:val="20"/>
          <w:szCs w:val="20"/>
        </w:rPr>
      </w:pPr>
    </w:p>
    <w:p w14:paraId="78421134" w14:textId="77777777" w:rsidR="0043502E" w:rsidRPr="0042567B" w:rsidRDefault="0043502E" w:rsidP="0043502E">
      <w:pPr>
        <w:pStyle w:val="ParagraphStyle"/>
        <w:shd w:val="clear" w:color="auto" w:fill="F2F2F2"/>
        <w:spacing w:line="360" w:lineRule="auto"/>
        <w:rPr>
          <w:rFonts w:ascii="Calibri" w:hAnsi="Calibri" w:cs="Calibri"/>
          <w:b/>
          <w:bCs/>
          <w:sz w:val="20"/>
          <w:szCs w:val="20"/>
        </w:rPr>
      </w:pPr>
      <w:r w:rsidRPr="0042567B">
        <w:rPr>
          <w:rFonts w:ascii="Calibri" w:hAnsi="Calibri" w:cs="Calibri"/>
          <w:b/>
          <w:bCs/>
          <w:sz w:val="20"/>
          <w:szCs w:val="20"/>
        </w:rPr>
        <w:t>13. Providências a serem adotadas</w:t>
      </w:r>
    </w:p>
    <w:p w14:paraId="199AE5D0" w14:textId="77777777" w:rsidR="0043502E" w:rsidRDefault="0043502E" w:rsidP="0043502E">
      <w:pPr>
        <w:pStyle w:val="ParagraphStyle"/>
        <w:spacing w:line="360" w:lineRule="auto"/>
        <w:jc w:val="both"/>
        <w:rPr>
          <w:rFonts w:ascii="Calibri" w:hAnsi="Calibri" w:cs="Calibri"/>
          <w:sz w:val="20"/>
          <w:szCs w:val="20"/>
        </w:rPr>
      </w:pPr>
    </w:p>
    <w:p w14:paraId="666F2205" w14:textId="77777777" w:rsidR="0043502E" w:rsidRPr="0042567B" w:rsidRDefault="0043502E" w:rsidP="0043502E">
      <w:pPr>
        <w:pStyle w:val="ParagraphStyle"/>
        <w:spacing w:line="360" w:lineRule="auto"/>
        <w:jc w:val="both"/>
        <w:rPr>
          <w:rFonts w:ascii="Calibri" w:hAnsi="Calibri" w:cs="Calibri"/>
          <w:sz w:val="20"/>
          <w:szCs w:val="20"/>
        </w:rPr>
      </w:pPr>
      <w:r w:rsidRPr="0042567B">
        <w:rPr>
          <w:rFonts w:ascii="Calibri" w:hAnsi="Calibri" w:cs="Calibri"/>
          <w:sz w:val="20"/>
          <w:szCs w:val="20"/>
        </w:rPr>
        <w:t>Para a plenitude da solução contratada, faz-se necessária, o cumprimentos dos prazos estipulados, a padronização no processo de contratação, o efetivo processo de fiscalização, bem como a inclusão nos contratos a celebrar as seguintes obrigações:</w:t>
      </w:r>
    </w:p>
    <w:p w14:paraId="50790244" w14:textId="77777777" w:rsidR="0043502E" w:rsidRPr="0042567B" w:rsidRDefault="0043502E" w:rsidP="0043502E">
      <w:pPr>
        <w:pStyle w:val="ParagraphStyle"/>
        <w:spacing w:line="360" w:lineRule="auto"/>
        <w:jc w:val="both"/>
        <w:rPr>
          <w:rFonts w:ascii="Calibri" w:hAnsi="Calibri" w:cs="Calibri"/>
          <w:sz w:val="20"/>
          <w:szCs w:val="20"/>
          <w:lang w:val="pt-BR"/>
        </w:rPr>
      </w:pPr>
      <w:r w:rsidRPr="0042567B">
        <w:rPr>
          <w:rFonts w:ascii="Calibri" w:hAnsi="Calibri" w:cs="Calibri"/>
          <w:sz w:val="20"/>
          <w:szCs w:val="20"/>
          <w:lang w:val="pt-BR"/>
        </w:rPr>
        <w:t xml:space="preserve">- </w:t>
      </w:r>
      <w:proofErr w:type="spellStart"/>
      <w:r w:rsidRPr="0042567B">
        <w:rPr>
          <w:rFonts w:ascii="Calibri" w:hAnsi="Calibri" w:cs="Calibri"/>
          <w:sz w:val="20"/>
          <w:szCs w:val="20"/>
          <w:lang w:val="pt-BR"/>
        </w:rPr>
        <w:t>Fornecer</w:t>
      </w:r>
      <w:proofErr w:type="spellEnd"/>
      <w:r w:rsidRPr="0042567B">
        <w:rPr>
          <w:rFonts w:ascii="Calibri" w:hAnsi="Calibri" w:cs="Calibri"/>
          <w:sz w:val="20"/>
          <w:szCs w:val="20"/>
          <w:lang w:val="pt-BR"/>
        </w:rPr>
        <w:t xml:space="preserve"> médico para</w:t>
      </w:r>
      <w:r>
        <w:rPr>
          <w:rFonts w:ascii="Calibri" w:hAnsi="Calibri" w:cs="Calibri"/>
          <w:sz w:val="20"/>
          <w:szCs w:val="20"/>
          <w:lang w:val="pt-BR"/>
        </w:rPr>
        <w:t xml:space="preserve"> atendimento </w:t>
      </w:r>
      <w:r w:rsidRPr="0042567B">
        <w:rPr>
          <w:rFonts w:ascii="Calibri" w:hAnsi="Calibri" w:cs="Calibri"/>
          <w:sz w:val="20"/>
          <w:szCs w:val="20"/>
          <w:lang w:val="pt-BR"/>
        </w:rPr>
        <w:t xml:space="preserve">de forma contínua, visto que a troca constante de profissionais gera quebra o vínculo entre médico e paciente, dificultando o bom </w:t>
      </w:r>
      <w:r>
        <w:rPr>
          <w:rFonts w:ascii="Calibri" w:hAnsi="Calibri" w:cs="Calibri"/>
          <w:sz w:val="20"/>
          <w:szCs w:val="20"/>
          <w:lang w:val="pt-BR"/>
        </w:rPr>
        <w:t>atendimento durante os tratamentos médicos</w:t>
      </w:r>
      <w:r w:rsidRPr="0042567B">
        <w:rPr>
          <w:rFonts w:ascii="Calibri" w:hAnsi="Calibri" w:cs="Calibri"/>
          <w:sz w:val="20"/>
          <w:szCs w:val="20"/>
          <w:lang w:val="pt-BR"/>
        </w:rPr>
        <w:t>;</w:t>
      </w:r>
    </w:p>
    <w:p w14:paraId="4D58CC7C" w14:textId="77777777" w:rsidR="0043502E" w:rsidRPr="0042567B" w:rsidRDefault="0043502E" w:rsidP="0043502E">
      <w:pPr>
        <w:pStyle w:val="ParagraphStyle"/>
        <w:spacing w:line="360" w:lineRule="auto"/>
        <w:jc w:val="both"/>
        <w:rPr>
          <w:rFonts w:ascii="Calibri" w:hAnsi="Calibri" w:cs="Calibri"/>
          <w:sz w:val="20"/>
          <w:szCs w:val="20"/>
          <w:lang w:val="pt-BR"/>
        </w:rPr>
      </w:pPr>
      <w:r w:rsidRPr="0042567B">
        <w:rPr>
          <w:rFonts w:ascii="Calibri" w:hAnsi="Calibri" w:cs="Calibri"/>
          <w:sz w:val="20"/>
          <w:szCs w:val="20"/>
          <w:lang w:val="pt-BR"/>
        </w:rPr>
        <w:t>- A empresa deverá, sempre que possível, encaminhar um profissional para realização dos atendimentos em caso de impedimento do profissional já cadastrado na Unidade. Aquela que não o fizer poderá ser punida com o seu descredenciamento se não apresentar justificativa compatível;</w:t>
      </w:r>
    </w:p>
    <w:p w14:paraId="62A98C75" w14:textId="77777777" w:rsidR="0043502E" w:rsidRPr="0042567B" w:rsidRDefault="0043502E" w:rsidP="0043502E">
      <w:pPr>
        <w:pStyle w:val="ParagraphStyle"/>
        <w:spacing w:line="360" w:lineRule="auto"/>
        <w:jc w:val="both"/>
        <w:rPr>
          <w:rFonts w:ascii="Calibri" w:hAnsi="Calibri" w:cs="Calibri"/>
          <w:sz w:val="20"/>
          <w:szCs w:val="20"/>
          <w:lang w:val="pt-BR"/>
        </w:rPr>
      </w:pPr>
      <w:r w:rsidRPr="0042567B">
        <w:rPr>
          <w:rFonts w:ascii="Calibri" w:hAnsi="Calibri" w:cs="Calibri"/>
          <w:sz w:val="20"/>
          <w:szCs w:val="20"/>
          <w:lang w:val="pt-BR"/>
        </w:rPr>
        <w:t>- O não cumprimento das metas almejadas pelo Governo Federal poderá implicar no descredenciamento da empresa, se esta não apresentar justificativa plausível de não atendimento;</w:t>
      </w:r>
    </w:p>
    <w:p w14:paraId="1D7E556C" w14:textId="77777777" w:rsidR="0043502E" w:rsidRPr="0042567B" w:rsidRDefault="0043502E" w:rsidP="0043502E">
      <w:pPr>
        <w:pStyle w:val="ParagraphStyle"/>
        <w:spacing w:line="360" w:lineRule="auto"/>
        <w:jc w:val="both"/>
        <w:rPr>
          <w:rFonts w:ascii="Calibri" w:hAnsi="Calibri" w:cs="Calibri"/>
          <w:sz w:val="20"/>
          <w:szCs w:val="20"/>
          <w:lang w:val="pt-BR"/>
        </w:rPr>
      </w:pPr>
    </w:p>
    <w:p w14:paraId="129FDFD0" w14:textId="77777777" w:rsidR="0043502E" w:rsidRPr="0042567B" w:rsidRDefault="0043502E" w:rsidP="0043502E">
      <w:pPr>
        <w:pStyle w:val="ParagraphStyle"/>
        <w:shd w:val="clear" w:color="auto" w:fill="F2F2F2"/>
        <w:spacing w:line="360" w:lineRule="auto"/>
        <w:rPr>
          <w:rFonts w:ascii="Calibri" w:hAnsi="Calibri" w:cs="Calibri"/>
          <w:b/>
          <w:bCs/>
          <w:sz w:val="20"/>
          <w:szCs w:val="20"/>
        </w:rPr>
      </w:pPr>
      <w:r w:rsidRPr="0042567B">
        <w:rPr>
          <w:rFonts w:ascii="Calibri" w:hAnsi="Calibri" w:cs="Calibri"/>
          <w:b/>
          <w:bCs/>
          <w:sz w:val="20"/>
          <w:szCs w:val="20"/>
        </w:rPr>
        <w:t>14. Declaração de Viabilidade (ou não) da contratação</w:t>
      </w:r>
    </w:p>
    <w:p w14:paraId="1A59DE4B" w14:textId="77777777" w:rsidR="0043502E" w:rsidRDefault="0043502E" w:rsidP="0043502E">
      <w:pPr>
        <w:pStyle w:val="ParagraphStyle"/>
        <w:tabs>
          <w:tab w:val="left" w:pos="960"/>
        </w:tabs>
        <w:spacing w:after="195" w:line="276" w:lineRule="auto"/>
        <w:jc w:val="both"/>
        <w:rPr>
          <w:rFonts w:ascii="Calibri" w:hAnsi="Calibri" w:cs="Calibri"/>
          <w:sz w:val="20"/>
          <w:szCs w:val="20"/>
        </w:rPr>
      </w:pPr>
    </w:p>
    <w:p w14:paraId="04B1B1C6" w14:textId="77777777" w:rsidR="0043502E" w:rsidRPr="0042567B" w:rsidRDefault="0043502E" w:rsidP="0043502E">
      <w:pPr>
        <w:pStyle w:val="ParagraphStyle"/>
        <w:tabs>
          <w:tab w:val="left" w:pos="960"/>
        </w:tabs>
        <w:spacing w:after="195" w:line="276" w:lineRule="auto"/>
        <w:jc w:val="both"/>
        <w:rPr>
          <w:rFonts w:ascii="Calibri" w:hAnsi="Calibri" w:cs="Calibri"/>
          <w:sz w:val="20"/>
          <w:szCs w:val="20"/>
        </w:rPr>
      </w:pPr>
      <w:r w:rsidRPr="0042567B">
        <w:rPr>
          <w:rFonts w:ascii="Calibri" w:hAnsi="Calibri" w:cs="Calibri"/>
          <w:sz w:val="20"/>
          <w:szCs w:val="20"/>
        </w:rPr>
        <w:t xml:space="preserve">Esta equipe de planejamento declara </w:t>
      </w:r>
      <w:r w:rsidRPr="0042567B">
        <w:rPr>
          <w:rFonts w:ascii="Calibri" w:hAnsi="Calibri" w:cs="Calibri"/>
          <w:b/>
          <w:bCs/>
          <w:sz w:val="20"/>
          <w:szCs w:val="20"/>
        </w:rPr>
        <w:t>viável</w:t>
      </w:r>
      <w:r w:rsidRPr="0042567B">
        <w:rPr>
          <w:rFonts w:ascii="Calibri" w:hAnsi="Calibri" w:cs="Calibri"/>
          <w:sz w:val="20"/>
          <w:szCs w:val="20"/>
        </w:rPr>
        <w:t xml:space="preserve"> esta contratação com base neste Estudo Técnico Preliminar, consoante o inciso XIII, </w:t>
      </w:r>
      <w:proofErr w:type="spellStart"/>
      <w:r w:rsidRPr="0042567B">
        <w:rPr>
          <w:rFonts w:ascii="Calibri" w:hAnsi="Calibri" w:cs="Calibri"/>
          <w:sz w:val="20"/>
          <w:szCs w:val="20"/>
        </w:rPr>
        <w:t>art</w:t>
      </w:r>
      <w:proofErr w:type="spellEnd"/>
      <w:r w:rsidRPr="0042567B">
        <w:rPr>
          <w:rFonts w:ascii="Calibri" w:hAnsi="Calibri" w:cs="Calibri"/>
          <w:sz w:val="20"/>
          <w:szCs w:val="20"/>
        </w:rPr>
        <w:t xml:space="preserve"> 7º da IN 40 de 22 de maio de 2020, da SEGES/ME</w:t>
      </w:r>
    </w:p>
    <w:p w14:paraId="2FFDBA32" w14:textId="77777777" w:rsidR="0043502E" w:rsidRPr="0042567B" w:rsidRDefault="0043502E" w:rsidP="0043502E">
      <w:pPr>
        <w:pStyle w:val="ParagraphStyle"/>
        <w:spacing w:line="360" w:lineRule="auto"/>
        <w:jc w:val="both"/>
        <w:rPr>
          <w:rFonts w:ascii="Calibri" w:hAnsi="Calibri" w:cs="Calibri"/>
          <w:sz w:val="20"/>
          <w:szCs w:val="20"/>
        </w:rPr>
      </w:pPr>
    </w:p>
    <w:p w14:paraId="33DCCBA8" w14:textId="77777777" w:rsidR="0043502E" w:rsidRPr="0042567B" w:rsidRDefault="0043502E" w:rsidP="0043502E">
      <w:pPr>
        <w:pStyle w:val="ParagraphStyle"/>
        <w:shd w:val="clear" w:color="auto" w:fill="F2F2F2"/>
        <w:spacing w:line="360" w:lineRule="auto"/>
        <w:rPr>
          <w:rFonts w:ascii="Calibri" w:hAnsi="Calibri" w:cs="Calibri"/>
          <w:b/>
          <w:bCs/>
          <w:sz w:val="20"/>
          <w:szCs w:val="20"/>
        </w:rPr>
      </w:pPr>
      <w:r w:rsidRPr="0042567B">
        <w:rPr>
          <w:rFonts w:ascii="Calibri" w:hAnsi="Calibri" w:cs="Calibri"/>
          <w:b/>
          <w:bCs/>
          <w:sz w:val="20"/>
          <w:szCs w:val="20"/>
        </w:rPr>
        <w:t>15. Fiscais:</w:t>
      </w:r>
    </w:p>
    <w:p w14:paraId="387DCE6A" w14:textId="77777777" w:rsidR="0043502E" w:rsidRDefault="0043502E" w:rsidP="0043502E">
      <w:pPr>
        <w:pStyle w:val="ParagraphStyle"/>
        <w:spacing w:line="360" w:lineRule="auto"/>
        <w:jc w:val="both"/>
        <w:rPr>
          <w:rFonts w:ascii="Calibri" w:hAnsi="Calibri" w:cs="Calibri"/>
          <w:sz w:val="20"/>
          <w:szCs w:val="20"/>
        </w:rPr>
      </w:pPr>
    </w:p>
    <w:p w14:paraId="4D647EF1" w14:textId="77777777" w:rsidR="0043502E" w:rsidRPr="0042567B" w:rsidRDefault="0043502E" w:rsidP="0043502E">
      <w:pPr>
        <w:pStyle w:val="ParagraphStyle"/>
        <w:spacing w:line="360" w:lineRule="auto"/>
        <w:jc w:val="both"/>
        <w:rPr>
          <w:rFonts w:ascii="Calibri" w:hAnsi="Calibri" w:cs="Calibri"/>
          <w:sz w:val="20"/>
          <w:szCs w:val="20"/>
        </w:rPr>
      </w:pPr>
      <w:r w:rsidRPr="0042567B">
        <w:rPr>
          <w:rFonts w:ascii="Calibri" w:hAnsi="Calibri" w:cs="Calibri"/>
          <w:sz w:val="20"/>
          <w:szCs w:val="20"/>
        </w:rPr>
        <w:t>O recebimento dos materiais\serviços poderão ser fiscalizados pelo gestor do contrato, fiscal técnico, fiscal de contrato, fiscal administrativo, fiscal setorial, pela comissão de recebimento de bens ou ainda pela Coordenadoria do Sistema de Controle Interno - CSCI, a qualquer tempo;</w:t>
      </w:r>
    </w:p>
    <w:p w14:paraId="2366B380" w14:textId="77777777" w:rsidR="0043502E" w:rsidRPr="0042567B" w:rsidRDefault="0043502E" w:rsidP="0043502E">
      <w:pPr>
        <w:pStyle w:val="ParagraphStyle"/>
        <w:spacing w:line="360" w:lineRule="auto"/>
        <w:jc w:val="both"/>
        <w:rPr>
          <w:rFonts w:ascii="Calibri" w:hAnsi="Calibri" w:cs="Calibri"/>
          <w:sz w:val="20"/>
          <w:szCs w:val="20"/>
        </w:rPr>
      </w:pPr>
    </w:p>
    <w:p w14:paraId="36010812" w14:textId="77777777" w:rsidR="0043502E" w:rsidRPr="0042567B" w:rsidRDefault="0043502E" w:rsidP="0043502E">
      <w:pPr>
        <w:pStyle w:val="ParagraphStyle"/>
        <w:shd w:val="clear" w:color="auto" w:fill="F2F2F2"/>
        <w:spacing w:line="360" w:lineRule="auto"/>
        <w:rPr>
          <w:rFonts w:ascii="Calibri" w:hAnsi="Calibri" w:cs="Calibri"/>
          <w:b/>
          <w:bCs/>
          <w:sz w:val="20"/>
          <w:szCs w:val="20"/>
        </w:rPr>
      </w:pPr>
      <w:r w:rsidRPr="0042567B">
        <w:rPr>
          <w:rFonts w:ascii="Calibri" w:hAnsi="Calibri" w:cs="Calibri"/>
          <w:b/>
          <w:bCs/>
          <w:sz w:val="20"/>
          <w:szCs w:val="20"/>
        </w:rPr>
        <w:t>16. Responsáveis:</w:t>
      </w:r>
    </w:p>
    <w:p w14:paraId="609F7AD2" w14:textId="77777777" w:rsidR="0043502E" w:rsidRDefault="0043502E" w:rsidP="0043502E">
      <w:pPr>
        <w:pStyle w:val="ParagraphStyle"/>
        <w:tabs>
          <w:tab w:val="left" w:pos="960"/>
        </w:tabs>
        <w:spacing w:after="195" w:line="276" w:lineRule="auto"/>
        <w:jc w:val="both"/>
        <w:rPr>
          <w:rFonts w:ascii="Calibri" w:hAnsi="Calibri" w:cs="Calibri"/>
          <w:sz w:val="20"/>
          <w:szCs w:val="20"/>
        </w:rPr>
      </w:pPr>
    </w:p>
    <w:p w14:paraId="6137B3C9" w14:textId="77777777" w:rsidR="0043502E" w:rsidRPr="0042567B" w:rsidRDefault="0043502E" w:rsidP="0043502E">
      <w:pPr>
        <w:pStyle w:val="ParagraphStyle"/>
        <w:tabs>
          <w:tab w:val="left" w:pos="960"/>
        </w:tabs>
        <w:spacing w:after="195" w:line="276" w:lineRule="auto"/>
        <w:jc w:val="both"/>
        <w:rPr>
          <w:rFonts w:ascii="Calibri" w:hAnsi="Calibri" w:cs="Calibri"/>
          <w:sz w:val="20"/>
          <w:szCs w:val="20"/>
        </w:rPr>
      </w:pPr>
      <w:r w:rsidRPr="0042567B">
        <w:rPr>
          <w:rFonts w:ascii="Calibri" w:hAnsi="Calibri" w:cs="Calibri"/>
          <w:sz w:val="20"/>
          <w:szCs w:val="20"/>
        </w:rPr>
        <w:t>Assinarão como responsáveis pela a ETP o mínimo dois servidores, na seguinte ordem:</w:t>
      </w:r>
    </w:p>
    <w:p w14:paraId="30F91CA2" w14:textId="77777777" w:rsidR="0043502E" w:rsidRDefault="0043502E" w:rsidP="0043502E">
      <w:pPr>
        <w:pStyle w:val="ParagraphStyle"/>
        <w:tabs>
          <w:tab w:val="left" w:pos="960"/>
        </w:tabs>
        <w:spacing w:after="195" w:line="276" w:lineRule="auto"/>
        <w:jc w:val="both"/>
        <w:rPr>
          <w:rFonts w:ascii="Calibri" w:hAnsi="Calibri" w:cs="Calibri"/>
          <w:sz w:val="20"/>
          <w:szCs w:val="20"/>
        </w:rPr>
      </w:pPr>
    </w:p>
    <w:p w14:paraId="5FCC3AEE" w14:textId="77777777" w:rsidR="0043502E" w:rsidRPr="0042567B" w:rsidRDefault="0043502E" w:rsidP="0043502E">
      <w:pPr>
        <w:pStyle w:val="ParagraphStyle"/>
        <w:tabs>
          <w:tab w:val="left" w:pos="960"/>
        </w:tabs>
        <w:spacing w:after="195" w:line="276" w:lineRule="auto"/>
        <w:jc w:val="both"/>
        <w:rPr>
          <w:rFonts w:ascii="Calibri" w:hAnsi="Calibri" w:cs="Calibri"/>
          <w:sz w:val="20"/>
          <w:szCs w:val="20"/>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7"/>
      </w:tblGrid>
      <w:tr w:rsidR="0043502E" w14:paraId="651BDAF7" w14:textId="77777777" w:rsidTr="0052600E">
        <w:tc>
          <w:tcPr>
            <w:tcW w:w="4527" w:type="dxa"/>
          </w:tcPr>
          <w:p w14:paraId="38FDB2A0" w14:textId="77777777" w:rsidR="0043502E" w:rsidRPr="0042567B" w:rsidRDefault="0043502E" w:rsidP="0052600E">
            <w:pPr>
              <w:pStyle w:val="ParagraphStyle"/>
              <w:jc w:val="both"/>
              <w:rPr>
                <w:rFonts w:ascii="Calibri" w:hAnsi="Calibri" w:cs="Calibri"/>
                <w:b/>
                <w:bCs/>
                <w:sz w:val="20"/>
                <w:szCs w:val="20"/>
              </w:rPr>
            </w:pPr>
            <w:r w:rsidRPr="0042567B">
              <w:rPr>
                <w:rFonts w:ascii="Calibri" w:hAnsi="Calibri" w:cs="Calibri"/>
                <w:b/>
                <w:bCs/>
                <w:sz w:val="20"/>
                <w:szCs w:val="20"/>
              </w:rPr>
              <w:t>AMABILY DA SILVA LAVERDE</w:t>
            </w:r>
          </w:p>
          <w:p w14:paraId="77BA68C2" w14:textId="77777777" w:rsidR="0043502E" w:rsidRDefault="0043502E" w:rsidP="0052600E">
            <w:pPr>
              <w:pStyle w:val="ParagraphStyle"/>
              <w:jc w:val="both"/>
              <w:rPr>
                <w:rFonts w:ascii="Calibri" w:hAnsi="Calibri" w:cs="Calibri"/>
                <w:sz w:val="20"/>
                <w:szCs w:val="20"/>
              </w:rPr>
            </w:pPr>
            <w:r w:rsidRPr="0042567B">
              <w:rPr>
                <w:rFonts w:ascii="Calibri" w:hAnsi="Calibri" w:cs="Calibri"/>
                <w:sz w:val="20"/>
                <w:szCs w:val="20"/>
              </w:rPr>
              <w:t>Secretaria Municipal de Saúde</w:t>
            </w:r>
          </w:p>
        </w:tc>
        <w:tc>
          <w:tcPr>
            <w:tcW w:w="4527" w:type="dxa"/>
          </w:tcPr>
          <w:p w14:paraId="4551C300" w14:textId="77777777" w:rsidR="0043502E" w:rsidRPr="0042567B" w:rsidRDefault="0043502E" w:rsidP="0052600E">
            <w:pPr>
              <w:pStyle w:val="ParagraphStyle"/>
              <w:jc w:val="both"/>
              <w:rPr>
                <w:rFonts w:ascii="Calibri" w:hAnsi="Calibri" w:cs="Calibri"/>
                <w:b/>
                <w:bCs/>
                <w:sz w:val="20"/>
                <w:szCs w:val="20"/>
              </w:rPr>
            </w:pPr>
            <w:r w:rsidRPr="0042567B">
              <w:rPr>
                <w:rFonts w:ascii="Calibri" w:hAnsi="Calibri" w:cs="Calibri"/>
                <w:b/>
                <w:bCs/>
                <w:sz w:val="20"/>
                <w:szCs w:val="20"/>
              </w:rPr>
              <w:t>FERNANDO LOPES LOUZANO DE SIQUEIRA</w:t>
            </w:r>
          </w:p>
          <w:p w14:paraId="6CB2BFD3" w14:textId="77777777" w:rsidR="0043502E" w:rsidRPr="0042567B" w:rsidRDefault="0043502E" w:rsidP="0052600E">
            <w:pPr>
              <w:pStyle w:val="ParagraphStyle"/>
              <w:jc w:val="both"/>
              <w:rPr>
                <w:rFonts w:ascii="Calibri" w:hAnsi="Calibri" w:cs="Calibri"/>
                <w:sz w:val="20"/>
                <w:szCs w:val="20"/>
              </w:rPr>
            </w:pPr>
            <w:r w:rsidRPr="0042567B">
              <w:rPr>
                <w:rFonts w:ascii="Calibri" w:hAnsi="Calibri" w:cs="Calibri"/>
                <w:sz w:val="20"/>
                <w:szCs w:val="20"/>
              </w:rPr>
              <w:t>Agente de Contratação</w:t>
            </w:r>
          </w:p>
          <w:p w14:paraId="2075DFEA" w14:textId="77777777" w:rsidR="0043502E" w:rsidRDefault="0043502E" w:rsidP="0052600E">
            <w:pPr>
              <w:pStyle w:val="ParagraphStyle"/>
              <w:jc w:val="both"/>
              <w:rPr>
                <w:rFonts w:ascii="Calibri" w:hAnsi="Calibri" w:cs="Calibri"/>
                <w:sz w:val="20"/>
                <w:szCs w:val="20"/>
              </w:rPr>
            </w:pPr>
            <w:r w:rsidRPr="0042567B">
              <w:rPr>
                <w:rFonts w:ascii="Calibri" w:hAnsi="Calibri" w:cs="Calibri"/>
                <w:sz w:val="20"/>
                <w:szCs w:val="20"/>
              </w:rPr>
              <w:t>Portaria nº 080, de 07/02/2025</w:t>
            </w:r>
          </w:p>
        </w:tc>
      </w:tr>
    </w:tbl>
    <w:p w14:paraId="78AC1017" w14:textId="77777777" w:rsidR="0043502E" w:rsidRPr="0042567B" w:rsidRDefault="0043502E" w:rsidP="0043502E">
      <w:pPr>
        <w:pStyle w:val="ParagraphStyle"/>
        <w:tabs>
          <w:tab w:val="left" w:pos="960"/>
        </w:tabs>
        <w:spacing w:after="195" w:line="276" w:lineRule="auto"/>
        <w:rPr>
          <w:rFonts w:ascii="Calibri" w:hAnsi="Calibri" w:cs="Calibri"/>
          <w:sz w:val="20"/>
          <w:szCs w:val="20"/>
        </w:rPr>
      </w:pPr>
    </w:p>
    <w:p w14:paraId="7BF244CD" w14:textId="77777777" w:rsidR="0043502E" w:rsidRPr="0042567B" w:rsidRDefault="0043502E" w:rsidP="0043502E">
      <w:pPr>
        <w:pStyle w:val="ParagraphStyle"/>
        <w:tabs>
          <w:tab w:val="left" w:pos="960"/>
        </w:tabs>
        <w:spacing w:after="195" w:line="276" w:lineRule="auto"/>
        <w:rPr>
          <w:rFonts w:ascii="Calibri" w:hAnsi="Calibri" w:cs="Calibri"/>
          <w:sz w:val="20"/>
          <w:szCs w:val="20"/>
        </w:rPr>
      </w:pPr>
      <w:r w:rsidRPr="0042567B">
        <w:rPr>
          <w:rFonts w:ascii="Calibri" w:hAnsi="Calibri" w:cs="Calibri"/>
          <w:sz w:val="20"/>
          <w:szCs w:val="20"/>
        </w:rPr>
        <w:t xml:space="preserve">Ibaiti, </w:t>
      </w:r>
      <w:r>
        <w:rPr>
          <w:rFonts w:ascii="Calibri" w:hAnsi="Calibri" w:cs="Calibri"/>
          <w:sz w:val="20"/>
          <w:szCs w:val="20"/>
        </w:rPr>
        <w:t>24</w:t>
      </w:r>
      <w:r w:rsidRPr="0042567B">
        <w:rPr>
          <w:rFonts w:ascii="Calibri" w:hAnsi="Calibri" w:cs="Calibri"/>
          <w:sz w:val="20"/>
          <w:szCs w:val="20"/>
        </w:rPr>
        <w:t xml:space="preserve"> de </w:t>
      </w:r>
      <w:r>
        <w:rPr>
          <w:rFonts w:ascii="Calibri" w:hAnsi="Calibri" w:cs="Calibri"/>
          <w:sz w:val="20"/>
          <w:szCs w:val="20"/>
        </w:rPr>
        <w:t>novembro</w:t>
      </w:r>
      <w:r w:rsidRPr="0042567B">
        <w:rPr>
          <w:rFonts w:ascii="Calibri" w:hAnsi="Calibri" w:cs="Calibri"/>
          <w:sz w:val="20"/>
          <w:szCs w:val="20"/>
        </w:rPr>
        <w:t xml:space="preserve"> de 202</w:t>
      </w:r>
      <w:r>
        <w:rPr>
          <w:rFonts w:ascii="Calibri" w:hAnsi="Calibri" w:cs="Calibri"/>
          <w:sz w:val="20"/>
          <w:szCs w:val="20"/>
        </w:rPr>
        <w:t>5</w:t>
      </w:r>
    </w:p>
    <w:p w14:paraId="22B8F9E7" w14:textId="2D57D6E1" w:rsidR="00076D53" w:rsidRDefault="00076D53">
      <w:pPr>
        <w:spacing w:after="160" w:line="259" w:lineRule="auto"/>
        <w:jc w:val="left"/>
        <w:rPr>
          <w:b/>
          <w:bCs/>
          <w:color w:val="auto"/>
          <w:lang w:val="x-none"/>
        </w:rPr>
      </w:pPr>
      <w:r>
        <w:rPr>
          <w:b/>
          <w:bCs/>
          <w:color w:val="auto"/>
        </w:rPr>
        <w:br w:type="page"/>
      </w:r>
    </w:p>
    <w:p w14:paraId="4FCE20BE" w14:textId="2A7D447B" w:rsidR="00AF75D4" w:rsidRPr="006E48AC" w:rsidRDefault="00AF75D4" w:rsidP="00AF75D4">
      <w:pPr>
        <w:pStyle w:val="ParagraphStyle"/>
        <w:jc w:val="center"/>
        <w:rPr>
          <w:rFonts w:ascii="Calibri" w:hAnsi="Calibri" w:cs="Calibri"/>
          <w:b/>
          <w:bCs/>
          <w:color w:val="auto"/>
          <w:sz w:val="20"/>
          <w:szCs w:val="20"/>
        </w:rPr>
      </w:pPr>
      <w:r w:rsidRPr="006E48AC">
        <w:rPr>
          <w:rFonts w:ascii="Calibri" w:hAnsi="Calibri" w:cs="Calibri"/>
          <w:b/>
          <w:bCs/>
          <w:color w:val="auto"/>
          <w:sz w:val="20"/>
          <w:szCs w:val="20"/>
        </w:rPr>
        <w:lastRenderedPageBreak/>
        <w:t xml:space="preserve">ANEXO </w:t>
      </w:r>
      <w:r w:rsidR="00FB49BE">
        <w:rPr>
          <w:rFonts w:ascii="Calibri" w:hAnsi="Calibri" w:cs="Calibri"/>
          <w:b/>
          <w:bCs/>
          <w:color w:val="auto"/>
          <w:sz w:val="20"/>
          <w:szCs w:val="20"/>
        </w:rPr>
        <w:t>09</w:t>
      </w:r>
      <w:r w:rsidRPr="006E48AC">
        <w:rPr>
          <w:rFonts w:ascii="Calibri" w:hAnsi="Calibri" w:cs="Calibri"/>
          <w:b/>
          <w:bCs/>
          <w:color w:val="auto"/>
          <w:sz w:val="20"/>
          <w:szCs w:val="20"/>
        </w:rPr>
        <w:t xml:space="preserve"> – </w:t>
      </w:r>
      <w:r w:rsidR="00471B9A" w:rsidRPr="006E48AC">
        <w:rPr>
          <w:rFonts w:ascii="Calibri" w:hAnsi="Calibri" w:cs="Calibri"/>
          <w:b/>
          <w:bCs/>
          <w:color w:val="auto"/>
          <w:sz w:val="20"/>
          <w:szCs w:val="20"/>
        </w:rPr>
        <w:t>CHECKLIST DA DOCUMENTAÇÃO</w:t>
      </w:r>
    </w:p>
    <w:p w14:paraId="31CAEED1" w14:textId="17CDAA24" w:rsidR="00AF75D4" w:rsidRPr="006E48AC" w:rsidRDefault="00AF75D4" w:rsidP="00AF75D4">
      <w:pPr>
        <w:pStyle w:val="ParagraphStyle"/>
        <w:jc w:val="center"/>
        <w:rPr>
          <w:rFonts w:ascii="Calibri" w:hAnsi="Calibri" w:cs="Calibri"/>
          <w:b/>
          <w:bCs/>
          <w:color w:val="auto"/>
          <w:sz w:val="20"/>
          <w:szCs w:val="20"/>
        </w:rPr>
      </w:pPr>
      <w:r w:rsidRPr="006E48AC">
        <w:rPr>
          <w:rFonts w:ascii="Calibri" w:hAnsi="Calibri" w:cs="Calibri"/>
          <w:b/>
          <w:bCs/>
          <w:color w:val="auto"/>
          <w:sz w:val="20"/>
          <w:szCs w:val="20"/>
        </w:rPr>
        <w:t xml:space="preserve">Inexigibilidade Por Credenciamento Nº </w:t>
      </w:r>
      <w:r w:rsidR="00347D37">
        <w:rPr>
          <w:rFonts w:ascii="Calibri" w:hAnsi="Calibri" w:cs="Calibri"/>
          <w:b/>
          <w:bCs/>
          <w:color w:val="auto"/>
          <w:sz w:val="20"/>
          <w:szCs w:val="20"/>
        </w:rPr>
        <w:t>21/2025</w:t>
      </w:r>
      <w:r w:rsidRPr="006E48AC">
        <w:rPr>
          <w:rFonts w:ascii="Calibri" w:hAnsi="Calibri" w:cs="Calibri"/>
          <w:b/>
          <w:bCs/>
          <w:color w:val="auto"/>
          <w:sz w:val="20"/>
          <w:szCs w:val="20"/>
        </w:rPr>
        <w:t xml:space="preserve"> </w:t>
      </w:r>
      <w:r w:rsidR="00471B9A" w:rsidRPr="006E48AC">
        <w:rPr>
          <w:rFonts w:ascii="Calibri" w:hAnsi="Calibri" w:cs="Calibri"/>
          <w:b/>
          <w:bCs/>
          <w:color w:val="auto"/>
          <w:sz w:val="20"/>
          <w:szCs w:val="20"/>
        </w:rPr>
        <w:t>–</w:t>
      </w:r>
      <w:r w:rsidRPr="006E48AC">
        <w:rPr>
          <w:rFonts w:ascii="Calibri" w:hAnsi="Calibri" w:cs="Calibri"/>
          <w:b/>
          <w:bCs/>
          <w:color w:val="auto"/>
          <w:sz w:val="20"/>
          <w:szCs w:val="20"/>
        </w:rPr>
        <w:t xml:space="preserve"> PMI</w:t>
      </w:r>
    </w:p>
    <w:p w14:paraId="5641E6B0" w14:textId="34194B52" w:rsidR="00471B9A" w:rsidRPr="006E48AC" w:rsidRDefault="00471B9A" w:rsidP="00AF75D4">
      <w:pPr>
        <w:pStyle w:val="ParagraphStyle"/>
        <w:jc w:val="center"/>
        <w:rPr>
          <w:rFonts w:ascii="Calibri" w:hAnsi="Calibri" w:cs="Calibri"/>
          <w:b/>
          <w:bCs/>
          <w:color w:val="auto"/>
          <w:sz w:val="20"/>
          <w:szCs w:val="20"/>
        </w:rPr>
      </w:pPr>
      <w:r w:rsidRPr="006E48AC">
        <w:rPr>
          <w:rFonts w:ascii="Calibri" w:hAnsi="Calibri" w:cs="Calibri"/>
          <w:b/>
          <w:bCs/>
          <w:color w:val="auto"/>
          <w:sz w:val="20"/>
          <w:szCs w:val="20"/>
        </w:rPr>
        <w:t>(Documento base de verificação da documentação de Habilitação)</w:t>
      </w:r>
    </w:p>
    <w:p w14:paraId="1A0E1AD6" w14:textId="77777777" w:rsidR="001B4507" w:rsidRPr="006E48AC" w:rsidRDefault="001B4507" w:rsidP="004B377C">
      <w:pPr>
        <w:pStyle w:val="ParagraphStyle"/>
        <w:spacing w:line="360" w:lineRule="auto"/>
        <w:jc w:val="both"/>
        <w:rPr>
          <w:rFonts w:ascii="Calibri" w:hAnsi="Calibri" w:cs="Calibri"/>
          <w:color w:val="auto"/>
          <w:sz w:val="20"/>
          <w:szCs w:val="20"/>
        </w:rPr>
      </w:pPr>
    </w:p>
    <w:p w14:paraId="5D4621C1" w14:textId="115B8DD5" w:rsidR="00AF75D4" w:rsidRPr="006E48AC" w:rsidRDefault="006543CE" w:rsidP="004B377C">
      <w:pPr>
        <w:pStyle w:val="ParagraphStyle"/>
        <w:spacing w:line="360" w:lineRule="auto"/>
        <w:jc w:val="both"/>
        <w:rPr>
          <w:rFonts w:ascii="Calibri" w:hAnsi="Calibri" w:cs="Calibri"/>
          <w:color w:val="auto"/>
          <w:sz w:val="20"/>
          <w:szCs w:val="20"/>
        </w:rPr>
      </w:pPr>
      <w:r w:rsidRPr="006E48AC">
        <w:rPr>
          <w:rFonts w:ascii="Calibri" w:hAnsi="Calibri" w:cs="Calibri"/>
          <w:color w:val="auto"/>
          <w:sz w:val="20"/>
          <w:szCs w:val="20"/>
        </w:rPr>
        <w:t xml:space="preserve">O objeto do presente edital é a </w:t>
      </w:r>
      <w:r w:rsidR="008F3314">
        <w:rPr>
          <w:rFonts w:ascii="Calibri" w:hAnsi="Calibri" w:cs="Calibri"/>
          <w:b/>
          <w:bCs/>
          <w:color w:val="auto"/>
          <w:sz w:val="20"/>
          <w:szCs w:val="20"/>
        </w:rPr>
        <w:t>CREDENCIAMENTO DE EMPRESAS PARA PRESTAÇÃO DE SERVIÇOS MÉDICOS PARA ATENDIMENTO NO PARA O PROGRAMA ESTRATÉGIA DE SAÚDE DA FAMILIA (ESF). Os atendimentos deverão ocorrer de segunda a sexta-feira, exceto feriados</w:t>
      </w:r>
      <w:r w:rsidR="00AB2694">
        <w:rPr>
          <w:rFonts w:ascii="Calibri" w:hAnsi="Calibri" w:cs="Calibri"/>
          <w:b/>
          <w:bCs/>
          <w:color w:val="auto"/>
          <w:sz w:val="20"/>
          <w:szCs w:val="20"/>
        </w:rPr>
        <w:t>, no horário das 7h às 11h e das 13h às 17h de cada dia, com um número mínimo de 16 (dezesseis) consultas eletivas por período, além de demandas imediatas que surgirem no decorrer do período de atendimento, de acordo com as necessidades e interesses</w:t>
      </w:r>
      <w:r w:rsidR="000A449F">
        <w:rPr>
          <w:rFonts w:ascii="Calibri" w:hAnsi="Calibri" w:cs="Calibri"/>
          <w:b/>
          <w:bCs/>
          <w:color w:val="auto"/>
          <w:sz w:val="20"/>
          <w:szCs w:val="20"/>
        </w:rPr>
        <w:t xml:space="preserve"> da Secretaria Municipal de Saúde de Ibaiti</w:t>
      </w:r>
      <w:r w:rsidRPr="006E48AC">
        <w:rPr>
          <w:rFonts w:ascii="Calibri" w:hAnsi="Calibri" w:cs="Calibri"/>
          <w:color w:val="auto"/>
          <w:sz w:val="20"/>
          <w:szCs w:val="20"/>
        </w:rPr>
        <w:t xml:space="preserve">, em conformidade com o contido no </w:t>
      </w:r>
      <w:r w:rsidR="00FA77DB">
        <w:rPr>
          <w:rFonts w:ascii="Calibri" w:hAnsi="Calibri" w:cs="Calibri"/>
          <w:color w:val="auto"/>
          <w:sz w:val="20"/>
          <w:szCs w:val="20"/>
        </w:rPr>
        <w:t>ANEXO 01</w:t>
      </w:r>
      <w:r w:rsidRPr="006E48AC">
        <w:rPr>
          <w:rFonts w:ascii="Calibri" w:hAnsi="Calibri" w:cs="Calibri"/>
          <w:color w:val="auto"/>
          <w:sz w:val="20"/>
          <w:szCs w:val="20"/>
        </w:rPr>
        <w:t xml:space="preserve"> - Termo de Referência deste edital;</w:t>
      </w:r>
    </w:p>
    <w:tbl>
      <w:tblPr>
        <w:tblStyle w:val="Tabelacomgrade"/>
        <w:tblW w:w="5000" w:type="pct"/>
        <w:tblLook w:val="04A0" w:firstRow="1" w:lastRow="0" w:firstColumn="1" w:lastColumn="0" w:noHBand="0" w:noVBand="1"/>
      </w:tblPr>
      <w:tblGrid>
        <w:gridCol w:w="903"/>
        <w:gridCol w:w="6350"/>
        <w:gridCol w:w="1808"/>
      </w:tblGrid>
      <w:tr w:rsidR="006E48AC" w:rsidRPr="006E48AC" w14:paraId="674F6449" w14:textId="77777777" w:rsidTr="00DD05EE">
        <w:tc>
          <w:tcPr>
            <w:tcW w:w="846" w:type="dxa"/>
            <w:vAlign w:val="center"/>
          </w:tcPr>
          <w:p w14:paraId="5EBCE357" w14:textId="314A827B" w:rsidR="008817F3" w:rsidRPr="006E48AC" w:rsidRDefault="00677BB5" w:rsidP="00D81657">
            <w:pPr>
              <w:pStyle w:val="ParagraphStyle"/>
              <w:jc w:val="center"/>
              <w:rPr>
                <w:rFonts w:ascii="Calibri" w:hAnsi="Calibri" w:cs="Calibri"/>
                <w:b/>
                <w:bCs/>
                <w:color w:val="auto"/>
                <w:sz w:val="20"/>
                <w:szCs w:val="20"/>
              </w:rPr>
            </w:pPr>
            <w:r w:rsidRPr="006E48AC">
              <w:rPr>
                <w:rFonts w:ascii="Calibri" w:hAnsi="Calibri" w:cs="Calibri"/>
                <w:b/>
                <w:bCs/>
                <w:color w:val="auto"/>
                <w:sz w:val="20"/>
                <w:szCs w:val="20"/>
              </w:rPr>
              <w:t>Item</w:t>
            </w:r>
          </w:p>
        </w:tc>
        <w:tc>
          <w:tcPr>
            <w:tcW w:w="5953" w:type="dxa"/>
            <w:vAlign w:val="center"/>
          </w:tcPr>
          <w:p w14:paraId="0F6A5667" w14:textId="7D1E5C79" w:rsidR="008817F3" w:rsidRPr="006E48AC" w:rsidRDefault="00891073" w:rsidP="00891073">
            <w:pPr>
              <w:pStyle w:val="ParagraphStyle"/>
              <w:jc w:val="center"/>
              <w:rPr>
                <w:rFonts w:ascii="Calibri" w:hAnsi="Calibri" w:cs="Calibri"/>
                <w:b/>
                <w:bCs/>
                <w:color w:val="auto"/>
                <w:sz w:val="20"/>
                <w:szCs w:val="20"/>
              </w:rPr>
            </w:pPr>
            <w:r w:rsidRPr="006E48AC">
              <w:rPr>
                <w:rFonts w:ascii="Calibri" w:hAnsi="Calibri" w:cs="Calibri"/>
                <w:b/>
                <w:bCs/>
                <w:color w:val="auto"/>
                <w:sz w:val="20"/>
                <w:szCs w:val="20"/>
              </w:rPr>
              <w:t>Descrição</w:t>
            </w:r>
          </w:p>
        </w:tc>
        <w:tc>
          <w:tcPr>
            <w:tcW w:w="1695" w:type="dxa"/>
            <w:vAlign w:val="center"/>
          </w:tcPr>
          <w:p w14:paraId="7D816011" w14:textId="26EF3CBB" w:rsidR="008817F3" w:rsidRPr="006E48AC" w:rsidRDefault="00891073" w:rsidP="00D81657">
            <w:pPr>
              <w:pStyle w:val="ParagraphStyle"/>
              <w:jc w:val="center"/>
              <w:rPr>
                <w:rFonts w:ascii="Calibri" w:hAnsi="Calibri" w:cs="Calibri"/>
                <w:b/>
                <w:bCs/>
                <w:color w:val="auto"/>
                <w:sz w:val="20"/>
                <w:szCs w:val="20"/>
              </w:rPr>
            </w:pPr>
            <w:r w:rsidRPr="006E48AC">
              <w:rPr>
                <w:rFonts w:ascii="Calibri" w:hAnsi="Calibri" w:cs="Calibri"/>
                <w:b/>
                <w:bCs/>
                <w:color w:val="auto"/>
                <w:sz w:val="20"/>
                <w:szCs w:val="20"/>
              </w:rPr>
              <w:t>Presente?</w:t>
            </w:r>
          </w:p>
        </w:tc>
      </w:tr>
      <w:tr w:rsidR="006E48AC" w:rsidRPr="006E48AC" w14:paraId="78DE04FB" w14:textId="77777777" w:rsidTr="00DD05EE">
        <w:tc>
          <w:tcPr>
            <w:tcW w:w="846" w:type="dxa"/>
          </w:tcPr>
          <w:p w14:paraId="6BC724F3" w14:textId="3D031824" w:rsidR="008817F3" w:rsidRPr="006E48AC" w:rsidRDefault="00D81657" w:rsidP="00D81657">
            <w:pPr>
              <w:pStyle w:val="ParagraphStyle"/>
              <w:jc w:val="center"/>
              <w:rPr>
                <w:rFonts w:ascii="Calibri" w:hAnsi="Calibri" w:cs="Calibri"/>
                <w:color w:val="auto"/>
                <w:sz w:val="20"/>
                <w:szCs w:val="20"/>
              </w:rPr>
            </w:pPr>
            <w:r w:rsidRPr="006E48AC">
              <w:rPr>
                <w:rFonts w:ascii="Calibri" w:hAnsi="Calibri" w:cs="Calibri"/>
                <w:color w:val="auto"/>
                <w:sz w:val="20"/>
                <w:szCs w:val="20"/>
              </w:rPr>
              <w:t>1</w:t>
            </w:r>
          </w:p>
        </w:tc>
        <w:tc>
          <w:tcPr>
            <w:tcW w:w="5953" w:type="dxa"/>
          </w:tcPr>
          <w:p w14:paraId="51E175B6" w14:textId="66F66E82" w:rsidR="008817F3" w:rsidRPr="006E48AC" w:rsidRDefault="00D81657" w:rsidP="00891073">
            <w:pPr>
              <w:pStyle w:val="ParagraphStyle"/>
              <w:jc w:val="both"/>
              <w:rPr>
                <w:rFonts w:ascii="Calibri" w:hAnsi="Calibri" w:cs="Calibri"/>
                <w:color w:val="auto"/>
                <w:sz w:val="20"/>
                <w:szCs w:val="20"/>
              </w:rPr>
            </w:pPr>
            <w:r w:rsidRPr="006E48AC">
              <w:rPr>
                <w:rFonts w:ascii="Calibri" w:hAnsi="Calibri" w:cs="Calibri"/>
                <w:color w:val="auto"/>
                <w:sz w:val="20"/>
                <w:szCs w:val="20"/>
              </w:rPr>
              <w:t>Contrato Social</w:t>
            </w:r>
          </w:p>
        </w:tc>
        <w:tc>
          <w:tcPr>
            <w:tcW w:w="1695" w:type="dxa"/>
          </w:tcPr>
          <w:p w14:paraId="516DB5A3" w14:textId="77777777" w:rsidR="008817F3" w:rsidRPr="006E48AC" w:rsidRDefault="008817F3" w:rsidP="00D81657">
            <w:pPr>
              <w:pStyle w:val="ParagraphStyle"/>
              <w:jc w:val="center"/>
              <w:rPr>
                <w:rFonts w:ascii="Calibri" w:hAnsi="Calibri" w:cs="Calibri"/>
                <w:color w:val="auto"/>
                <w:sz w:val="20"/>
                <w:szCs w:val="20"/>
              </w:rPr>
            </w:pPr>
          </w:p>
        </w:tc>
      </w:tr>
      <w:tr w:rsidR="006E48AC" w:rsidRPr="006E48AC" w14:paraId="6BE1C5E0" w14:textId="77777777" w:rsidTr="00DD05EE">
        <w:tc>
          <w:tcPr>
            <w:tcW w:w="846" w:type="dxa"/>
          </w:tcPr>
          <w:p w14:paraId="4105A1DD" w14:textId="3A28282B" w:rsidR="00891073" w:rsidRPr="006E48AC" w:rsidRDefault="00D60502" w:rsidP="00D81657">
            <w:pPr>
              <w:pStyle w:val="ParagraphStyle"/>
              <w:jc w:val="center"/>
              <w:rPr>
                <w:rFonts w:ascii="Calibri" w:hAnsi="Calibri" w:cs="Calibri"/>
                <w:color w:val="auto"/>
                <w:sz w:val="20"/>
                <w:szCs w:val="20"/>
              </w:rPr>
            </w:pPr>
            <w:r w:rsidRPr="006E48AC">
              <w:rPr>
                <w:rFonts w:ascii="Calibri" w:hAnsi="Calibri" w:cs="Calibri"/>
                <w:color w:val="auto"/>
                <w:sz w:val="20"/>
                <w:szCs w:val="20"/>
              </w:rPr>
              <w:t>2</w:t>
            </w:r>
          </w:p>
        </w:tc>
        <w:tc>
          <w:tcPr>
            <w:tcW w:w="5953" w:type="dxa"/>
          </w:tcPr>
          <w:p w14:paraId="101F7E1E" w14:textId="225E1C39" w:rsidR="00891073" w:rsidRPr="006E48AC" w:rsidRDefault="00D60502" w:rsidP="00891073">
            <w:pPr>
              <w:pStyle w:val="ParagraphStyle"/>
              <w:jc w:val="both"/>
              <w:rPr>
                <w:rFonts w:ascii="Calibri" w:hAnsi="Calibri" w:cs="Calibri"/>
                <w:color w:val="auto"/>
                <w:sz w:val="20"/>
                <w:szCs w:val="20"/>
              </w:rPr>
            </w:pPr>
            <w:r w:rsidRPr="006E48AC">
              <w:rPr>
                <w:rFonts w:ascii="Calibri" w:hAnsi="Calibri" w:cs="Calibri"/>
                <w:color w:val="auto"/>
                <w:sz w:val="20"/>
                <w:szCs w:val="20"/>
              </w:rPr>
              <w:t>Prova de inscrição no cadastro de contribuintes federal (CNPJ)</w:t>
            </w:r>
          </w:p>
        </w:tc>
        <w:tc>
          <w:tcPr>
            <w:tcW w:w="1695" w:type="dxa"/>
          </w:tcPr>
          <w:p w14:paraId="23360EC8" w14:textId="77777777" w:rsidR="00891073" w:rsidRPr="006E48AC" w:rsidRDefault="00891073" w:rsidP="00D81657">
            <w:pPr>
              <w:pStyle w:val="ParagraphStyle"/>
              <w:jc w:val="center"/>
              <w:rPr>
                <w:rFonts w:ascii="Calibri" w:hAnsi="Calibri" w:cs="Calibri"/>
                <w:color w:val="auto"/>
                <w:sz w:val="20"/>
                <w:szCs w:val="20"/>
              </w:rPr>
            </w:pPr>
          </w:p>
        </w:tc>
      </w:tr>
      <w:tr w:rsidR="006E48AC" w:rsidRPr="006E48AC" w14:paraId="42EFCECA" w14:textId="77777777" w:rsidTr="00DD05EE">
        <w:tc>
          <w:tcPr>
            <w:tcW w:w="846" w:type="dxa"/>
          </w:tcPr>
          <w:p w14:paraId="5C3DAE79" w14:textId="7980B89F" w:rsidR="0032072F" w:rsidRPr="006E48AC" w:rsidRDefault="001F1F6D" w:rsidP="00D81657">
            <w:pPr>
              <w:pStyle w:val="ParagraphStyle"/>
              <w:jc w:val="center"/>
              <w:rPr>
                <w:rFonts w:ascii="Calibri" w:hAnsi="Calibri" w:cs="Calibri"/>
                <w:color w:val="auto"/>
                <w:sz w:val="20"/>
                <w:szCs w:val="20"/>
              </w:rPr>
            </w:pPr>
            <w:r w:rsidRPr="006E48AC">
              <w:rPr>
                <w:rFonts w:ascii="Calibri" w:hAnsi="Calibri" w:cs="Calibri"/>
                <w:color w:val="auto"/>
                <w:sz w:val="20"/>
                <w:szCs w:val="20"/>
              </w:rPr>
              <w:t>3</w:t>
            </w:r>
          </w:p>
        </w:tc>
        <w:tc>
          <w:tcPr>
            <w:tcW w:w="5953" w:type="dxa"/>
          </w:tcPr>
          <w:p w14:paraId="455B431B" w14:textId="2C829E74" w:rsidR="0032072F" w:rsidRPr="006E48AC" w:rsidRDefault="001F1F6D" w:rsidP="00891073">
            <w:pPr>
              <w:pStyle w:val="ParagraphStyle"/>
              <w:jc w:val="both"/>
              <w:rPr>
                <w:rFonts w:ascii="Calibri" w:hAnsi="Calibri" w:cs="Calibri"/>
                <w:color w:val="auto"/>
                <w:sz w:val="20"/>
                <w:szCs w:val="20"/>
              </w:rPr>
            </w:pPr>
            <w:r w:rsidRPr="006E48AC">
              <w:rPr>
                <w:rFonts w:ascii="Calibri" w:hAnsi="Calibri" w:cs="Calibri"/>
                <w:color w:val="auto"/>
                <w:sz w:val="20"/>
                <w:szCs w:val="20"/>
              </w:rPr>
              <w:t>Prova de regularidade fiscal perante a Fazenda Nacional (Certidão Federal)</w:t>
            </w:r>
          </w:p>
        </w:tc>
        <w:tc>
          <w:tcPr>
            <w:tcW w:w="1695" w:type="dxa"/>
          </w:tcPr>
          <w:p w14:paraId="592A32E8" w14:textId="77777777" w:rsidR="0032072F" w:rsidRPr="006E48AC" w:rsidRDefault="0032072F" w:rsidP="00D81657">
            <w:pPr>
              <w:pStyle w:val="ParagraphStyle"/>
              <w:jc w:val="center"/>
              <w:rPr>
                <w:rFonts w:ascii="Calibri" w:hAnsi="Calibri" w:cs="Calibri"/>
                <w:color w:val="auto"/>
                <w:sz w:val="20"/>
                <w:szCs w:val="20"/>
              </w:rPr>
            </w:pPr>
          </w:p>
        </w:tc>
      </w:tr>
      <w:tr w:rsidR="006E48AC" w:rsidRPr="006E48AC" w14:paraId="1833A92A" w14:textId="77777777" w:rsidTr="00DD05EE">
        <w:tc>
          <w:tcPr>
            <w:tcW w:w="846" w:type="dxa"/>
          </w:tcPr>
          <w:p w14:paraId="19841285" w14:textId="5A3796D5" w:rsidR="001F1F6D" w:rsidRPr="006E48AC" w:rsidRDefault="001F1F6D" w:rsidP="00D81657">
            <w:pPr>
              <w:pStyle w:val="ParagraphStyle"/>
              <w:jc w:val="center"/>
              <w:rPr>
                <w:rFonts w:ascii="Calibri" w:hAnsi="Calibri" w:cs="Calibri"/>
                <w:color w:val="auto"/>
                <w:sz w:val="20"/>
                <w:szCs w:val="20"/>
              </w:rPr>
            </w:pPr>
            <w:r w:rsidRPr="006E48AC">
              <w:rPr>
                <w:rFonts w:ascii="Calibri" w:hAnsi="Calibri" w:cs="Calibri"/>
                <w:color w:val="auto"/>
                <w:sz w:val="20"/>
                <w:szCs w:val="20"/>
              </w:rPr>
              <w:t>4</w:t>
            </w:r>
          </w:p>
        </w:tc>
        <w:tc>
          <w:tcPr>
            <w:tcW w:w="5953" w:type="dxa"/>
          </w:tcPr>
          <w:p w14:paraId="7AC72F63" w14:textId="7B4DFA1A" w:rsidR="001F1F6D" w:rsidRPr="006E48AC" w:rsidRDefault="001F1F6D" w:rsidP="00891073">
            <w:pPr>
              <w:pStyle w:val="ParagraphStyle"/>
              <w:jc w:val="both"/>
              <w:rPr>
                <w:rFonts w:ascii="Calibri" w:hAnsi="Calibri" w:cs="Calibri"/>
                <w:color w:val="auto"/>
                <w:sz w:val="20"/>
                <w:szCs w:val="20"/>
              </w:rPr>
            </w:pPr>
            <w:r w:rsidRPr="006E48AC">
              <w:rPr>
                <w:rFonts w:ascii="Calibri" w:hAnsi="Calibri" w:cs="Calibri"/>
                <w:color w:val="auto"/>
                <w:sz w:val="20"/>
                <w:szCs w:val="20"/>
              </w:rPr>
              <w:t>Prova de regularidade com o Fundo de Garantia do Tempo de Serviço (FGTS)</w:t>
            </w:r>
          </w:p>
        </w:tc>
        <w:tc>
          <w:tcPr>
            <w:tcW w:w="1695" w:type="dxa"/>
          </w:tcPr>
          <w:p w14:paraId="4671D636" w14:textId="77777777" w:rsidR="001F1F6D" w:rsidRPr="006E48AC" w:rsidRDefault="001F1F6D" w:rsidP="00D81657">
            <w:pPr>
              <w:pStyle w:val="ParagraphStyle"/>
              <w:jc w:val="center"/>
              <w:rPr>
                <w:rFonts w:ascii="Calibri" w:hAnsi="Calibri" w:cs="Calibri"/>
                <w:color w:val="auto"/>
                <w:sz w:val="20"/>
                <w:szCs w:val="20"/>
              </w:rPr>
            </w:pPr>
          </w:p>
        </w:tc>
      </w:tr>
      <w:tr w:rsidR="006E48AC" w:rsidRPr="006E48AC" w14:paraId="482F15B6" w14:textId="77777777" w:rsidTr="00DD05EE">
        <w:tc>
          <w:tcPr>
            <w:tcW w:w="846" w:type="dxa"/>
          </w:tcPr>
          <w:p w14:paraId="06772693" w14:textId="433A9B12" w:rsidR="001F1F6D" w:rsidRPr="006E48AC" w:rsidRDefault="00171ABF" w:rsidP="00D81657">
            <w:pPr>
              <w:pStyle w:val="ParagraphStyle"/>
              <w:jc w:val="center"/>
              <w:rPr>
                <w:rFonts w:ascii="Calibri" w:hAnsi="Calibri" w:cs="Calibri"/>
                <w:color w:val="auto"/>
                <w:sz w:val="20"/>
                <w:szCs w:val="20"/>
              </w:rPr>
            </w:pPr>
            <w:r w:rsidRPr="006E48AC">
              <w:rPr>
                <w:rFonts w:ascii="Calibri" w:hAnsi="Calibri" w:cs="Calibri"/>
                <w:color w:val="auto"/>
                <w:sz w:val="20"/>
                <w:szCs w:val="20"/>
              </w:rPr>
              <w:t>5</w:t>
            </w:r>
          </w:p>
        </w:tc>
        <w:tc>
          <w:tcPr>
            <w:tcW w:w="5953" w:type="dxa"/>
          </w:tcPr>
          <w:p w14:paraId="240F904C" w14:textId="6E3D8F0D" w:rsidR="001F1F6D" w:rsidRPr="006E48AC" w:rsidRDefault="001F1F6D" w:rsidP="00891073">
            <w:pPr>
              <w:pStyle w:val="ParagraphStyle"/>
              <w:jc w:val="both"/>
              <w:rPr>
                <w:rFonts w:ascii="Calibri" w:hAnsi="Calibri" w:cs="Calibri"/>
                <w:color w:val="auto"/>
                <w:sz w:val="20"/>
                <w:szCs w:val="20"/>
              </w:rPr>
            </w:pPr>
            <w:r w:rsidRPr="006E48AC">
              <w:rPr>
                <w:rFonts w:ascii="Calibri" w:hAnsi="Calibri" w:cs="Calibri"/>
                <w:color w:val="auto"/>
                <w:sz w:val="20"/>
                <w:szCs w:val="20"/>
              </w:rPr>
              <w:t>Prova de inexistência de débitos inadimplidos perante a justiça do trabalho (Certidão Trabalhista)</w:t>
            </w:r>
          </w:p>
        </w:tc>
        <w:tc>
          <w:tcPr>
            <w:tcW w:w="1695" w:type="dxa"/>
          </w:tcPr>
          <w:p w14:paraId="041F849C" w14:textId="77777777" w:rsidR="001F1F6D" w:rsidRPr="006E48AC" w:rsidRDefault="001F1F6D" w:rsidP="00D81657">
            <w:pPr>
              <w:pStyle w:val="ParagraphStyle"/>
              <w:jc w:val="center"/>
              <w:rPr>
                <w:rFonts w:ascii="Calibri" w:hAnsi="Calibri" w:cs="Calibri"/>
                <w:color w:val="auto"/>
                <w:sz w:val="20"/>
                <w:szCs w:val="20"/>
              </w:rPr>
            </w:pPr>
          </w:p>
        </w:tc>
      </w:tr>
      <w:tr w:rsidR="006E48AC" w:rsidRPr="006E48AC" w14:paraId="66BAAE7F" w14:textId="77777777" w:rsidTr="00DD05EE">
        <w:tc>
          <w:tcPr>
            <w:tcW w:w="846" w:type="dxa"/>
          </w:tcPr>
          <w:p w14:paraId="18C3E7DD" w14:textId="3A5BEB1D" w:rsidR="00171ABF" w:rsidRPr="006E48AC" w:rsidRDefault="00171ABF" w:rsidP="00D81657">
            <w:pPr>
              <w:pStyle w:val="ParagraphStyle"/>
              <w:jc w:val="center"/>
              <w:rPr>
                <w:rFonts w:ascii="Calibri" w:hAnsi="Calibri" w:cs="Calibri"/>
                <w:color w:val="auto"/>
                <w:sz w:val="20"/>
                <w:szCs w:val="20"/>
              </w:rPr>
            </w:pPr>
            <w:r w:rsidRPr="006E48AC">
              <w:rPr>
                <w:rFonts w:ascii="Calibri" w:hAnsi="Calibri" w:cs="Calibri"/>
                <w:color w:val="auto"/>
                <w:sz w:val="20"/>
                <w:szCs w:val="20"/>
              </w:rPr>
              <w:t>6</w:t>
            </w:r>
          </w:p>
        </w:tc>
        <w:tc>
          <w:tcPr>
            <w:tcW w:w="5953" w:type="dxa"/>
          </w:tcPr>
          <w:p w14:paraId="2EA2BFD6" w14:textId="4E720585" w:rsidR="00171ABF" w:rsidRPr="006E48AC" w:rsidRDefault="00171ABF" w:rsidP="00891073">
            <w:pPr>
              <w:pStyle w:val="ParagraphStyle"/>
              <w:jc w:val="both"/>
              <w:rPr>
                <w:rFonts w:ascii="Calibri" w:hAnsi="Calibri" w:cs="Calibri"/>
                <w:color w:val="auto"/>
                <w:sz w:val="20"/>
                <w:szCs w:val="20"/>
              </w:rPr>
            </w:pPr>
            <w:r w:rsidRPr="006E48AC">
              <w:rPr>
                <w:rFonts w:ascii="Calibri" w:hAnsi="Calibri" w:cs="Calibri"/>
                <w:color w:val="auto"/>
                <w:sz w:val="20"/>
                <w:szCs w:val="20"/>
              </w:rPr>
              <w:t>Prova de Regularidade com a Fazenda Estadual</w:t>
            </w:r>
          </w:p>
        </w:tc>
        <w:tc>
          <w:tcPr>
            <w:tcW w:w="1695" w:type="dxa"/>
          </w:tcPr>
          <w:p w14:paraId="34A63136" w14:textId="77777777" w:rsidR="00171ABF" w:rsidRPr="006E48AC" w:rsidRDefault="00171ABF" w:rsidP="00D81657">
            <w:pPr>
              <w:pStyle w:val="ParagraphStyle"/>
              <w:jc w:val="center"/>
              <w:rPr>
                <w:rFonts w:ascii="Calibri" w:hAnsi="Calibri" w:cs="Calibri"/>
                <w:color w:val="auto"/>
                <w:sz w:val="20"/>
                <w:szCs w:val="20"/>
              </w:rPr>
            </w:pPr>
          </w:p>
        </w:tc>
      </w:tr>
      <w:tr w:rsidR="006E48AC" w:rsidRPr="006E48AC" w14:paraId="57F345F4" w14:textId="77777777" w:rsidTr="00DD05EE">
        <w:tc>
          <w:tcPr>
            <w:tcW w:w="846" w:type="dxa"/>
          </w:tcPr>
          <w:p w14:paraId="1A3F54F1" w14:textId="06BF09DA" w:rsidR="00171ABF" w:rsidRPr="006E48AC" w:rsidRDefault="00B77934" w:rsidP="00D81657">
            <w:pPr>
              <w:pStyle w:val="ParagraphStyle"/>
              <w:jc w:val="center"/>
              <w:rPr>
                <w:rFonts w:ascii="Calibri" w:hAnsi="Calibri" w:cs="Calibri"/>
                <w:color w:val="auto"/>
                <w:sz w:val="20"/>
                <w:szCs w:val="20"/>
              </w:rPr>
            </w:pPr>
            <w:r w:rsidRPr="006E48AC">
              <w:rPr>
                <w:rFonts w:ascii="Calibri" w:hAnsi="Calibri" w:cs="Calibri"/>
                <w:color w:val="auto"/>
                <w:sz w:val="20"/>
                <w:szCs w:val="20"/>
              </w:rPr>
              <w:t>7</w:t>
            </w:r>
          </w:p>
        </w:tc>
        <w:tc>
          <w:tcPr>
            <w:tcW w:w="5953" w:type="dxa"/>
          </w:tcPr>
          <w:p w14:paraId="0AAA6464" w14:textId="1354A542" w:rsidR="00171ABF" w:rsidRPr="006E48AC" w:rsidRDefault="008132FD" w:rsidP="00891073">
            <w:pPr>
              <w:pStyle w:val="ParagraphStyle"/>
              <w:jc w:val="both"/>
              <w:rPr>
                <w:rFonts w:ascii="Calibri" w:hAnsi="Calibri" w:cs="Calibri"/>
                <w:color w:val="auto"/>
                <w:sz w:val="20"/>
                <w:szCs w:val="20"/>
              </w:rPr>
            </w:pPr>
            <w:r w:rsidRPr="006E48AC">
              <w:rPr>
                <w:rFonts w:ascii="Calibri" w:hAnsi="Calibri" w:cs="Calibri"/>
                <w:color w:val="auto"/>
                <w:sz w:val="20"/>
                <w:szCs w:val="20"/>
              </w:rPr>
              <w:t>Prova de regularidade com a Fazenda Municipal</w:t>
            </w:r>
          </w:p>
        </w:tc>
        <w:tc>
          <w:tcPr>
            <w:tcW w:w="1695" w:type="dxa"/>
          </w:tcPr>
          <w:p w14:paraId="45DA04B4" w14:textId="77777777" w:rsidR="00171ABF" w:rsidRPr="006E48AC" w:rsidRDefault="00171ABF" w:rsidP="00D81657">
            <w:pPr>
              <w:pStyle w:val="ParagraphStyle"/>
              <w:jc w:val="center"/>
              <w:rPr>
                <w:rFonts w:ascii="Calibri" w:hAnsi="Calibri" w:cs="Calibri"/>
                <w:color w:val="auto"/>
                <w:sz w:val="20"/>
                <w:szCs w:val="20"/>
              </w:rPr>
            </w:pPr>
          </w:p>
        </w:tc>
      </w:tr>
      <w:tr w:rsidR="006E48AC" w:rsidRPr="006E48AC" w14:paraId="2289D67B" w14:textId="77777777" w:rsidTr="00DD05EE">
        <w:tc>
          <w:tcPr>
            <w:tcW w:w="846" w:type="dxa"/>
          </w:tcPr>
          <w:p w14:paraId="52342F2C" w14:textId="69E99C2D" w:rsidR="008132FD" w:rsidRPr="006E48AC" w:rsidRDefault="00B77934" w:rsidP="00D81657">
            <w:pPr>
              <w:pStyle w:val="ParagraphStyle"/>
              <w:jc w:val="center"/>
              <w:rPr>
                <w:rFonts w:ascii="Calibri" w:hAnsi="Calibri" w:cs="Calibri"/>
                <w:color w:val="auto"/>
                <w:sz w:val="20"/>
                <w:szCs w:val="20"/>
              </w:rPr>
            </w:pPr>
            <w:r w:rsidRPr="006E48AC">
              <w:rPr>
                <w:rFonts w:ascii="Calibri" w:hAnsi="Calibri" w:cs="Calibri"/>
                <w:color w:val="auto"/>
                <w:sz w:val="20"/>
                <w:szCs w:val="20"/>
              </w:rPr>
              <w:t>8</w:t>
            </w:r>
          </w:p>
        </w:tc>
        <w:tc>
          <w:tcPr>
            <w:tcW w:w="5953" w:type="dxa"/>
          </w:tcPr>
          <w:p w14:paraId="37029E3A" w14:textId="0F88E97F" w:rsidR="008132FD" w:rsidRPr="006E48AC" w:rsidRDefault="008D37E7" w:rsidP="00891073">
            <w:pPr>
              <w:pStyle w:val="ParagraphStyle"/>
              <w:jc w:val="both"/>
              <w:rPr>
                <w:rFonts w:ascii="Calibri" w:hAnsi="Calibri" w:cs="Calibri"/>
                <w:color w:val="auto"/>
                <w:sz w:val="20"/>
                <w:szCs w:val="20"/>
              </w:rPr>
            </w:pPr>
            <w:r w:rsidRPr="006E48AC">
              <w:rPr>
                <w:rFonts w:ascii="Calibri" w:hAnsi="Calibri" w:cs="Calibri"/>
                <w:color w:val="auto"/>
                <w:sz w:val="20"/>
                <w:szCs w:val="20"/>
              </w:rPr>
              <w:t>Alvará de Localização</w:t>
            </w:r>
          </w:p>
        </w:tc>
        <w:tc>
          <w:tcPr>
            <w:tcW w:w="1695" w:type="dxa"/>
          </w:tcPr>
          <w:p w14:paraId="7A7CD87B" w14:textId="77777777" w:rsidR="008132FD" w:rsidRPr="006E48AC" w:rsidRDefault="008132FD" w:rsidP="00D81657">
            <w:pPr>
              <w:pStyle w:val="ParagraphStyle"/>
              <w:jc w:val="center"/>
              <w:rPr>
                <w:rFonts w:ascii="Calibri" w:hAnsi="Calibri" w:cs="Calibri"/>
                <w:color w:val="auto"/>
                <w:sz w:val="20"/>
                <w:szCs w:val="20"/>
              </w:rPr>
            </w:pPr>
          </w:p>
        </w:tc>
      </w:tr>
      <w:tr w:rsidR="006E48AC" w:rsidRPr="006E48AC" w14:paraId="34BC7B88" w14:textId="77777777" w:rsidTr="00DD05EE">
        <w:tc>
          <w:tcPr>
            <w:tcW w:w="846" w:type="dxa"/>
          </w:tcPr>
          <w:p w14:paraId="0A0A56DB" w14:textId="42195C17" w:rsidR="008D37E7" w:rsidRPr="006E48AC" w:rsidRDefault="00B77934" w:rsidP="00D81657">
            <w:pPr>
              <w:pStyle w:val="ParagraphStyle"/>
              <w:jc w:val="center"/>
              <w:rPr>
                <w:rFonts w:ascii="Calibri" w:hAnsi="Calibri" w:cs="Calibri"/>
                <w:color w:val="auto"/>
                <w:sz w:val="20"/>
                <w:szCs w:val="20"/>
              </w:rPr>
            </w:pPr>
            <w:r w:rsidRPr="006E48AC">
              <w:rPr>
                <w:rFonts w:ascii="Calibri" w:hAnsi="Calibri" w:cs="Calibri"/>
                <w:color w:val="auto"/>
                <w:sz w:val="20"/>
                <w:szCs w:val="20"/>
              </w:rPr>
              <w:t>9</w:t>
            </w:r>
          </w:p>
        </w:tc>
        <w:tc>
          <w:tcPr>
            <w:tcW w:w="5953" w:type="dxa"/>
          </w:tcPr>
          <w:p w14:paraId="49B2BB17" w14:textId="5EF7D83A" w:rsidR="008D37E7" w:rsidRPr="006E48AC" w:rsidRDefault="008D37E7" w:rsidP="00891073">
            <w:pPr>
              <w:pStyle w:val="ParagraphStyle"/>
              <w:jc w:val="both"/>
              <w:rPr>
                <w:rFonts w:ascii="Calibri" w:hAnsi="Calibri" w:cs="Calibri"/>
                <w:color w:val="auto"/>
                <w:sz w:val="20"/>
                <w:szCs w:val="20"/>
              </w:rPr>
            </w:pPr>
            <w:r w:rsidRPr="006E48AC">
              <w:rPr>
                <w:rFonts w:ascii="Calibri" w:hAnsi="Calibri" w:cs="Calibri"/>
                <w:color w:val="auto"/>
                <w:sz w:val="20"/>
                <w:szCs w:val="20"/>
              </w:rPr>
              <w:t>Certidão negativa de falência</w:t>
            </w:r>
          </w:p>
        </w:tc>
        <w:tc>
          <w:tcPr>
            <w:tcW w:w="1695" w:type="dxa"/>
          </w:tcPr>
          <w:p w14:paraId="68C04FA6" w14:textId="77777777" w:rsidR="008D37E7" w:rsidRPr="006E48AC" w:rsidRDefault="008D37E7" w:rsidP="00D81657">
            <w:pPr>
              <w:pStyle w:val="ParagraphStyle"/>
              <w:jc w:val="center"/>
              <w:rPr>
                <w:rFonts w:ascii="Calibri" w:hAnsi="Calibri" w:cs="Calibri"/>
                <w:color w:val="auto"/>
                <w:sz w:val="20"/>
                <w:szCs w:val="20"/>
              </w:rPr>
            </w:pPr>
          </w:p>
        </w:tc>
      </w:tr>
      <w:tr w:rsidR="006E48AC" w:rsidRPr="006E48AC" w14:paraId="6A690BF2" w14:textId="77777777" w:rsidTr="00DD05EE">
        <w:tc>
          <w:tcPr>
            <w:tcW w:w="846" w:type="dxa"/>
          </w:tcPr>
          <w:p w14:paraId="79217ABD" w14:textId="1C9079AF" w:rsidR="008D37E7" w:rsidRPr="006E48AC" w:rsidRDefault="00B77934" w:rsidP="00D81657">
            <w:pPr>
              <w:pStyle w:val="ParagraphStyle"/>
              <w:jc w:val="center"/>
              <w:rPr>
                <w:rFonts w:ascii="Calibri" w:hAnsi="Calibri" w:cs="Calibri"/>
                <w:color w:val="auto"/>
                <w:sz w:val="20"/>
                <w:szCs w:val="20"/>
              </w:rPr>
            </w:pPr>
            <w:r w:rsidRPr="006E48AC">
              <w:rPr>
                <w:rFonts w:ascii="Calibri" w:hAnsi="Calibri" w:cs="Calibri"/>
                <w:color w:val="auto"/>
                <w:sz w:val="20"/>
                <w:szCs w:val="20"/>
              </w:rPr>
              <w:t>10</w:t>
            </w:r>
          </w:p>
        </w:tc>
        <w:tc>
          <w:tcPr>
            <w:tcW w:w="5953" w:type="dxa"/>
          </w:tcPr>
          <w:p w14:paraId="146E9C2C" w14:textId="7FC49B8E" w:rsidR="008D37E7" w:rsidRPr="006E48AC" w:rsidRDefault="00E804D3" w:rsidP="00891073">
            <w:pPr>
              <w:pStyle w:val="ParagraphStyle"/>
              <w:jc w:val="both"/>
              <w:rPr>
                <w:rFonts w:ascii="Calibri" w:hAnsi="Calibri" w:cs="Calibri"/>
                <w:color w:val="auto"/>
                <w:sz w:val="20"/>
                <w:szCs w:val="20"/>
              </w:rPr>
            </w:pPr>
            <w:r w:rsidRPr="006E48AC">
              <w:rPr>
                <w:rFonts w:ascii="Calibri" w:hAnsi="Calibri" w:cs="Calibri"/>
                <w:color w:val="auto"/>
                <w:sz w:val="20"/>
                <w:szCs w:val="20"/>
              </w:rPr>
              <w:t>Balanço Patrimonial e demonstrações contábeis dos 2 (dois) últimos exercícios sociais</w:t>
            </w:r>
          </w:p>
        </w:tc>
        <w:tc>
          <w:tcPr>
            <w:tcW w:w="1695" w:type="dxa"/>
          </w:tcPr>
          <w:p w14:paraId="726A1308" w14:textId="77777777" w:rsidR="008D37E7" w:rsidRPr="006E48AC" w:rsidRDefault="008D37E7" w:rsidP="00D81657">
            <w:pPr>
              <w:pStyle w:val="ParagraphStyle"/>
              <w:jc w:val="center"/>
              <w:rPr>
                <w:rFonts w:ascii="Calibri" w:hAnsi="Calibri" w:cs="Calibri"/>
                <w:color w:val="auto"/>
                <w:sz w:val="20"/>
                <w:szCs w:val="20"/>
              </w:rPr>
            </w:pPr>
          </w:p>
        </w:tc>
      </w:tr>
      <w:tr w:rsidR="006E48AC" w:rsidRPr="006E48AC" w14:paraId="551EBE7D" w14:textId="77777777" w:rsidTr="00DD05EE">
        <w:tc>
          <w:tcPr>
            <w:tcW w:w="846" w:type="dxa"/>
          </w:tcPr>
          <w:p w14:paraId="54AADF22" w14:textId="21D0A899" w:rsidR="00E804D3" w:rsidRPr="006E48AC" w:rsidRDefault="00B77934" w:rsidP="00D81657">
            <w:pPr>
              <w:pStyle w:val="ParagraphStyle"/>
              <w:jc w:val="center"/>
              <w:rPr>
                <w:rFonts w:ascii="Calibri" w:hAnsi="Calibri" w:cs="Calibri"/>
                <w:color w:val="auto"/>
                <w:sz w:val="20"/>
                <w:szCs w:val="20"/>
              </w:rPr>
            </w:pPr>
            <w:r w:rsidRPr="006E48AC">
              <w:rPr>
                <w:rFonts w:ascii="Calibri" w:hAnsi="Calibri" w:cs="Calibri"/>
                <w:color w:val="auto"/>
                <w:sz w:val="20"/>
                <w:szCs w:val="20"/>
              </w:rPr>
              <w:t>11</w:t>
            </w:r>
          </w:p>
        </w:tc>
        <w:tc>
          <w:tcPr>
            <w:tcW w:w="5953" w:type="dxa"/>
          </w:tcPr>
          <w:p w14:paraId="3A3EFB43" w14:textId="5CE97B70" w:rsidR="00E804D3" w:rsidRPr="006E48AC" w:rsidRDefault="00E804D3" w:rsidP="00E804D3">
            <w:pPr>
              <w:pStyle w:val="ParagraphStyle"/>
              <w:tabs>
                <w:tab w:val="left" w:pos="889"/>
              </w:tabs>
              <w:jc w:val="both"/>
              <w:rPr>
                <w:rFonts w:ascii="Calibri" w:hAnsi="Calibri" w:cs="Calibri"/>
                <w:color w:val="auto"/>
                <w:sz w:val="20"/>
                <w:szCs w:val="20"/>
              </w:rPr>
            </w:pPr>
            <w:r w:rsidRPr="006E48AC">
              <w:rPr>
                <w:rFonts w:ascii="Calibri" w:hAnsi="Calibri" w:cs="Calibri"/>
                <w:color w:val="auto"/>
                <w:sz w:val="20"/>
                <w:szCs w:val="20"/>
              </w:rPr>
              <w:t>Comprovação da boa situação financeira da empresa (</w:t>
            </w:r>
            <w:r w:rsidR="009F3DE8" w:rsidRPr="006E48AC">
              <w:rPr>
                <w:rFonts w:ascii="Calibri" w:hAnsi="Calibri" w:cs="Calibri"/>
                <w:color w:val="auto"/>
                <w:sz w:val="20"/>
                <w:szCs w:val="20"/>
              </w:rPr>
              <w:t>Cálculos assinados pelo profissional contábil)</w:t>
            </w:r>
          </w:p>
        </w:tc>
        <w:tc>
          <w:tcPr>
            <w:tcW w:w="1695" w:type="dxa"/>
          </w:tcPr>
          <w:p w14:paraId="1D3A0000" w14:textId="77777777" w:rsidR="00E804D3" w:rsidRPr="006E48AC" w:rsidRDefault="00E804D3" w:rsidP="00D81657">
            <w:pPr>
              <w:pStyle w:val="ParagraphStyle"/>
              <w:jc w:val="center"/>
              <w:rPr>
                <w:rFonts w:ascii="Calibri" w:hAnsi="Calibri" w:cs="Calibri"/>
                <w:color w:val="auto"/>
                <w:sz w:val="20"/>
                <w:szCs w:val="20"/>
              </w:rPr>
            </w:pPr>
          </w:p>
        </w:tc>
      </w:tr>
      <w:tr w:rsidR="006E48AC" w:rsidRPr="006E48AC" w14:paraId="55F6A699" w14:textId="77777777" w:rsidTr="00DD05EE">
        <w:tc>
          <w:tcPr>
            <w:tcW w:w="846" w:type="dxa"/>
          </w:tcPr>
          <w:p w14:paraId="4CA3579C" w14:textId="3382E1F3" w:rsidR="009F3DE8" w:rsidRPr="006E48AC" w:rsidRDefault="00B77934" w:rsidP="00D81657">
            <w:pPr>
              <w:pStyle w:val="ParagraphStyle"/>
              <w:jc w:val="center"/>
              <w:rPr>
                <w:rFonts w:ascii="Calibri" w:hAnsi="Calibri" w:cs="Calibri"/>
                <w:color w:val="auto"/>
                <w:sz w:val="20"/>
                <w:szCs w:val="20"/>
              </w:rPr>
            </w:pPr>
            <w:r w:rsidRPr="006E48AC">
              <w:rPr>
                <w:rFonts w:ascii="Calibri" w:hAnsi="Calibri" w:cs="Calibri"/>
                <w:color w:val="auto"/>
                <w:sz w:val="20"/>
                <w:szCs w:val="20"/>
              </w:rPr>
              <w:t>12</w:t>
            </w:r>
          </w:p>
        </w:tc>
        <w:tc>
          <w:tcPr>
            <w:tcW w:w="5953" w:type="dxa"/>
          </w:tcPr>
          <w:p w14:paraId="3164CB52" w14:textId="6132B38B" w:rsidR="009F3DE8" w:rsidRPr="006E48AC" w:rsidRDefault="009F3DE8" w:rsidP="00E804D3">
            <w:pPr>
              <w:pStyle w:val="ParagraphStyle"/>
              <w:tabs>
                <w:tab w:val="left" w:pos="889"/>
              </w:tabs>
              <w:jc w:val="both"/>
              <w:rPr>
                <w:rFonts w:ascii="Calibri" w:hAnsi="Calibri" w:cs="Calibri"/>
                <w:color w:val="auto"/>
                <w:sz w:val="20"/>
                <w:szCs w:val="20"/>
              </w:rPr>
            </w:pPr>
            <w:r w:rsidRPr="006E48AC">
              <w:rPr>
                <w:rFonts w:ascii="Calibri" w:hAnsi="Calibri" w:cs="Calibri"/>
                <w:color w:val="auto"/>
                <w:sz w:val="20"/>
                <w:szCs w:val="20"/>
              </w:rPr>
              <w:t>Conselho Regional de Classe – CRM da empresa</w:t>
            </w:r>
          </w:p>
        </w:tc>
        <w:tc>
          <w:tcPr>
            <w:tcW w:w="1695" w:type="dxa"/>
          </w:tcPr>
          <w:p w14:paraId="02D8E5DB" w14:textId="77777777" w:rsidR="009F3DE8" w:rsidRPr="006E48AC" w:rsidRDefault="009F3DE8" w:rsidP="00D81657">
            <w:pPr>
              <w:pStyle w:val="ParagraphStyle"/>
              <w:jc w:val="center"/>
              <w:rPr>
                <w:rFonts w:ascii="Calibri" w:hAnsi="Calibri" w:cs="Calibri"/>
                <w:color w:val="auto"/>
                <w:sz w:val="20"/>
                <w:szCs w:val="20"/>
              </w:rPr>
            </w:pPr>
          </w:p>
        </w:tc>
      </w:tr>
      <w:tr w:rsidR="006E48AC" w:rsidRPr="006E48AC" w14:paraId="64266D33" w14:textId="77777777" w:rsidTr="00DD05EE">
        <w:tc>
          <w:tcPr>
            <w:tcW w:w="846" w:type="dxa"/>
          </w:tcPr>
          <w:p w14:paraId="708D4B2E" w14:textId="38822087" w:rsidR="009F3DE8" w:rsidRPr="006E48AC" w:rsidRDefault="00B77934" w:rsidP="00D81657">
            <w:pPr>
              <w:pStyle w:val="ParagraphStyle"/>
              <w:jc w:val="center"/>
              <w:rPr>
                <w:rFonts w:ascii="Calibri" w:hAnsi="Calibri" w:cs="Calibri"/>
                <w:color w:val="auto"/>
                <w:sz w:val="20"/>
                <w:szCs w:val="20"/>
              </w:rPr>
            </w:pPr>
            <w:r w:rsidRPr="006E48AC">
              <w:rPr>
                <w:rFonts w:ascii="Calibri" w:hAnsi="Calibri" w:cs="Calibri"/>
                <w:color w:val="auto"/>
                <w:sz w:val="20"/>
                <w:szCs w:val="20"/>
              </w:rPr>
              <w:t>13</w:t>
            </w:r>
          </w:p>
        </w:tc>
        <w:tc>
          <w:tcPr>
            <w:tcW w:w="5953" w:type="dxa"/>
          </w:tcPr>
          <w:p w14:paraId="778A1EAA" w14:textId="38C04DFF" w:rsidR="009F3DE8" w:rsidRPr="006E48AC" w:rsidRDefault="009F3DE8" w:rsidP="00E804D3">
            <w:pPr>
              <w:pStyle w:val="ParagraphStyle"/>
              <w:tabs>
                <w:tab w:val="left" w:pos="889"/>
              </w:tabs>
              <w:jc w:val="both"/>
              <w:rPr>
                <w:rFonts w:ascii="Calibri" w:hAnsi="Calibri" w:cs="Calibri"/>
                <w:color w:val="auto"/>
                <w:sz w:val="20"/>
                <w:szCs w:val="20"/>
              </w:rPr>
            </w:pPr>
            <w:r w:rsidRPr="006E48AC">
              <w:rPr>
                <w:rFonts w:ascii="Calibri" w:hAnsi="Calibri" w:cs="Calibri"/>
                <w:color w:val="auto"/>
                <w:sz w:val="20"/>
                <w:szCs w:val="20"/>
              </w:rPr>
              <w:t>Anexo 02 - Modelo de Declaração Unificada</w:t>
            </w:r>
          </w:p>
        </w:tc>
        <w:tc>
          <w:tcPr>
            <w:tcW w:w="1695" w:type="dxa"/>
          </w:tcPr>
          <w:p w14:paraId="08C762D0" w14:textId="77777777" w:rsidR="009F3DE8" w:rsidRPr="006E48AC" w:rsidRDefault="009F3DE8" w:rsidP="00D81657">
            <w:pPr>
              <w:pStyle w:val="ParagraphStyle"/>
              <w:jc w:val="center"/>
              <w:rPr>
                <w:rFonts w:ascii="Calibri" w:hAnsi="Calibri" w:cs="Calibri"/>
                <w:color w:val="auto"/>
                <w:sz w:val="20"/>
                <w:szCs w:val="20"/>
              </w:rPr>
            </w:pPr>
          </w:p>
        </w:tc>
      </w:tr>
      <w:tr w:rsidR="006E48AC" w:rsidRPr="006E48AC" w14:paraId="0977D9B8" w14:textId="77777777" w:rsidTr="00DD05EE">
        <w:tc>
          <w:tcPr>
            <w:tcW w:w="846" w:type="dxa"/>
          </w:tcPr>
          <w:p w14:paraId="4338D0DD" w14:textId="2B02414C" w:rsidR="009F3DE8" w:rsidRPr="006E48AC" w:rsidRDefault="00B77934" w:rsidP="00D81657">
            <w:pPr>
              <w:pStyle w:val="ParagraphStyle"/>
              <w:jc w:val="center"/>
              <w:rPr>
                <w:rFonts w:ascii="Calibri" w:hAnsi="Calibri" w:cs="Calibri"/>
                <w:color w:val="auto"/>
                <w:sz w:val="20"/>
                <w:szCs w:val="20"/>
              </w:rPr>
            </w:pPr>
            <w:r w:rsidRPr="006E48AC">
              <w:rPr>
                <w:rFonts w:ascii="Calibri" w:hAnsi="Calibri" w:cs="Calibri"/>
                <w:color w:val="auto"/>
                <w:sz w:val="20"/>
                <w:szCs w:val="20"/>
              </w:rPr>
              <w:t>14</w:t>
            </w:r>
          </w:p>
        </w:tc>
        <w:tc>
          <w:tcPr>
            <w:tcW w:w="5953" w:type="dxa"/>
          </w:tcPr>
          <w:p w14:paraId="75B186FF" w14:textId="4B7965C9" w:rsidR="009F3DE8" w:rsidRPr="006E48AC" w:rsidRDefault="009F3DE8" w:rsidP="00E804D3">
            <w:pPr>
              <w:pStyle w:val="ParagraphStyle"/>
              <w:tabs>
                <w:tab w:val="left" w:pos="889"/>
              </w:tabs>
              <w:jc w:val="both"/>
              <w:rPr>
                <w:rFonts w:ascii="Calibri" w:hAnsi="Calibri" w:cs="Calibri"/>
                <w:color w:val="auto"/>
                <w:sz w:val="20"/>
                <w:szCs w:val="20"/>
              </w:rPr>
            </w:pPr>
            <w:r w:rsidRPr="006E48AC">
              <w:rPr>
                <w:rFonts w:ascii="Calibri" w:hAnsi="Calibri" w:cs="Calibri"/>
                <w:color w:val="auto"/>
                <w:sz w:val="20"/>
                <w:szCs w:val="20"/>
              </w:rPr>
              <w:t>Anexo 03 - Declaração de Corpo Clínico</w:t>
            </w:r>
          </w:p>
        </w:tc>
        <w:tc>
          <w:tcPr>
            <w:tcW w:w="1695" w:type="dxa"/>
          </w:tcPr>
          <w:p w14:paraId="3694E73D" w14:textId="77777777" w:rsidR="009F3DE8" w:rsidRPr="006E48AC" w:rsidRDefault="009F3DE8" w:rsidP="00D81657">
            <w:pPr>
              <w:pStyle w:val="ParagraphStyle"/>
              <w:jc w:val="center"/>
              <w:rPr>
                <w:rFonts w:ascii="Calibri" w:hAnsi="Calibri" w:cs="Calibri"/>
                <w:color w:val="auto"/>
                <w:sz w:val="20"/>
                <w:szCs w:val="20"/>
              </w:rPr>
            </w:pPr>
          </w:p>
        </w:tc>
      </w:tr>
      <w:tr w:rsidR="006E48AC" w:rsidRPr="006E48AC" w14:paraId="6B12E35D" w14:textId="77777777" w:rsidTr="00DD05EE">
        <w:tc>
          <w:tcPr>
            <w:tcW w:w="846" w:type="dxa"/>
          </w:tcPr>
          <w:p w14:paraId="5673D2FB" w14:textId="789CCC61" w:rsidR="009F3DE8" w:rsidRPr="006E48AC" w:rsidRDefault="00B77934" w:rsidP="00D81657">
            <w:pPr>
              <w:pStyle w:val="ParagraphStyle"/>
              <w:jc w:val="center"/>
              <w:rPr>
                <w:rFonts w:ascii="Calibri" w:hAnsi="Calibri" w:cs="Calibri"/>
                <w:color w:val="auto"/>
                <w:sz w:val="20"/>
                <w:szCs w:val="20"/>
              </w:rPr>
            </w:pPr>
            <w:r w:rsidRPr="006E48AC">
              <w:rPr>
                <w:rFonts w:ascii="Calibri" w:hAnsi="Calibri" w:cs="Calibri"/>
                <w:color w:val="auto"/>
                <w:sz w:val="20"/>
                <w:szCs w:val="20"/>
              </w:rPr>
              <w:t>15</w:t>
            </w:r>
          </w:p>
        </w:tc>
        <w:tc>
          <w:tcPr>
            <w:tcW w:w="5953" w:type="dxa"/>
          </w:tcPr>
          <w:p w14:paraId="3471BC61" w14:textId="15A5A2B5" w:rsidR="009F3DE8" w:rsidRPr="006E48AC" w:rsidRDefault="009F3DE8" w:rsidP="00E804D3">
            <w:pPr>
              <w:pStyle w:val="ParagraphStyle"/>
              <w:tabs>
                <w:tab w:val="left" w:pos="889"/>
              </w:tabs>
              <w:jc w:val="both"/>
              <w:rPr>
                <w:rFonts w:ascii="Calibri" w:hAnsi="Calibri" w:cs="Calibri"/>
                <w:color w:val="auto"/>
                <w:sz w:val="20"/>
                <w:szCs w:val="20"/>
              </w:rPr>
            </w:pPr>
            <w:r w:rsidRPr="006E48AC">
              <w:rPr>
                <w:rFonts w:ascii="Calibri" w:hAnsi="Calibri" w:cs="Calibri"/>
                <w:color w:val="auto"/>
                <w:sz w:val="20"/>
                <w:szCs w:val="20"/>
              </w:rPr>
              <w:t>Comprovação do</w:t>
            </w:r>
            <w:r w:rsidR="001022B6" w:rsidRPr="006E48AC">
              <w:rPr>
                <w:rFonts w:ascii="Calibri" w:hAnsi="Calibri" w:cs="Calibri"/>
                <w:color w:val="auto"/>
                <w:sz w:val="20"/>
                <w:szCs w:val="20"/>
              </w:rPr>
              <w:t>s</w:t>
            </w:r>
            <w:r w:rsidRPr="006E48AC">
              <w:rPr>
                <w:rFonts w:ascii="Calibri" w:hAnsi="Calibri" w:cs="Calibri"/>
                <w:color w:val="auto"/>
                <w:sz w:val="20"/>
                <w:szCs w:val="20"/>
              </w:rPr>
              <w:t xml:space="preserve"> Registro</w:t>
            </w:r>
            <w:r w:rsidR="001022B6" w:rsidRPr="006E48AC">
              <w:rPr>
                <w:rFonts w:ascii="Calibri" w:hAnsi="Calibri" w:cs="Calibri"/>
                <w:color w:val="auto"/>
                <w:sz w:val="20"/>
                <w:szCs w:val="20"/>
              </w:rPr>
              <w:t>s</w:t>
            </w:r>
            <w:r w:rsidRPr="006E48AC">
              <w:rPr>
                <w:rFonts w:ascii="Calibri" w:hAnsi="Calibri" w:cs="Calibri"/>
                <w:color w:val="auto"/>
                <w:sz w:val="20"/>
                <w:szCs w:val="20"/>
              </w:rPr>
              <w:t xml:space="preserve"> Médico</w:t>
            </w:r>
            <w:r w:rsidR="001022B6" w:rsidRPr="006E48AC">
              <w:rPr>
                <w:rFonts w:ascii="Calibri" w:hAnsi="Calibri" w:cs="Calibri"/>
                <w:color w:val="auto"/>
                <w:sz w:val="20"/>
                <w:szCs w:val="20"/>
              </w:rPr>
              <w:t>s</w:t>
            </w:r>
            <w:r w:rsidRPr="006E48AC">
              <w:rPr>
                <w:rFonts w:ascii="Calibri" w:hAnsi="Calibri" w:cs="Calibri"/>
                <w:color w:val="auto"/>
                <w:sz w:val="20"/>
                <w:szCs w:val="20"/>
              </w:rPr>
              <w:t xml:space="preserve"> no Conselho Regional de Medicina</w:t>
            </w:r>
            <w:r w:rsidR="001022B6" w:rsidRPr="006E48AC">
              <w:rPr>
                <w:rFonts w:ascii="Calibri" w:hAnsi="Calibri" w:cs="Calibri"/>
                <w:color w:val="auto"/>
                <w:sz w:val="20"/>
                <w:szCs w:val="20"/>
              </w:rPr>
              <w:t xml:space="preserve"> (profissionais)</w:t>
            </w:r>
          </w:p>
        </w:tc>
        <w:tc>
          <w:tcPr>
            <w:tcW w:w="1695" w:type="dxa"/>
          </w:tcPr>
          <w:p w14:paraId="0A549CE0" w14:textId="77777777" w:rsidR="009F3DE8" w:rsidRPr="006E48AC" w:rsidRDefault="009F3DE8" w:rsidP="00D81657">
            <w:pPr>
              <w:pStyle w:val="ParagraphStyle"/>
              <w:jc w:val="center"/>
              <w:rPr>
                <w:rFonts w:ascii="Calibri" w:hAnsi="Calibri" w:cs="Calibri"/>
                <w:color w:val="auto"/>
                <w:sz w:val="20"/>
                <w:szCs w:val="20"/>
              </w:rPr>
            </w:pPr>
          </w:p>
        </w:tc>
      </w:tr>
      <w:tr w:rsidR="00D56EBF" w:rsidRPr="006E48AC" w14:paraId="4989DFDD" w14:textId="77777777" w:rsidTr="00DD05EE">
        <w:tc>
          <w:tcPr>
            <w:tcW w:w="846" w:type="dxa"/>
          </w:tcPr>
          <w:p w14:paraId="2C007A79" w14:textId="0D395611" w:rsidR="00D56EBF" w:rsidRPr="006E48AC" w:rsidRDefault="008039D3" w:rsidP="00D81657">
            <w:pPr>
              <w:pStyle w:val="ParagraphStyle"/>
              <w:jc w:val="center"/>
              <w:rPr>
                <w:rFonts w:ascii="Calibri" w:hAnsi="Calibri" w:cs="Calibri"/>
                <w:color w:val="auto"/>
                <w:sz w:val="20"/>
                <w:szCs w:val="20"/>
              </w:rPr>
            </w:pPr>
            <w:r>
              <w:rPr>
                <w:rFonts w:ascii="Calibri" w:hAnsi="Calibri" w:cs="Calibri"/>
                <w:color w:val="auto"/>
                <w:sz w:val="20"/>
                <w:szCs w:val="20"/>
              </w:rPr>
              <w:t>16</w:t>
            </w:r>
          </w:p>
        </w:tc>
        <w:tc>
          <w:tcPr>
            <w:tcW w:w="5953" w:type="dxa"/>
          </w:tcPr>
          <w:p w14:paraId="296737FE" w14:textId="0E226AAD" w:rsidR="00D56EBF" w:rsidRPr="006E48AC" w:rsidRDefault="00E83308" w:rsidP="00E804D3">
            <w:pPr>
              <w:pStyle w:val="ParagraphStyle"/>
              <w:tabs>
                <w:tab w:val="left" w:pos="889"/>
              </w:tabs>
              <w:jc w:val="both"/>
              <w:rPr>
                <w:rFonts w:ascii="Calibri" w:hAnsi="Calibri" w:cs="Calibri"/>
                <w:color w:val="auto"/>
                <w:sz w:val="20"/>
                <w:szCs w:val="20"/>
              </w:rPr>
            </w:pPr>
            <w:r w:rsidRPr="00E83308">
              <w:rPr>
                <w:rFonts w:ascii="Calibri" w:hAnsi="Calibri" w:cs="Calibri"/>
                <w:color w:val="auto"/>
                <w:sz w:val="20"/>
                <w:szCs w:val="20"/>
              </w:rPr>
              <w:t>Certidão Negativa de Conduta Ético-Profissional</w:t>
            </w:r>
          </w:p>
        </w:tc>
        <w:tc>
          <w:tcPr>
            <w:tcW w:w="1695" w:type="dxa"/>
          </w:tcPr>
          <w:p w14:paraId="77DBE269" w14:textId="77777777" w:rsidR="00D56EBF" w:rsidRPr="006E48AC" w:rsidRDefault="00D56EBF" w:rsidP="00D81657">
            <w:pPr>
              <w:pStyle w:val="ParagraphStyle"/>
              <w:jc w:val="center"/>
              <w:rPr>
                <w:rFonts w:ascii="Calibri" w:hAnsi="Calibri" w:cs="Calibri"/>
                <w:color w:val="auto"/>
                <w:sz w:val="20"/>
                <w:szCs w:val="20"/>
              </w:rPr>
            </w:pPr>
          </w:p>
        </w:tc>
      </w:tr>
      <w:tr w:rsidR="00EB0D4E" w:rsidRPr="006E48AC" w14:paraId="03483D19" w14:textId="77777777" w:rsidTr="00DD05EE">
        <w:tc>
          <w:tcPr>
            <w:tcW w:w="846" w:type="dxa"/>
          </w:tcPr>
          <w:p w14:paraId="5D560149" w14:textId="15DC66B4" w:rsidR="00EB0D4E" w:rsidRPr="006E48AC" w:rsidRDefault="008039D3" w:rsidP="00D81657">
            <w:pPr>
              <w:pStyle w:val="ParagraphStyle"/>
              <w:jc w:val="center"/>
              <w:rPr>
                <w:rFonts w:ascii="Calibri" w:hAnsi="Calibri" w:cs="Calibri"/>
                <w:color w:val="auto"/>
                <w:sz w:val="20"/>
                <w:szCs w:val="20"/>
              </w:rPr>
            </w:pPr>
            <w:r>
              <w:rPr>
                <w:rFonts w:ascii="Calibri" w:hAnsi="Calibri" w:cs="Calibri"/>
                <w:color w:val="auto"/>
                <w:sz w:val="20"/>
                <w:szCs w:val="20"/>
              </w:rPr>
              <w:t>17</w:t>
            </w:r>
          </w:p>
        </w:tc>
        <w:tc>
          <w:tcPr>
            <w:tcW w:w="5953" w:type="dxa"/>
          </w:tcPr>
          <w:p w14:paraId="477C4794" w14:textId="38A4019F" w:rsidR="00EB0D4E" w:rsidRPr="006E48AC" w:rsidRDefault="00F528DF" w:rsidP="00E804D3">
            <w:pPr>
              <w:pStyle w:val="ParagraphStyle"/>
              <w:tabs>
                <w:tab w:val="left" w:pos="889"/>
              </w:tabs>
              <w:jc w:val="both"/>
              <w:rPr>
                <w:rFonts w:ascii="Calibri" w:hAnsi="Calibri" w:cs="Calibri"/>
                <w:color w:val="auto"/>
                <w:sz w:val="20"/>
                <w:szCs w:val="20"/>
              </w:rPr>
            </w:pPr>
            <w:r w:rsidRPr="00F528DF">
              <w:rPr>
                <w:rFonts w:ascii="Calibri" w:hAnsi="Calibri" w:cs="Calibri"/>
                <w:color w:val="auto"/>
                <w:sz w:val="20"/>
                <w:szCs w:val="20"/>
              </w:rPr>
              <w:t>Certificado de conclusão de curso ou diploma em medicina</w:t>
            </w:r>
          </w:p>
        </w:tc>
        <w:tc>
          <w:tcPr>
            <w:tcW w:w="1695" w:type="dxa"/>
          </w:tcPr>
          <w:p w14:paraId="05D2CE7D" w14:textId="77777777" w:rsidR="00EB0D4E" w:rsidRPr="006E48AC" w:rsidRDefault="00EB0D4E" w:rsidP="00D81657">
            <w:pPr>
              <w:pStyle w:val="ParagraphStyle"/>
              <w:jc w:val="center"/>
              <w:rPr>
                <w:rFonts w:ascii="Calibri" w:hAnsi="Calibri" w:cs="Calibri"/>
                <w:color w:val="auto"/>
                <w:sz w:val="20"/>
                <w:szCs w:val="20"/>
              </w:rPr>
            </w:pPr>
          </w:p>
        </w:tc>
      </w:tr>
      <w:tr w:rsidR="00F528DF" w:rsidRPr="006E48AC" w14:paraId="2ABA993F" w14:textId="77777777" w:rsidTr="00DD05EE">
        <w:tc>
          <w:tcPr>
            <w:tcW w:w="846" w:type="dxa"/>
          </w:tcPr>
          <w:p w14:paraId="47035055" w14:textId="56AAB1A1" w:rsidR="00F528DF" w:rsidRPr="006E48AC" w:rsidRDefault="008039D3" w:rsidP="00D81657">
            <w:pPr>
              <w:pStyle w:val="ParagraphStyle"/>
              <w:jc w:val="center"/>
              <w:rPr>
                <w:rFonts w:ascii="Calibri" w:hAnsi="Calibri" w:cs="Calibri"/>
                <w:color w:val="auto"/>
                <w:sz w:val="20"/>
                <w:szCs w:val="20"/>
              </w:rPr>
            </w:pPr>
            <w:r>
              <w:rPr>
                <w:rFonts w:ascii="Calibri" w:hAnsi="Calibri" w:cs="Calibri"/>
                <w:color w:val="auto"/>
                <w:sz w:val="20"/>
                <w:szCs w:val="20"/>
              </w:rPr>
              <w:t>18</w:t>
            </w:r>
          </w:p>
        </w:tc>
        <w:tc>
          <w:tcPr>
            <w:tcW w:w="5953" w:type="dxa"/>
          </w:tcPr>
          <w:p w14:paraId="652DB9F9" w14:textId="36F31E70" w:rsidR="00F528DF" w:rsidRPr="006E48AC" w:rsidRDefault="00F528DF" w:rsidP="00E804D3">
            <w:pPr>
              <w:pStyle w:val="ParagraphStyle"/>
              <w:tabs>
                <w:tab w:val="left" w:pos="889"/>
              </w:tabs>
              <w:jc w:val="both"/>
              <w:rPr>
                <w:rFonts w:ascii="Calibri" w:hAnsi="Calibri" w:cs="Calibri"/>
                <w:color w:val="auto"/>
                <w:sz w:val="20"/>
                <w:szCs w:val="20"/>
              </w:rPr>
            </w:pPr>
            <w:r>
              <w:rPr>
                <w:rFonts w:ascii="Calibri" w:hAnsi="Calibri" w:cs="Calibri"/>
                <w:color w:val="auto"/>
                <w:sz w:val="20"/>
                <w:szCs w:val="20"/>
              </w:rPr>
              <w:t>Residência ou Especialidade</w:t>
            </w:r>
          </w:p>
        </w:tc>
        <w:tc>
          <w:tcPr>
            <w:tcW w:w="1695" w:type="dxa"/>
          </w:tcPr>
          <w:p w14:paraId="26447148" w14:textId="77777777" w:rsidR="00F528DF" w:rsidRPr="006E48AC" w:rsidRDefault="00F528DF" w:rsidP="00D81657">
            <w:pPr>
              <w:pStyle w:val="ParagraphStyle"/>
              <w:jc w:val="center"/>
              <w:rPr>
                <w:rFonts w:ascii="Calibri" w:hAnsi="Calibri" w:cs="Calibri"/>
                <w:color w:val="auto"/>
                <w:sz w:val="20"/>
                <w:szCs w:val="20"/>
              </w:rPr>
            </w:pPr>
          </w:p>
        </w:tc>
      </w:tr>
      <w:tr w:rsidR="00F528DF" w:rsidRPr="006E48AC" w14:paraId="43C96F19" w14:textId="77777777" w:rsidTr="00DD05EE">
        <w:tc>
          <w:tcPr>
            <w:tcW w:w="846" w:type="dxa"/>
          </w:tcPr>
          <w:p w14:paraId="327D66C2" w14:textId="187DC357" w:rsidR="00F528DF" w:rsidRPr="006E48AC" w:rsidRDefault="008039D3" w:rsidP="00D81657">
            <w:pPr>
              <w:pStyle w:val="ParagraphStyle"/>
              <w:jc w:val="center"/>
              <w:rPr>
                <w:rFonts w:ascii="Calibri" w:hAnsi="Calibri" w:cs="Calibri"/>
                <w:color w:val="auto"/>
                <w:sz w:val="20"/>
                <w:szCs w:val="20"/>
              </w:rPr>
            </w:pPr>
            <w:r>
              <w:rPr>
                <w:rFonts w:ascii="Calibri" w:hAnsi="Calibri" w:cs="Calibri"/>
                <w:color w:val="auto"/>
                <w:sz w:val="20"/>
                <w:szCs w:val="20"/>
              </w:rPr>
              <w:t>19</w:t>
            </w:r>
          </w:p>
        </w:tc>
        <w:tc>
          <w:tcPr>
            <w:tcW w:w="5953" w:type="dxa"/>
          </w:tcPr>
          <w:p w14:paraId="0FDBFD51" w14:textId="6CD19D7E" w:rsidR="00F528DF" w:rsidRPr="006E48AC" w:rsidRDefault="00F528DF" w:rsidP="00E804D3">
            <w:pPr>
              <w:pStyle w:val="ParagraphStyle"/>
              <w:tabs>
                <w:tab w:val="left" w:pos="889"/>
              </w:tabs>
              <w:jc w:val="both"/>
              <w:rPr>
                <w:rFonts w:ascii="Calibri" w:hAnsi="Calibri" w:cs="Calibri"/>
                <w:color w:val="auto"/>
                <w:sz w:val="20"/>
                <w:szCs w:val="20"/>
              </w:rPr>
            </w:pPr>
            <w:r>
              <w:rPr>
                <w:rFonts w:ascii="Calibri" w:hAnsi="Calibri" w:cs="Calibri"/>
                <w:color w:val="auto"/>
                <w:sz w:val="20"/>
                <w:szCs w:val="20"/>
              </w:rPr>
              <w:t>Experiência</w:t>
            </w:r>
          </w:p>
        </w:tc>
        <w:tc>
          <w:tcPr>
            <w:tcW w:w="1695" w:type="dxa"/>
          </w:tcPr>
          <w:p w14:paraId="0591C1EE" w14:textId="77777777" w:rsidR="00F528DF" w:rsidRPr="006E48AC" w:rsidRDefault="00F528DF" w:rsidP="00D81657">
            <w:pPr>
              <w:pStyle w:val="ParagraphStyle"/>
              <w:jc w:val="center"/>
              <w:rPr>
                <w:rFonts w:ascii="Calibri" w:hAnsi="Calibri" w:cs="Calibri"/>
                <w:color w:val="auto"/>
                <w:sz w:val="20"/>
                <w:szCs w:val="20"/>
              </w:rPr>
            </w:pPr>
          </w:p>
        </w:tc>
      </w:tr>
      <w:tr w:rsidR="006E48AC" w:rsidRPr="006E48AC" w14:paraId="770AB325" w14:textId="77777777" w:rsidTr="00DD05EE">
        <w:tc>
          <w:tcPr>
            <w:tcW w:w="846" w:type="dxa"/>
          </w:tcPr>
          <w:p w14:paraId="0EE79701" w14:textId="5ECD6127" w:rsidR="009F3DE8" w:rsidRPr="006E48AC" w:rsidRDefault="008039D3" w:rsidP="00D81657">
            <w:pPr>
              <w:pStyle w:val="ParagraphStyle"/>
              <w:jc w:val="center"/>
              <w:rPr>
                <w:rFonts w:ascii="Calibri" w:hAnsi="Calibri" w:cs="Calibri"/>
                <w:color w:val="auto"/>
                <w:sz w:val="20"/>
                <w:szCs w:val="20"/>
              </w:rPr>
            </w:pPr>
            <w:r>
              <w:rPr>
                <w:rFonts w:ascii="Calibri" w:hAnsi="Calibri" w:cs="Calibri"/>
                <w:color w:val="auto"/>
                <w:sz w:val="20"/>
                <w:szCs w:val="20"/>
              </w:rPr>
              <w:t>20</w:t>
            </w:r>
          </w:p>
        </w:tc>
        <w:tc>
          <w:tcPr>
            <w:tcW w:w="5953" w:type="dxa"/>
          </w:tcPr>
          <w:p w14:paraId="781B0C03" w14:textId="77777777" w:rsidR="00BA28C4" w:rsidRPr="006E48AC" w:rsidRDefault="008E3245" w:rsidP="00E804D3">
            <w:pPr>
              <w:pStyle w:val="ParagraphStyle"/>
              <w:tabs>
                <w:tab w:val="left" w:pos="889"/>
              </w:tabs>
              <w:jc w:val="both"/>
              <w:rPr>
                <w:rFonts w:ascii="Calibri" w:hAnsi="Calibri" w:cs="Calibri"/>
                <w:color w:val="auto"/>
                <w:sz w:val="20"/>
                <w:szCs w:val="20"/>
              </w:rPr>
            </w:pPr>
            <w:r w:rsidRPr="006E48AC">
              <w:rPr>
                <w:rFonts w:ascii="Calibri" w:hAnsi="Calibri" w:cs="Calibri"/>
                <w:color w:val="auto"/>
                <w:sz w:val="20"/>
                <w:szCs w:val="20"/>
              </w:rPr>
              <w:t>Comprovação de vínculo empregatício entre o médico e a proponente</w:t>
            </w:r>
            <w:r w:rsidR="00BA28C4" w:rsidRPr="006E48AC">
              <w:rPr>
                <w:rFonts w:ascii="Calibri" w:hAnsi="Calibri" w:cs="Calibri"/>
                <w:color w:val="auto"/>
                <w:sz w:val="20"/>
                <w:szCs w:val="20"/>
              </w:rPr>
              <w:t>:</w:t>
            </w:r>
          </w:p>
          <w:p w14:paraId="380A9EA6" w14:textId="77777777" w:rsidR="00BA28C4" w:rsidRPr="006E48AC" w:rsidRDefault="00BA28C4" w:rsidP="00E804D3">
            <w:pPr>
              <w:pStyle w:val="ParagraphStyle"/>
              <w:tabs>
                <w:tab w:val="left" w:pos="889"/>
              </w:tabs>
              <w:jc w:val="both"/>
              <w:rPr>
                <w:rFonts w:ascii="Calibri" w:hAnsi="Calibri" w:cs="Calibri"/>
                <w:color w:val="auto"/>
                <w:sz w:val="20"/>
                <w:szCs w:val="20"/>
              </w:rPr>
            </w:pPr>
            <w:r w:rsidRPr="006E48AC">
              <w:rPr>
                <w:rFonts w:ascii="Calibri" w:hAnsi="Calibri" w:cs="Calibri"/>
                <w:color w:val="auto"/>
                <w:sz w:val="20"/>
                <w:szCs w:val="20"/>
              </w:rPr>
              <w:t>1) Registro em carteira de trabalho,</w:t>
            </w:r>
          </w:p>
          <w:p w14:paraId="6F65C566" w14:textId="77777777" w:rsidR="00BA28C4" w:rsidRPr="006E48AC" w:rsidRDefault="00BA28C4" w:rsidP="00E804D3">
            <w:pPr>
              <w:pStyle w:val="ParagraphStyle"/>
              <w:tabs>
                <w:tab w:val="left" w:pos="889"/>
              </w:tabs>
              <w:jc w:val="both"/>
              <w:rPr>
                <w:rFonts w:ascii="Calibri" w:hAnsi="Calibri" w:cs="Calibri"/>
                <w:color w:val="auto"/>
                <w:sz w:val="20"/>
                <w:szCs w:val="20"/>
              </w:rPr>
            </w:pPr>
            <w:r w:rsidRPr="006E48AC">
              <w:rPr>
                <w:rFonts w:ascii="Calibri" w:hAnsi="Calibri" w:cs="Calibri"/>
                <w:color w:val="auto"/>
                <w:sz w:val="20"/>
                <w:szCs w:val="20"/>
              </w:rPr>
              <w:t xml:space="preserve">2) Contrato de Prestação de Serviços; </w:t>
            </w:r>
          </w:p>
          <w:p w14:paraId="2791E0D9" w14:textId="77777777" w:rsidR="009F3DE8" w:rsidRDefault="00BA28C4" w:rsidP="00E804D3">
            <w:pPr>
              <w:pStyle w:val="ParagraphStyle"/>
              <w:tabs>
                <w:tab w:val="left" w:pos="889"/>
              </w:tabs>
              <w:jc w:val="both"/>
              <w:rPr>
                <w:rFonts w:ascii="Calibri" w:hAnsi="Calibri" w:cs="Calibri"/>
                <w:color w:val="auto"/>
                <w:sz w:val="20"/>
                <w:szCs w:val="20"/>
              </w:rPr>
            </w:pPr>
            <w:r w:rsidRPr="006E48AC">
              <w:rPr>
                <w:rFonts w:ascii="Calibri" w:hAnsi="Calibri" w:cs="Calibri"/>
                <w:color w:val="auto"/>
                <w:sz w:val="20"/>
                <w:szCs w:val="20"/>
              </w:rPr>
              <w:t>3) Sendo dirigente ou sócio de empresa;</w:t>
            </w:r>
          </w:p>
          <w:p w14:paraId="6598CD30" w14:textId="2BABF63D" w:rsidR="008039D3" w:rsidRPr="006E48AC" w:rsidRDefault="008039D3" w:rsidP="00E804D3">
            <w:pPr>
              <w:pStyle w:val="ParagraphStyle"/>
              <w:tabs>
                <w:tab w:val="left" w:pos="889"/>
              </w:tabs>
              <w:jc w:val="both"/>
              <w:rPr>
                <w:rFonts w:ascii="Calibri" w:hAnsi="Calibri" w:cs="Calibri"/>
                <w:color w:val="auto"/>
                <w:sz w:val="20"/>
                <w:szCs w:val="20"/>
              </w:rPr>
            </w:pPr>
            <w:r>
              <w:rPr>
                <w:rFonts w:ascii="Calibri" w:hAnsi="Calibri" w:cs="Calibri"/>
                <w:color w:val="auto"/>
                <w:sz w:val="20"/>
                <w:szCs w:val="20"/>
              </w:rPr>
              <w:t>4) Outros meios.</w:t>
            </w:r>
          </w:p>
        </w:tc>
        <w:tc>
          <w:tcPr>
            <w:tcW w:w="1695" w:type="dxa"/>
          </w:tcPr>
          <w:p w14:paraId="3204A3BF" w14:textId="77777777" w:rsidR="009F3DE8" w:rsidRPr="006E48AC" w:rsidRDefault="009F3DE8" w:rsidP="00D81657">
            <w:pPr>
              <w:pStyle w:val="ParagraphStyle"/>
              <w:jc w:val="center"/>
              <w:rPr>
                <w:rFonts w:ascii="Calibri" w:hAnsi="Calibri" w:cs="Calibri"/>
                <w:color w:val="auto"/>
                <w:sz w:val="20"/>
                <w:szCs w:val="20"/>
              </w:rPr>
            </w:pPr>
          </w:p>
        </w:tc>
      </w:tr>
    </w:tbl>
    <w:p w14:paraId="4E9A4EAC" w14:textId="77777777" w:rsidR="006543CE" w:rsidRPr="006E48AC" w:rsidRDefault="006543CE" w:rsidP="004B377C">
      <w:pPr>
        <w:pStyle w:val="ParagraphStyle"/>
        <w:spacing w:line="360" w:lineRule="auto"/>
        <w:jc w:val="both"/>
        <w:rPr>
          <w:rFonts w:ascii="Calibri" w:hAnsi="Calibri" w:cs="Calibri"/>
          <w:color w:val="auto"/>
          <w:sz w:val="20"/>
          <w:szCs w:val="20"/>
        </w:rPr>
      </w:pPr>
    </w:p>
    <w:sectPr w:rsidR="006543CE" w:rsidRPr="006E48AC" w:rsidSect="005B08FF">
      <w:headerReference w:type="default" r:id="rId79"/>
      <w:footerReference w:type="default" r:id="rId80"/>
      <w:pgSz w:w="11906" w:h="16838"/>
      <w:pgMar w:top="2268" w:right="1134"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98B7" w14:textId="77777777" w:rsidR="00DF6FEB" w:rsidRDefault="00DF6FEB" w:rsidP="00FF34A7">
      <w:pPr>
        <w:spacing w:line="240" w:lineRule="auto"/>
      </w:pPr>
      <w:r>
        <w:separator/>
      </w:r>
    </w:p>
  </w:endnote>
  <w:endnote w:type="continuationSeparator" w:id="0">
    <w:p w14:paraId="1E5FE491" w14:textId="77777777" w:rsidR="00DF6FEB" w:rsidRDefault="00DF6FEB" w:rsidP="00FF34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63FF7" w14:textId="552747A2" w:rsidR="00FF1C27" w:rsidRDefault="00FF1C27" w:rsidP="00FF1C27">
    <w:pPr>
      <w:pStyle w:val="Rodap"/>
      <w:jc w:val="center"/>
    </w:pPr>
    <w:r>
      <w:rPr>
        <w:b/>
        <w:bCs/>
        <w:sz w:val="18"/>
        <w:szCs w:val="18"/>
        <w:lang w:val="x-none"/>
      </w:rPr>
      <w:t>Praça dos Três Poderes, 23, fone (43) 3546-7450 - CEP 84.900-000 - Ibaiti PR – www.ibaiti.pr.gov.br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1F9CC" w14:textId="77777777" w:rsidR="00DF6FEB" w:rsidRDefault="00DF6FEB" w:rsidP="00FF34A7">
      <w:pPr>
        <w:spacing w:line="240" w:lineRule="auto"/>
      </w:pPr>
      <w:r>
        <w:separator/>
      </w:r>
    </w:p>
  </w:footnote>
  <w:footnote w:type="continuationSeparator" w:id="0">
    <w:p w14:paraId="3BAA3020" w14:textId="77777777" w:rsidR="00DF6FEB" w:rsidRDefault="00DF6FEB" w:rsidP="00FF34A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tblpXSpec="center" w:tblpY="1"/>
      <w:tblOverlap w:val="never"/>
      <w:tblW w:w="5000" w:type="pct"/>
      <w:jc w:val="center"/>
      <w:tblCellMar>
        <w:left w:w="0" w:type="dxa"/>
        <w:right w:w="0" w:type="dxa"/>
      </w:tblCellMar>
      <w:tblLook w:val="04A0" w:firstRow="1" w:lastRow="0" w:firstColumn="1" w:lastColumn="0" w:noHBand="0" w:noVBand="1"/>
    </w:tblPr>
    <w:tblGrid>
      <w:gridCol w:w="1558"/>
      <w:gridCol w:w="7513"/>
    </w:tblGrid>
    <w:tr w:rsidR="00FF34A7" w14:paraId="727E311E" w14:textId="77777777" w:rsidTr="00887092">
      <w:trPr>
        <w:trHeight w:val="1418"/>
        <w:tblHeader/>
        <w:jc w:val="center"/>
      </w:trPr>
      <w:tc>
        <w:tcPr>
          <w:tcW w:w="850" w:type="pct"/>
          <w:shd w:val="clear" w:color="auto" w:fill="FFFFFF"/>
          <w:vAlign w:val="center"/>
          <w:hideMark/>
        </w:tcPr>
        <w:p w14:paraId="67210B8B" w14:textId="77777777" w:rsidR="00FF34A7" w:rsidRDefault="00FF34A7" w:rsidP="00FF34A7">
          <w:pPr>
            <w:pStyle w:val="ParagraphStyle"/>
            <w:spacing w:line="256" w:lineRule="auto"/>
            <w:rPr>
              <w:kern w:val="2"/>
              <w:lang w:val="pt-BR"/>
            </w:rPr>
          </w:pPr>
          <w:r>
            <w:rPr>
              <w:noProof/>
              <w:kern w:val="2"/>
              <w:lang w:val="pt-BR"/>
            </w:rPr>
            <w:drawing>
              <wp:inline distT="0" distB="0" distL="0" distR="0" wp14:anchorId="6E2F3312" wp14:editId="23C73E64">
                <wp:extent cx="723900" cy="109537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1095375"/>
                        </a:xfrm>
                        <a:prstGeom prst="rect">
                          <a:avLst/>
                        </a:prstGeom>
                        <a:noFill/>
                        <a:ln>
                          <a:noFill/>
                        </a:ln>
                      </pic:spPr>
                    </pic:pic>
                  </a:graphicData>
                </a:graphic>
              </wp:inline>
            </w:drawing>
          </w:r>
        </w:p>
      </w:tc>
      <w:tc>
        <w:tcPr>
          <w:tcW w:w="4100" w:type="pct"/>
          <w:shd w:val="clear" w:color="auto" w:fill="FFFFFF"/>
          <w:vAlign w:val="center"/>
          <w:hideMark/>
        </w:tcPr>
        <w:p w14:paraId="79C4AE62" w14:textId="77777777" w:rsidR="00FF34A7" w:rsidRDefault="00FF34A7" w:rsidP="00FF34A7">
          <w:pPr>
            <w:pStyle w:val="ParagraphStyle"/>
            <w:spacing w:line="360" w:lineRule="auto"/>
            <w:jc w:val="center"/>
            <w:rPr>
              <w:rFonts w:ascii="Calibri" w:hAnsi="Calibri" w:cs="Calibri"/>
              <w:kern w:val="2"/>
              <w:sz w:val="28"/>
              <w:szCs w:val="28"/>
            </w:rPr>
          </w:pPr>
          <w:r>
            <w:rPr>
              <w:rFonts w:ascii="Calibri" w:hAnsi="Calibri" w:cs="Calibri"/>
              <w:kern w:val="2"/>
              <w:sz w:val="28"/>
              <w:szCs w:val="28"/>
            </w:rPr>
            <w:t>SECRETARIA MUNICIPAL DE ADMINISTRAÇÃO – SEMAD</w:t>
          </w:r>
        </w:p>
        <w:p w14:paraId="0962CC1B" w14:textId="77777777" w:rsidR="00FF34A7" w:rsidRDefault="00FF34A7" w:rsidP="00FF34A7">
          <w:pPr>
            <w:pStyle w:val="ParagraphStyle"/>
            <w:spacing w:line="360" w:lineRule="auto"/>
            <w:jc w:val="center"/>
            <w:rPr>
              <w:rFonts w:ascii="Calibri" w:hAnsi="Calibri" w:cs="Calibri"/>
              <w:kern w:val="2"/>
              <w:sz w:val="28"/>
              <w:szCs w:val="28"/>
            </w:rPr>
          </w:pPr>
          <w:r>
            <w:rPr>
              <w:rFonts w:ascii="Calibri" w:hAnsi="Calibri" w:cs="Calibri"/>
              <w:kern w:val="2"/>
              <w:sz w:val="28"/>
              <w:szCs w:val="28"/>
            </w:rPr>
            <w:t>Departamento de Licitação e Contratos</w:t>
          </w:r>
        </w:p>
        <w:p w14:paraId="2E3CEDDE" w14:textId="77777777" w:rsidR="00FF34A7" w:rsidRDefault="00FF34A7" w:rsidP="00FF34A7">
          <w:pPr>
            <w:pStyle w:val="ParagraphStyle"/>
            <w:spacing w:line="360" w:lineRule="auto"/>
            <w:jc w:val="center"/>
            <w:rPr>
              <w:rFonts w:ascii="Calibri" w:hAnsi="Calibri" w:cs="Calibri"/>
              <w:kern w:val="2"/>
              <w:sz w:val="28"/>
              <w:szCs w:val="28"/>
            </w:rPr>
          </w:pPr>
          <w:r>
            <w:rPr>
              <w:rFonts w:ascii="Calibri" w:hAnsi="Calibri" w:cs="Calibri"/>
              <w:kern w:val="2"/>
              <w:sz w:val="28"/>
              <w:szCs w:val="28"/>
            </w:rPr>
            <w:t>Ibaiti – Paraná</w:t>
          </w:r>
        </w:p>
      </w:tc>
    </w:tr>
  </w:tbl>
  <w:p w14:paraId="187DB6D9" w14:textId="77777777" w:rsidR="00FF34A7" w:rsidRDefault="00FF34A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5920"/>
    <w:multiLevelType w:val="hybridMultilevel"/>
    <w:tmpl w:val="E9C25DEE"/>
    <w:lvl w:ilvl="0" w:tplc="DC70753C">
      <w:start w:val="1"/>
      <w:numFmt w:val="upperRoman"/>
      <w:lvlText w:val="%1."/>
      <w:lvlJc w:val="left"/>
      <w:pPr>
        <w:ind w:left="26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1" w:tplc="F39081DA">
      <w:start w:val="1"/>
      <w:numFmt w:val="lowerLetter"/>
      <w:lvlText w:val="%2"/>
      <w:lvlJc w:val="left"/>
      <w:pPr>
        <w:ind w:left="108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2" w:tplc="27C89A44">
      <w:start w:val="1"/>
      <w:numFmt w:val="lowerRoman"/>
      <w:lvlText w:val="%3"/>
      <w:lvlJc w:val="left"/>
      <w:pPr>
        <w:ind w:left="180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3" w:tplc="9418FB34">
      <w:start w:val="1"/>
      <w:numFmt w:val="decimal"/>
      <w:lvlText w:val="%4"/>
      <w:lvlJc w:val="left"/>
      <w:pPr>
        <w:ind w:left="252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4" w:tplc="9E2A595C">
      <w:start w:val="1"/>
      <w:numFmt w:val="lowerLetter"/>
      <w:lvlText w:val="%5"/>
      <w:lvlJc w:val="left"/>
      <w:pPr>
        <w:ind w:left="324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5" w:tplc="7FB0FF78">
      <w:start w:val="1"/>
      <w:numFmt w:val="lowerRoman"/>
      <w:lvlText w:val="%6"/>
      <w:lvlJc w:val="left"/>
      <w:pPr>
        <w:ind w:left="396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6" w:tplc="4A04F4BE">
      <w:start w:val="1"/>
      <w:numFmt w:val="decimal"/>
      <w:lvlText w:val="%7"/>
      <w:lvlJc w:val="left"/>
      <w:pPr>
        <w:ind w:left="468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7" w:tplc="AF8AE852">
      <w:start w:val="1"/>
      <w:numFmt w:val="lowerLetter"/>
      <w:lvlText w:val="%8"/>
      <w:lvlJc w:val="left"/>
      <w:pPr>
        <w:ind w:left="540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8" w:tplc="32FAF744">
      <w:start w:val="1"/>
      <w:numFmt w:val="lowerRoman"/>
      <w:lvlText w:val="%9"/>
      <w:lvlJc w:val="left"/>
      <w:pPr>
        <w:ind w:left="612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11636D"/>
    <w:multiLevelType w:val="multilevel"/>
    <w:tmpl w:val="45AC622C"/>
    <w:lvl w:ilvl="0">
      <w:start w:val="13"/>
      <w:numFmt w:val="decimal"/>
      <w:lvlText w:val="%1"/>
      <w:lvlJc w:val="left"/>
      <w:pPr>
        <w:ind w:left="360"/>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1">
      <w:start w:val="17"/>
      <w:numFmt w:val="decimal"/>
      <w:lvlRestart w:val="0"/>
      <w:lvlText w:val="%1.%2"/>
      <w:lvlJc w:val="left"/>
      <w:pPr>
        <w:ind w:left="268"/>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78"/>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98"/>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18"/>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38"/>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58"/>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78"/>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98"/>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C1364EF"/>
    <w:multiLevelType w:val="hybridMultilevel"/>
    <w:tmpl w:val="DD64D65E"/>
    <w:lvl w:ilvl="0" w:tplc="7696F56E">
      <w:start w:val="1"/>
      <w:numFmt w:val="decimal"/>
      <w:lvlText w:val="%1"/>
      <w:lvlJc w:val="left"/>
      <w:pPr>
        <w:ind w:left="36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1" w:tplc="0D0826D0">
      <w:start w:val="1"/>
      <w:numFmt w:val="lowerLetter"/>
      <w:lvlText w:val="%2"/>
      <w:lvlJc w:val="left"/>
      <w:pPr>
        <w:ind w:left="53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2" w:tplc="4808E3AA">
      <w:start w:val="1"/>
      <w:numFmt w:val="lowerLetter"/>
      <w:lvlRestart w:val="0"/>
      <w:lvlText w:val="%3)"/>
      <w:lvlJc w:val="left"/>
      <w:pPr>
        <w:ind w:left="1202"/>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3" w:tplc="99DAD5D8">
      <w:start w:val="1"/>
      <w:numFmt w:val="decimal"/>
      <w:lvlText w:val="%4"/>
      <w:lvlJc w:val="left"/>
      <w:pPr>
        <w:ind w:left="1435"/>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4" w:tplc="61FEE358">
      <w:start w:val="1"/>
      <w:numFmt w:val="lowerLetter"/>
      <w:lvlText w:val="%5"/>
      <w:lvlJc w:val="left"/>
      <w:pPr>
        <w:ind w:left="2155"/>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5" w:tplc="60C02A6C">
      <w:start w:val="1"/>
      <w:numFmt w:val="lowerRoman"/>
      <w:lvlText w:val="%6"/>
      <w:lvlJc w:val="left"/>
      <w:pPr>
        <w:ind w:left="2875"/>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6" w:tplc="BFDE622A">
      <w:start w:val="1"/>
      <w:numFmt w:val="decimal"/>
      <w:lvlText w:val="%7"/>
      <w:lvlJc w:val="left"/>
      <w:pPr>
        <w:ind w:left="3595"/>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7" w:tplc="4BFC555E">
      <w:start w:val="1"/>
      <w:numFmt w:val="lowerLetter"/>
      <w:lvlText w:val="%8"/>
      <w:lvlJc w:val="left"/>
      <w:pPr>
        <w:ind w:left="4315"/>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8" w:tplc="668C90AA">
      <w:start w:val="1"/>
      <w:numFmt w:val="lowerRoman"/>
      <w:lvlText w:val="%9"/>
      <w:lvlJc w:val="left"/>
      <w:pPr>
        <w:ind w:left="5035"/>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F1131F4"/>
    <w:multiLevelType w:val="hybridMultilevel"/>
    <w:tmpl w:val="1F7C48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3138961"/>
    <w:multiLevelType w:val="multilevel"/>
    <w:tmpl w:val="FFFFFFFF"/>
    <w:lvl w:ilvl="0">
      <w:start w:val="1"/>
      <w:numFmt w:val="lowerLetter"/>
      <w:lvlText w:val="%1)"/>
      <w:lvlJc w:val="left"/>
      <w:pPr>
        <w:tabs>
          <w:tab w:val="num" w:pos="0"/>
        </w:tabs>
        <w:ind w:left="285"/>
      </w:pPr>
      <w:rPr>
        <w:rFonts w:ascii="Times New Roman" w:hAnsi="Times New Roman" w:cs="Times New Roman"/>
        <w:color w:val="000000"/>
        <w:sz w:val="20"/>
        <w:szCs w:val="20"/>
      </w:rPr>
    </w:lvl>
    <w:lvl w:ilvl="1">
      <w:start w:val="1"/>
      <w:numFmt w:val="lowerLetter"/>
      <w:lvlText w:val="%2."/>
      <w:lvlJc w:val="left"/>
      <w:pPr>
        <w:tabs>
          <w:tab w:val="num" w:pos="0"/>
        </w:tabs>
        <w:ind w:left="2160" w:hanging="360"/>
      </w:pPr>
      <w:rPr>
        <w:rFonts w:ascii="Times New Roman" w:hAnsi="Times New Roman" w:cs="Times New Roman"/>
        <w:sz w:val="24"/>
        <w:szCs w:val="24"/>
      </w:rPr>
    </w:lvl>
    <w:lvl w:ilvl="2">
      <w:start w:val="1"/>
      <w:numFmt w:val="lowerRoman"/>
      <w:lvlText w:val="%3."/>
      <w:lvlJc w:val="right"/>
      <w:pPr>
        <w:tabs>
          <w:tab w:val="num" w:pos="0"/>
        </w:tabs>
        <w:ind w:left="2880" w:hanging="180"/>
      </w:pPr>
      <w:rPr>
        <w:rFonts w:ascii="Times New Roman" w:hAnsi="Times New Roman" w:cs="Times New Roman"/>
        <w:sz w:val="24"/>
        <w:szCs w:val="24"/>
      </w:rPr>
    </w:lvl>
    <w:lvl w:ilvl="3">
      <w:start w:val="1"/>
      <w:numFmt w:val="decimal"/>
      <w:lvlText w:val="%4."/>
      <w:lvlJc w:val="left"/>
      <w:pPr>
        <w:tabs>
          <w:tab w:val="num" w:pos="0"/>
        </w:tabs>
        <w:ind w:left="3600" w:hanging="360"/>
      </w:pPr>
      <w:rPr>
        <w:rFonts w:ascii="Times New Roman" w:hAnsi="Times New Roman" w:cs="Times New Roman"/>
        <w:sz w:val="24"/>
        <w:szCs w:val="24"/>
      </w:rPr>
    </w:lvl>
    <w:lvl w:ilvl="4">
      <w:start w:val="1"/>
      <w:numFmt w:val="lowerLetter"/>
      <w:lvlText w:val="%5."/>
      <w:lvlJc w:val="left"/>
      <w:pPr>
        <w:tabs>
          <w:tab w:val="num" w:pos="0"/>
        </w:tabs>
        <w:ind w:left="4320" w:hanging="360"/>
      </w:pPr>
      <w:rPr>
        <w:rFonts w:ascii="Times New Roman" w:hAnsi="Times New Roman" w:cs="Times New Roman"/>
        <w:sz w:val="24"/>
        <w:szCs w:val="24"/>
      </w:rPr>
    </w:lvl>
    <w:lvl w:ilvl="5">
      <w:start w:val="1"/>
      <w:numFmt w:val="lowerRoman"/>
      <w:lvlText w:val="%6."/>
      <w:lvlJc w:val="right"/>
      <w:pPr>
        <w:tabs>
          <w:tab w:val="num" w:pos="0"/>
        </w:tabs>
        <w:ind w:left="5040" w:hanging="180"/>
      </w:pPr>
      <w:rPr>
        <w:rFonts w:ascii="Times New Roman" w:hAnsi="Times New Roman" w:cs="Times New Roman"/>
        <w:sz w:val="24"/>
        <w:szCs w:val="24"/>
      </w:rPr>
    </w:lvl>
    <w:lvl w:ilvl="6">
      <w:start w:val="1"/>
      <w:numFmt w:val="decimal"/>
      <w:lvlText w:val="%7."/>
      <w:lvlJc w:val="left"/>
      <w:pPr>
        <w:tabs>
          <w:tab w:val="num" w:pos="0"/>
        </w:tabs>
        <w:ind w:left="5760" w:hanging="360"/>
      </w:pPr>
      <w:rPr>
        <w:rFonts w:ascii="Times New Roman" w:hAnsi="Times New Roman" w:cs="Times New Roman"/>
        <w:sz w:val="24"/>
        <w:szCs w:val="24"/>
      </w:rPr>
    </w:lvl>
    <w:lvl w:ilvl="7">
      <w:start w:val="1"/>
      <w:numFmt w:val="lowerLetter"/>
      <w:lvlText w:val="%8."/>
      <w:lvlJc w:val="left"/>
      <w:pPr>
        <w:tabs>
          <w:tab w:val="num" w:pos="0"/>
        </w:tabs>
        <w:ind w:left="6480" w:hanging="360"/>
      </w:pPr>
      <w:rPr>
        <w:rFonts w:ascii="Times New Roman" w:hAnsi="Times New Roman" w:cs="Times New Roman"/>
        <w:sz w:val="24"/>
        <w:szCs w:val="24"/>
      </w:rPr>
    </w:lvl>
    <w:lvl w:ilvl="8">
      <w:start w:val="1"/>
      <w:numFmt w:val="lowerRoman"/>
      <w:lvlText w:val="%9."/>
      <w:lvlJc w:val="right"/>
      <w:pPr>
        <w:tabs>
          <w:tab w:val="num" w:pos="0"/>
        </w:tabs>
        <w:ind w:left="7200" w:hanging="180"/>
      </w:pPr>
      <w:rPr>
        <w:rFonts w:ascii="Times New Roman" w:hAnsi="Times New Roman" w:cs="Times New Roman"/>
        <w:sz w:val="24"/>
        <w:szCs w:val="24"/>
      </w:rPr>
    </w:lvl>
  </w:abstractNum>
  <w:abstractNum w:abstractNumId="5" w15:restartNumberingAfterBreak="0">
    <w:nsid w:val="1345B4ED"/>
    <w:multiLevelType w:val="multilevel"/>
    <w:tmpl w:val="63B2FE2C"/>
    <w:lvl w:ilvl="0">
      <w:start w:val="1"/>
      <w:numFmt w:val="decimal"/>
      <w:suff w:val="space"/>
      <w:lvlText w:val="%1."/>
      <w:lvlJc w:val="left"/>
      <w:pPr>
        <w:ind w:left="0" w:firstLine="0"/>
      </w:pPr>
      <w:rPr>
        <w:rFonts w:ascii="Times New Roman" w:hAnsi="Times New Roman" w:cs="Times New Roman" w:hint="default"/>
        <w:b/>
        <w:bCs/>
        <w:color w:val="FFFFFF"/>
        <w:sz w:val="20"/>
        <w:szCs w:val="20"/>
      </w:rPr>
    </w:lvl>
    <w:lvl w:ilvl="1">
      <w:start w:val="1"/>
      <w:numFmt w:val="decimal"/>
      <w:suff w:val="nothing"/>
      <w:lvlText w:val="%1.%2. "/>
      <w:lvlJc w:val="left"/>
      <w:pPr>
        <w:ind w:left="284" w:hanging="284"/>
      </w:pPr>
      <w:rPr>
        <w:rFonts w:ascii="Arial" w:hAnsi="Arial" w:cs="Arial" w:hint="default"/>
        <w:sz w:val="20"/>
        <w:szCs w:val="20"/>
      </w:rPr>
    </w:lvl>
    <w:lvl w:ilvl="2">
      <w:start w:val="1"/>
      <w:numFmt w:val="decimal"/>
      <w:suff w:val="nothing"/>
      <w:lvlText w:val="%1.%2.%3. "/>
      <w:lvlJc w:val="left"/>
      <w:pPr>
        <w:ind w:left="567" w:hanging="567"/>
      </w:pPr>
      <w:rPr>
        <w:rFonts w:ascii="Arial" w:hAnsi="Arial" w:cs="Arial" w:hint="default"/>
        <w:sz w:val="20"/>
        <w:szCs w:val="20"/>
      </w:rPr>
    </w:lvl>
    <w:lvl w:ilvl="3">
      <w:start w:val="1"/>
      <w:numFmt w:val="decimal"/>
      <w:lvlText w:val="%1.%2.%3.%4. "/>
      <w:lvlJc w:val="left"/>
      <w:pPr>
        <w:tabs>
          <w:tab w:val="num" w:pos="1500"/>
        </w:tabs>
        <w:ind w:left="855" w:firstLine="0"/>
      </w:pPr>
      <w:rPr>
        <w:rFonts w:ascii="Times New Roman" w:hAnsi="Times New Roman" w:cs="Times New Roman" w:hint="default"/>
        <w:color w:val="auto"/>
        <w:sz w:val="20"/>
        <w:szCs w:val="20"/>
      </w:rPr>
    </w:lvl>
    <w:lvl w:ilvl="4">
      <w:start w:val="1"/>
      <w:numFmt w:val="decimal"/>
      <w:lvlText w:val="%1.%2.%3.%4.%5. "/>
      <w:lvlJc w:val="left"/>
      <w:pPr>
        <w:tabs>
          <w:tab w:val="num" w:pos="2235"/>
        </w:tabs>
        <w:ind w:left="2235" w:hanging="795"/>
      </w:pPr>
      <w:rPr>
        <w:rFonts w:ascii="Times New Roman" w:hAnsi="Times New Roman" w:cs="Times New Roman" w:hint="default"/>
        <w:sz w:val="20"/>
        <w:szCs w:val="24"/>
      </w:rPr>
    </w:lvl>
    <w:lvl w:ilvl="5">
      <w:start w:val="1"/>
      <w:numFmt w:val="decimal"/>
      <w:lvlText w:val="%1.%2.%3.%4.%5.%6."/>
      <w:lvlJc w:val="left"/>
      <w:pPr>
        <w:tabs>
          <w:tab w:val="num" w:pos="2730"/>
        </w:tabs>
        <w:ind w:left="2730" w:hanging="930"/>
      </w:pPr>
      <w:rPr>
        <w:rFonts w:ascii="Times New Roman" w:hAnsi="Times New Roman" w:cs="Times New Roman" w:hint="default"/>
        <w:sz w:val="24"/>
        <w:szCs w:val="24"/>
      </w:rPr>
    </w:lvl>
    <w:lvl w:ilvl="6">
      <w:start w:val="1"/>
      <w:numFmt w:val="decimal"/>
      <w:lvlText w:val="%1.%2.%3.%4.%5.%6.%7."/>
      <w:lvlJc w:val="left"/>
      <w:pPr>
        <w:tabs>
          <w:tab w:val="num" w:pos="3240"/>
        </w:tabs>
        <w:ind w:left="3240" w:hanging="1080"/>
      </w:pPr>
      <w:rPr>
        <w:rFonts w:ascii="Times New Roman" w:hAnsi="Times New Roman" w:cs="Times New Roman" w:hint="default"/>
        <w:sz w:val="24"/>
        <w:szCs w:val="24"/>
      </w:rPr>
    </w:lvl>
    <w:lvl w:ilvl="7">
      <w:start w:val="1"/>
      <w:numFmt w:val="decimal"/>
      <w:lvlText w:val="%1.%2.%3.%4.%5.%6.%7.%8."/>
      <w:lvlJc w:val="left"/>
      <w:pPr>
        <w:tabs>
          <w:tab w:val="num" w:pos="3750"/>
        </w:tabs>
        <w:ind w:left="3750" w:hanging="1230"/>
      </w:pPr>
      <w:rPr>
        <w:rFonts w:ascii="Times New Roman" w:hAnsi="Times New Roman" w:cs="Times New Roman" w:hint="default"/>
        <w:sz w:val="24"/>
        <w:szCs w:val="24"/>
      </w:rPr>
    </w:lvl>
    <w:lvl w:ilvl="8">
      <w:start w:val="1"/>
      <w:numFmt w:val="decimal"/>
      <w:lvlText w:val="%1.%2.%3.%4.%5.%6.%7.%8.%9."/>
      <w:lvlJc w:val="left"/>
      <w:pPr>
        <w:tabs>
          <w:tab w:val="num" w:pos="4320"/>
        </w:tabs>
        <w:ind w:left="4320" w:hanging="1440"/>
      </w:pPr>
      <w:rPr>
        <w:rFonts w:ascii="Times New Roman" w:hAnsi="Times New Roman" w:cs="Times New Roman" w:hint="default"/>
        <w:sz w:val="24"/>
        <w:szCs w:val="24"/>
      </w:rPr>
    </w:lvl>
  </w:abstractNum>
  <w:abstractNum w:abstractNumId="6" w15:restartNumberingAfterBreak="0">
    <w:nsid w:val="246A2146"/>
    <w:multiLevelType w:val="hybridMultilevel"/>
    <w:tmpl w:val="77E64E86"/>
    <w:lvl w:ilvl="0" w:tplc="EB247204">
      <w:start w:val="4"/>
      <w:numFmt w:val="lowerLetter"/>
      <w:lvlText w:val="%1)"/>
      <w:lvlJc w:val="left"/>
      <w:pPr>
        <w:ind w:left="268"/>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1" w:tplc="7E1C6072">
      <w:start w:val="1"/>
      <w:numFmt w:val="lowerLetter"/>
      <w:lvlText w:val="%2"/>
      <w:lvlJc w:val="left"/>
      <w:pPr>
        <w:ind w:left="1080"/>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2" w:tplc="95043F02">
      <w:start w:val="1"/>
      <w:numFmt w:val="lowerRoman"/>
      <w:lvlText w:val="%3"/>
      <w:lvlJc w:val="left"/>
      <w:pPr>
        <w:ind w:left="1800"/>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3" w:tplc="7990ED5A">
      <w:start w:val="1"/>
      <w:numFmt w:val="decimal"/>
      <w:lvlText w:val="%4"/>
      <w:lvlJc w:val="left"/>
      <w:pPr>
        <w:ind w:left="2520"/>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4" w:tplc="4F62B952">
      <w:start w:val="1"/>
      <w:numFmt w:val="lowerLetter"/>
      <w:lvlText w:val="%5"/>
      <w:lvlJc w:val="left"/>
      <w:pPr>
        <w:ind w:left="3240"/>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5" w:tplc="368E61EC">
      <w:start w:val="1"/>
      <w:numFmt w:val="lowerRoman"/>
      <w:lvlText w:val="%6"/>
      <w:lvlJc w:val="left"/>
      <w:pPr>
        <w:ind w:left="3960"/>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6" w:tplc="FC10BCEE">
      <w:start w:val="1"/>
      <w:numFmt w:val="decimal"/>
      <w:lvlText w:val="%7"/>
      <w:lvlJc w:val="left"/>
      <w:pPr>
        <w:ind w:left="4680"/>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7" w:tplc="75B6504C">
      <w:start w:val="1"/>
      <w:numFmt w:val="lowerLetter"/>
      <w:lvlText w:val="%8"/>
      <w:lvlJc w:val="left"/>
      <w:pPr>
        <w:ind w:left="5400"/>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8" w:tplc="D00CFD2E">
      <w:start w:val="1"/>
      <w:numFmt w:val="lowerRoman"/>
      <w:lvlText w:val="%9"/>
      <w:lvlJc w:val="left"/>
      <w:pPr>
        <w:ind w:left="6120"/>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6AB626D"/>
    <w:multiLevelType w:val="multilevel"/>
    <w:tmpl w:val="FFFFFFFF"/>
    <w:lvl w:ilvl="0">
      <w:start w:val="1"/>
      <w:numFmt w:val="lowerLetter"/>
      <w:lvlText w:val="%1."/>
      <w:lvlJc w:val="left"/>
      <w:pPr>
        <w:tabs>
          <w:tab w:val="num" w:pos="720"/>
        </w:tabs>
        <w:ind w:left="720" w:hanging="360"/>
      </w:pPr>
      <w:rPr>
        <w:rFonts w:ascii="Times New Roman" w:hAnsi="Times New Roman" w:cs="Times New Roman"/>
        <w:b/>
        <w:bCs/>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8" w15:restartNumberingAfterBreak="0">
    <w:nsid w:val="2CE51856"/>
    <w:multiLevelType w:val="hybridMultilevel"/>
    <w:tmpl w:val="9D3E019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0E343FB"/>
    <w:multiLevelType w:val="hybridMultilevel"/>
    <w:tmpl w:val="8592B10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32A08C3"/>
    <w:multiLevelType w:val="hybridMultilevel"/>
    <w:tmpl w:val="8C6C82CE"/>
    <w:lvl w:ilvl="0" w:tplc="8384FBCA">
      <w:start w:val="7"/>
      <w:numFmt w:val="lowerLetter"/>
      <w:lvlText w:val="%1)"/>
      <w:lvlJc w:val="left"/>
      <w:pPr>
        <w:ind w:left="816"/>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1" w:tplc="2F121208">
      <w:start w:val="1"/>
      <w:numFmt w:val="lowerLetter"/>
      <w:lvlText w:val="%2"/>
      <w:lvlJc w:val="left"/>
      <w:pPr>
        <w:ind w:left="1363"/>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2" w:tplc="0F42A226">
      <w:start w:val="1"/>
      <w:numFmt w:val="lowerRoman"/>
      <w:lvlText w:val="%3"/>
      <w:lvlJc w:val="left"/>
      <w:pPr>
        <w:ind w:left="2083"/>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3" w:tplc="39F2611E">
      <w:start w:val="1"/>
      <w:numFmt w:val="decimal"/>
      <w:lvlText w:val="%4"/>
      <w:lvlJc w:val="left"/>
      <w:pPr>
        <w:ind w:left="2803"/>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4" w:tplc="3A52C5E6">
      <w:start w:val="1"/>
      <w:numFmt w:val="lowerLetter"/>
      <w:lvlText w:val="%5"/>
      <w:lvlJc w:val="left"/>
      <w:pPr>
        <w:ind w:left="3523"/>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5" w:tplc="8D9C26EA">
      <w:start w:val="1"/>
      <w:numFmt w:val="lowerRoman"/>
      <w:lvlText w:val="%6"/>
      <w:lvlJc w:val="left"/>
      <w:pPr>
        <w:ind w:left="4243"/>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6" w:tplc="4496A16E">
      <w:start w:val="1"/>
      <w:numFmt w:val="decimal"/>
      <w:lvlText w:val="%7"/>
      <w:lvlJc w:val="left"/>
      <w:pPr>
        <w:ind w:left="4963"/>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7" w:tplc="7B725FB4">
      <w:start w:val="1"/>
      <w:numFmt w:val="lowerLetter"/>
      <w:lvlText w:val="%8"/>
      <w:lvlJc w:val="left"/>
      <w:pPr>
        <w:ind w:left="5683"/>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8" w:tplc="E4C2AD9E">
      <w:start w:val="1"/>
      <w:numFmt w:val="lowerRoman"/>
      <w:lvlText w:val="%9"/>
      <w:lvlJc w:val="left"/>
      <w:pPr>
        <w:ind w:left="6403"/>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6CCF93B"/>
    <w:multiLevelType w:val="multilevel"/>
    <w:tmpl w:val="FFFFFFFF"/>
    <w:lvl w:ilvl="0">
      <w:start w:val="19"/>
      <w:numFmt w:val="decimal"/>
      <w:lvlText w:val="%1."/>
      <w:lvlJc w:val="left"/>
      <w:pPr>
        <w:tabs>
          <w:tab w:val="num" w:pos="0"/>
        </w:tabs>
        <w:ind w:left="360" w:hanging="360"/>
      </w:pPr>
      <w:rPr>
        <w:rFonts w:ascii="Times New Roman" w:hAnsi="Times New Roman" w:cs="Times New Roman"/>
        <w:sz w:val="24"/>
        <w:szCs w:val="24"/>
      </w:rPr>
    </w:lvl>
    <w:lvl w:ilvl="1">
      <w:start w:val="1"/>
      <w:numFmt w:val="decimal"/>
      <w:lvlText w:val="%1.%2."/>
      <w:lvlJc w:val="left"/>
      <w:pPr>
        <w:tabs>
          <w:tab w:val="num" w:pos="0"/>
        </w:tabs>
        <w:ind w:left="795" w:hanging="435"/>
      </w:pPr>
      <w:rPr>
        <w:rFonts w:ascii="Times New Roman" w:hAnsi="Times New Roman" w:cs="Times New Roman"/>
        <w:sz w:val="24"/>
        <w:szCs w:val="24"/>
      </w:rPr>
    </w:lvl>
    <w:lvl w:ilvl="2">
      <w:start w:val="1"/>
      <w:numFmt w:val="lowerLetter"/>
      <w:lvlText w:val="%3)"/>
      <w:lvlJc w:val="left"/>
      <w:pPr>
        <w:tabs>
          <w:tab w:val="num" w:pos="0"/>
        </w:tabs>
        <w:ind w:left="285"/>
      </w:pPr>
      <w:rPr>
        <w:rFonts w:ascii="Times New Roman" w:hAnsi="Times New Roman" w:cs="Times New Roman"/>
        <w:color w:val="000000"/>
        <w:sz w:val="20"/>
        <w:szCs w:val="20"/>
      </w:rPr>
    </w:lvl>
    <w:lvl w:ilvl="3">
      <w:start w:val="1"/>
      <w:numFmt w:val="decimal"/>
      <w:lvlText w:val="%1.%2.%3.%4."/>
      <w:lvlJc w:val="left"/>
      <w:pPr>
        <w:tabs>
          <w:tab w:val="num" w:pos="0"/>
        </w:tabs>
        <w:ind w:left="1725" w:hanging="645"/>
      </w:pPr>
      <w:rPr>
        <w:rFonts w:ascii="Times New Roman" w:hAnsi="Times New Roman" w:cs="Times New Roman"/>
        <w:sz w:val="24"/>
        <w:szCs w:val="24"/>
      </w:rPr>
    </w:lvl>
    <w:lvl w:ilvl="4">
      <w:start w:val="1"/>
      <w:numFmt w:val="decimal"/>
      <w:lvlText w:val="%1.%2.%3.%4.%5."/>
      <w:lvlJc w:val="left"/>
      <w:pPr>
        <w:tabs>
          <w:tab w:val="num" w:pos="0"/>
        </w:tabs>
        <w:ind w:left="2235" w:hanging="795"/>
      </w:pPr>
      <w:rPr>
        <w:rFonts w:ascii="Times New Roman" w:hAnsi="Times New Roman" w:cs="Times New Roman"/>
        <w:sz w:val="24"/>
        <w:szCs w:val="24"/>
      </w:rPr>
    </w:lvl>
    <w:lvl w:ilvl="5">
      <w:start w:val="1"/>
      <w:numFmt w:val="decimal"/>
      <w:lvlText w:val="%1.%2.%3.%4.%5.%6."/>
      <w:lvlJc w:val="left"/>
      <w:pPr>
        <w:tabs>
          <w:tab w:val="num" w:pos="0"/>
        </w:tabs>
        <w:ind w:left="2730" w:hanging="930"/>
      </w:pPr>
      <w:rPr>
        <w:rFonts w:ascii="Times New Roman" w:hAnsi="Times New Roman" w:cs="Times New Roman"/>
        <w:sz w:val="24"/>
        <w:szCs w:val="24"/>
      </w:rPr>
    </w:lvl>
    <w:lvl w:ilvl="6">
      <w:start w:val="1"/>
      <w:numFmt w:val="decimal"/>
      <w:lvlText w:val="%1.%2.%3.%4.%5.%6.%7."/>
      <w:lvlJc w:val="left"/>
      <w:pPr>
        <w:tabs>
          <w:tab w:val="num" w:pos="0"/>
        </w:tabs>
        <w:ind w:left="3240" w:hanging="1080"/>
      </w:pPr>
      <w:rPr>
        <w:rFonts w:ascii="Times New Roman" w:hAnsi="Times New Roman" w:cs="Times New Roman"/>
        <w:sz w:val="24"/>
        <w:szCs w:val="24"/>
      </w:rPr>
    </w:lvl>
    <w:lvl w:ilvl="7">
      <w:start w:val="1"/>
      <w:numFmt w:val="decimal"/>
      <w:lvlText w:val="%1.%2.%3.%4.%5.%6.%7.%8."/>
      <w:lvlJc w:val="left"/>
      <w:pPr>
        <w:tabs>
          <w:tab w:val="num" w:pos="0"/>
        </w:tabs>
        <w:ind w:left="3750" w:hanging="1230"/>
      </w:pPr>
      <w:rPr>
        <w:rFonts w:ascii="Times New Roman" w:hAnsi="Times New Roman" w:cs="Times New Roman"/>
        <w:sz w:val="24"/>
        <w:szCs w:val="24"/>
      </w:rPr>
    </w:lvl>
    <w:lvl w:ilvl="8">
      <w:start w:val="1"/>
      <w:numFmt w:val="decimal"/>
      <w:lvlText w:val="%1.%2.%3.%4.%5.%6.%7.%8.%9."/>
      <w:lvlJc w:val="left"/>
      <w:pPr>
        <w:tabs>
          <w:tab w:val="num" w:pos="0"/>
        </w:tabs>
        <w:ind w:left="4320" w:hanging="1440"/>
      </w:pPr>
      <w:rPr>
        <w:rFonts w:ascii="Times New Roman" w:hAnsi="Times New Roman" w:cs="Times New Roman"/>
        <w:sz w:val="24"/>
        <w:szCs w:val="24"/>
      </w:rPr>
    </w:lvl>
  </w:abstractNum>
  <w:abstractNum w:abstractNumId="12" w15:restartNumberingAfterBreak="0">
    <w:nsid w:val="427D6E9F"/>
    <w:multiLevelType w:val="hybridMultilevel"/>
    <w:tmpl w:val="35F0A916"/>
    <w:lvl w:ilvl="0" w:tplc="1E121E12">
      <w:start w:val="1"/>
      <w:numFmt w:val="decimal"/>
      <w:lvlText w:val="%1"/>
      <w:lvlJc w:val="left"/>
      <w:pPr>
        <w:ind w:left="36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1" w:tplc="D7FED13A">
      <w:start w:val="1"/>
      <w:numFmt w:val="lowerLetter"/>
      <w:lvlText w:val="%2"/>
      <w:lvlJc w:val="left"/>
      <w:pPr>
        <w:ind w:left="535"/>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2" w:tplc="1D74657E">
      <w:start w:val="4"/>
      <w:numFmt w:val="lowerLetter"/>
      <w:lvlRestart w:val="0"/>
      <w:lvlText w:val="%3)"/>
      <w:lvlJc w:val="left"/>
      <w:pPr>
        <w:ind w:left="26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3" w:tplc="01C2B216">
      <w:start w:val="1"/>
      <w:numFmt w:val="decimal"/>
      <w:lvlText w:val="%4"/>
      <w:lvlJc w:val="left"/>
      <w:pPr>
        <w:ind w:left="143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4" w:tplc="A790E02E">
      <w:start w:val="1"/>
      <w:numFmt w:val="lowerLetter"/>
      <w:lvlText w:val="%5"/>
      <w:lvlJc w:val="left"/>
      <w:pPr>
        <w:ind w:left="215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5" w:tplc="F788E0D2">
      <w:start w:val="1"/>
      <w:numFmt w:val="lowerRoman"/>
      <w:lvlText w:val="%6"/>
      <w:lvlJc w:val="left"/>
      <w:pPr>
        <w:ind w:left="287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6" w:tplc="94783826">
      <w:start w:val="1"/>
      <w:numFmt w:val="decimal"/>
      <w:lvlText w:val="%7"/>
      <w:lvlJc w:val="left"/>
      <w:pPr>
        <w:ind w:left="359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7" w:tplc="9342EE22">
      <w:start w:val="1"/>
      <w:numFmt w:val="lowerLetter"/>
      <w:lvlText w:val="%8"/>
      <w:lvlJc w:val="left"/>
      <w:pPr>
        <w:ind w:left="431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8" w:tplc="1BF4A710">
      <w:start w:val="1"/>
      <w:numFmt w:val="lowerRoman"/>
      <w:lvlText w:val="%9"/>
      <w:lvlJc w:val="left"/>
      <w:pPr>
        <w:ind w:left="503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D6F2E29"/>
    <w:multiLevelType w:val="multilevel"/>
    <w:tmpl w:val="BFCEC470"/>
    <w:lvl w:ilvl="0">
      <w:start w:val="1"/>
      <w:numFmt w:val="decimal"/>
      <w:suff w:val="space"/>
      <w:lvlText w:val="%1. "/>
      <w:lvlJc w:val="left"/>
      <w:pPr>
        <w:ind w:left="0" w:firstLine="0"/>
      </w:pPr>
      <w:rPr>
        <w:rFonts w:ascii="Calibri" w:hAnsi="Calibri" w:hint="default"/>
        <w:b/>
        <w:i w:val="0"/>
        <w:sz w:val="20"/>
      </w:rPr>
    </w:lvl>
    <w:lvl w:ilvl="1">
      <w:start w:val="1"/>
      <w:numFmt w:val="decimal"/>
      <w:suff w:val="space"/>
      <w:lvlText w:val="%1.%2. "/>
      <w:lvlJc w:val="left"/>
      <w:pPr>
        <w:ind w:left="0" w:firstLine="0"/>
      </w:pPr>
      <w:rPr>
        <w:rFonts w:ascii="Calibri" w:hAnsi="Calibri" w:hint="default"/>
        <w:b/>
        <w:i w:val="0"/>
        <w:sz w:val="20"/>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b w:val="0"/>
        <w:bCs w:val="0"/>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decimal"/>
      <w:suff w:val="space"/>
      <w:lvlText w:val="%1.%2.%3.%4.%5.%6.%7. "/>
      <w:lvlJc w:val="left"/>
      <w:pPr>
        <w:ind w:left="0" w:firstLine="0"/>
      </w:pPr>
      <w:rPr>
        <w:rFonts w:hint="default"/>
      </w:rPr>
    </w:lvl>
    <w:lvl w:ilvl="7">
      <w:start w:val="1"/>
      <w:numFmt w:val="decimal"/>
      <w:suff w:val="space"/>
      <w:lvlText w:val="%1.%2.%3.%4.%5.%6.%7.%8. "/>
      <w:lvlJc w:val="left"/>
      <w:pPr>
        <w:ind w:left="0" w:firstLine="0"/>
      </w:pPr>
      <w:rPr>
        <w:rFonts w:hint="default"/>
      </w:rPr>
    </w:lvl>
    <w:lvl w:ilvl="8">
      <w:start w:val="1"/>
      <w:numFmt w:val="decimal"/>
      <w:suff w:val="space"/>
      <w:lvlText w:val="%1.%2.%3.%4.%5.%6.%7.%8.%9. "/>
      <w:lvlJc w:val="left"/>
      <w:pPr>
        <w:ind w:left="0" w:firstLine="0"/>
      </w:pPr>
      <w:rPr>
        <w:rFonts w:hint="default"/>
      </w:rPr>
    </w:lvl>
  </w:abstractNum>
  <w:abstractNum w:abstractNumId="14" w15:restartNumberingAfterBreak="0">
    <w:nsid w:val="65071818"/>
    <w:multiLevelType w:val="hybridMultilevel"/>
    <w:tmpl w:val="1478AC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670FC98D"/>
    <w:multiLevelType w:val="multilevel"/>
    <w:tmpl w:val="FFFFFFFF"/>
    <w:lvl w:ilvl="0">
      <w:start w:val="1"/>
      <w:numFmt w:val="lowerRoman"/>
      <w:lvlText w:val="%1."/>
      <w:lvlJc w:val="right"/>
      <w:pPr>
        <w:tabs>
          <w:tab w:val="num" w:pos="645"/>
        </w:tabs>
        <w:ind w:left="285"/>
      </w:pPr>
      <w:rPr>
        <w:rFonts w:ascii="Times New Roman" w:hAnsi="Times New Roman" w:cs="Times New Roman"/>
        <w:color w:val="000000"/>
        <w:sz w:val="20"/>
        <w:szCs w:val="20"/>
      </w:rPr>
    </w:lvl>
    <w:lvl w:ilvl="1">
      <w:start w:val="1"/>
      <w:numFmt w:val="decimal"/>
      <w:lvlText w:val="%2."/>
      <w:lvlJc w:val="left"/>
      <w:pPr>
        <w:tabs>
          <w:tab w:val="num" w:pos="930"/>
        </w:tabs>
        <w:ind w:left="570"/>
      </w:pPr>
      <w:rPr>
        <w:rFonts w:ascii="Times New Roman" w:hAnsi="Times New Roman" w:cs="Times New Roman"/>
        <w:color w:val="000000"/>
        <w:sz w:val="20"/>
        <w:szCs w:val="20"/>
      </w:rPr>
    </w:lvl>
    <w:lvl w:ilvl="2">
      <w:start w:val="1"/>
      <w:numFmt w:val="lowerRoman"/>
      <w:lvlText w:val="%3."/>
      <w:lvlJc w:val="right"/>
      <w:pPr>
        <w:tabs>
          <w:tab w:val="num" w:pos="1035"/>
        </w:tabs>
        <w:ind w:left="855"/>
      </w:pPr>
      <w:rPr>
        <w:rFonts w:ascii="Times New Roman" w:hAnsi="Times New Roman" w:cs="Times New Roman"/>
        <w:color w:val="000000"/>
        <w:sz w:val="20"/>
        <w:szCs w:val="20"/>
      </w:rPr>
    </w:lvl>
    <w:lvl w:ilvl="3">
      <w:start w:val="1"/>
      <w:numFmt w:val="decimal"/>
      <w:lvlText w:val="%4."/>
      <w:lvlJc w:val="left"/>
      <w:pPr>
        <w:tabs>
          <w:tab w:val="num" w:pos="3450"/>
        </w:tabs>
        <w:ind w:left="3450" w:hanging="360"/>
      </w:pPr>
      <w:rPr>
        <w:rFonts w:ascii="Times New Roman" w:hAnsi="Times New Roman" w:cs="Times New Roman"/>
        <w:sz w:val="24"/>
        <w:szCs w:val="24"/>
      </w:rPr>
    </w:lvl>
    <w:lvl w:ilvl="4">
      <w:start w:val="1"/>
      <w:numFmt w:val="lowerLetter"/>
      <w:lvlText w:val="%5."/>
      <w:lvlJc w:val="left"/>
      <w:pPr>
        <w:tabs>
          <w:tab w:val="num" w:pos="4170"/>
        </w:tabs>
        <w:ind w:left="4170" w:hanging="360"/>
      </w:pPr>
      <w:rPr>
        <w:rFonts w:ascii="Times New Roman" w:hAnsi="Times New Roman" w:cs="Times New Roman"/>
        <w:sz w:val="24"/>
        <w:szCs w:val="24"/>
      </w:rPr>
    </w:lvl>
    <w:lvl w:ilvl="5">
      <w:start w:val="1"/>
      <w:numFmt w:val="lowerRoman"/>
      <w:lvlText w:val="%6."/>
      <w:lvlJc w:val="right"/>
      <w:pPr>
        <w:tabs>
          <w:tab w:val="num" w:pos="4890"/>
        </w:tabs>
        <w:ind w:left="4890" w:hanging="180"/>
      </w:pPr>
      <w:rPr>
        <w:rFonts w:ascii="Times New Roman" w:hAnsi="Times New Roman" w:cs="Times New Roman"/>
        <w:sz w:val="24"/>
        <w:szCs w:val="24"/>
      </w:rPr>
    </w:lvl>
    <w:lvl w:ilvl="6">
      <w:start w:val="1"/>
      <w:numFmt w:val="decimal"/>
      <w:lvlText w:val="%7."/>
      <w:lvlJc w:val="left"/>
      <w:pPr>
        <w:tabs>
          <w:tab w:val="num" w:pos="5610"/>
        </w:tabs>
        <w:ind w:left="5610" w:hanging="360"/>
      </w:pPr>
      <w:rPr>
        <w:rFonts w:ascii="Times New Roman" w:hAnsi="Times New Roman" w:cs="Times New Roman"/>
        <w:sz w:val="24"/>
        <w:szCs w:val="24"/>
      </w:rPr>
    </w:lvl>
    <w:lvl w:ilvl="7">
      <w:start w:val="1"/>
      <w:numFmt w:val="lowerLetter"/>
      <w:lvlText w:val="%8."/>
      <w:lvlJc w:val="left"/>
      <w:pPr>
        <w:tabs>
          <w:tab w:val="num" w:pos="6330"/>
        </w:tabs>
        <w:ind w:left="6330" w:hanging="360"/>
      </w:pPr>
      <w:rPr>
        <w:rFonts w:ascii="Times New Roman" w:hAnsi="Times New Roman" w:cs="Times New Roman"/>
        <w:sz w:val="24"/>
        <w:szCs w:val="24"/>
      </w:rPr>
    </w:lvl>
    <w:lvl w:ilvl="8">
      <w:start w:val="1"/>
      <w:numFmt w:val="lowerRoman"/>
      <w:lvlText w:val="%9."/>
      <w:lvlJc w:val="right"/>
      <w:pPr>
        <w:tabs>
          <w:tab w:val="num" w:pos="7050"/>
        </w:tabs>
        <w:ind w:left="7050" w:hanging="180"/>
      </w:pPr>
      <w:rPr>
        <w:rFonts w:ascii="Times New Roman" w:hAnsi="Times New Roman" w:cs="Times New Roman"/>
        <w:sz w:val="24"/>
        <w:szCs w:val="24"/>
      </w:rPr>
    </w:lvl>
  </w:abstractNum>
  <w:abstractNum w:abstractNumId="16" w15:restartNumberingAfterBreak="0">
    <w:nsid w:val="68211931"/>
    <w:multiLevelType w:val="hybridMultilevel"/>
    <w:tmpl w:val="31588C80"/>
    <w:lvl w:ilvl="0" w:tplc="810E87D2">
      <w:start w:val="19"/>
      <w:numFmt w:val="decimal"/>
      <w:lvlText w:val="%1."/>
      <w:lvlJc w:val="left"/>
      <w:pPr>
        <w:ind w:left="724"/>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1" w:tplc="169CC040">
      <w:start w:val="1"/>
      <w:numFmt w:val="lowerLetter"/>
      <w:lvlText w:val="%2"/>
      <w:lvlJc w:val="left"/>
      <w:pPr>
        <w:ind w:left="1363"/>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2" w:tplc="D4FAF12C">
      <w:start w:val="1"/>
      <w:numFmt w:val="lowerRoman"/>
      <w:lvlText w:val="%3"/>
      <w:lvlJc w:val="left"/>
      <w:pPr>
        <w:ind w:left="2083"/>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3" w:tplc="EA56929E">
      <w:start w:val="1"/>
      <w:numFmt w:val="decimal"/>
      <w:lvlText w:val="%4"/>
      <w:lvlJc w:val="left"/>
      <w:pPr>
        <w:ind w:left="2803"/>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4" w:tplc="5D168AF4">
      <w:start w:val="1"/>
      <w:numFmt w:val="lowerLetter"/>
      <w:lvlText w:val="%5"/>
      <w:lvlJc w:val="left"/>
      <w:pPr>
        <w:ind w:left="3523"/>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5" w:tplc="24FAEEB8">
      <w:start w:val="1"/>
      <w:numFmt w:val="lowerRoman"/>
      <w:lvlText w:val="%6"/>
      <w:lvlJc w:val="left"/>
      <w:pPr>
        <w:ind w:left="4243"/>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6" w:tplc="D15E7F04">
      <w:start w:val="1"/>
      <w:numFmt w:val="decimal"/>
      <w:lvlText w:val="%7"/>
      <w:lvlJc w:val="left"/>
      <w:pPr>
        <w:ind w:left="4963"/>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7" w:tplc="3AA083B0">
      <w:start w:val="1"/>
      <w:numFmt w:val="lowerLetter"/>
      <w:lvlText w:val="%8"/>
      <w:lvlJc w:val="left"/>
      <w:pPr>
        <w:ind w:left="5683"/>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8" w:tplc="9CEC77EE">
      <w:start w:val="1"/>
      <w:numFmt w:val="lowerRoman"/>
      <w:lvlText w:val="%9"/>
      <w:lvlJc w:val="left"/>
      <w:pPr>
        <w:ind w:left="6403"/>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D874D79"/>
    <w:multiLevelType w:val="multilevel"/>
    <w:tmpl w:val="FFFFFFFF"/>
    <w:lvl w:ilvl="0">
      <w:start w:val="6"/>
      <w:numFmt w:val="decimal"/>
      <w:lvlText w:val="8.%1"/>
      <w:lvlJc w:val="left"/>
      <w:pPr>
        <w:tabs>
          <w:tab w:val="num" w:pos="555"/>
        </w:tabs>
        <w:ind w:left="555" w:hanging="555"/>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8" w15:restartNumberingAfterBreak="0">
    <w:nsid w:val="71035A81"/>
    <w:multiLevelType w:val="hybridMultilevel"/>
    <w:tmpl w:val="7EA029A8"/>
    <w:lvl w:ilvl="0" w:tplc="8A80C17E">
      <w:start w:val="1"/>
      <w:numFmt w:val="lowerLetter"/>
      <w:lvlText w:val="%1)"/>
      <w:lvlJc w:val="left"/>
      <w:pPr>
        <w:ind w:left="707"/>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1" w:tplc="7E5AC7FA">
      <w:start w:val="1"/>
      <w:numFmt w:val="lowerLetter"/>
      <w:lvlText w:val="%2"/>
      <w:lvlJc w:val="left"/>
      <w:pPr>
        <w:ind w:left="1080"/>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2" w:tplc="7254982C">
      <w:start w:val="1"/>
      <w:numFmt w:val="lowerRoman"/>
      <w:lvlText w:val="%3"/>
      <w:lvlJc w:val="left"/>
      <w:pPr>
        <w:ind w:left="1800"/>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3" w:tplc="549E8B60">
      <w:start w:val="1"/>
      <w:numFmt w:val="decimal"/>
      <w:lvlText w:val="%4"/>
      <w:lvlJc w:val="left"/>
      <w:pPr>
        <w:ind w:left="2520"/>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4" w:tplc="7F9AD762">
      <w:start w:val="1"/>
      <w:numFmt w:val="lowerLetter"/>
      <w:lvlText w:val="%5"/>
      <w:lvlJc w:val="left"/>
      <w:pPr>
        <w:ind w:left="3240"/>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5" w:tplc="7CE4B3A6">
      <w:start w:val="1"/>
      <w:numFmt w:val="lowerRoman"/>
      <w:lvlText w:val="%6"/>
      <w:lvlJc w:val="left"/>
      <w:pPr>
        <w:ind w:left="3960"/>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6" w:tplc="8506AC5C">
      <w:start w:val="1"/>
      <w:numFmt w:val="decimal"/>
      <w:lvlText w:val="%7"/>
      <w:lvlJc w:val="left"/>
      <w:pPr>
        <w:ind w:left="4680"/>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7" w:tplc="D70A1352">
      <w:start w:val="1"/>
      <w:numFmt w:val="lowerLetter"/>
      <w:lvlText w:val="%8"/>
      <w:lvlJc w:val="left"/>
      <w:pPr>
        <w:ind w:left="5400"/>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8" w:tplc="87F0820E">
      <w:start w:val="1"/>
      <w:numFmt w:val="lowerRoman"/>
      <w:lvlText w:val="%9"/>
      <w:lvlJc w:val="left"/>
      <w:pPr>
        <w:ind w:left="6120"/>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CF6494B"/>
    <w:multiLevelType w:val="hybridMultilevel"/>
    <w:tmpl w:val="05A035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7FD1423F"/>
    <w:multiLevelType w:val="multilevel"/>
    <w:tmpl w:val="732A9B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978339255">
    <w:abstractNumId w:val="18"/>
  </w:num>
  <w:num w:numId="2" w16cid:durableId="1478566281">
    <w:abstractNumId w:val="6"/>
  </w:num>
  <w:num w:numId="3" w16cid:durableId="820316559">
    <w:abstractNumId w:val="12"/>
  </w:num>
  <w:num w:numId="4" w16cid:durableId="26882674">
    <w:abstractNumId w:val="2"/>
  </w:num>
  <w:num w:numId="5" w16cid:durableId="409237257">
    <w:abstractNumId w:val="1"/>
  </w:num>
  <w:num w:numId="6" w16cid:durableId="444926193">
    <w:abstractNumId w:val="0"/>
  </w:num>
  <w:num w:numId="7" w16cid:durableId="215431476">
    <w:abstractNumId w:val="16"/>
  </w:num>
  <w:num w:numId="8" w16cid:durableId="2044209337">
    <w:abstractNumId w:val="10"/>
  </w:num>
  <w:num w:numId="9" w16cid:durableId="498011090">
    <w:abstractNumId w:val="9"/>
  </w:num>
  <w:num w:numId="10" w16cid:durableId="934510121">
    <w:abstractNumId w:val="13"/>
  </w:num>
  <w:num w:numId="11" w16cid:durableId="360017425">
    <w:abstractNumId w:val="20"/>
  </w:num>
  <w:num w:numId="12" w16cid:durableId="1032532759">
    <w:abstractNumId w:val="7"/>
    <w:lvlOverride w:ilvl="0">
      <w:startOverride w:val="1"/>
    </w:lvlOverride>
  </w:num>
  <w:num w:numId="13" w16cid:durableId="927153097">
    <w:abstractNumId w:val="17"/>
  </w:num>
  <w:num w:numId="14" w16cid:durableId="1236168121">
    <w:abstractNumId w:val="8"/>
  </w:num>
  <w:num w:numId="15" w16cid:durableId="494684834">
    <w:abstractNumId w:val="4"/>
  </w:num>
  <w:num w:numId="16" w16cid:durableId="964970527">
    <w:abstractNumId w:val="15"/>
  </w:num>
  <w:num w:numId="17" w16cid:durableId="51009301">
    <w:abstractNumId w:val="5"/>
  </w:num>
  <w:num w:numId="18" w16cid:durableId="143746453">
    <w:abstractNumId w:val="5"/>
  </w:num>
  <w:num w:numId="19" w16cid:durableId="1267036086">
    <w:abstractNumId w:val="11"/>
  </w:num>
  <w:num w:numId="20" w16cid:durableId="2070689368">
    <w:abstractNumId w:val="3"/>
  </w:num>
  <w:num w:numId="21" w16cid:durableId="59058137">
    <w:abstractNumId w:val="14"/>
  </w:num>
  <w:num w:numId="22" w16cid:durableId="150878519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F1A"/>
    <w:rsid w:val="00003E71"/>
    <w:rsid w:val="00004DB6"/>
    <w:rsid w:val="00006EB6"/>
    <w:rsid w:val="00010942"/>
    <w:rsid w:val="000129B5"/>
    <w:rsid w:val="00013DE8"/>
    <w:rsid w:val="000145EF"/>
    <w:rsid w:val="00020098"/>
    <w:rsid w:val="000204E7"/>
    <w:rsid w:val="00020E8B"/>
    <w:rsid w:val="000229BB"/>
    <w:rsid w:val="00023EE8"/>
    <w:rsid w:val="000278FF"/>
    <w:rsid w:val="00031F83"/>
    <w:rsid w:val="00034D4B"/>
    <w:rsid w:val="00036022"/>
    <w:rsid w:val="0003651C"/>
    <w:rsid w:val="00037A5A"/>
    <w:rsid w:val="0004070B"/>
    <w:rsid w:val="000422C0"/>
    <w:rsid w:val="0004231D"/>
    <w:rsid w:val="00043AAA"/>
    <w:rsid w:val="000456D0"/>
    <w:rsid w:val="00045EBF"/>
    <w:rsid w:val="0004602A"/>
    <w:rsid w:val="000470C1"/>
    <w:rsid w:val="00047F11"/>
    <w:rsid w:val="000505CC"/>
    <w:rsid w:val="00051103"/>
    <w:rsid w:val="00051C1C"/>
    <w:rsid w:val="0005327D"/>
    <w:rsid w:val="0005560B"/>
    <w:rsid w:val="000569E5"/>
    <w:rsid w:val="000578F3"/>
    <w:rsid w:val="0006035F"/>
    <w:rsid w:val="00060700"/>
    <w:rsid w:val="00060E7A"/>
    <w:rsid w:val="0006145C"/>
    <w:rsid w:val="00065868"/>
    <w:rsid w:val="00065986"/>
    <w:rsid w:val="000701EB"/>
    <w:rsid w:val="00073639"/>
    <w:rsid w:val="0007670C"/>
    <w:rsid w:val="00076D53"/>
    <w:rsid w:val="00076EDB"/>
    <w:rsid w:val="0007743F"/>
    <w:rsid w:val="0008048A"/>
    <w:rsid w:val="00082493"/>
    <w:rsid w:val="0008600A"/>
    <w:rsid w:val="00090672"/>
    <w:rsid w:val="00091CAC"/>
    <w:rsid w:val="000A029A"/>
    <w:rsid w:val="000A449F"/>
    <w:rsid w:val="000A6CB8"/>
    <w:rsid w:val="000B0A3A"/>
    <w:rsid w:val="000B272C"/>
    <w:rsid w:val="000B3D33"/>
    <w:rsid w:val="000B4BCB"/>
    <w:rsid w:val="000B4EF9"/>
    <w:rsid w:val="000B5099"/>
    <w:rsid w:val="000B568D"/>
    <w:rsid w:val="000B5BF2"/>
    <w:rsid w:val="000C0F87"/>
    <w:rsid w:val="000C1F4E"/>
    <w:rsid w:val="000C4F6B"/>
    <w:rsid w:val="000C5F5C"/>
    <w:rsid w:val="000C7C26"/>
    <w:rsid w:val="000D153E"/>
    <w:rsid w:val="000D2F5A"/>
    <w:rsid w:val="000D43F6"/>
    <w:rsid w:val="000D4A5D"/>
    <w:rsid w:val="000D71A7"/>
    <w:rsid w:val="000D742C"/>
    <w:rsid w:val="000E0519"/>
    <w:rsid w:val="000E2416"/>
    <w:rsid w:val="000E5E8C"/>
    <w:rsid w:val="000E6316"/>
    <w:rsid w:val="000E6A99"/>
    <w:rsid w:val="000E780A"/>
    <w:rsid w:val="000F132F"/>
    <w:rsid w:val="00101899"/>
    <w:rsid w:val="001022B6"/>
    <w:rsid w:val="0010368C"/>
    <w:rsid w:val="0010491F"/>
    <w:rsid w:val="00113992"/>
    <w:rsid w:val="00114BAC"/>
    <w:rsid w:val="00115262"/>
    <w:rsid w:val="001213D2"/>
    <w:rsid w:val="00122F07"/>
    <w:rsid w:val="001236CC"/>
    <w:rsid w:val="00125627"/>
    <w:rsid w:val="001306A9"/>
    <w:rsid w:val="001313B9"/>
    <w:rsid w:val="00132C16"/>
    <w:rsid w:val="00133B9E"/>
    <w:rsid w:val="00134197"/>
    <w:rsid w:val="00137860"/>
    <w:rsid w:val="00141B85"/>
    <w:rsid w:val="001424AA"/>
    <w:rsid w:val="00143FBA"/>
    <w:rsid w:val="00146CB7"/>
    <w:rsid w:val="0015077F"/>
    <w:rsid w:val="0015128E"/>
    <w:rsid w:val="00155FDC"/>
    <w:rsid w:val="00157BB0"/>
    <w:rsid w:val="00160E0F"/>
    <w:rsid w:val="00160FFC"/>
    <w:rsid w:val="001622F5"/>
    <w:rsid w:val="00162DAC"/>
    <w:rsid w:val="00163E72"/>
    <w:rsid w:val="0016488A"/>
    <w:rsid w:val="00170E12"/>
    <w:rsid w:val="00170F6A"/>
    <w:rsid w:val="00171548"/>
    <w:rsid w:val="00171ABF"/>
    <w:rsid w:val="00171ACF"/>
    <w:rsid w:val="00173974"/>
    <w:rsid w:val="00181087"/>
    <w:rsid w:val="0019511F"/>
    <w:rsid w:val="001952C3"/>
    <w:rsid w:val="00197B1E"/>
    <w:rsid w:val="001A50C8"/>
    <w:rsid w:val="001A5F8D"/>
    <w:rsid w:val="001A7875"/>
    <w:rsid w:val="001A7E6F"/>
    <w:rsid w:val="001B02CC"/>
    <w:rsid w:val="001B4507"/>
    <w:rsid w:val="001B5CE0"/>
    <w:rsid w:val="001B7395"/>
    <w:rsid w:val="001C1287"/>
    <w:rsid w:val="001C3C6D"/>
    <w:rsid w:val="001C3FC8"/>
    <w:rsid w:val="001C54C3"/>
    <w:rsid w:val="001C6CF2"/>
    <w:rsid w:val="001D281A"/>
    <w:rsid w:val="001D3E54"/>
    <w:rsid w:val="001D6EE5"/>
    <w:rsid w:val="001E0EAA"/>
    <w:rsid w:val="001E4158"/>
    <w:rsid w:val="001E4B87"/>
    <w:rsid w:val="001E5916"/>
    <w:rsid w:val="001E5FF9"/>
    <w:rsid w:val="001E7DB1"/>
    <w:rsid w:val="001F1C5A"/>
    <w:rsid w:val="001F1F6D"/>
    <w:rsid w:val="001F704F"/>
    <w:rsid w:val="00205C37"/>
    <w:rsid w:val="00207B12"/>
    <w:rsid w:val="00210B88"/>
    <w:rsid w:val="00213490"/>
    <w:rsid w:val="00214CBB"/>
    <w:rsid w:val="00215774"/>
    <w:rsid w:val="002219DD"/>
    <w:rsid w:val="00224FA5"/>
    <w:rsid w:val="00230A2E"/>
    <w:rsid w:val="00234554"/>
    <w:rsid w:val="00234B24"/>
    <w:rsid w:val="00235205"/>
    <w:rsid w:val="00236C5E"/>
    <w:rsid w:val="00240DC0"/>
    <w:rsid w:val="002413D0"/>
    <w:rsid w:val="00241C53"/>
    <w:rsid w:val="002426EA"/>
    <w:rsid w:val="002445DB"/>
    <w:rsid w:val="0024551B"/>
    <w:rsid w:val="00250C4A"/>
    <w:rsid w:val="0025125F"/>
    <w:rsid w:val="0026223A"/>
    <w:rsid w:val="00263CDD"/>
    <w:rsid w:val="002648BB"/>
    <w:rsid w:val="002663FA"/>
    <w:rsid w:val="00266B03"/>
    <w:rsid w:val="002670F8"/>
    <w:rsid w:val="0026726E"/>
    <w:rsid w:val="00267B3B"/>
    <w:rsid w:val="00270C2C"/>
    <w:rsid w:val="002723A3"/>
    <w:rsid w:val="00273202"/>
    <w:rsid w:val="00273DBD"/>
    <w:rsid w:val="002743EB"/>
    <w:rsid w:val="00275E00"/>
    <w:rsid w:val="00280E9A"/>
    <w:rsid w:val="002812BA"/>
    <w:rsid w:val="002817EE"/>
    <w:rsid w:val="00281AA8"/>
    <w:rsid w:val="00282198"/>
    <w:rsid w:val="002855F5"/>
    <w:rsid w:val="00286C8B"/>
    <w:rsid w:val="0029286F"/>
    <w:rsid w:val="00293BD1"/>
    <w:rsid w:val="0029553F"/>
    <w:rsid w:val="00295BEB"/>
    <w:rsid w:val="00296ECE"/>
    <w:rsid w:val="002A0723"/>
    <w:rsid w:val="002A0E00"/>
    <w:rsid w:val="002A0EF3"/>
    <w:rsid w:val="002A1CEB"/>
    <w:rsid w:val="002A2401"/>
    <w:rsid w:val="002A3CF4"/>
    <w:rsid w:val="002A43A6"/>
    <w:rsid w:val="002B0B70"/>
    <w:rsid w:val="002B12A1"/>
    <w:rsid w:val="002B314D"/>
    <w:rsid w:val="002B3252"/>
    <w:rsid w:val="002B60A8"/>
    <w:rsid w:val="002B6120"/>
    <w:rsid w:val="002C01FB"/>
    <w:rsid w:val="002C12B9"/>
    <w:rsid w:val="002C2225"/>
    <w:rsid w:val="002C24AA"/>
    <w:rsid w:val="002C4592"/>
    <w:rsid w:val="002C5215"/>
    <w:rsid w:val="002C5FD7"/>
    <w:rsid w:val="002C6B57"/>
    <w:rsid w:val="002D485C"/>
    <w:rsid w:val="002D66F7"/>
    <w:rsid w:val="002D7EC2"/>
    <w:rsid w:val="002D7FB6"/>
    <w:rsid w:val="002E1024"/>
    <w:rsid w:val="002E102E"/>
    <w:rsid w:val="002E1372"/>
    <w:rsid w:val="002E5A7E"/>
    <w:rsid w:val="002E7BC8"/>
    <w:rsid w:val="002F0AAA"/>
    <w:rsid w:val="002F2558"/>
    <w:rsid w:val="002F3D07"/>
    <w:rsid w:val="002F4F40"/>
    <w:rsid w:val="002F6A27"/>
    <w:rsid w:val="002F7402"/>
    <w:rsid w:val="00301730"/>
    <w:rsid w:val="00302B19"/>
    <w:rsid w:val="00307150"/>
    <w:rsid w:val="00311C27"/>
    <w:rsid w:val="00311F99"/>
    <w:rsid w:val="0031460B"/>
    <w:rsid w:val="0031795E"/>
    <w:rsid w:val="0032072F"/>
    <w:rsid w:val="00320939"/>
    <w:rsid w:val="00322092"/>
    <w:rsid w:val="00322521"/>
    <w:rsid w:val="003236E3"/>
    <w:rsid w:val="003244F0"/>
    <w:rsid w:val="003259BA"/>
    <w:rsid w:val="0032692D"/>
    <w:rsid w:val="00327837"/>
    <w:rsid w:val="00330F99"/>
    <w:rsid w:val="003320A7"/>
    <w:rsid w:val="00332233"/>
    <w:rsid w:val="00332A54"/>
    <w:rsid w:val="00332B7E"/>
    <w:rsid w:val="00332C22"/>
    <w:rsid w:val="00336960"/>
    <w:rsid w:val="00337ED2"/>
    <w:rsid w:val="00341EFF"/>
    <w:rsid w:val="00342622"/>
    <w:rsid w:val="00344EBF"/>
    <w:rsid w:val="0034778C"/>
    <w:rsid w:val="00347D37"/>
    <w:rsid w:val="00352CD2"/>
    <w:rsid w:val="00353137"/>
    <w:rsid w:val="00353869"/>
    <w:rsid w:val="00356EE9"/>
    <w:rsid w:val="00357C9E"/>
    <w:rsid w:val="00360455"/>
    <w:rsid w:val="003617C7"/>
    <w:rsid w:val="0036301F"/>
    <w:rsid w:val="00366F39"/>
    <w:rsid w:val="0037670C"/>
    <w:rsid w:val="0038110D"/>
    <w:rsid w:val="00384F07"/>
    <w:rsid w:val="00385322"/>
    <w:rsid w:val="00385637"/>
    <w:rsid w:val="00391CEB"/>
    <w:rsid w:val="00392D38"/>
    <w:rsid w:val="00392FE9"/>
    <w:rsid w:val="003934B2"/>
    <w:rsid w:val="003953E6"/>
    <w:rsid w:val="003958C8"/>
    <w:rsid w:val="003964FB"/>
    <w:rsid w:val="003A06A6"/>
    <w:rsid w:val="003A37BA"/>
    <w:rsid w:val="003A6A98"/>
    <w:rsid w:val="003B3E28"/>
    <w:rsid w:val="003B6198"/>
    <w:rsid w:val="003B73C1"/>
    <w:rsid w:val="003C0A35"/>
    <w:rsid w:val="003C1A7A"/>
    <w:rsid w:val="003C203B"/>
    <w:rsid w:val="003C29EE"/>
    <w:rsid w:val="003C7281"/>
    <w:rsid w:val="003D2F40"/>
    <w:rsid w:val="003D3D2C"/>
    <w:rsid w:val="003D402A"/>
    <w:rsid w:val="003D6078"/>
    <w:rsid w:val="003D6255"/>
    <w:rsid w:val="003D6EBE"/>
    <w:rsid w:val="003D7482"/>
    <w:rsid w:val="003E2497"/>
    <w:rsid w:val="003E55C3"/>
    <w:rsid w:val="003E57C1"/>
    <w:rsid w:val="003E7DAD"/>
    <w:rsid w:val="003F0E57"/>
    <w:rsid w:val="003F1753"/>
    <w:rsid w:val="003F1B2C"/>
    <w:rsid w:val="003F1F0F"/>
    <w:rsid w:val="003F3CC1"/>
    <w:rsid w:val="003F53AE"/>
    <w:rsid w:val="003F5D74"/>
    <w:rsid w:val="003F7F1A"/>
    <w:rsid w:val="00401DC9"/>
    <w:rsid w:val="00402EEA"/>
    <w:rsid w:val="00403C40"/>
    <w:rsid w:val="00404BB9"/>
    <w:rsid w:val="00405743"/>
    <w:rsid w:val="0041316A"/>
    <w:rsid w:val="00413D2A"/>
    <w:rsid w:val="00415BED"/>
    <w:rsid w:val="00416D10"/>
    <w:rsid w:val="00417B82"/>
    <w:rsid w:val="00423CFD"/>
    <w:rsid w:val="00424DCE"/>
    <w:rsid w:val="0043502E"/>
    <w:rsid w:val="004357A7"/>
    <w:rsid w:val="00435E62"/>
    <w:rsid w:val="00436359"/>
    <w:rsid w:val="00436A71"/>
    <w:rsid w:val="0043732A"/>
    <w:rsid w:val="0043752A"/>
    <w:rsid w:val="00437C95"/>
    <w:rsid w:val="00442622"/>
    <w:rsid w:val="00442851"/>
    <w:rsid w:val="00443946"/>
    <w:rsid w:val="0044413D"/>
    <w:rsid w:val="004450EF"/>
    <w:rsid w:val="0044677C"/>
    <w:rsid w:val="00446E16"/>
    <w:rsid w:val="004475A0"/>
    <w:rsid w:val="00450557"/>
    <w:rsid w:val="00451A3E"/>
    <w:rsid w:val="004528C2"/>
    <w:rsid w:val="004539F5"/>
    <w:rsid w:val="004572C3"/>
    <w:rsid w:val="00461752"/>
    <w:rsid w:val="004617D0"/>
    <w:rsid w:val="004627F8"/>
    <w:rsid w:val="0046318E"/>
    <w:rsid w:val="00463C74"/>
    <w:rsid w:val="00465506"/>
    <w:rsid w:val="004665F5"/>
    <w:rsid w:val="00471619"/>
    <w:rsid w:val="00471B5C"/>
    <w:rsid w:val="00471B9A"/>
    <w:rsid w:val="00472D0C"/>
    <w:rsid w:val="00473168"/>
    <w:rsid w:val="00473D62"/>
    <w:rsid w:val="00474E40"/>
    <w:rsid w:val="00475185"/>
    <w:rsid w:val="00476026"/>
    <w:rsid w:val="00476270"/>
    <w:rsid w:val="00476729"/>
    <w:rsid w:val="00476DCD"/>
    <w:rsid w:val="00481091"/>
    <w:rsid w:val="00482ABD"/>
    <w:rsid w:val="0048380B"/>
    <w:rsid w:val="00486212"/>
    <w:rsid w:val="004934DE"/>
    <w:rsid w:val="0049366C"/>
    <w:rsid w:val="004A0452"/>
    <w:rsid w:val="004A215B"/>
    <w:rsid w:val="004A5BB3"/>
    <w:rsid w:val="004B0209"/>
    <w:rsid w:val="004B1A0F"/>
    <w:rsid w:val="004B377C"/>
    <w:rsid w:val="004B7369"/>
    <w:rsid w:val="004B753E"/>
    <w:rsid w:val="004C249C"/>
    <w:rsid w:val="004C2ABA"/>
    <w:rsid w:val="004C3386"/>
    <w:rsid w:val="004C3ADA"/>
    <w:rsid w:val="004C6193"/>
    <w:rsid w:val="004C6631"/>
    <w:rsid w:val="004D23D7"/>
    <w:rsid w:val="004D2543"/>
    <w:rsid w:val="004D3A07"/>
    <w:rsid w:val="004E11DC"/>
    <w:rsid w:val="004E2762"/>
    <w:rsid w:val="004E30CF"/>
    <w:rsid w:val="004E4019"/>
    <w:rsid w:val="004E4230"/>
    <w:rsid w:val="004E5B56"/>
    <w:rsid w:val="004E5FA1"/>
    <w:rsid w:val="004E61C3"/>
    <w:rsid w:val="004F030F"/>
    <w:rsid w:val="004F0A44"/>
    <w:rsid w:val="004F3DBC"/>
    <w:rsid w:val="004F515E"/>
    <w:rsid w:val="005015EB"/>
    <w:rsid w:val="005022A2"/>
    <w:rsid w:val="0050240C"/>
    <w:rsid w:val="00502810"/>
    <w:rsid w:val="00502D96"/>
    <w:rsid w:val="00504EC5"/>
    <w:rsid w:val="0050713D"/>
    <w:rsid w:val="00507573"/>
    <w:rsid w:val="00512D51"/>
    <w:rsid w:val="00513F9C"/>
    <w:rsid w:val="00516A4E"/>
    <w:rsid w:val="00517AE0"/>
    <w:rsid w:val="0052064F"/>
    <w:rsid w:val="00521215"/>
    <w:rsid w:val="00522D89"/>
    <w:rsid w:val="00523C03"/>
    <w:rsid w:val="005270E9"/>
    <w:rsid w:val="005300AE"/>
    <w:rsid w:val="005308B7"/>
    <w:rsid w:val="005331FD"/>
    <w:rsid w:val="005341AB"/>
    <w:rsid w:val="00537C2A"/>
    <w:rsid w:val="00540DBE"/>
    <w:rsid w:val="00540ED3"/>
    <w:rsid w:val="00541B6E"/>
    <w:rsid w:val="00541F7F"/>
    <w:rsid w:val="00543DF8"/>
    <w:rsid w:val="0054494A"/>
    <w:rsid w:val="00547D46"/>
    <w:rsid w:val="005508A1"/>
    <w:rsid w:val="00550DC5"/>
    <w:rsid w:val="00554120"/>
    <w:rsid w:val="00555FBF"/>
    <w:rsid w:val="00556AD7"/>
    <w:rsid w:val="00557B24"/>
    <w:rsid w:val="00557D56"/>
    <w:rsid w:val="00560F10"/>
    <w:rsid w:val="005620CE"/>
    <w:rsid w:val="00562D1C"/>
    <w:rsid w:val="00562D4C"/>
    <w:rsid w:val="0056310D"/>
    <w:rsid w:val="0056522D"/>
    <w:rsid w:val="005653AC"/>
    <w:rsid w:val="005654CC"/>
    <w:rsid w:val="00565A0A"/>
    <w:rsid w:val="00565A9F"/>
    <w:rsid w:val="00566A8A"/>
    <w:rsid w:val="0056781F"/>
    <w:rsid w:val="00567BEB"/>
    <w:rsid w:val="0057104A"/>
    <w:rsid w:val="005732C3"/>
    <w:rsid w:val="00573A88"/>
    <w:rsid w:val="005768C8"/>
    <w:rsid w:val="00581863"/>
    <w:rsid w:val="00581EAB"/>
    <w:rsid w:val="00583F61"/>
    <w:rsid w:val="00584172"/>
    <w:rsid w:val="00590188"/>
    <w:rsid w:val="005901F0"/>
    <w:rsid w:val="00590F79"/>
    <w:rsid w:val="00593673"/>
    <w:rsid w:val="00593B82"/>
    <w:rsid w:val="005A03C4"/>
    <w:rsid w:val="005A0700"/>
    <w:rsid w:val="005A08E5"/>
    <w:rsid w:val="005A1688"/>
    <w:rsid w:val="005A21DA"/>
    <w:rsid w:val="005A32BC"/>
    <w:rsid w:val="005A4610"/>
    <w:rsid w:val="005A4DBD"/>
    <w:rsid w:val="005A634B"/>
    <w:rsid w:val="005B08FF"/>
    <w:rsid w:val="005B1F02"/>
    <w:rsid w:val="005B2F8E"/>
    <w:rsid w:val="005B3278"/>
    <w:rsid w:val="005B3E4C"/>
    <w:rsid w:val="005B51EA"/>
    <w:rsid w:val="005B598F"/>
    <w:rsid w:val="005B5FE3"/>
    <w:rsid w:val="005B67CC"/>
    <w:rsid w:val="005B67CD"/>
    <w:rsid w:val="005B6A9A"/>
    <w:rsid w:val="005B7A12"/>
    <w:rsid w:val="005C383C"/>
    <w:rsid w:val="005C4021"/>
    <w:rsid w:val="005C5467"/>
    <w:rsid w:val="005C658E"/>
    <w:rsid w:val="005D5ED4"/>
    <w:rsid w:val="005D6D1F"/>
    <w:rsid w:val="005E0A56"/>
    <w:rsid w:val="005E1282"/>
    <w:rsid w:val="005E165C"/>
    <w:rsid w:val="005E3A74"/>
    <w:rsid w:val="005E5AC8"/>
    <w:rsid w:val="005E643D"/>
    <w:rsid w:val="005E7571"/>
    <w:rsid w:val="005F097C"/>
    <w:rsid w:val="005F09CE"/>
    <w:rsid w:val="005F2EA6"/>
    <w:rsid w:val="005F30ED"/>
    <w:rsid w:val="005F467B"/>
    <w:rsid w:val="005F48C9"/>
    <w:rsid w:val="005F65D6"/>
    <w:rsid w:val="005F6D25"/>
    <w:rsid w:val="00600FFE"/>
    <w:rsid w:val="006010B9"/>
    <w:rsid w:val="00602F30"/>
    <w:rsid w:val="006045ED"/>
    <w:rsid w:val="00604E1D"/>
    <w:rsid w:val="0060573E"/>
    <w:rsid w:val="006101C8"/>
    <w:rsid w:val="0061069E"/>
    <w:rsid w:val="00612186"/>
    <w:rsid w:val="0062053E"/>
    <w:rsid w:val="00626D19"/>
    <w:rsid w:val="006303F2"/>
    <w:rsid w:val="00633C90"/>
    <w:rsid w:val="006350EB"/>
    <w:rsid w:val="0063625C"/>
    <w:rsid w:val="00640454"/>
    <w:rsid w:val="00642EDE"/>
    <w:rsid w:val="00643AE3"/>
    <w:rsid w:val="006440F8"/>
    <w:rsid w:val="00644CC9"/>
    <w:rsid w:val="00644E0B"/>
    <w:rsid w:val="006452FB"/>
    <w:rsid w:val="00651FF5"/>
    <w:rsid w:val="006543BD"/>
    <w:rsid w:val="006543CE"/>
    <w:rsid w:val="00656AD3"/>
    <w:rsid w:val="00656ED5"/>
    <w:rsid w:val="0066113B"/>
    <w:rsid w:val="00661846"/>
    <w:rsid w:val="00662519"/>
    <w:rsid w:val="006635C5"/>
    <w:rsid w:val="00665E54"/>
    <w:rsid w:val="00667845"/>
    <w:rsid w:val="00667E2C"/>
    <w:rsid w:val="00670705"/>
    <w:rsid w:val="00671256"/>
    <w:rsid w:val="00671FD5"/>
    <w:rsid w:val="0067293C"/>
    <w:rsid w:val="00673126"/>
    <w:rsid w:val="00673749"/>
    <w:rsid w:val="00673DCD"/>
    <w:rsid w:val="0067434F"/>
    <w:rsid w:val="00675783"/>
    <w:rsid w:val="00675FF9"/>
    <w:rsid w:val="00676CCC"/>
    <w:rsid w:val="00677BB5"/>
    <w:rsid w:val="006802B2"/>
    <w:rsid w:val="0068070C"/>
    <w:rsid w:val="0068667F"/>
    <w:rsid w:val="00687DBC"/>
    <w:rsid w:val="006909E1"/>
    <w:rsid w:val="00690ADF"/>
    <w:rsid w:val="006936B6"/>
    <w:rsid w:val="0069475D"/>
    <w:rsid w:val="00694875"/>
    <w:rsid w:val="00694E34"/>
    <w:rsid w:val="006A0D12"/>
    <w:rsid w:val="006A361B"/>
    <w:rsid w:val="006A3780"/>
    <w:rsid w:val="006A5951"/>
    <w:rsid w:val="006A65C4"/>
    <w:rsid w:val="006A6B75"/>
    <w:rsid w:val="006B06AD"/>
    <w:rsid w:val="006B1552"/>
    <w:rsid w:val="006B1B0F"/>
    <w:rsid w:val="006B20AF"/>
    <w:rsid w:val="006B4023"/>
    <w:rsid w:val="006C0101"/>
    <w:rsid w:val="006C0576"/>
    <w:rsid w:val="006C27E0"/>
    <w:rsid w:val="006C27F6"/>
    <w:rsid w:val="006C33B3"/>
    <w:rsid w:val="006C3D73"/>
    <w:rsid w:val="006C4C52"/>
    <w:rsid w:val="006C7C4A"/>
    <w:rsid w:val="006D30E7"/>
    <w:rsid w:val="006D3C11"/>
    <w:rsid w:val="006D4BC6"/>
    <w:rsid w:val="006D57BE"/>
    <w:rsid w:val="006E0003"/>
    <w:rsid w:val="006E03D4"/>
    <w:rsid w:val="006E13DE"/>
    <w:rsid w:val="006E48AC"/>
    <w:rsid w:val="006E4DB8"/>
    <w:rsid w:val="006E6512"/>
    <w:rsid w:val="006F04A8"/>
    <w:rsid w:val="006F0574"/>
    <w:rsid w:val="006F22A9"/>
    <w:rsid w:val="006F5C49"/>
    <w:rsid w:val="006F6AD4"/>
    <w:rsid w:val="00701EF9"/>
    <w:rsid w:val="007026F9"/>
    <w:rsid w:val="007031D3"/>
    <w:rsid w:val="00704284"/>
    <w:rsid w:val="00704C88"/>
    <w:rsid w:val="00704F65"/>
    <w:rsid w:val="00706E32"/>
    <w:rsid w:val="00707E92"/>
    <w:rsid w:val="0071173E"/>
    <w:rsid w:val="007135F6"/>
    <w:rsid w:val="00714D2E"/>
    <w:rsid w:val="00721685"/>
    <w:rsid w:val="00721F8B"/>
    <w:rsid w:val="0072532E"/>
    <w:rsid w:val="007260E5"/>
    <w:rsid w:val="00726B3C"/>
    <w:rsid w:val="00727936"/>
    <w:rsid w:val="00727A7D"/>
    <w:rsid w:val="00727C83"/>
    <w:rsid w:val="00727E88"/>
    <w:rsid w:val="0073067F"/>
    <w:rsid w:val="0073285C"/>
    <w:rsid w:val="0074118A"/>
    <w:rsid w:val="00744DCC"/>
    <w:rsid w:val="00745650"/>
    <w:rsid w:val="0074648C"/>
    <w:rsid w:val="00750AA1"/>
    <w:rsid w:val="00750E9C"/>
    <w:rsid w:val="00750EB5"/>
    <w:rsid w:val="0075266A"/>
    <w:rsid w:val="00762363"/>
    <w:rsid w:val="00771B44"/>
    <w:rsid w:val="0077532E"/>
    <w:rsid w:val="007774E2"/>
    <w:rsid w:val="00780469"/>
    <w:rsid w:val="007831CE"/>
    <w:rsid w:val="007857C1"/>
    <w:rsid w:val="00786664"/>
    <w:rsid w:val="007949F0"/>
    <w:rsid w:val="00794CA0"/>
    <w:rsid w:val="007A1E9E"/>
    <w:rsid w:val="007A38CA"/>
    <w:rsid w:val="007A4342"/>
    <w:rsid w:val="007A6B3B"/>
    <w:rsid w:val="007B2F3F"/>
    <w:rsid w:val="007B32DF"/>
    <w:rsid w:val="007B4E37"/>
    <w:rsid w:val="007B5112"/>
    <w:rsid w:val="007B706D"/>
    <w:rsid w:val="007C24D0"/>
    <w:rsid w:val="007C29A0"/>
    <w:rsid w:val="007C44DA"/>
    <w:rsid w:val="007C6357"/>
    <w:rsid w:val="007C7375"/>
    <w:rsid w:val="007C74C2"/>
    <w:rsid w:val="007D23DD"/>
    <w:rsid w:val="007D24D2"/>
    <w:rsid w:val="007D356B"/>
    <w:rsid w:val="007D3B0F"/>
    <w:rsid w:val="007D4B71"/>
    <w:rsid w:val="007E0F35"/>
    <w:rsid w:val="007E62B9"/>
    <w:rsid w:val="007E6DC0"/>
    <w:rsid w:val="007E7E7E"/>
    <w:rsid w:val="007F171C"/>
    <w:rsid w:val="007F1F41"/>
    <w:rsid w:val="007F2C6A"/>
    <w:rsid w:val="008028E4"/>
    <w:rsid w:val="008039D3"/>
    <w:rsid w:val="00803AA3"/>
    <w:rsid w:val="00804879"/>
    <w:rsid w:val="0080512A"/>
    <w:rsid w:val="00805346"/>
    <w:rsid w:val="008132FD"/>
    <w:rsid w:val="008137F2"/>
    <w:rsid w:val="00814271"/>
    <w:rsid w:val="00814C5F"/>
    <w:rsid w:val="00814D18"/>
    <w:rsid w:val="00814F7D"/>
    <w:rsid w:val="00817880"/>
    <w:rsid w:val="00817E48"/>
    <w:rsid w:val="008205D0"/>
    <w:rsid w:val="0082121F"/>
    <w:rsid w:val="00821396"/>
    <w:rsid w:val="00822013"/>
    <w:rsid w:val="00822A67"/>
    <w:rsid w:val="00824FC3"/>
    <w:rsid w:val="008263DE"/>
    <w:rsid w:val="0083128D"/>
    <w:rsid w:val="00831D5C"/>
    <w:rsid w:val="0083522E"/>
    <w:rsid w:val="008358B0"/>
    <w:rsid w:val="00840A12"/>
    <w:rsid w:val="008416B8"/>
    <w:rsid w:val="008430FA"/>
    <w:rsid w:val="0084533F"/>
    <w:rsid w:val="0084658C"/>
    <w:rsid w:val="008466B7"/>
    <w:rsid w:val="00847730"/>
    <w:rsid w:val="00851D06"/>
    <w:rsid w:val="008527A3"/>
    <w:rsid w:val="0085291B"/>
    <w:rsid w:val="00852AC6"/>
    <w:rsid w:val="00852CB9"/>
    <w:rsid w:val="0085314A"/>
    <w:rsid w:val="00854107"/>
    <w:rsid w:val="00856B11"/>
    <w:rsid w:val="008571DD"/>
    <w:rsid w:val="00860DD0"/>
    <w:rsid w:val="00866CC7"/>
    <w:rsid w:val="00870505"/>
    <w:rsid w:val="00870F2D"/>
    <w:rsid w:val="0087290D"/>
    <w:rsid w:val="00872ED4"/>
    <w:rsid w:val="0087607D"/>
    <w:rsid w:val="00877DE7"/>
    <w:rsid w:val="0088134E"/>
    <w:rsid w:val="008817F3"/>
    <w:rsid w:val="00881873"/>
    <w:rsid w:val="008834AF"/>
    <w:rsid w:val="00884649"/>
    <w:rsid w:val="0088467F"/>
    <w:rsid w:val="00884D88"/>
    <w:rsid w:val="00885A1F"/>
    <w:rsid w:val="00887894"/>
    <w:rsid w:val="008905A5"/>
    <w:rsid w:val="00891073"/>
    <w:rsid w:val="008946EA"/>
    <w:rsid w:val="008A0568"/>
    <w:rsid w:val="008A1A16"/>
    <w:rsid w:val="008A384C"/>
    <w:rsid w:val="008A51C7"/>
    <w:rsid w:val="008A6309"/>
    <w:rsid w:val="008A7F7B"/>
    <w:rsid w:val="008B0B5F"/>
    <w:rsid w:val="008B0E27"/>
    <w:rsid w:val="008B3BDE"/>
    <w:rsid w:val="008B4D13"/>
    <w:rsid w:val="008B5A73"/>
    <w:rsid w:val="008C0626"/>
    <w:rsid w:val="008C12C3"/>
    <w:rsid w:val="008C7294"/>
    <w:rsid w:val="008D14FE"/>
    <w:rsid w:val="008D1EA3"/>
    <w:rsid w:val="008D2476"/>
    <w:rsid w:val="008D2DBE"/>
    <w:rsid w:val="008D37E7"/>
    <w:rsid w:val="008D4C17"/>
    <w:rsid w:val="008D4FAF"/>
    <w:rsid w:val="008D797B"/>
    <w:rsid w:val="008E3245"/>
    <w:rsid w:val="008E34E0"/>
    <w:rsid w:val="008E5B36"/>
    <w:rsid w:val="008E6D9C"/>
    <w:rsid w:val="008E7A26"/>
    <w:rsid w:val="008F18A2"/>
    <w:rsid w:val="008F24B2"/>
    <w:rsid w:val="008F2B5B"/>
    <w:rsid w:val="008F3314"/>
    <w:rsid w:val="008F52C4"/>
    <w:rsid w:val="0090143B"/>
    <w:rsid w:val="00902966"/>
    <w:rsid w:val="00904D13"/>
    <w:rsid w:val="0091355D"/>
    <w:rsid w:val="00915735"/>
    <w:rsid w:val="00920E35"/>
    <w:rsid w:val="00925E86"/>
    <w:rsid w:val="00925EEB"/>
    <w:rsid w:val="00927352"/>
    <w:rsid w:val="009276A5"/>
    <w:rsid w:val="009307E5"/>
    <w:rsid w:val="00930ACA"/>
    <w:rsid w:val="00931CEE"/>
    <w:rsid w:val="009321D9"/>
    <w:rsid w:val="0093247B"/>
    <w:rsid w:val="009337BF"/>
    <w:rsid w:val="00933BBF"/>
    <w:rsid w:val="00934B16"/>
    <w:rsid w:val="0094153B"/>
    <w:rsid w:val="009441B2"/>
    <w:rsid w:val="00945B5F"/>
    <w:rsid w:val="0094735C"/>
    <w:rsid w:val="00950073"/>
    <w:rsid w:val="009507C8"/>
    <w:rsid w:val="009513BF"/>
    <w:rsid w:val="00951400"/>
    <w:rsid w:val="009516B1"/>
    <w:rsid w:val="00952BB3"/>
    <w:rsid w:val="00955169"/>
    <w:rsid w:val="00955346"/>
    <w:rsid w:val="00955BBC"/>
    <w:rsid w:val="00957D36"/>
    <w:rsid w:val="00962264"/>
    <w:rsid w:val="00970E0A"/>
    <w:rsid w:val="00972445"/>
    <w:rsid w:val="00972486"/>
    <w:rsid w:val="00975E9F"/>
    <w:rsid w:val="00977EFE"/>
    <w:rsid w:val="00980E89"/>
    <w:rsid w:val="00981B7A"/>
    <w:rsid w:val="0098579A"/>
    <w:rsid w:val="009857F2"/>
    <w:rsid w:val="00986314"/>
    <w:rsid w:val="009875FA"/>
    <w:rsid w:val="00990835"/>
    <w:rsid w:val="009915A1"/>
    <w:rsid w:val="009933BF"/>
    <w:rsid w:val="009937C7"/>
    <w:rsid w:val="00996217"/>
    <w:rsid w:val="009A2E21"/>
    <w:rsid w:val="009A3150"/>
    <w:rsid w:val="009A3925"/>
    <w:rsid w:val="009A3A7E"/>
    <w:rsid w:val="009A5E26"/>
    <w:rsid w:val="009A7D95"/>
    <w:rsid w:val="009B1D3E"/>
    <w:rsid w:val="009B4BF2"/>
    <w:rsid w:val="009C068B"/>
    <w:rsid w:val="009C090B"/>
    <w:rsid w:val="009C1B6A"/>
    <w:rsid w:val="009C35BE"/>
    <w:rsid w:val="009C756B"/>
    <w:rsid w:val="009C7C2B"/>
    <w:rsid w:val="009D0015"/>
    <w:rsid w:val="009D0E08"/>
    <w:rsid w:val="009D21D4"/>
    <w:rsid w:val="009D4938"/>
    <w:rsid w:val="009D590C"/>
    <w:rsid w:val="009D6BCA"/>
    <w:rsid w:val="009D6C47"/>
    <w:rsid w:val="009D798D"/>
    <w:rsid w:val="009E1335"/>
    <w:rsid w:val="009E13FF"/>
    <w:rsid w:val="009E1C5B"/>
    <w:rsid w:val="009E39B5"/>
    <w:rsid w:val="009E7FF2"/>
    <w:rsid w:val="009F1D9F"/>
    <w:rsid w:val="009F3DE8"/>
    <w:rsid w:val="009F5CE3"/>
    <w:rsid w:val="009F64F9"/>
    <w:rsid w:val="009F6657"/>
    <w:rsid w:val="00A04011"/>
    <w:rsid w:val="00A04D2F"/>
    <w:rsid w:val="00A132CF"/>
    <w:rsid w:val="00A13D4E"/>
    <w:rsid w:val="00A163E5"/>
    <w:rsid w:val="00A16DC4"/>
    <w:rsid w:val="00A2044E"/>
    <w:rsid w:val="00A2094F"/>
    <w:rsid w:val="00A20D32"/>
    <w:rsid w:val="00A24C56"/>
    <w:rsid w:val="00A30B34"/>
    <w:rsid w:val="00A30DD2"/>
    <w:rsid w:val="00A34DAB"/>
    <w:rsid w:val="00A3529E"/>
    <w:rsid w:val="00A352E6"/>
    <w:rsid w:val="00A35C56"/>
    <w:rsid w:val="00A4061B"/>
    <w:rsid w:val="00A40D88"/>
    <w:rsid w:val="00A41AF8"/>
    <w:rsid w:val="00A441D8"/>
    <w:rsid w:val="00A45A48"/>
    <w:rsid w:val="00A51597"/>
    <w:rsid w:val="00A51A1C"/>
    <w:rsid w:val="00A541ED"/>
    <w:rsid w:val="00A56DDE"/>
    <w:rsid w:val="00A60996"/>
    <w:rsid w:val="00A6116D"/>
    <w:rsid w:val="00A61BB9"/>
    <w:rsid w:val="00A630DE"/>
    <w:rsid w:val="00A63B72"/>
    <w:rsid w:val="00A651AC"/>
    <w:rsid w:val="00A663CA"/>
    <w:rsid w:val="00A66C21"/>
    <w:rsid w:val="00A67997"/>
    <w:rsid w:val="00A702FA"/>
    <w:rsid w:val="00A71234"/>
    <w:rsid w:val="00A7239B"/>
    <w:rsid w:val="00A74029"/>
    <w:rsid w:val="00A759C5"/>
    <w:rsid w:val="00A76E37"/>
    <w:rsid w:val="00A77757"/>
    <w:rsid w:val="00A80315"/>
    <w:rsid w:val="00A80E97"/>
    <w:rsid w:val="00A847D6"/>
    <w:rsid w:val="00A84AF2"/>
    <w:rsid w:val="00A85DDC"/>
    <w:rsid w:val="00A86393"/>
    <w:rsid w:val="00A87766"/>
    <w:rsid w:val="00A92B58"/>
    <w:rsid w:val="00A94C72"/>
    <w:rsid w:val="00A95488"/>
    <w:rsid w:val="00A959CE"/>
    <w:rsid w:val="00A95F74"/>
    <w:rsid w:val="00A96A82"/>
    <w:rsid w:val="00AA051F"/>
    <w:rsid w:val="00AA09D5"/>
    <w:rsid w:val="00AA10A3"/>
    <w:rsid w:val="00AA144A"/>
    <w:rsid w:val="00AA27B1"/>
    <w:rsid w:val="00AA44E4"/>
    <w:rsid w:val="00AA6939"/>
    <w:rsid w:val="00AA69F9"/>
    <w:rsid w:val="00AA771E"/>
    <w:rsid w:val="00AA779E"/>
    <w:rsid w:val="00AA7EC0"/>
    <w:rsid w:val="00AB054C"/>
    <w:rsid w:val="00AB2694"/>
    <w:rsid w:val="00AB469B"/>
    <w:rsid w:val="00AB5B3C"/>
    <w:rsid w:val="00AB5CC5"/>
    <w:rsid w:val="00AB7AE8"/>
    <w:rsid w:val="00AC057C"/>
    <w:rsid w:val="00AC05A8"/>
    <w:rsid w:val="00AC2141"/>
    <w:rsid w:val="00AC2E9C"/>
    <w:rsid w:val="00AC3806"/>
    <w:rsid w:val="00AC53AF"/>
    <w:rsid w:val="00AD00F0"/>
    <w:rsid w:val="00AD07B6"/>
    <w:rsid w:val="00AD1705"/>
    <w:rsid w:val="00AD457A"/>
    <w:rsid w:val="00AD4976"/>
    <w:rsid w:val="00AE17EE"/>
    <w:rsid w:val="00AE423B"/>
    <w:rsid w:val="00AF060B"/>
    <w:rsid w:val="00AF10B5"/>
    <w:rsid w:val="00AF24B3"/>
    <w:rsid w:val="00AF37A2"/>
    <w:rsid w:val="00AF4983"/>
    <w:rsid w:val="00AF4F61"/>
    <w:rsid w:val="00AF596E"/>
    <w:rsid w:val="00AF746C"/>
    <w:rsid w:val="00AF75D4"/>
    <w:rsid w:val="00B03A64"/>
    <w:rsid w:val="00B03B44"/>
    <w:rsid w:val="00B05028"/>
    <w:rsid w:val="00B065C0"/>
    <w:rsid w:val="00B10674"/>
    <w:rsid w:val="00B16A2A"/>
    <w:rsid w:val="00B1769D"/>
    <w:rsid w:val="00B21CFD"/>
    <w:rsid w:val="00B21E15"/>
    <w:rsid w:val="00B22252"/>
    <w:rsid w:val="00B24885"/>
    <w:rsid w:val="00B252D1"/>
    <w:rsid w:val="00B25424"/>
    <w:rsid w:val="00B32693"/>
    <w:rsid w:val="00B3322A"/>
    <w:rsid w:val="00B336D4"/>
    <w:rsid w:val="00B33920"/>
    <w:rsid w:val="00B360EE"/>
    <w:rsid w:val="00B363FC"/>
    <w:rsid w:val="00B40338"/>
    <w:rsid w:val="00B417D8"/>
    <w:rsid w:val="00B44389"/>
    <w:rsid w:val="00B44D4C"/>
    <w:rsid w:val="00B456B0"/>
    <w:rsid w:val="00B45C63"/>
    <w:rsid w:val="00B4689C"/>
    <w:rsid w:val="00B5352E"/>
    <w:rsid w:val="00B55DA9"/>
    <w:rsid w:val="00B5668D"/>
    <w:rsid w:val="00B56C54"/>
    <w:rsid w:val="00B56D99"/>
    <w:rsid w:val="00B572F6"/>
    <w:rsid w:val="00B57C35"/>
    <w:rsid w:val="00B62161"/>
    <w:rsid w:val="00B67756"/>
    <w:rsid w:val="00B679B7"/>
    <w:rsid w:val="00B70BFE"/>
    <w:rsid w:val="00B72532"/>
    <w:rsid w:val="00B72591"/>
    <w:rsid w:val="00B7285C"/>
    <w:rsid w:val="00B74ECF"/>
    <w:rsid w:val="00B755FA"/>
    <w:rsid w:val="00B776E9"/>
    <w:rsid w:val="00B77934"/>
    <w:rsid w:val="00B77B14"/>
    <w:rsid w:val="00B77E77"/>
    <w:rsid w:val="00B80650"/>
    <w:rsid w:val="00B80CC9"/>
    <w:rsid w:val="00B84338"/>
    <w:rsid w:val="00B846B1"/>
    <w:rsid w:val="00B8485D"/>
    <w:rsid w:val="00B84C32"/>
    <w:rsid w:val="00B85FFB"/>
    <w:rsid w:val="00B869E0"/>
    <w:rsid w:val="00B903FA"/>
    <w:rsid w:val="00B9217E"/>
    <w:rsid w:val="00B93A7F"/>
    <w:rsid w:val="00B947B1"/>
    <w:rsid w:val="00B9621C"/>
    <w:rsid w:val="00B96C2B"/>
    <w:rsid w:val="00B96F0A"/>
    <w:rsid w:val="00BA0F53"/>
    <w:rsid w:val="00BA28C4"/>
    <w:rsid w:val="00BA33B6"/>
    <w:rsid w:val="00BB004D"/>
    <w:rsid w:val="00BB0361"/>
    <w:rsid w:val="00BB26EB"/>
    <w:rsid w:val="00BB4966"/>
    <w:rsid w:val="00BB4F13"/>
    <w:rsid w:val="00BB64A1"/>
    <w:rsid w:val="00BC0C04"/>
    <w:rsid w:val="00BC29FC"/>
    <w:rsid w:val="00BC4594"/>
    <w:rsid w:val="00BC76CA"/>
    <w:rsid w:val="00BC7C63"/>
    <w:rsid w:val="00BD1E19"/>
    <w:rsid w:val="00BD1F48"/>
    <w:rsid w:val="00BD568E"/>
    <w:rsid w:val="00BD7426"/>
    <w:rsid w:val="00BE14C2"/>
    <w:rsid w:val="00BE2B9B"/>
    <w:rsid w:val="00BE416B"/>
    <w:rsid w:val="00BE4CC9"/>
    <w:rsid w:val="00BE6F0D"/>
    <w:rsid w:val="00BE757C"/>
    <w:rsid w:val="00BF0EE8"/>
    <w:rsid w:val="00BF1D17"/>
    <w:rsid w:val="00BF2702"/>
    <w:rsid w:val="00BF334C"/>
    <w:rsid w:val="00BF3BFF"/>
    <w:rsid w:val="00BF43F9"/>
    <w:rsid w:val="00BF4AD8"/>
    <w:rsid w:val="00BF521B"/>
    <w:rsid w:val="00C01272"/>
    <w:rsid w:val="00C0351C"/>
    <w:rsid w:val="00C05620"/>
    <w:rsid w:val="00C0625E"/>
    <w:rsid w:val="00C06601"/>
    <w:rsid w:val="00C06A21"/>
    <w:rsid w:val="00C07E94"/>
    <w:rsid w:val="00C1115A"/>
    <w:rsid w:val="00C128E9"/>
    <w:rsid w:val="00C135E0"/>
    <w:rsid w:val="00C14965"/>
    <w:rsid w:val="00C1502A"/>
    <w:rsid w:val="00C17F76"/>
    <w:rsid w:val="00C214B8"/>
    <w:rsid w:val="00C2510C"/>
    <w:rsid w:val="00C26210"/>
    <w:rsid w:val="00C27C29"/>
    <w:rsid w:val="00C3010D"/>
    <w:rsid w:val="00C30129"/>
    <w:rsid w:val="00C358BB"/>
    <w:rsid w:val="00C44973"/>
    <w:rsid w:val="00C44A3C"/>
    <w:rsid w:val="00C459A0"/>
    <w:rsid w:val="00C4702F"/>
    <w:rsid w:val="00C5273C"/>
    <w:rsid w:val="00C52970"/>
    <w:rsid w:val="00C55486"/>
    <w:rsid w:val="00C56BDD"/>
    <w:rsid w:val="00C576BF"/>
    <w:rsid w:val="00C6120D"/>
    <w:rsid w:val="00C6210B"/>
    <w:rsid w:val="00C623AA"/>
    <w:rsid w:val="00C63063"/>
    <w:rsid w:val="00C665E4"/>
    <w:rsid w:val="00C70095"/>
    <w:rsid w:val="00C70CE1"/>
    <w:rsid w:val="00C71353"/>
    <w:rsid w:val="00C73E0E"/>
    <w:rsid w:val="00C74A37"/>
    <w:rsid w:val="00C75E8C"/>
    <w:rsid w:val="00C76909"/>
    <w:rsid w:val="00C76A4C"/>
    <w:rsid w:val="00C81138"/>
    <w:rsid w:val="00C8198A"/>
    <w:rsid w:val="00C8330A"/>
    <w:rsid w:val="00C83AE1"/>
    <w:rsid w:val="00C85C05"/>
    <w:rsid w:val="00C86585"/>
    <w:rsid w:val="00C9624A"/>
    <w:rsid w:val="00CA4FBB"/>
    <w:rsid w:val="00CA57ED"/>
    <w:rsid w:val="00CA6962"/>
    <w:rsid w:val="00CB3157"/>
    <w:rsid w:val="00CB3404"/>
    <w:rsid w:val="00CB50E8"/>
    <w:rsid w:val="00CB678D"/>
    <w:rsid w:val="00CC094C"/>
    <w:rsid w:val="00CC174C"/>
    <w:rsid w:val="00CC1923"/>
    <w:rsid w:val="00CC3082"/>
    <w:rsid w:val="00CC3328"/>
    <w:rsid w:val="00CC3817"/>
    <w:rsid w:val="00CC560A"/>
    <w:rsid w:val="00CC5BC9"/>
    <w:rsid w:val="00CC708D"/>
    <w:rsid w:val="00CC76D7"/>
    <w:rsid w:val="00CD04B4"/>
    <w:rsid w:val="00CD4D8D"/>
    <w:rsid w:val="00CD6F3F"/>
    <w:rsid w:val="00CE69D9"/>
    <w:rsid w:val="00CF1558"/>
    <w:rsid w:val="00CF1B0D"/>
    <w:rsid w:val="00CF6F23"/>
    <w:rsid w:val="00D00265"/>
    <w:rsid w:val="00D0470F"/>
    <w:rsid w:val="00D04964"/>
    <w:rsid w:val="00D05A7C"/>
    <w:rsid w:val="00D06710"/>
    <w:rsid w:val="00D070BB"/>
    <w:rsid w:val="00D146B3"/>
    <w:rsid w:val="00D15B8E"/>
    <w:rsid w:val="00D26393"/>
    <w:rsid w:val="00D30F28"/>
    <w:rsid w:val="00D31661"/>
    <w:rsid w:val="00D31DF0"/>
    <w:rsid w:val="00D33CBC"/>
    <w:rsid w:val="00D345C0"/>
    <w:rsid w:val="00D36A90"/>
    <w:rsid w:val="00D4090E"/>
    <w:rsid w:val="00D41172"/>
    <w:rsid w:val="00D43197"/>
    <w:rsid w:val="00D44326"/>
    <w:rsid w:val="00D45806"/>
    <w:rsid w:val="00D45C2F"/>
    <w:rsid w:val="00D461D6"/>
    <w:rsid w:val="00D46635"/>
    <w:rsid w:val="00D55CE2"/>
    <w:rsid w:val="00D55FF7"/>
    <w:rsid w:val="00D56165"/>
    <w:rsid w:val="00D56EBF"/>
    <w:rsid w:val="00D60502"/>
    <w:rsid w:val="00D60BFD"/>
    <w:rsid w:val="00D6166D"/>
    <w:rsid w:val="00D6237D"/>
    <w:rsid w:val="00D649B5"/>
    <w:rsid w:val="00D70B42"/>
    <w:rsid w:val="00D71E89"/>
    <w:rsid w:val="00D725AB"/>
    <w:rsid w:val="00D73971"/>
    <w:rsid w:val="00D74A86"/>
    <w:rsid w:val="00D75DE7"/>
    <w:rsid w:val="00D77C0B"/>
    <w:rsid w:val="00D77F5D"/>
    <w:rsid w:val="00D8009F"/>
    <w:rsid w:val="00D80E3A"/>
    <w:rsid w:val="00D81657"/>
    <w:rsid w:val="00D8221C"/>
    <w:rsid w:val="00D82472"/>
    <w:rsid w:val="00D836C9"/>
    <w:rsid w:val="00D83F66"/>
    <w:rsid w:val="00D84B6E"/>
    <w:rsid w:val="00D85E87"/>
    <w:rsid w:val="00D85F47"/>
    <w:rsid w:val="00D86E31"/>
    <w:rsid w:val="00D873A1"/>
    <w:rsid w:val="00D947E4"/>
    <w:rsid w:val="00D94A0C"/>
    <w:rsid w:val="00D957A1"/>
    <w:rsid w:val="00D95F74"/>
    <w:rsid w:val="00DA256A"/>
    <w:rsid w:val="00DA327C"/>
    <w:rsid w:val="00DA5729"/>
    <w:rsid w:val="00DA7A6C"/>
    <w:rsid w:val="00DB30AF"/>
    <w:rsid w:val="00DB31FF"/>
    <w:rsid w:val="00DB7444"/>
    <w:rsid w:val="00DB7E9F"/>
    <w:rsid w:val="00DC0BA2"/>
    <w:rsid w:val="00DC4C62"/>
    <w:rsid w:val="00DC54B3"/>
    <w:rsid w:val="00DD05EE"/>
    <w:rsid w:val="00DD366A"/>
    <w:rsid w:val="00DD641C"/>
    <w:rsid w:val="00DD6663"/>
    <w:rsid w:val="00DD6DC5"/>
    <w:rsid w:val="00DE1248"/>
    <w:rsid w:val="00DE2DDD"/>
    <w:rsid w:val="00DE70F9"/>
    <w:rsid w:val="00DF2779"/>
    <w:rsid w:val="00DF28B4"/>
    <w:rsid w:val="00DF2D26"/>
    <w:rsid w:val="00DF428D"/>
    <w:rsid w:val="00DF47ED"/>
    <w:rsid w:val="00DF6FEB"/>
    <w:rsid w:val="00DF712F"/>
    <w:rsid w:val="00E01123"/>
    <w:rsid w:val="00E040A0"/>
    <w:rsid w:val="00E043F6"/>
    <w:rsid w:val="00E054FE"/>
    <w:rsid w:val="00E057D5"/>
    <w:rsid w:val="00E05AEE"/>
    <w:rsid w:val="00E06CCA"/>
    <w:rsid w:val="00E11792"/>
    <w:rsid w:val="00E167E9"/>
    <w:rsid w:val="00E21BE4"/>
    <w:rsid w:val="00E23A14"/>
    <w:rsid w:val="00E25786"/>
    <w:rsid w:val="00E25F1A"/>
    <w:rsid w:val="00E264E7"/>
    <w:rsid w:val="00E26A6D"/>
    <w:rsid w:val="00E32312"/>
    <w:rsid w:val="00E3427D"/>
    <w:rsid w:val="00E34ED3"/>
    <w:rsid w:val="00E35FC7"/>
    <w:rsid w:val="00E37266"/>
    <w:rsid w:val="00E412FA"/>
    <w:rsid w:val="00E41BB9"/>
    <w:rsid w:val="00E41CBD"/>
    <w:rsid w:val="00E41CE6"/>
    <w:rsid w:val="00E43736"/>
    <w:rsid w:val="00E44E3D"/>
    <w:rsid w:val="00E470CF"/>
    <w:rsid w:val="00E513C0"/>
    <w:rsid w:val="00E51C57"/>
    <w:rsid w:val="00E51EF1"/>
    <w:rsid w:val="00E52F5C"/>
    <w:rsid w:val="00E5451F"/>
    <w:rsid w:val="00E56D48"/>
    <w:rsid w:val="00E5739D"/>
    <w:rsid w:val="00E57581"/>
    <w:rsid w:val="00E57860"/>
    <w:rsid w:val="00E61EEF"/>
    <w:rsid w:val="00E62B3C"/>
    <w:rsid w:val="00E6574D"/>
    <w:rsid w:val="00E65933"/>
    <w:rsid w:val="00E67353"/>
    <w:rsid w:val="00E67798"/>
    <w:rsid w:val="00E71AC4"/>
    <w:rsid w:val="00E73E0F"/>
    <w:rsid w:val="00E743A3"/>
    <w:rsid w:val="00E75ADB"/>
    <w:rsid w:val="00E76F3C"/>
    <w:rsid w:val="00E76FBF"/>
    <w:rsid w:val="00E77888"/>
    <w:rsid w:val="00E804D3"/>
    <w:rsid w:val="00E807C0"/>
    <w:rsid w:val="00E80C48"/>
    <w:rsid w:val="00E80FFB"/>
    <w:rsid w:val="00E81CA9"/>
    <w:rsid w:val="00E83308"/>
    <w:rsid w:val="00E83D94"/>
    <w:rsid w:val="00E84BE8"/>
    <w:rsid w:val="00E857C0"/>
    <w:rsid w:val="00E911DA"/>
    <w:rsid w:val="00E91C9B"/>
    <w:rsid w:val="00E92273"/>
    <w:rsid w:val="00E923B7"/>
    <w:rsid w:val="00E9257E"/>
    <w:rsid w:val="00E92A20"/>
    <w:rsid w:val="00E9336E"/>
    <w:rsid w:val="00E96619"/>
    <w:rsid w:val="00E97CED"/>
    <w:rsid w:val="00EA1613"/>
    <w:rsid w:val="00EA2429"/>
    <w:rsid w:val="00EA393F"/>
    <w:rsid w:val="00EA4E79"/>
    <w:rsid w:val="00EA54A0"/>
    <w:rsid w:val="00EA7459"/>
    <w:rsid w:val="00EB0D4E"/>
    <w:rsid w:val="00EB15C9"/>
    <w:rsid w:val="00EB2EFA"/>
    <w:rsid w:val="00EB5535"/>
    <w:rsid w:val="00EB67A0"/>
    <w:rsid w:val="00EC0494"/>
    <w:rsid w:val="00EC0BB1"/>
    <w:rsid w:val="00EC284A"/>
    <w:rsid w:val="00EC3EE8"/>
    <w:rsid w:val="00EC454A"/>
    <w:rsid w:val="00EC5F46"/>
    <w:rsid w:val="00ED4336"/>
    <w:rsid w:val="00ED585D"/>
    <w:rsid w:val="00ED5FA2"/>
    <w:rsid w:val="00EE1796"/>
    <w:rsid w:val="00EE1F44"/>
    <w:rsid w:val="00EE24B5"/>
    <w:rsid w:val="00EE3763"/>
    <w:rsid w:val="00EE4D20"/>
    <w:rsid w:val="00EF18D9"/>
    <w:rsid w:val="00EF1AC0"/>
    <w:rsid w:val="00EF206F"/>
    <w:rsid w:val="00EF2071"/>
    <w:rsid w:val="00EF20D2"/>
    <w:rsid w:val="00EF4929"/>
    <w:rsid w:val="00EF5A22"/>
    <w:rsid w:val="00F01A50"/>
    <w:rsid w:val="00F02D26"/>
    <w:rsid w:val="00F02F2D"/>
    <w:rsid w:val="00F04113"/>
    <w:rsid w:val="00F04648"/>
    <w:rsid w:val="00F04A52"/>
    <w:rsid w:val="00F05156"/>
    <w:rsid w:val="00F06789"/>
    <w:rsid w:val="00F07089"/>
    <w:rsid w:val="00F07DC1"/>
    <w:rsid w:val="00F10B3B"/>
    <w:rsid w:val="00F118C6"/>
    <w:rsid w:val="00F11F33"/>
    <w:rsid w:val="00F14E01"/>
    <w:rsid w:val="00F2132C"/>
    <w:rsid w:val="00F22E69"/>
    <w:rsid w:val="00F2446A"/>
    <w:rsid w:val="00F261C3"/>
    <w:rsid w:val="00F266F7"/>
    <w:rsid w:val="00F30CC1"/>
    <w:rsid w:val="00F3386B"/>
    <w:rsid w:val="00F35A4F"/>
    <w:rsid w:val="00F37ACF"/>
    <w:rsid w:val="00F44E85"/>
    <w:rsid w:val="00F46BC1"/>
    <w:rsid w:val="00F47080"/>
    <w:rsid w:val="00F471B1"/>
    <w:rsid w:val="00F4737F"/>
    <w:rsid w:val="00F528DF"/>
    <w:rsid w:val="00F538C8"/>
    <w:rsid w:val="00F54059"/>
    <w:rsid w:val="00F54E68"/>
    <w:rsid w:val="00F570F4"/>
    <w:rsid w:val="00F6197C"/>
    <w:rsid w:val="00F6417D"/>
    <w:rsid w:val="00F646E2"/>
    <w:rsid w:val="00F67042"/>
    <w:rsid w:val="00F706F5"/>
    <w:rsid w:val="00F709E7"/>
    <w:rsid w:val="00F71BF6"/>
    <w:rsid w:val="00F756AA"/>
    <w:rsid w:val="00F76E9C"/>
    <w:rsid w:val="00F7739B"/>
    <w:rsid w:val="00F8074C"/>
    <w:rsid w:val="00F83503"/>
    <w:rsid w:val="00F83D93"/>
    <w:rsid w:val="00F83DA2"/>
    <w:rsid w:val="00F87998"/>
    <w:rsid w:val="00F91C83"/>
    <w:rsid w:val="00F92B8F"/>
    <w:rsid w:val="00F9436D"/>
    <w:rsid w:val="00F94431"/>
    <w:rsid w:val="00F94A31"/>
    <w:rsid w:val="00F97DC7"/>
    <w:rsid w:val="00FA0AA8"/>
    <w:rsid w:val="00FA1371"/>
    <w:rsid w:val="00FA18D0"/>
    <w:rsid w:val="00FA2725"/>
    <w:rsid w:val="00FA2F68"/>
    <w:rsid w:val="00FA3AF4"/>
    <w:rsid w:val="00FA3CD9"/>
    <w:rsid w:val="00FA4D4C"/>
    <w:rsid w:val="00FA7412"/>
    <w:rsid w:val="00FA77DB"/>
    <w:rsid w:val="00FA78C6"/>
    <w:rsid w:val="00FB0F17"/>
    <w:rsid w:val="00FB291A"/>
    <w:rsid w:val="00FB49BE"/>
    <w:rsid w:val="00FB624C"/>
    <w:rsid w:val="00FB69F9"/>
    <w:rsid w:val="00FB7480"/>
    <w:rsid w:val="00FB767E"/>
    <w:rsid w:val="00FB7EED"/>
    <w:rsid w:val="00FC13BF"/>
    <w:rsid w:val="00FC267A"/>
    <w:rsid w:val="00FC4416"/>
    <w:rsid w:val="00FC4A40"/>
    <w:rsid w:val="00FC670D"/>
    <w:rsid w:val="00FD0F50"/>
    <w:rsid w:val="00FE0F04"/>
    <w:rsid w:val="00FE0FC3"/>
    <w:rsid w:val="00FE1780"/>
    <w:rsid w:val="00FE2AD3"/>
    <w:rsid w:val="00FF1C27"/>
    <w:rsid w:val="00FF34A7"/>
    <w:rsid w:val="00FF3F09"/>
    <w:rsid w:val="00FF3F87"/>
    <w:rsid w:val="00FF4786"/>
    <w:rsid w:val="00FF615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E8D22"/>
  <w15:chartTrackingRefBased/>
  <w15:docId w15:val="{7A457E78-C01A-4E9A-9652-7CFE70035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themeColor="text1"/>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45C"/>
    <w:pPr>
      <w:spacing w:after="0" w:line="360" w:lineRule="auto"/>
      <w:jc w:val="both"/>
    </w:pPr>
  </w:style>
  <w:style w:type="paragraph" w:styleId="Ttulo1">
    <w:name w:val="heading 1"/>
    <w:basedOn w:val="Normal"/>
    <w:next w:val="Normal"/>
    <w:link w:val="Ttulo1Char"/>
    <w:uiPriority w:val="9"/>
    <w:qFormat/>
    <w:rsid w:val="003F7F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unhideWhenUsed/>
    <w:qFormat/>
    <w:rsid w:val="003F7F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3F7F1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3F7F1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3F7F1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3F7F1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3F7F1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3F7F1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3F7F1A"/>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F7F1A"/>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rsid w:val="003F7F1A"/>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3F7F1A"/>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3F7F1A"/>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3F7F1A"/>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3F7F1A"/>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3F7F1A"/>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3F7F1A"/>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3F7F1A"/>
    <w:rPr>
      <w:rFonts w:eastAsiaTheme="majorEastAsia" w:cstheme="majorBidi"/>
      <w:color w:val="272727" w:themeColor="text1" w:themeTint="D8"/>
    </w:rPr>
  </w:style>
  <w:style w:type="paragraph" w:styleId="Ttulo">
    <w:name w:val="Title"/>
    <w:basedOn w:val="Normal"/>
    <w:next w:val="Normal"/>
    <w:link w:val="TtuloChar"/>
    <w:uiPriority w:val="10"/>
    <w:qFormat/>
    <w:rsid w:val="003F7F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3F7F1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3F7F1A"/>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3F7F1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3F7F1A"/>
    <w:pPr>
      <w:spacing w:before="160"/>
      <w:jc w:val="center"/>
    </w:pPr>
    <w:rPr>
      <w:i/>
      <w:iCs/>
      <w:color w:val="404040" w:themeColor="text1" w:themeTint="BF"/>
    </w:rPr>
  </w:style>
  <w:style w:type="character" w:customStyle="1" w:styleId="CitaoChar">
    <w:name w:val="Citação Char"/>
    <w:basedOn w:val="Fontepargpadro"/>
    <w:link w:val="Citao"/>
    <w:uiPriority w:val="29"/>
    <w:rsid w:val="003F7F1A"/>
    <w:rPr>
      <w:i/>
      <w:iCs/>
      <w:color w:val="404040" w:themeColor="text1" w:themeTint="BF"/>
    </w:rPr>
  </w:style>
  <w:style w:type="paragraph" w:styleId="PargrafodaLista">
    <w:name w:val="List Paragraph"/>
    <w:basedOn w:val="Normal"/>
    <w:uiPriority w:val="34"/>
    <w:qFormat/>
    <w:rsid w:val="003F7F1A"/>
    <w:pPr>
      <w:ind w:left="720"/>
      <w:contextualSpacing/>
    </w:pPr>
  </w:style>
  <w:style w:type="character" w:styleId="nfaseIntensa">
    <w:name w:val="Intense Emphasis"/>
    <w:basedOn w:val="Fontepargpadro"/>
    <w:uiPriority w:val="21"/>
    <w:qFormat/>
    <w:rsid w:val="003F7F1A"/>
    <w:rPr>
      <w:i/>
      <w:iCs/>
      <w:color w:val="0F4761" w:themeColor="accent1" w:themeShade="BF"/>
    </w:rPr>
  </w:style>
  <w:style w:type="paragraph" w:styleId="CitaoIntensa">
    <w:name w:val="Intense Quote"/>
    <w:basedOn w:val="Normal"/>
    <w:next w:val="Normal"/>
    <w:link w:val="CitaoIntensaChar"/>
    <w:uiPriority w:val="30"/>
    <w:qFormat/>
    <w:rsid w:val="003F7F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3F7F1A"/>
    <w:rPr>
      <w:i/>
      <w:iCs/>
      <w:color w:val="0F4761" w:themeColor="accent1" w:themeShade="BF"/>
    </w:rPr>
  </w:style>
  <w:style w:type="character" w:styleId="RefernciaIntensa">
    <w:name w:val="Intense Reference"/>
    <w:basedOn w:val="Fontepargpadro"/>
    <w:uiPriority w:val="32"/>
    <w:qFormat/>
    <w:rsid w:val="003F7F1A"/>
    <w:rPr>
      <w:b/>
      <w:bCs/>
      <w:smallCaps/>
      <w:color w:val="0F4761" w:themeColor="accent1" w:themeShade="BF"/>
      <w:spacing w:val="5"/>
    </w:rPr>
  </w:style>
  <w:style w:type="paragraph" w:styleId="Cabealho">
    <w:name w:val="header"/>
    <w:basedOn w:val="Normal"/>
    <w:link w:val="CabealhoChar"/>
    <w:uiPriority w:val="99"/>
    <w:unhideWhenUsed/>
    <w:rsid w:val="00FF34A7"/>
    <w:pPr>
      <w:tabs>
        <w:tab w:val="center" w:pos="4252"/>
        <w:tab w:val="right" w:pos="8504"/>
      </w:tabs>
      <w:spacing w:line="240" w:lineRule="auto"/>
    </w:pPr>
  </w:style>
  <w:style w:type="character" w:customStyle="1" w:styleId="CabealhoChar">
    <w:name w:val="Cabeçalho Char"/>
    <w:basedOn w:val="Fontepargpadro"/>
    <w:link w:val="Cabealho"/>
    <w:uiPriority w:val="99"/>
    <w:rsid w:val="00FF34A7"/>
  </w:style>
  <w:style w:type="paragraph" w:styleId="Rodap">
    <w:name w:val="footer"/>
    <w:basedOn w:val="Normal"/>
    <w:link w:val="RodapChar"/>
    <w:uiPriority w:val="99"/>
    <w:unhideWhenUsed/>
    <w:rsid w:val="00FF34A7"/>
    <w:pPr>
      <w:tabs>
        <w:tab w:val="center" w:pos="4252"/>
        <w:tab w:val="right" w:pos="8504"/>
      </w:tabs>
      <w:spacing w:line="240" w:lineRule="auto"/>
    </w:pPr>
  </w:style>
  <w:style w:type="character" w:customStyle="1" w:styleId="RodapChar">
    <w:name w:val="Rodapé Char"/>
    <w:basedOn w:val="Fontepargpadro"/>
    <w:link w:val="Rodap"/>
    <w:uiPriority w:val="99"/>
    <w:rsid w:val="00FF34A7"/>
  </w:style>
  <w:style w:type="paragraph" w:customStyle="1" w:styleId="ParagraphStyle">
    <w:name w:val="Paragraph Style"/>
    <w:rsid w:val="00FF34A7"/>
    <w:pPr>
      <w:autoSpaceDE w:val="0"/>
      <w:autoSpaceDN w:val="0"/>
      <w:adjustRightInd w:val="0"/>
      <w:spacing w:after="0" w:line="240" w:lineRule="auto"/>
    </w:pPr>
    <w:rPr>
      <w:rFonts w:ascii="Arial" w:hAnsi="Arial" w:cs="Arial"/>
      <w:sz w:val="24"/>
      <w:szCs w:val="24"/>
      <w:lang w:val="x-none"/>
    </w:rPr>
  </w:style>
  <w:style w:type="table" w:styleId="Tabelacomgrade">
    <w:name w:val="Table Grid"/>
    <w:basedOn w:val="Tabelanormal"/>
    <w:uiPriority w:val="39"/>
    <w:rsid w:val="00B869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ed">
    <w:name w:val="Centered"/>
    <w:uiPriority w:val="99"/>
    <w:rsid w:val="00B8485D"/>
    <w:pPr>
      <w:autoSpaceDE w:val="0"/>
      <w:autoSpaceDN w:val="0"/>
      <w:adjustRightInd w:val="0"/>
      <w:spacing w:after="0" w:line="240" w:lineRule="auto"/>
      <w:jc w:val="center"/>
    </w:pPr>
    <w:rPr>
      <w:rFonts w:ascii="Arial" w:hAnsi="Arial" w:cs="Arial"/>
      <w:sz w:val="24"/>
      <w:szCs w:val="24"/>
      <w:lang w:val="x-none"/>
    </w:rPr>
  </w:style>
  <w:style w:type="character" w:styleId="Hyperlink">
    <w:name w:val="Hyperlink"/>
    <w:basedOn w:val="Fontepargpadro"/>
    <w:uiPriority w:val="99"/>
    <w:unhideWhenUsed/>
    <w:rsid w:val="00DA256A"/>
    <w:rPr>
      <w:color w:val="467886" w:themeColor="hyperlink"/>
      <w:u w:val="single"/>
    </w:rPr>
  </w:style>
  <w:style w:type="character" w:styleId="MenoPendente">
    <w:name w:val="Unresolved Mention"/>
    <w:basedOn w:val="Fontepargpadro"/>
    <w:uiPriority w:val="99"/>
    <w:semiHidden/>
    <w:unhideWhenUsed/>
    <w:rsid w:val="00DA25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500288">
      <w:bodyDiv w:val="1"/>
      <w:marLeft w:val="0"/>
      <w:marRight w:val="0"/>
      <w:marTop w:val="0"/>
      <w:marBottom w:val="0"/>
      <w:divBdr>
        <w:top w:val="none" w:sz="0" w:space="0" w:color="auto"/>
        <w:left w:val="none" w:sz="0" w:space="0" w:color="auto"/>
        <w:bottom w:val="none" w:sz="0" w:space="0" w:color="auto"/>
        <w:right w:val="none" w:sz="0" w:space="0" w:color="auto"/>
      </w:divBdr>
    </w:div>
    <w:div w:id="858852091">
      <w:bodyDiv w:val="1"/>
      <w:marLeft w:val="0"/>
      <w:marRight w:val="0"/>
      <w:marTop w:val="0"/>
      <w:marBottom w:val="0"/>
      <w:divBdr>
        <w:top w:val="none" w:sz="0" w:space="0" w:color="auto"/>
        <w:left w:val="none" w:sz="0" w:space="0" w:color="auto"/>
        <w:bottom w:val="none" w:sz="0" w:space="0" w:color="auto"/>
        <w:right w:val="none" w:sz="0" w:space="0" w:color="auto"/>
      </w:divBdr>
    </w:div>
    <w:div w:id="1327632151">
      <w:bodyDiv w:val="1"/>
      <w:marLeft w:val="0"/>
      <w:marRight w:val="0"/>
      <w:marTop w:val="0"/>
      <w:marBottom w:val="0"/>
      <w:divBdr>
        <w:top w:val="none" w:sz="0" w:space="0" w:color="auto"/>
        <w:left w:val="none" w:sz="0" w:space="0" w:color="auto"/>
        <w:bottom w:val="none" w:sz="0" w:space="0" w:color="auto"/>
        <w:right w:val="none" w:sz="0" w:space="0" w:color="auto"/>
      </w:divBdr>
    </w:div>
    <w:div w:id="200646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_ato2019-2022/2021/lei/L14133.htm" TargetMode="External"/><Relationship Id="rId21" Type="http://schemas.openxmlformats.org/officeDocument/2006/relationships/hyperlink" Target="https://portal.stf.jus.br/jurisprudencia/sumariosumulas.asp?base=26&amp;sumula=1227"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16" Type="http://schemas.openxmlformats.org/officeDocument/2006/relationships/hyperlink" Target="https://www.planalto.gov.br/ccivil_03/leis/LCP/Lcp123.htm" TargetMode="External"/><Relationship Id="rId11" Type="http://schemas.openxmlformats.org/officeDocument/2006/relationships/hyperlink" Target="https://consulta-crf.caixa.gov.br/consultacrf/pages/consultaEmpregador.jsf"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s://www.planalto.gov.br/ccivil_03/_ato2011-2014/2013/lei/l12846.htm" TargetMode="External"/><Relationship Id="rId53" Type="http://schemas.openxmlformats.org/officeDocument/2006/relationships/hyperlink" Target="https://www.gov.br/compras/pt-br/acesso-a-informacao/legislacao/instrucoes-normativas/instrucao-normativa-seges-me-no-26-de-13-de-abril-de-2022" TargetMode="External"/><Relationship Id="rId58" Type="http://schemas.openxmlformats.org/officeDocument/2006/relationships/hyperlink" Target="http://www.planalto.gov.br/ccivil_03/_ato2019-2022/2021/lei/L14133.htm" TargetMode="External"/><Relationship Id="rId74" Type="http://schemas.openxmlformats.org/officeDocument/2006/relationships/hyperlink" Target="https://cndt-certidao.tst.jus.br/inicio.faces" TargetMode="External"/><Relationship Id="rId79"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hyperlink" Target="https://www.planalto.gov.br/ccivil_03/leis/l8078compilado.htm" TargetMode="External"/><Relationship Id="rId82" Type="http://schemas.openxmlformats.org/officeDocument/2006/relationships/theme" Target="theme/theme1.xml"/><Relationship Id="rId19" Type="http://schemas.openxmlformats.org/officeDocument/2006/relationships/hyperlink" Target="https://www.planalto.gov.br/ccivil_03/Constituicao/Constituicao.htm" TargetMode="External"/><Relationship Id="rId14" Type="http://schemas.openxmlformats.org/officeDocument/2006/relationships/hyperlink" Target="https://ibaitipr.equiplano.com.br:7003/contribuinte/" TargetMode="External"/><Relationship Id="rId22" Type="http://schemas.openxmlformats.org/officeDocument/2006/relationships/hyperlink" Target="https://www.planalto.gov.br/ccivil_03/leis/LCP/Lcp12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s://www.planalto.gov.br/ccivil_03/_ato2011-2014/2013/lei/l12846.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s://certidoes-apf.apps.tcu.gov.br/" TargetMode="External"/><Relationship Id="rId77" Type="http://schemas.openxmlformats.org/officeDocument/2006/relationships/hyperlink" Target="https://portal.stf.jus.br/jurisprudencia/sumariosumulas.asp?base=26&amp;sumula=1227" TargetMode="External"/><Relationship Id="rId8" Type="http://schemas.openxmlformats.org/officeDocument/2006/relationships/hyperlink" Target="https://crcap.tce.pr.gov.br/ConsultarImpedidos.aspx"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s://servicos.receitafederal.gov.br/servico/certidoes/" TargetMode="External"/><Relationship Id="rId80"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cndt-certidao.tst.jus.br/inicio.faces" TargetMode="External"/><Relationship Id="rId17" Type="http://schemas.openxmlformats.org/officeDocument/2006/relationships/hyperlink" Target="https://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Constituicao/Constituicao.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s://crcap.tce.pr.gov.br/ConsultarImpedidos.aspx" TargetMode="External"/><Relationship Id="rId75" Type="http://schemas.openxmlformats.org/officeDocument/2006/relationships/hyperlink" Target="http://www.cdw.fazenda.pr.gov.br/cdw/emissao/certidaoAutomatica"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portal.stf.jus.br/jurisprudencia/sumariosumulas.asp?base=26&amp;sumula=1227"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25art159"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s://servicos.receitafederal.gov.br/servico/certidoes/"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s://www.planalto.gov.br/ccivil_03/_ato2011-2014/2011/lei/l12527.htm" TargetMode="External"/><Relationship Id="rId73" Type="http://schemas.openxmlformats.org/officeDocument/2006/relationships/hyperlink" Target="https://consulta-crf.caixa.gov.br/consultacrf/pages/consultaEmpregador.jsf" TargetMode="External"/><Relationship Id="rId78" Type="http://schemas.openxmlformats.org/officeDocument/2006/relationships/hyperlink" Target="https://www.planalto.gov.br/ccivil_03/leis/LCP/Lcp123.htm"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rvicos.receita.fazenda.gov.br/Servicos/cnpjreva/Cnpjreva_Solicitacao.asp" TargetMode="External"/><Relationship Id="rId13" Type="http://schemas.openxmlformats.org/officeDocument/2006/relationships/hyperlink" Target="http://www.cdw.fazenda.pr.gov.br/cdw/emissao/certidaoAutomatica" TargetMode="External"/><Relationship Id="rId18" Type="http://schemas.openxmlformats.org/officeDocument/2006/relationships/hyperlink" Target="https://www.planalto.gov.br/ccivil_03/Constituicao/Constituicao.htm" TargetMode="External"/><Relationship Id="rId39"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76" Type="http://schemas.openxmlformats.org/officeDocument/2006/relationships/hyperlink" Target="https://ibaitipr.equiplano.com.br:7003/contribuinte/" TargetMode="External"/><Relationship Id="rId7" Type="http://schemas.openxmlformats.org/officeDocument/2006/relationships/hyperlink" Target="https://certidoes-apf.apps.tcu.gov.br/" TargetMode="External"/><Relationship Id="rId71" Type="http://schemas.openxmlformats.org/officeDocument/2006/relationships/hyperlink" Target="http://servicos.receita.fazenda.gov.br/Servicos/cnpjreva/Cnpjreva_Solicitacao.asp" TargetMode="External"/><Relationship Id="rId2" Type="http://schemas.openxmlformats.org/officeDocument/2006/relationships/styles" Target="styles.xml"/><Relationship Id="rId29"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66" Type="http://schemas.openxmlformats.org/officeDocument/2006/relationships/hyperlink" Target="https://www.planalto.gov.br/ccivil_03/_ato2011-2014/2012/decreto/d7724.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2716</TotalTime>
  <Pages>100</Pages>
  <Words>34668</Words>
  <Characters>208951</Characters>
  <Application>Microsoft Office Word</Application>
  <DocSecurity>0</DocSecurity>
  <Lines>5213</Lines>
  <Paragraphs>2040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Lopes de Siqueira</dc:creator>
  <cp:keywords/>
  <dc:description/>
  <cp:lastModifiedBy>Fernando Lopes de Siqueira</cp:lastModifiedBy>
  <cp:revision>1299</cp:revision>
  <cp:lastPrinted>2025-08-14T12:12:00Z</cp:lastPrinted>
  <dcterms:created xsi:type="dcterms:W3CDTF">2024-04-04T14:01:00Z</dcterms:created>
  <dcterms:modified xsi:type="dcterms:W3CDTF">2025-12-08T12:36:00Z</dcterms:modified>
</cp:coreProperties>
</file>