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8C78" w14:textId="20AFE794" w:rsidR="00C20564" w:rsidRDefault="00C20564" w:rsidP="00C20564">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26D3A286" w14:textId="77777777" w:rsidR="00C20564" w:rsidRDefault="00C20564" w:rsidP="00C20564">
      <w:pPr>
        <w:pStyle w:val="ParagraphStyle"/>
        <w:spacing w:line="360" w:lineRule="auto"/>
        <w:jc w:val="center"/>
        <w:rPr>
          <w:rFonts w:ascii="Calibri" w:hAnsi="Calibri" w:cs="Calibri"/>
          <w:b/>
          <w:bCs/>
        </w:rPr>
      </w:pPr>
      <w:r>
        <w:rPr>
          <w:rFonts w:ascii="Calibri" w:hAnsi="Calibri" w:cs="Calibri"/>
          <w:b/>
          <w:bCs/>
        </w:rPr>
        <w:t>Pregão, NA FORMA ELETRÔNICA: Nº 4/2025-FHSMI</w:t>
      </w:r>
    </w:p>
    <w:p w14:paraId="200EBABC" w14:textId="77777777" w:rsidR="00C20564" w:rsidRDefault="00C20564" w:rsidP="00C20564">
      <w:pPr>
        <w:pStyle w:val="ParagraphStyle"/>
        <w:spacing w:line="360" w:lineRule="auto"/>
        <w:jc w:val="center"/>
        <w:rPr>
          <w:rFonts w:ascii="Calibri" w:hAnsi="Calibri" w:cs="Calibri"/>
          <w:u w:val="single"/>
        </w:rPr>
      </w:pPr>
      <w:r>
        <w:rPr>
          <w:rFonts w:ascii="Calibri" w:hAnsi="Calibri" w:cs="Calibri"/>
          <w:u w:val="single"/>
        </w:rPr>
        <w:t>Processo Administrativo nº 28/2025</w:t>
      </w:r>
    </w:p>
    <w:p w14:paraId="701E7FC8" w14:textId="77777777" w:rsidR="00C20564" w:rsidRPr="006D33D8" w:rsidRDefault="00C20564" w:rsidP="00C20564">
      <w:pPr>
        <w:pStyle w:val="ParagraphStyle"/>
        <w:spacing w:line="360" w:lineRule="auto"/>
        <w:jc w:val="center"/>
        <w:rPr>
          <w:rFonts w:ascii="Calibri" w:hAnsi="Calibri" w:cs="Calibri"/>
          <w:color w:val="0D0D0D" w:themeColor="text1" w:themeTint="F2"/>
        </w:rPr>
      </w:pPr>
      <w:r w:rsidRPr="006D33D8">
        <w:rPr>
          <w:rFonts w:ascii="Calibri" w:hAnsi="Calibri" w:cs="Calibri"/>
          <w:color w:val="0D0D0D" w:themeColor="text1" w:themeTint="F2"/>
        </w:rPr>
        <w:t>Com Lotes Exclusivo de Participação e Prioridade Local e Regional Para ME/EPP/MEI</w:t>
      </w:r>
    </w:p>
    <w:p w14:paraId="5D19126B" w14:textId="77777777" w:rsidR="00C20564" w:rsidRDefault="00C20564" w:rsidP="00C20564">
      <w:pPr>
        <w:pStyle w:val="ParagraphStyle"/>
        <w:spacing w:line="360" w:lineRule="auto"/>
        <w:jc w:val="both"/>
        <w:rPr>
          <w:rFonts w:ascii="Calibri" w:hAnsi="Calibri" w:cs="Calibri"/>
          <w:color w:val="000000"/>
          <w:sz w:val="20"/>
          <w:szCs w:val="20"/>
        </w:rPr>
      </w:pPr>
    </w:p>
    <w:p w14:paraId="25E468F7" w14:textId="53898C12"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A FUNDAÇÃO HOSPITALAR DE SAÚDE MUNICIPAL DE IBAITI (F.H.S.M.I), </w:t>
      </w:r>
      <w:r>
        <w:rPr>
          <w:rFonts w:ascii="Calibri" w:hAnsi="Calibri" w:cs="Calibri"/>
          <w:color w:val="000000"/>
          <w:sz w:val="20"/>
          <w:szCs w:val="20"/>
        </w:rPr>
        <w:t xml:space="preserve">Pessoa Jurídica de Direito Público Interno, inscrita no CNPJ/MF sob nº 80.617.319/0001-08, com sede à Rua Francisco de Oliveira nº 692, centro, CEP 84.900-000, cidade de Ibaiti/Pr, mediante o Pregoeiro, designado pela </w:t>
      </w:r>
      <w:r w:rsidRPr="006D33D8">
        <w:rPr>
          <w:rFonts w:ascii="Calibri" w:hAnsi="Calibri" w:cs="Calibri"/>
          <w:color w:val="0D0D0D" w:themeColor="text1" w:themeTint="F2"/>
          <w:sz w:val="20"/>
          <w:szCs w:val="20"/>
        </w:rPr>
        <w:t xml:space="preserve">Portaria nº 23/2025, de 15/01/2025, torna público </w:t>
      </w:r>
      <w:r>
        <w:rPr>
          <w:rFonts w:ascii="Calibri" w:hAnsi="Calibri" w:cs="Calibri"/>
          <w:color w:val="000000"/>
          <w:sz w:val="20"/>
          <w:szCs w:val="20"/>
        </w:rPr>
        <w:t xml:space="preserve">para conhecimento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rPr>
        <w:t>9:00min</w:t>
      </w:r>
      <w:r>
        <w:rPr>
          <w:rFonts w:ascii="Calibri" w:hAnsi="Calibri" w:cs="Calibri"/>
          <w:color w:val="000000"/>
          <w:sz w:val="20"/>
          <w:szCs w:val="20"/>
        </w:rPr>
        <w:t xml:space="preserve"> do dia</w:t>
      </w:r>
      <w:r>
        <w:rPr>
          <w:rFonts w:ascii="Calibri" w:hAnsi="Calibri" w:cs="Calibri"/>
          <w:b/>
          <w:bCs/>
          <w:color w:val="000000"/>
          <w:sz w:val="20"/>
          <w:szCs w:val="20"/>
        </w:rPr>
        <w:t xml:space="preserve"> </w:t>
      </w:r>
      <w:r>
        <w:rPr>
          <w:rFonts w:ascii="Calibri" w:hAnsi="Calibri" w:cs="Calibri"/>
          <w:b/>
          <w:bCs/>
          <w:color w:val="000000"/>
          <w:sz w:val="20"/>
          <w:szCs w:val="20"/>
        </w:rPr>
        <w:t>21/07/2025</w:t>
      </w:r>
      <w:r>
        <w:rPr>
          <w:rFonts w:ascii="Calibri" w:hAnsi="Calibri" w:cs="Calibri"/>
          <w:b/>
          <w:bCs/>
          <w:color w:val="000000"/>
          <w:sz w:val="20"/>
          <w:szCs w:val="20"/>
        </w:rPr>
        <w:t xml:space="preserve"> </w:t>
      </w:r>
      <w:r>
        <w:rPr>
          <w:rFonts w:ascii="Calibri" w:hAnsi="Calibri" w:cs="Calibri"/>
          <w:color w:val="000000"/>
          <w:sz w:val="20"/>
          <w:szCs w:val="20"/>
        </w:rPr>
        <w:t xml:space="preserve">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do </w:t>
      </w:r>
      <w:r w:rsidRPr="006D33D8">
        <w:rPr>
          <w:rFonts w:ascii="Calibri" w:hAnsi="Calibri" w:cs="Calibri"/>
          <w:color w:val="0D0D0D" w:themeColor="text1" w:themeTint="F2"/>
          <w:sz w:val="20"/>
          <w:szCs w:val="20"/>
        </w:rPr>
        <w:t xml:space="preserve">tipo </w:t>
      </w:r>
      <w:r w:rsidRPr="006D33D8">
        <w:rPr>
          <w:rFonts w:ascii="Calibri" w:hAnsi="Calibri" w:cs="Calibri"/>
          <w:b/>
          <w:bCs/>
          <w:color w:val="0D0D0D" w:themeColor="text1" w:themeTint="F2"/>
          <w:sz w:val="20"/>
          <w:szCs w:val="20"/>
        </w:rPr>
        <w:t>Menor Preço</w:t>
      </w:r>
      <w:r w:rsidRPr="006D33D8">
        <w:rPr>
          <w:rFonts w:ascii="Calibri" w:hAnsi="Calibri" w:cs="Calibri"/>
          <w:color w:val="0D0D0D" w:themeColor="text1" w:themeTint="F2"/>
          <w:sz w:val="20"/>
          <w:szCs w:val="20"/>
        </w:rPr>
        <w:t xml:space="preserve"> - Compras - </w:t>
      </w:r>
      <w:r w:rsidRPr="006D33D8">
        <w:rPr>
          <w:rFonts w:ascii="Calibri" w:hAnsi="Calibri" w:cs="Calibri"/>
          <w:b/>
          <w:bCs/>
          <w:color w:val="0D0D0D" w:themeColor="text1" w:themeTint="F2"/>
          <w:sz w:val="20"/>
          <w:szCs w:val="20"/>
        </w:rPr>
        <w:t xml:space="preserve">Por </w:t>
      </w:r>
      <w:r>
        <w:rPr>
          <w:rFonts w:ascii="Calibri" w:hAnsi="Calibri" w:cs="Calibri"/>
          <w:b/>
          <w:bCs/>
          <w:color w:val="0D0D0D" w:themeColor="text1" w:themeTint="F2"/>
          <w:sz w:val="20"/>
          <w:szCs w:val="20"/>
        </w:rPr>
        <w:t>L</w:t>
      </w:r>
      <w:r w:rsidRPr="006D33D8">
        <w:rPr>
          <w:rFonts w:ascii="Calibri" w:hAnsi="Calibri" w:cs="Calibri"/>
          <w:b/>
          <w:bCs/>
          <w:color w:val="0D0D0D" w:themeColor="text1" w:themeTint="F2"/>
          <w:sz w:val="20"/>
          <w:szCs w:val="20"/>
        </w:rPr>
        <w:t>ote</w:t>
      </w:r>
      <w:r w:rsidRPr="006D33D8">
        <w:rPr>
          <w:rFonts w:ascii="Calibri" w:hAnsi="Calibri" w:cs="Calibri"/>
          <w:color w:val="0D0D0D" w:themeColor="text1" w:themeTint="F2"/>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Aquisição de saneantes para lavanderia hospitalar e produtos de limpeza hospitalar, para atender as necessidades do Hospital Municipal de Ibaiti, conforme condições e especificações constantes no Termo de Referência., </w:t>
      </w:r>
      <w:r>
        <w:rPr>
          <w:rFonts w:ascii="Calibri" w:hAnsi="Calibri" w:cs="Calibri"/>
          <w:color w:val="000000"/>
          <w:sz w:val="20"/>
          <w:szCs w:val="20"/>
        </w:rPr>
        <w:t>conforme descrito neste Edital e seus Anexos.</w:t>
      </w:r>
    </w:p>
    <w:p w14:paraId="469B9A41"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Decreto Municipal nº 2.548 de 12 de março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5A79973D" w14:textId="77777777" w:rsidR="00C20564" w:rsidRDefault="00C20564" w:rsidP="00C20564">
      <w:pPr>
        <w:pStyle w:val="ParagraphStyle"/>
        <w:spacing w:line="360" w:lineRule="auto"/>
        <w:jc w:val="both"/>
        <w:rPr>
          <w:rFonts w:ascii="Calibri" w:hAnsi="Calibri" w:cs="Calibri"/>
          <w:color w:val="000000"/>
          <w:sz w:val="20"/>
          <w:szCs w:val="20"/>
        </w:rPr>
      </w:pPr>
    </w:p>
    <w:p w14:paraId="05ABE105" w14:textId="77777777" w:rsidR="00C20564" w:rsidRPr="006D33D8" w:rsidRDefault="00C20564" w:rsidP="00C20564">
      <w:pPr>
        <w:pStyle w:val="ParagraphStyle"/>
        <w:spacing w:line="360" w:lineRule="auto"/>
        <w:jc w:val="both"/>
        <w:rPr>
          <w:rFonts w:ascii="Calibri" w:hAnsi="Calibri" w:cs="Calibri"/>
          <w:color w:val="0D0D0D" w:themeColor="text1" w:themeTint="F2"/>
          <w:sz w:val="20"/>
          <w:szCs w:val="20"/>
        </w:rPr>
      </w:pPr>
      <w:r w:rsidRPr="006D33D8">
        <w:rPr>
          <w:rFonts w:ascii="Calibri" w:hAnsi="Calibri" w:cs="Calibri"/>
          <w:color w:val="0D0D0D" w:themeColor="text1" w:themeTint="F2"/>
          <w:sz w:val="20"/>
          <w:szCs w:val="20"/>
        </w:rPr>
        <w:t>TIPO: Menor Preço - Compras - Por lote</w:t>
      </w:r>
    </w:p>
    <w:p w14:paraId="2DE438D6" w14:textId="77777777" w:rsidR="00C20564" w:rsidRDefault="00C20564" w:rsidP="00C20564">
      <w:pPr>
        <w:pStyle w:val="ParagraphStyle"/>
        <w:spacing w:line="360" w:lineRule="auto"/>
        <w:jc w:val="both"/>
        <w:rPr>
          <w:rFonts w:ascii="Calibri" w:hAnsi="Calibri" w:cs="Calibri"/>
          <w:color w:val="000000"/>
          <w:sz w:val="20"/>
          <w:szCs w:val="20"/>
        </w:rPr>
      </w:pPr>
    </w:p>
    <w:p w14:paraId="2765302D"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6FF5FE4B" w14:textId="77777777" w:rsidR="00C20564" w:rsidRDefault="00C20564" w:rsidP="00C20564">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4B297C2E" w14:textId="77777777" w:rsidR="00C20564" w:rsidRDefault="00C20564" w:rsidP="00C20564">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118DD126" w14:textId="77777777" w:rsidR="00C20564" w:rsidRDefault="00C20564" w:rsidP="00C20564">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 às demais microempresas;</w:t>
      </w:r>
    </w:p>
    <w:p w14:paraId="089D4984" w14:textId="77777777" w:rsidR="00C20564" w:rsidRDefault="00C20564" w:rsidP="00C20564">
      <w:pPr>
        <w:pStyle w:val="ParagraphStyle"/>
        <w:spacing w:line="360" w:lineRule="auto"/>
        <w:jc w:val="both"/>
        <w:rPr>
          <w:rFonts w:ascii="Calibri" w:hAnsi="Calibri" w:cs="Calibri"/>
          <w:color w:val="000000"/>
          <w:sz w:val="20"/>
          <w:szCs w:val="20"/>
        </w:rPr>
      </w:pPr>
    </w:p>
    <w:p w14:paraId="151A14F6" w14:textId="142819BE"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às </w:t>
      </w:r>
      <w:r>
        <w:rPr>
          <w:rFonts w:ascii="Calibri" w:hAnsi="Calibri" w:cs="Calibri"/>
          <w:color w:val="000000"/>
          <w:sz w:val="20"/>
          <w:szCs w:val="20"/>
        </w:rPr>
        <w:t>9h00min</w:t>
      </w:r>
      <w:r>
        <w:rPr>
          <w:rFonts w:ascii="Calibri" w:hAnsi="Calibri" w:cs="Calibri"/>
          <w:color w:val="000000"/>
          <w:sz w:val="20"/>
          <w:szCs w:val="20"/>
        </w:rPr>
        <w:t xml:space="preserve"> do dia </w:t>
      </w:r>
      <w:r>
        <w:rPr>
          <w:rFonts w:ascii="Calibri" w:hAnsi="Calibri" w:cs="Calibri"/>
          <w:color w:val="000000"/>
          <w:sz w:val="20"/>
          <w:szCs w:val="20"/>
        </w:rPr>
        <w:t>21/07/2025</w:t>
      </w:r>
    </w:p>
    <w:p w14:paraId="24A2EA33" w14:textId="4EDA03B8"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color w:val="000000"/>
          <w:sz w:val="20"/>
          <w:szCs w:val="20"/>
        </w:rPr>
        <w:t>À</w:t>
      </w:r>
      <w:r>
        <w:rPr>
          <w:rFonts w:ascii="Calibri" w:hAnsi="Calibri" w:cs="Calibri"/>
          <w:color w:val="000000"/>
          <w:sz w:val="20"/>
          <w:szCs w:val="20"/>
        </w:rPr>
        <w:t xml:space="preserve">s </w:t>
      </w:r>
      <w:r>
        <w:rPr>
          <w:rFonts w:ascii="Calibri" w:hAnsi="Calibri" w:cs="Calibri"/>
          <w:color w:val="000000"/>
          <w:sz w:val="20"/>
          <w:szCs w:val="20"/>
        </w:rPr>
        <w:t>09h00min</w:t>
      </w:r>
      <w:r>
        <w:rPr>
          <w:rFonts w:ascii="Calibri" w:hAnsi="Calibri" w:cs="Calibri"/>
          <w:color w:val="000000"/>
          <w:sz w:val="20"/>
          <w:szCs w:val="20"/>
        </w:rPr>
        <w:t xml:space="preserve"> do dia </w:t>
      </w:r>
      <w:r>
        <w:rPr>
          <w:rFonts w:ascii="Calibri" w:hAnsi="Calibri" w:cs="Calibri"/>
          <w:color w:val="000000"/>
          <w:sz w:val="20"/>
          <w:szCs w:val="20"/>
        </w:rPr>
        <w:t>21/07/2025</w:t>
      </w:r>
    </w:p>
    <w:p w14:paraId="18FF6F49" w14:textId="7C95500B" w:rsidR="00C20564" w:rsidRDefault="00C20564" w:rsidP="00C20564">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lastRenderedPageBreak/>
        <w:t>INÍCIO DA SESSÃO DE DISPUTA DE PREÇOS</w:t>
      </w:r>
      <w:r>
        <w:rPr>
          <w:rFonts w:ascii="Calibri" w:hAnsi="Calibri" w:cs="Calibri"/>
          <w:color w:val="000000"/>
          <w:sz w:val="20"/>
          <w:szCs w:val="20"/>
        </w:rPr>
        <w:t xml:space="preserve">: </w:t>
      </w:r>
      <w:r>
        <w:rPr>
          <w:rFonts w:ascii="Calibri" w:hAnsi="Calibri" w:cs="Calibri"/>
          <w:color w:val="000000"/>
          <w:sz w:val="20"/>
          <w:szCs w:val="20"/>
        </w:rPr>
        <w:t>Às 9h30min</w:t>
      </w:r>
      <w:r>
        <w:rPr>
          <w:rFonts w:ascii="Calibri" w:hAnsi="Calibri" w:cs="Calibri"/>
          <w:color w:val="000000"/>
          <w:sz w:val="20"/>
          <w:szCs w:val="20"/>
        </w:rPr>
        <w:t xml:space="preserve"> do dia </w:t>
      </w:r>
      <w:r>
        <w:rPr>
          <w:rFonts w:ascii="Calibri" w:hAnsi="Calibri" w:cs="Calibri"/>
          <w:color w:val="000000"/>
          <w:sz w:val="20"/>
          <w:szCs w:val="20"/>
        </w:rPr>
        <w:t>21/07/2025</w:t>
      </w:r>
      <w:r>
        <w:rPr>
          <w:rFonts w:ascii="Calibri" w:hAnsi="Calibri" w:cs="Calibri"/>
          <w:color w:val="000000"/>
          <w:sz w:val="20"/>
          <w:szCs w:val="20"/>
        </w:rPr>
        <w:t xml:space="preserve"> </w:t>
      </w:r>
    </w:p>
    <w:p w14:paraId="1A5D054F"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14:paraId="7DA16D9B"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14:paraId="34F6BF35" w14:textId="77777777" w:rsidR="00C20564" w:rsidRDefault="00C20564" w:rsidP="00C20564">
      <w:pPr>
        <w:pStyle w:val="ParagraphStyle"/>
        <w:spacing w:line="360" w:lineRule="auto"/>
        <w:jc w:val="both"/>
        <w:rPr>
          <w:rFonts w:ascii="Calibri" w:hAnsi="Calibri" w:cs="Calibri"/>
          <w:color w:val="000000"/>
          <w:sz w:val="20"/>
          <w:szCs w:val="20"/>
        </w:rPr>
      </w:pPr>
    </w:p>
    <w:p w14:paraId="79121D4E" w14:textId="77777777" w:rsidR="00C20564" w:rsidRDefault="00C20564" w:rsidP="00C20564">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14:paraId="46FB3D5C"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14:paraId="2F6DCE5C"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Pregoeiro: Rosangela Teixeira / Sidinei Braz Goulart</w:t>
      </w:r>
    </w:p>
    <w:p w14:paraId="22927465"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14:paraId="6787F96A"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14:paraId="66785696" w14:textId="77777777" w:rsidR="00C20564" w:rsidRDefault="00C20564" w:rsidP="00C20564">
      <w:pPr>
        <w:pStyle w:val="ParagraphStyle"/>
        <w:spacing w:line="360" w:lineRule="auto"/>
        <w:jc w:val="both"/>
        <w:rPr>
          <w:rFonts w:ascii="Calibri" w:hAnsi="Calibri" w:cs="Calibri"/>
          <w:color w:val="000000"/>
          <w:sz w:val="20"/>
          <w:szCs w:val="20"/>
        </w:rPr>
      </w:pPr>
    </w:p>
    <w:p w14:paraId="319E94BB"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1. - DO OBJETO</w:t>
      </w:r>
    </w:p>
    <w:p w14:paraId="2BBC946A"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Aquisição de saneantes para lavanderia hospitalar e produtos de limpeza hospitalar, para atender as necessidades do Hospital Municipal de Ibaiti, conforme condições e especificações constantes no Termo de Referência., com as características descritas no Termo de Referência:</w:t>
      </w:r>
    </w:p>
    <w:p w14:paraId="7C966F1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323185C0"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será </w:t>
      </w:r>
      <w:r w:rsidRPr="006D33D8">
        <w:rPr>
          <w:rFonts w:ascii="Calibri" w:hAnsi="Calibri" w:cs="Calibri"/>
          <w:color w:val="0D0D0D" w:themeColor="text1" w:themeTint="F2"/>
          <w:sz w:val="20"/>
          <w:szCs w:val="20"/>
        </w:rPr>
        <w:t xml:space="preserve">o menor preço, observadas </w:t>
      </w:r>
      <w:r>
        <w:rPr>
          <w:rFonts w:ascii="Calibri" w:hAnsi="Calibri" w:cs="Calibri"/>
          <w:color w:val="000000"/>
          <w:sz w:val="20"/>
          <w:szCs w:val="20"/>
        </w:rPr>
        <w:t>as exigências contidas neste Edital e seus Anexos quanto às especificações do objeto.</w:t>
      </w:r>
    </w:p>
    <w:p w14:paraId="30E4E4E7" w14:textId="77777777" w:rsidR="00C20564" w:rsidRDefault="00C20564" w:rsidP="00C20564">
      <w:pPr>
        <w:pStyle w:val="ParagraphStyle"/>
        <w:spacing w:line="360" w:lineRule="auto"/>
        <w:jc w:val="both"/>
        <w:rPr>
          <w:rFonts w:ascii="Calibri" w:hAnsi="Calibri" w:cs="Calibri"/>
          <w:color w:val="000000"/>
          <w:sz w:val="20"/>
          <w:szCs w:val="20"/>
        </w:rPr>
      </w:pPr>
    </w:p>
    <w:p w14:paraId="582E36B3"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7FF5677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259"/>
        <w:gridCol w:w="1266"/>
        <w:gridCol w:w="2401"/>
        <w:gridCol w:w="1052"/>
        <w:gridCol w:w="1681"/>
        <w:gridCol w:w="1681"/>
      </w:tblGrid>
      <w:tr w:rsidR="00C20564" w:rsidRPr="006D33D8" w14:paraId="24663D6A" w14:textId="77777777" w:rsidTr="00FD4730">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14:paraId="049006EC" w14:textId="77777777" w:rsidR="00C20564" w:rsidRPr="006D33D8" w:rsidRDefault="00C20564" w:rsidP="00FD4730">
            <w:pPr>
              <w:pStyle w:val="ParagraphStyle"/>
              <w:rPr>
                <w:sz w:val="18"/>
                <w:szCs w:val="18"/>
              </w:rPr>
            </w:pPr>
            <w:r w:rsidRPr="006D33D8">
              <w:rPr>
                <w:sz w:val="18"/>
                <w:szCs w:val="18"/>
              </w:rPr>
              <w:t>Dotações</w:t>
            </w:r>
          </w:p>
        </w:tc>
      </w:tr>
      <w:tr w:rsidR="00C20564" w:rsidRPr="006D33D8" w14:paraId="13FB9F94" w14:textId="77777777" w:rsidTr="00FD4730">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014ECF66" w14:textId="77777777" w:rsidR="00C20564" w:rsidRPr="006D33D8" w:rsidRDefault="00C20564" w:rsidP="00FD4730">
            <w:pPr>
              <w:pStyle w:val="ParagraphStyle"/>
              <w:rPr>
                <w:sz w:val="18"/>
                <w:szCs w:val="18"/>
              </w:rPr>
            </w:pPr>
            <w:r w:rsidRPr="006D33D8">
              <w:rPr>
                <w:sz w:val="18"/>
                <w:szCs w:val="18"/>
              </w:rPr>
              <w:t>Exercício da despesa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7771EE5" w14:textId="77777777" w:rsidR="00C20564" w:rsidRPr="006D33D8" w:rsidRDefault="00C20564" w:rsidP="00FD4730">
            <w:pPr>
              <w:pStyle w:val="ParagraphStyle"/>
              <w:rPr>
                <w:sz w:val="18"/>
                <w:szCs w:val="18"/>
              </w:rPr>
            </w:pPr>
            <w:r w:rsidRPr="006D33D8">
              <w:rPr>
                <w:sz w:val="18"/>
                <w:szCs w:val="18"/>
              </w:rPr>
              <w:t>Conta da despesa</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3FE922CA" w14:textId="77777777" w:rsidR="00C20564" w:rsidRPr="006D33D8" w:rsidRDefault="00C20564" w:rsidP="00FD4730">
            <w:pPr>
              <w:pStyle w:val="ParagraphStyle"/>
              <w:rPr>
                <w:sz w:val="18"/>
                <w:szCs w:val="18"/>
              </w:rPr>
            </w:pPr>
            <w:r w:rsidRPr="006D33D8">
              <w:rPr>
                <w:sz w:val="18"/>
                <w:szCs w:val="18"/>
              </w:rPr>
              <w:t>Funcional programática</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6DE87E64" w14:textId="77777777" w:rsidR="00C20564" w:rsidRPr="006D33D8" w:rsidRDefault="00C20564" w:rsidP="00FD4730">
            <w:pPr>
              <w:pStyle w:val="ParagraphStyle"/>
              <w:rPr>
                <w:sz w:val="18"/>
                <w:szCs w:val="18"/>
              </w:rPr>
            </w:pPr>
            <w:r w:rsidRPr="006D33D8">
              <w:rPr>
                <w:sz w:val="18"/>
                <w:szCs w:val="18"/>
              </w:rPr>
              <w:t>Fonte de recurso</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0B45A875" w14:textId="77777777" w:rsidR="00C20564" w:rsidRPr="006D33D8" w:rsidRDefault="00C20564" w:rsidP="00FD4730">
            <w:pPr>
              <w:pStyle w:val="ParagraphStyle"/>
              <w:rPr>
                <w:sz w:val="18"/>
                <w:szCs w:val="18"/>
              </w:rPr>
            </w:pPr>
            <w:r w:rsidRPr="006D33D8">
              <w:rPr>
                <w:sz w:val="18"/>
                <w:szCs w:val="18"/>
              </w:rPr>
              <w:t>Natureza da despesa</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0A5C5A29" w14:textId="77777777" w:rsidR="00C20564" w:rsidRPr="006D33D8" w:rsidRDefault="00C20564" w:rsidP="00FD4730">
            <w:pPr>
              <w:pStyle w:val="ParagraphStyle"/>
              <w:rPr>
                <w:sz w:val="18"/>
                <w:szCs w:val="18"/>
              </w:rPr>
            </w:pPr>
            <w:r w:rsidRPr="006D33D8">
              <w:rPr>
                <w:sz w:val="18"/>
                <w:szCs w:val="18"/>
              </w:rPr>
              <w:t>Grupo da fonte</w:t>
            </w:r>
          </w:p>
        </w:tc>
      </w:tr>
      <w:tr w:rsidR="00C20564" w:rsidRPr="006D33D8" w14:paraId="7E1A016F" w14:textId="77777777" w:rsidTr="00FD4730">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3725AB96" w14:textId="77777777" w:rsidR="00C20564" w:rsidRPr="006D33D8" w:rsidRDefault="00C20564" w:rsidP="00FD4730">
            <w:pPr>
              <w:pStyle w:val="ParagraphStyle"/>
              <w:rPr>
                <w:sz w:val="18"/>
                <w:szCs w:val="18"/>
              </w:rPr>
            </w:pPr>
            <w:r w:rsidRPr="006D33D8">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B346386" w14:textId="77777777" w:rsidR="00C20564" w:rsidRPr="006D33D8" w:rsidRDefault="00C20564" w:rsidP="00FD4730">
            <w:pPr>
              <w:pStyle w:val="ParagraphStyle"/>
              <w:rPr>
                <w:sz w:val="18"/>
                <w:szCs w:val="18"/>
              </w:rPr>
            </w:pPr>
            <w:r w:rsidRPr="006D33D8">
              <w:rPr>
                <w:sz w:val="18"/>
                <w:szCs w:val="18"/>
              </w:rPr>
              <w:t>780</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63DAD0D6" w14:textId="77777777" w:rsidR="00C20564" w:rsidRPr="006D33D8" w:rsidRDefault="00C20564" w:rsidP="00FD4730">
            <w:pPr>
              <w:pStyle w:val="ParagraphStyle"/>
              <w:rPr>
                <w:sz w:val="18"/>
                <w:szCs w:val="18"/>
              </w:rPr>
            </w:pPr>
            <w:r w:rsidRPr="006D33D8">
              <w:rPr>
                <w:sz w:val="18"/>
                <w:szCs w:val="18"/>
              </w:rPr>
              <w:t>05.001.10.302.0017.2011</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5C8A94AE" w14:textId="77777777" w:rsidR="00C20564" w:rsidRPr="006D33D8" w:rsidRDefault="00C20564" w:rsidP="00FD4730">
            <w:pPr>
              <w:pStyle w:val="ParagraphStyle"/>
              <w:rPr>
                <w:sz w:val="18"/>
                <w:szCs w:val="18"/>
              </w:rPr>
            </w:pPr>
            <w:r w:rsidRPr="006D33D8">
              <w:rPr>
                <w:sz w:val="18"/>
                <w:szCs w:val="18"/>
              </w:rPr>
              <w:t>1</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4B76C97A" w14:textId="77777777" w:rsidR="00C20564" w:rsidRPr="006D33D8" w:rsidRDefault="00C20564" w:rsidP="00FD4730">
            <w:pPr>
              <w:pStyle w:val="ParagraphStyle"/>
              <w:rPr>
                <w:sz w:val="18"/>
                <w:szCs w:val="18"/>
              </w:rPr>
            </w:pPr>
            <w:r w:rsidRPr="006D33D8">
              <w:rPr>
                <w:sz w:val="18"/>
                <w:szCs w:val="18"/>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271C273C" w14:textId="77777777" w:rsidR="00C20564" w:rsidRPr="006D33D8" w:rsidRDefault="00C20564" w:rsidP="00FD4730">
            <w:pPr>
              <w:pStyle w:val="ParagraphStyle"/>
              <w:rPr>
                <w:sz w:val="18"/>
                <w:szCs w:val="18"/>
              </w:rPr>
            </w:pPr>
            <w:r w:rsidRPr="006D33D8">
              <w:rPr>
                <w:sz w:val="18"/>
                <w:szCs w:val="18"/>
              </w:rPr>
              <w:t>Do Exercício</w:t>
            </w:r>
          </w:p>
        </w:tc>
      </w:tr>
      <w:tr w:rsidR="00C20564" w:rsidRPr="006D33D8" w14:paraId="053468D3" w14:textId="77777777" w:rsidTr="00FD4730">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6B5FAF5" w14:textId="77777777" w:rsidR="00C20564" w:rsidRPr="006D33D8" w:rsidRDefault="00C20564" w:rsidP="00FD4730">
            <w:pPr>
              <w:pStyle w:val="ParagraphStyle"/>
              <w:rPr>
                <w:sz w:val="18"/>
                <w:szCs w:val="18"/>
              </w:rPr>
            </w:pPr>
            <w:r w:rsidRPr="006D33D8">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E6957C1" w14:textId="77777777" w:rsidR="00C20564" w:rsidRPr="006D33D8" w:rsidRDefault="00C20564" w:rsidP="00FD4730">
            <w:pPr>
              <w:pStyle w:val="ParagraphStyle"/>
              <w:rPr>
                <w:sz w:val="18"/>
                <w:szCs w:val="18"/>
              </w:rPr>
            </w:pPr>
            <w:r w:rsidRPr="006D33D8">
              <w:rPr>
                <w:sz w:val="18"/>
                <w:szCs w:val="18"/>
              </w:rPr>
              <w:t>790</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3A585D48" w14:textId="77777777" w:rsidR="00C20564" w:rsidRPr="006D33D8" w:rsidRDefault="00C20564" w:rsidP="00FD4730">
            <w:pPr>
              <w:pStyle w:val="ParagraphStyle"/>
              <w:rPr>
                <w:sz w:val="18"/>
                <w:szCs w:val="18"/>
              </w:rPr>
            </w:pPr>
            <w:r w:rsidRPr="006D33D8">
              <w:rPr>
                <w:sz w:val="18"/>
                <w:szCs w:val="18"/>
              </w:rPr>
              <w:t>05.001.10.302.0017.2011</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6AFF68A6" w14:textId="77777777" w:rsidR="00C20564" w:rsidRPr="006D33D8" w:rsidRDefault="00C20564" w:rsidP="00FD4730">
            <w:pPr>
              <w:pStyle w:val="ParagraphStyle"/>
              <w:rPr>
                <w:sz w:val="18"/>
                <w:szCs w:val="18"/>
              </w:rPr>
            </w:pPr>
            <w:r w:rsidRPr="006D33D8">
              <w:rPr>
                <w:sz w:val="18"/>
                <w:szCs w:val="18"/>
              </w:rPr>
              <w:t>303</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635E8BCF" w14:textId="77777777" w:rsidR="00C20564" w:rsidRPr="006D33D8" w:rsidRDefault="00C20564" w:rsidP="00FD4730">
            <w:pPr>
              <w:pStyle w:val="ParagraphStyle"/>
              <w:rPr>
                <w:sz w:val="18"/>
                <w:szCs w:val="18"/>
              </w:rPr>
            </w:pPr>
            <w:r w:rsidRPr="006D33D8">
              <w:rPr>
                <w:sz w:val="18"/>
                <w:szCs w:val="18"/>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3D26666E" w14:textId="77777777" w:rsidR="00C20564" w:rsidRPr="006D33D8" w:rsidRDefault="00C20564" w:rsidP="00FD4730">
            <w:pPr>
              <w:pStyle w:val="ParagraphStyle"/>
              <w:rPr>
                <w:sz w:val="18"/>
                <w:szCs w:val="18"/>
              </w:rPr>
            </w:pPr>
            <w:r w:rsidRPr="006D33D8">
              <w:rPr>
                <w:sz w:val="18"/>
                <w:szCs w:val="18"/>
              </w:rPr>
              <w:t>Do Exercício</w:t>
            </w:r>
          </w:p>
        </w:tc>
      </w:tr>
      <w:tr w:rsidR="00C20564" w:rsidRPr="006D33D8" w14:paraId="55EF3259" w14:textId="77777777" w:rsidTr="00FD4730">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6A6187B" w14:textId="77777777" w:rsidR="00C20564" w:rsidRPr="006D33D8" w:rsidRDefault="00C20564" w:rsidP="00FD4730">
            <w:pPr>
              <w:pStyle w:val="ParagraphStyle"/>
              <w:rPr>
                <w:sz w:val="18"/>
                <w:szCs w:val="18"/>
              </w:rPr>
            </w:pPr>
            <w:r w:rsidRPr="006D33D8">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D05F881" w14:textId="77777777" w:rsidR="00C20564" w:rsidRPr="006D33D8" w:rsidRDefault="00C20564" w:rsidP="00FD4730">
            <w:pPr>
              <w:pStyle w:val="ParagraphStyle"/>
              <w:rPr>
                <w:sz w:val="18"/>
                <w:szCs w:val="18"/>
              </w:rPr>
            </w:pPr>
            <w:r w:rsidRPr="006D33D8">
              <w:rPr>
                <w:sz w:val="18"/>
                <w:szCs w:val="18"/>
              </w:rPr>
              <w:t>791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191B5431" w14:textId="77777777" w:rsidR="00C20564" w:rsidRPr="006D33D8" w:rsidRDefault="00C20564" w:rsidP="00FD4730">
            <w:pPr>
              <w:pStyle w:val="ParagraphStyle"/>
              <w:rPr>
                <w:sz w:val="18"/>
                <w:szCs w:val="18"/>
              </w:rPr>
            </w:pPr>
            <w:r w:rsidRPr="006D33D8">
              <w:rPr>
                <w:sz w:val="18"/>
                <w:szCs w:val="18"/>
              </w:rPr>
              <w:t>05.001.10.302.0017.2011</w:t>
            </w:r>
          </w:p>
        </w:tc>
        <w:tc>
          <w:tcPr>
            <w:tcW w:w="1177" w:type="dxa"/>
            <w:tcBorders>
              <w:top w:val="single" w:sz="6" w:space="0" w:color="000000"/>
              <w:left w:val="single" w:sz="6" w:space="0" w:color="000000"/>
              <w:bottom w:val="single" w:sz="6" w:space="0" w:color="000000"/>
              <w:right w:val="single" w:sz="6" w:space="0" w:color="000000"/>
            </w:tcBorders>
            <w:shd w:val="clear" w:color="auto" w:fill="auto"/>
          </w:tcPr>
          <w:p w14:paraId="4879A1DC" w14:textId="77777777" w:rsidR="00C20564" w:rsidRPr="006D33D8" w:rsidRDefault="00C20564" w:rsidP="00FD4730">
            <w:pPr>
              <w:pStyle w:val="ParagraphStyle"/>
              <w:rPr>
                <w:sz w:val="18"/>
                <w:szCs w:val="18"/>
              </w:rPr>
            </w:pPr>
            <w:r w:rsidRPr="006D33D8">
              <w:rPr>
                <w:sz w:val="18"/>
                <w:szCs w:val="18"/>
              </w:rPr>
              <w:t>1019</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7D434863" w14:textId="77777777" w:rsidR="00C20564" w:rsidRPr="006D33D8" w:rsidRDefault="00C20564" w:rsidP="00FD4730">
            <w:pPr>
              <w:pStyle w:val="ParagraphStyle"/>
              <w:rPr>
                <w:sz w:val="18"/>
                <w:szCs w:val="18"/>
              </w:rPr>
            </w:pPr>
            <w:r w:rsidRPr="006D33D8">
              <w:rPr>
                <w:sz w:val="18"/>
                <w:szCs w:val="18"/>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14:paraId="193D0B82" w14:textId="77777777" w:rsidR="00C20564" w:rsidRPr="006D33D8" w:rsidRDefault="00C20564" w:rsidP="00FD4730">
            <w:pPr>
              <w:pStyle w:val="ParagraphStyle"/>
              <w:rPr>
                <w:sz w:val="18"/>
                <w:szCs w:val="18"/>
              </w:rPr>
            </w:pPr>
            <w:r w:rsidRPr="006D33D8">
              <w:rPr>
                <w:sz w:val="18"/>
                <w:szCs w:val="18"/>
              </w:rPr>
              <w:t>Do Exercício</w:t>
            </w:r>
          </w:p>
        </w:tc>
      </w:tr>
    </w:tbl>
    <w:p w14:paraId="546B5C0B" w14:textId="77777777" w:rsidR="00C20564" w:rsidRDefault="00C20564" w:rsidP="00C20564">
      <w:pPr>
        <w:pStyle w:val="ParagraphStyle"/>
        <w:spacing w:line="360" w:lineRule="auto"/>
        <w:jc w:val="both"/>
        <w:rPr>
          <w:rFonts w:ascii="Calibri" w:hAnsi="Calibri" w:cs="Calibri"/>
          <w:color w:val="000000"/>
          <w:sz w:val="20"/>
          <w:szCs w:val="20"/>
        </w:rPr>
      </w:pPr>
    </w:p>
    <w:p w14:paraId="35B6F86D"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47652CB0"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0F70338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5E75A8D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62DB486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w:t>
      </w:r>
      <w:r>
        <w:rPr>
          <w:rFonts w:ascii="Calibri" w:hAnsi="Calibri" w:cs="Calibri"/>
          <w:color w:val="000000"/>
          <w:sz w:val="20"/>
          <w:szCs w:val="20"/>
        </w:rPr>
        <w:lastRenderedPageBreak/>
        <w:t xml:space="preserve">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11755A6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5E1A0A1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28020B0B"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716E740B"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3566BC0A"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414890CB"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17E7885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2865A40E" w14:textId="77777777" w:rsidR="00C20564" w:rsidRDefault="00C20564" w:rsidP="00C20564">
      <w:pPr>
        <w:pStyle w:val="ParagraphStyle"/>
        <w:spacing w:line="360" w:lineRule="auto"/>
        <w:jc w:val="both"/>
        <w:rPr>
          <w:rFonts w:ascii="Calibri" w:hAnsi="Calibri" w:cs="Calibri"/>
          <w:color w:val="000000"/>
          <w:sz w:val="20"/>
          <w:szCs w:val="20"/>
        </w:rPr>
      </w:pPr>
    </w:p>
    <w:p w14:paraId="5E538700"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456EE3A4"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4A1FDFD9"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43DB566F"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508FA88E"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32422D53"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2FD1858C"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13FD0EC6"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6E2C7D45"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3BCEBAE0"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04E3F221"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37CC8BCB"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3D1BC03D"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k) </w:t>
      </w:r>
      <w:r>
        <w:rPr>
          <w:rFonts w:ascii="Calibri" w:hAnsi="Calibri" w:cs="Calibri"/>
          <w:color w:val="000000"/>
          <w:sz w:val="20"/>
          <w:szCs w:val="20"/>
        </w:rPr>
        <w:t>encaminhar o processo à autoridade superior para homologar e autorizar a contratação;</w:t>
      </w:r>
    </w:p>
    <w:p w14:paraId="6CAAC7AA" w14:textId="77777777" w:rsidR="00C20564" w:rsidRDefault="00C20564" w:rsidP="00C20564">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6EBAA6FC" w14:textId="77777777" w:rsidR="00C20564" w:rsidRDefault="00C20564" w:rsidP="00C20564">
      <w:pPr>
        <w:pStyle w:val="ParagraphStyle"/>
        <w:spacing w:line="360" w:lineRule="auto"/>
        <w:jc w:val="both"/>
        <w:rPr>
          <w:color w:val="000000"/>
          <w:sz w:val="20"/>
          <w:szCs w:val="20"/>
        </w:rPr>
      </w:pPr>
    </w:p>
    <w:p w14:paraId="09A516D9" w14:textId="77777777" w:rsidR="00C20564" w:rsidRDefault="00C20564" w:rsidP="00C20564">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1D6A3BB4"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0F813D10"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C104C0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484191B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168100C4"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6E07116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20339115" w14:textId="77777777" w:rsidR="00C20564" w:rsidRDefault="00C20564" w:rsidP="00C20564">
      <w:pPr>
        <w:pStyle w:val="ParagraphStyle"/>
        <w:spacing w:line="360" w:lineRule="auto"/>
        <w:ind w:left="285"/>
        <w:jc w:val="both"/>
        <w:rPr>
          <w:rFonts w:ascii="Calibri" w:hAnsi="Calibri" w:cs="Calibri"/>
          <w:color w:val="000000"/>
          <w:sz w:val="20"/>
          <w:szCs w:val="20"/>
        </w:rPr>
      </w:pPr>
    </w:p>
    <w:p w14:paraId="7551A56C" w14:textId="77777777" w:rsidR="00C20564" w:rsidRDefault="00C20564" w:rsidP="00C20564">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5844156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46F6AD5F"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065E6E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574FFB"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4.11. - Poderão participar deste Pregão interessados cujo ramo de atividade seja compatível com o objeto desta </w:t>
      </w:r>
      <w:r>
        <w:rPr>
          <w:rFonts w:ascii="Calibri" w:hAnsi="Calibri" w:cs="Calibri"/>
          <w:color w:val="000000"/>
          <w:sz w:val="20"/>
          <w:szCs w:val="20"/>
        </w:rPr>
        <w:lastRenderedPageBreak/>
        <w:t>licitação.</w:t>
      </w:r>
    </w:p>
    <w:p w14:paraId="10A42EE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05A7DFD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1442C3A6" w14:textId="77777777" w:rsidR="00C20564" w:rsidRDefault="00C20564" w:rsidP="00C20564">
      <w:pPr>
        <w:pStyle w:val="ParagraphStyle"/>
        <w:spacing w:line="360" w:lineRule="auto"/>
        <w:jc w:val="both"/>
        <w:rPr>
          <w:rFonts w:ascii="Calibri" w:hAnsi="Calibri" w:cs="Calibri"/>
          <w:color w:val="000000"/>
          <w:sz w:val="20"/>
          <w:szCs w:val="20"/>
        </w:rPr>
      </w:pPr>
    </w:p>
    <w:p w14:paraId="605885E7" w14:textId="77777777" w:rsidR="00C20564" w:rsidRDefault="00C20564" w:rsidP="00C20564">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3F15DD8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44DFC853"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5814FAE8"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37EA7F8E"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3A2C4C4B"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5077ADB1"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1A4F2DFA" w14:textId="77777777" w:rsidR="00C20564" w:rsidRDefault="00C20564" w:rsidP="00C20564">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6AA39F04"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22185C6F" w14:textId="77777777" w:rsidR="00C20564" w:rsidRDefault="00C20564" w:rsidP="00C20564">
      <w:pPr>
        <w:pStyle w:val="ParagraphStyle"/>
        <w:spacing w:line="360" w:lineRule="auto"/>
        <w:jc w:val="both"/>
        <w:rPr>
          <w:rFonts w:ascii="Calibri" w:hAnsi="Calibri" w:cs="Calibri"/>
          <w:color w:val="000000"/>
          <w:sz w:val="20"/>
          <w:szCs w:val="20"/>
        </w:rPr>
      </w:pPr>
    </w:p>
    <w:p w14:paraId="1B9ECB18"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35E2171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3D9D5A4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589D05BF"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1AF253D2"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w:t>
      </w:r>
      <w:r>
        <w:rPr>
          <w:rFonts w:ascii="Calibri" w:hAnsi="Calibri" w:cs="Calibri"/>
          <w:color w:val="000000"/>
          <w:sz w:val="20"/>
          <w:szCs w:val="20"/>
        </w:rPr>
        <w:lastRenderedPageBreak/>
        <w:t xml:space="preserve">ficando responsável pelo ônus decorrente da perda de negócios, diante da inobservância de quaisquer mensagens emitidas pelo sistema ou de sua desconexão. </w:t>
      </w:r>
    </w:p>
    <w:p w14:paraId="5D865430"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0558986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32DC18B0"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40ABED48" w14:textId="77777777" w:rsidR="00C20564" w:rsidRDefault="00C20564" w:rsidP="00C20564">
      <w:pPr>
        <w:pStyle w:val="ParagraphStyle"/>
        <w:spacing w:line="360" w:lineRule="auto"/>
        <w:jc w:val="both"/>
        <w:rPr>
          <w:rFonts w:ascii="Calibri" w:hAnsi="Calibri" w:cs="Calibri"/>
          <w:color w:val="000000"/>
          <w:sz w:val="20"/>
          <w:szCs w:val="20"/>
        </w:rPr>
      </w:pPr>
    </w:p>
    <w:p w14:paraId="1EBAB8BA"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7C4D7BAD"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438EA052"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51A94906"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66633FD9"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08954B6A"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627AE45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1F96DEB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79EA9E5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38C87E1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7E9A0B2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76AAA5FD" w14:textId="77777777" w:rsidR="00C20564" w:rsidRDefault="00C20564" w:rsidP="00C20564">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BAEDE6A" w14:textId="77777777" w:rsidR="00C20564" w:rsidRDefault="00C20564" w:rsidP="00C20564">
      <w:pPr>
        <w:pStyle w:val="ParagraphStyle"/>
        <w:spacing w:line="360" w:lineRule="auto"/>
        <w:jc w:val="both"/>
        <w:rPr>
          <w:rFonts w:ascii="Calibri" w:hAnsi="Calibri" w:cs="Calibri"/>
          <w:color w:val="000000"/>
          <w:sz w:val="20"/>
          <w:szCs w:val="20"/>
        </w:rPr>
      </w:pPr>
    </w:p>
    <w:p w14:paraId="4E973397"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19A312B5"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7.1. - A abertura da presente licitação dar-se-á em sessão pública, por meio de sistema eletrônico, na data, horário e local indicados neste Edital.</w:t>
      </w:r>
    </w:p>
    <w:p w14:paraId="20115DFB"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54F30D0"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5A10721A"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43F647C8"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5A2C928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7AFF35B0"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2BBB948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563EC98D" w14:textId="77777777" w:rsidR="00C20564" w:rsidRDefault="00C20564" w:rsidP="00C20564">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41C7086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0B994922"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1297534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5263826B"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4E8F2DB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65D9C66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6E9E5AF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4C14192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A16F21F"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7.13. - Após o término dos prazos estabelecidos nos itens anteriores, o sistema ordenará os lances segundo a </w:t>
      </w:r>
      <w:r>
        <w:rPr>
          <w:rFonts w:ascii="Calibri" w:hAnsi="Calibri" w:cs="Calibri"/>
          <w:color w:val="000000"/>
          <w:sz w:val="20"/>
          <w:szCs w:val="20"/>
        </w:rPr>
        <w:lastRenderedPageBreak/>
        <w:t>ordem crescente de valores.</w:t>
      </w:r>
    </w:p>
    <w:p w14:paraId="1D536522"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35B82F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08BC581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3C8BFE5D"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61A9FC5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5143800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593A39A"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6D33D8">
        <w:rPr>
          <w:rFonts w:ascii="Calibri" w:hAnsi="Calibri" w:cs="Calibri"/>
          <w:color w:val="0D0D0D" w:themeColor="text1" w:themeTint="F2"/>
          <w:sz w:val="20"/>
          <w:szCs w:val="20"/>
        </w:rPr>
        <w:t xml:space="preserve">será o </w:t>
      </w:r>
      <w:r w:rsidRPr="006D33D8">
        <w:rPr>
          <w:rFonts w:ascii="Calibri" w:hAnsi="Calibri" w:cs="Calibri"/>
          <w:b/>
          <w:bCs/>
          <w:color w:val="0D0D0D" w:themeColor="text1" w:themeTint="F2"/>
          <w:sz w:val="20"/>
          <w:szCs w:val="20"/>
        </w:rPr>
        <w:t>menor preço</w:t>
      </w:r>
      <w:r w:rsidRPr="006D33D8">
        <w:rPr>
          <w:rFonts w:ascii="Calibri" w:hAnsi="Calibri" w:cs="Calibri"/>
          <w:color w:val="0D0D0D" w:themeColor="text1" w:themeTint="F2"/>
          <w:sz w:val="20"/>
          <w:szCs w:val="20"/>
        </w:rPr>
        <w:t xml:space="preserve">, conforme </w:t>
      </w:r>
      <w:r>
        <w:rPr>
          <w:rFonts w:ascii="Calibri" w:hAnsi="Calibri" w:cs="Calibri"/>
          <w:color w:val="000000"/>
          <w:sz w:val="20"/>
          <w:szCs w:val="20"/>
        </w:rPr>
        <w:t>definido neste Edital e seus anexos.</w:t>
      </w:r>
    </w:p>
    <w:p w14:paraId="2BF8059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64FC3A7D"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3B5CC12D"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706BA72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CF93C4A"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08AE615"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BA98F9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7.26. - Quando houver propostas beneficiadas com as margens de preferência em relação ao produto estrangeiro, o critério de desempate será aplicado exclusivamente entre as propostas que fizerem jus às margens de preferência, conforme regulamento.</w:t>
      </w:r>
    </w:p>
    <w:p w14:paraId="12F582A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FA1CD0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2D43849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1243A400"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47F75E7B"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77F05D49"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5B37BA18"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03EB1F3C"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6E1A0594"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7754F539"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115092A8"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5B16EFC0"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19F885D9"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6E339B4A"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4CD94E55"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479EF4CF"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3822928D" w14:textId="77777777" w:rsidR="00C20564" w:rsidRDefault="00C20564" w:rsidP="00C20564">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215CED8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7.29. - Persistindo o empate, será assegurada preferência, sucessivamente, aos bens e serviços produzidos ou </w:t>
      </w:r>
      <w:r>
        <w:rPr>
          <w:rFonts w:ascii="Calibri" w:hAnsi="Calibri" w:cs="Calibri"/>
          <w:color w:val="000000"/>
          <w:sz w:val="20"/>
          <w:szCs w:val="20"/>
        </w:rPr>
        <w:lastRenderedPageBreak/>
        <w:t>prestados por:</w:t>
      </w:r>
    </w:p>
    <w:p w14:paraId="05117119"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92C74C6"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0988753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5306B6E5"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43A35432"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6BE1D64E"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1E76DDD"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366E971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4BA83FF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10AA3641"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6CF02172" w14:textId="77777777" w:rsidR="00C20564" w:rsidRDefault="00C20564" w:rsidP="00C20564">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533FF757" w14:textId="77777777" w:rsidR="00C20564" w:rsidRDefault="00C20564" w:rsidP="00C20564">
      <w:pPr>
        <w:pStyle w:val="ParagraphStyle"/>
        <w:spacing w:line="360" w:lineRule="auto"/>
        <w:jc w:val="both"/>
        <w:rPr>
          <w:rFonts w:ascii="Calibri" w:hAnsi="Calibri" w:cs="Calibri"/>
          <w:color w:val="000000"/>
          <w:sz w:val="20"/>
          <w:szCs w:val="20"/>
        </w:rPr>
      </w:pPr>
    </w:p>
    <w:p w14:paraId="5800B838" w14:textId="77777777" w:rsidR="00C20564" w:rsidRDefault="00C20564" w:rsidP="00C20564">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2EA8209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2F768C6"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87B2994"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57F6EEB4"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7305B5D"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552DCECF"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963B4BD" w14:textId="77777777" w:rsidR="00C20564" w:rsidRDefault="00C20564" w:rsidP="00C20564">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611992D2"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2D226C2A" w14:textId="77777777" w:rsidR="00C20564" w:rsidRDefault="00C20564" w:rsidP="00C20564">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C9C53FD" w14:textId="77777777" w:rsidR="00C20564" w:rsidRDefault="00C20564" w:rsidP="00C20564">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6D33D8">
        <w:rPr>
          <w:rFonts w:ascii="Calibri" w:hAnsi="Calibri" w:cs="Calibri"/>
          <w:color w:val="0D0D0D" w:themeColor="text1" w:themeTint="F2"/>
          <w:sz w:val="20"/>
          <w:szCs w:val="20"/>
        </w:rPr>
        <w:t xml:space="preserve">indicado e dentro de </w:t>
      </w:r>
      <w:r w:rsidRPr="006D33D8">
        <w:rPr>
          <w:rFonts w:ascii="Calibri" w:hAnsi="Calibri" w:cs="Calibri"/>
          <w:b/>
          <w:bCs/>
          <w:color w:val="0D0D0D" w:themeColor="text1" w:themeTint="F2"/>
          <w:sz w:val="20"/>
          <w:szCs w:val="20"/>
        </w:rPr>
        <w:t>05 (cinco) dias</w:t>
      </w:r>
      <w:r w:rsidRPr="006D33D8">
        <w:rPr>
          <w:rFonts w:ascii="Calibri" w:hAnsi="Calibri" w:cs="Calibri"/>
          <w:color w:val="0D0D0D" w:themeColor="text1" w:themeTint="F2"/>
          <w:sz w:val="20"/>
          <w:szCs w:val="20"/>
        </w:rPr>
        <w:t xml:space="preserve"> úteis con</w:t>
      </w:r>
      <w:r>
        <w:rPr>
          <w:rFonts w:ascii="Calibri" w:hAnsi="Calibri" w:cs="Calibri"/>
          <w:color w:val="000000"/>
          <w:sz w:val="20"/>
          <w:szCs w:val="20"/>
        </w:rPr>
        <w:t>tados da solicitação.</w:t>
      </w:r>
    </w:p>
    <w:p w14:paraId="344EC463"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4CD0DBA3"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0386D59C"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66BD6988"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0B867887"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0CA78A8"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3283A5EA"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6D33D8">
        <w:rPr>
          <w:rFonts w:ascii="Calibri" w:hAnsi="Calibri" w:cs="Calibri"/>
          <w:color w:val="0D0D0D" w:themeColor="text1" w:themeTint="F2"/>
          <w:sz w:val="20"/>
          <w:szCs w:val="20"/>
        </w:rPr>
        <w:t xml:space="preserve">no prazo de </w:t>
      </w:r>
      <w:r w:rsidRPr="006D33D8">
        <w:rPr>
          <w:rFonts w:ascii="Calibri" w:hAnsi="Calibri" w:cs="Calibri"/>
          <w:b/>
          <w:bCs/>
          <w:color w:val="0D0D0D" w:themeColor="text1" w:themeTint="F2"/>
          <w:sz w:val="20"/>
          <w:szCs w:val="20"/>
        </w:rPr>
        <w:t>15 (quinze) dias</w:t>
      </w:r>
      <w:r w:rsidRPr="006D33D8">
        <w:rPr>
          <w:rFonts w:ascii="Calibri" w:hAnsi="Calibri" w:cs="Calibri"/>
          <w:color w:val="0D0D0D" w:themeColor="text1" w:themeTint="F2"/>
          <w:sz w:val="20"/>
          <w:szCs w:val="20"/>
        </w:rPr>
        <w:t xml:space="preserve">, após </w:t>
      </w:r>
      <w:r>
        <w:rPr>
          <w:rFonts w:ascii="Calibri" w:hAnsi="Calibri" w:cs="Calibri"/>
          <w:color w:val="000000"/>
          <w:sz w:val="20"/>
          <w:szCs w:val="20"/>
        </w:rPr>
        <w:t>o qual poderão ser descartadas pela Administração, sem direito a ressarcimento.</w:t>
      </w:r>
    </w:p>
    <w:p w14:paraId="7F80D686" w14:textId="77777777" w:rsidR="00C20564" w:rsidRDefault="00C20564" w:rsidP="00C20564">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8.7.2.8. - Os licitantes deverão colocar à disposição da Administração todas as condições indispensáveis à realização de testes e fornecer, sem ônus, os manuais impressos em língua portuguesa, necessários ao seu perfeito manuseio, quando for.</w:t>
      </w:r>
    </w:p>
    <w:p w14:paraId="0CB2CEB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2B0011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7526B04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6846C88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7E889AD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59A83CB5"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262DE477"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49A2749C"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7860542B"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289EB1C"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200D63D2" w14:textId="77777777" w:rsidR="00C20564" w:rsidRDefault="00C20564" w:rsidP="00C20564">
      <w:pPr>
        <w:pStyle w:val="ParagraphStyle"/>
        <w:spacing w:line="360" w:lineRule="auto"/>
        <w:ind w:left="285"/>
        <w:jc w:val="both"/>
        <w:rPr>
          <w:rFonts w:ascii="Calibri" w:hAnsi="Calibri" w:cs="Calibri"/>
          <w:color w:val="000000"/>
          <w:sz w:val="20"/>
          <w:szCs w:val="20"/>
        </w:rPr>
      </w:pPr>
    </w:p>
    <w:p w14:paraId="3CBB302D" w14:textId="77777777" w:rsidR="00C20564" w:rsidRDefault="00C20564" w:rsidP="00C20564">
      <w:pPr>
        <w:pStyle w:val="ParagraphStyle"/>
        <w:spacing w:line="360" w:lineRule="auto"/>
        <w:rPr>
          <w:rFonts w:ascii="Calibri" w:hAnsi="Calibri" w:cs="Calibri"/>
          <w:b/>
          <w:bCs/>
        </w:rPr>
      </w:pPr>
      <w:r>
        <w:rPr>
          <w:rFonts w:ascii="Calibri" w:hAnsi="Calibri" w:cs="Calibri"/>
          <w:b/>
          <w:bCs/>
        </w:rPr>
        <w:t>9 - DA PRIORIDADE REGIONAL</w:t>
      </w:r>
    </w:p>
    <w:p w14:paraId="743413B9" w14:textId="77777777" w:rsidR="00C20564" w:rsidRDefault="00C20564" w:rsidP="00C20564">
      <w:pPr>
        <w:pStyle w:val="ParagraphStyle"/>
        <w:spacing w:line="360" w:lineRule="auto"/>
        <w:ind w:left="285"/>
        <w:jc w:val="both"/>
        <w:rPr>
          <w:rFonts w:ascii="Calibri" w:hAnsi="Calibri" w:cs="Calibri"/>
          <w:sz w:val="20"/>
          <w:szCs w:val="20"/>
        </w:rPr>
      </w:pPr>
    </w:p>
    <w:p w14:paraId="0CE59732" w14:textId="77777777" w:rsidR="00C20564" w:rsidRDefault="00C20564" w:rsidP="00C20564">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5EE61DB9" w14:textId="77777777" w:rsidR="00C20564" w:rsidRDefault="00C20564" w:rsidP="00C20564">
      <w:pPr>
        <w:pStyle w:val="ParagraphStyle"/>
        <w:spacing w:line="300" w:lineRule="atLeast"/>
        <w:jc w:val="both"/>
        <w:rPr>
          <w:rFonts w:ascii="Calibri" w:hAnsi="Calibri" w:cs="Calibri"/>
          <w:b/>
          <w:bCs/>
          <w:color w:val="000000"/>
          <w:sz w:val="20"/>
          <w:szCs w:val="20"/>
        </w:rPr>
      </w:pPr>
    </w:p>
    <w:p w14:paraId="3D0F23C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08DBDCB7"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lastRenderedPageBreak/>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75AF0908" w14:textId="77777777" w:rsidR="00C20564" w:rsidRDefault="00C20564" w:rsidP="00C20564">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56FA6CB8" w14:textId="77777777" w:rsidR="00C20564" w:rsidRDefault="00C20564" w:rsidP="00C20564">
      <w:pPr>
        <w:pStyle w:val="ParagraphStyle"/>
        <w:spacing w:line="360" w:lineRule="auto"/>
        <w:ind w:left="855"/>
        <w:jc w:val="both"/>
        <w:rPr>
          <w:rFonts w:ascii="Calibri" w:hAnsi="Calibri" w:cs="Calibri"/>
          <w:color w:val="000000"/>
          <w:sz w:val="20"/>
          <w:szCs w:val="20"/>
        </w:rPr>
      </w:pPr>
    </w:p>
    <w:p w14:paraId="6029AF93"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3A418759" w14:textId="77777777" w:rsidR="00C20564" w:rsidRDefault="00C20564" w:rsidP="00C20564">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7EF23F37" w14:textId="77777777" w:rsidR="00C20564" w:rsidRDefault="00C20564" w:rsidP="00C20564">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2E7011AD" w14:textId="77777777" w:rsidR="00C20564" w:rsidRDefault="00C20564" w:rsidP="00C20564">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1C62D485" w14:textId="77777777" w:rsidR="00C20564" w:rsidRDefault="00C20564" w:rsidP="00C20564">
      <w:pPr>
        <w:pStyle w:val="ParagraphStyle"/>
        <w:spacing w:line="360" w:lineRule="auto"/>
        <w:jc w:val="both"/>
        <w:rPr>
          <w:rFonts w:ascii="Calibri" w:hAnsi="Calibri" w:cs="Calibri"/>
          <w:sz w:val="20"/>
          <w:szCs w:val="20"/>
        </w:rPr>
      </w:pPr>
    </w:p>
    <w:p w14:paraId="167FAE69" w14:textId="77777777" w:rsidR="00C20564" w:rsidRDefault="00C20564" w:rsidP="00C20564">
      <w:pPr>
        <w:pStyle w:val="ParagraphStyle"/>
        <w:spacing w:line="360" w:lineRule="auto"/>
        <w:rPr>
          <w:rFonts w:ascii="Calibri" w:hAnsi="Calibri" w:cs="Calibri"/>
          <w:b/>
          <w:bCs/>
        </w:rPr>
      </w:pPr>
      <w:r>
        <w:rPr>
          <w:rFonts w:ascii="Calibri" w:hAnsi="Calibri" w:cs="Calibri"/>
          <w:b/>
          <w:bCs/>
        </w:rPr>
        <w:t xml:space="preserve">10 - DA HABILITAÇÃO </w:t>
      </w:r>
    </w:p>
    <w:p w14:paraId="3B52BF8C"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708B29AF"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25CB17E3"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w:t>
      </w:r>
      <w:r>
        <w:rPr>
          <w:rFonts w:ascii="Calibri" w:hAnsi="Calibri" w:cs="Calibri"/>
          <w:sz w:val="20"/>
          <w:szCs w:val="20"/>
        </w:rPr>
        <w:lastRenderedPageBreak/>
        <w:t xml:space="preserve">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7B6015EF"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3036740D"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340EE4E0"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3A6F2A29"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55B136FE"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0A978EC9"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734D66B2"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7B69A4E9"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EE86E5D"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55DEB908"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5C6D3A2D"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655DBB1E"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57E067E1"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10.13.2. - Atualização de documentos cuja validade tenha expirado após a data de recebimento das </w:t>
      </w:r>
      <w:r>
        <w:rPr>
          <w:rFonts w:ascii="Calibri" w:hAnsi="Calibri" w:cs="Calibri"/>
          <w:sz w:val="20"/>
          <w:szCs w:val="20"/>
        </w:rPr>
        <w:lastRenderedPageBreak/>
        <w:t>propostas;</w:t>
      </w:r>
    </w:p>
    <w:p w14:paraId="56FE17DA"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CE5DC5C"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4943B147"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44F4D45F"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7F8429B5"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C4105DC"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358A7B33"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1CA528CC"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071AE8B7"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2E5E5659" w14:textId="77777777" w:rsidR="00C20564" w:rsidRDefault="00C20564" w:rsidP="00C20564">
      <w:pPr>
        <w:pStyle w:val="ParagraphStyle"/>
        <w:spacing w:line="360" w:lineRule="auto"/>
        <w:jc w:val="both"/>
        <w:rPr>
          <w:rFonts w:ascii="Calibri" w:hAnsi="Calibri" w:cs="Calibri"/>
          <w:sz w:val="20"/>
          <w:szCs w:val="20"/>
        </w:rPr>
      </w:pPr>
    </w:p>
    <w:p w14:paraId="74237211" w14:textId="77777777" w:rsidR="00C20564" w:rsidRDefault="00C20564" w:rsidP="00C20564">
      <w:pPr>
        <w:pStyle w:val="ParagraphStyle"/>
        <w:spacing w:line="360" w:lineRule="auto"/>
        <w:rPr>
          <w:rFonts w:ascii="Calibri" w:hAnsi="Calibri" w:cs="Calibri"/>
          <w:b/>
          <w:bCs/>
        </w:rPr>
      </w:pPr>
      <w:r>
        <w:rPr>
          <w:rFonts w:ascii="Calibri" w:hAnsi="Calibri" w:cs="Calibri"/>
          <w:b/>
          <w:bCs/>
        </w:rPr>
        <w:t>11 - DO ENCAMINHAMENTO DA PROPOSTA VENCEDORA</w:t>
      </w:r>
    </w:p>
    <w:p w14:paraId="0EDBD8EF"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231E0BE3"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52BACCBE"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634D8796"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30577B48"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2721415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41D370D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11.3.1. - Ocorrendo divergência entre os preços unitários e o preço global, prevalecerão os primeiros; no caso </w:t>
      </w:r>
      <w:r>
        <w:rPr>
          <w:rFonts w:ascii="Calibri" w:hAnsi="Calibri" w:cs="Calibri"/>
          <w:sz w:val="20"/>
          <w:szCs w:val="20"/>
        </w:rPr>
        <w:lastRenderedPageBreak/>
        <w:t>de divergência entre os valores numéricos e os valores expressos por extenso, prevalecerão estes últimos.</w:t>
      </w:r>
    </w:p>
    <w:p w14:paraId="679C5BE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747E22BA"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26071ECD"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7A35613B" w14:textId="77777777" w:rsidR="00C20564" w:rsidRDefault="00C20564" w:rsidP="00C20564">
      <w:pPr>
        <w:pStyle w:val="ParagraphStyle"/>
        <w:spacing w:before="120" w:after="120" w:line="276" w:lineRule="auto"/>
        <w:ind w:left="1005"/>
        <w:jc w:val="both"/>
        <w:rPr>
          <w:rFonts w:ascii="Times New Roman" w:hAnsi="Times New Roman" w:cs="Times New Roman"/>
          <w:i/>
          <w:iCs/>
          <w:sz w:val="20"/>
          <w:szCs w:val="20"/>
        </w:rPr>
      </w:pPr>
    </w:p>
    <w:p w14:paraId="6CE00E90" w14:textId="77777777" w:rsidR="00C20564" w:rsidRDefault="00C20564" w:rsidP="00C20564">
      <w:pPr>
        <w:pStyle w:val="ParagraphStyle"/>
        <w:spacing w:line="360" w:lineRule="auto"/>
        <w:rPr>
          <w:rFonts w:ascii="Calibri" w:hAnsi="Calibri" w:cs="Calibri"/>
          <w:b/>
          <w:bCs/>
        </w:rPr>
      </w:pPr>
      <w:r>
        <w:rPr>
          <w:rFonts w:ascii="Calibri" w:hAnsi="Calibri" w:cs="Calibri"/>
          <w:b/>
          <w:bCs/>
        </w:rPr>
        <w:t>12 - DOS RECURSOS</w:t>
      </w:r>
    </w:p>
    <w:p w14:paraId="6A9BAD82"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715C5686"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7E704E02"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356DA255"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49F9573E"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7D94C07C"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4EA9428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4E69AA54" w14:textId="77777777" w:rsidR="00C20564" w:rsidRDefault="00C20564" w:rsidP="00C20564">
      <w:pPr>
        <w:pStyle w:val="ParagraphStyle"/>
        <w:spacing w:line="360" w:lineRule="auto"/>
        <w:ind w:left="285"/>
        <w:jc w:val="both"/>
        <w:rPr>
          <w:rFonts w:ascii="Calibri" w:hAnsi="Calibri" w:cs="Calibri"/>
          <w:sz w:val="20"/>
          <w:szCs w:val="20"/>
        </w:rPr>
      </w:pPr>
    </w:p>
    <w:p w14:paraId="46B83354" w14:textId="77777777" w:rsidR="00C20564" w:rsidRDefault="00C20564" w:rsidP="00C20564">
      <w:pPr>
        <w:pStyle w:val="ParagraphStyle"/>
        <w:spacing w:line="360" w:lineRule="auto"/>
        <w:rPr>
          <w:rFonts w:ascii="Calibri" w:hAnsi="Calibri" w:cs="Calibri"/>
          <w:b/>
          <w:bCs/>
        </w:rPr>
      </w:pPr>
      <w:r>
        <w:rPr>
          <w:rFonts w:ascii="Calibri" w:hAnsi="Calibri" w:cs="Calibri"/>
          <w:b/>
          <w:bCs/>
        </w:rPr>
        <w:t>13 - DA REABERTURA DA SESSÃO PÚBLICA</w:t>
      </w:r>
    </w:p>
    <w:p w14:paraId="2395FD0D"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4C19A5E7" w14:textId="77777777" w:rsidR="00C20564" w:rsidRDefault="00C20564" w:rsidP="00C20564">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0EFE620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13.1.2. - Quando houver erro na aceitação do preço melhor classificado ou quando o licitante declarado </w:t>
      </w:r>
      <w:r>
        <w:rPr>
          <w:rFonts w:ascii="Calibri" w:hAnsi="Calibri" w:cs="Calibri"/>
          <w:sz w:val="20"/>
          <w:szCs w:val="20"/>
        </w:rPr>
        <w:lastRenderedPageBreak/>
        <w:t>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5002F7C9"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1CE8CD09" w14:textId="77777777" w:rsidR="00C20564" w:rsidRDefault="00C20564" w:rsidP="00C20564">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2A0EA524" w14:textId="77777777" w:rsidR="00C20564" w:rsidRDefault="00C20564" w:rsidP="00C20564">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0EE22BE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15B9E308"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1747554B" w14:textId="77777777" w:rsidR="00C20564" w:rsidRDefault="00C20564" w:rsidP="00C20564">
      <w:pPr>
        <w:pStyle w:val="ParagraphStyle"/>
        <w:spacing w:line="360" w:lineRule="auto"/>
        <w:jc w:val="both"/>
        <w:rPr>
          <w:rFonts w:ascii="Calibri" w:hAnsi="Calibri" w:cs="Calibri"/>
          <w:sz w:val="20"/>
          <w:szCs w:val="20"/>
        </w:rPr>
      </w:pPr>
    </w:p>
    <w:p w14:paraId="269FD83E" w14:textId="77777777" w:rsidR="00C20564" w:rsidRDefault="00C20564" w:rsidP="00C20564">
      <w:pPr>
        <w:pStyle w:val="ParagraphStyle"/>
        <w:spacing w:line="360" w:lineRule="auto"/>
        <w:rPr>
          <w:rFonts w:ascii="Calibri" w:hAnsi="Calibri" w:cs="Calibri"/>
          <w:b/>
          <w:bCs/>
        </w:rPr>
      </w:pPr>
      <w:r>
        <w:rPr>
          <w:rFonts w:ascii="Calibri" w:hAnsi="Calibri" w:cs="Calibri"/>
          <w:b/>
          <w:bCs/>
        </w:rPr>
        <w:t xml:space="preserve">15 - DA GARANTIA DE EXECUÇÃO </w:t>
      </w:r>
    </w:p>
    <w:p w14:paraId="5D378CA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371AC89E" w14:textId="77777777" w:rsidR="00C20564" w:rsidRDefault="00C20564" w:rsidP="00C20564">
      <w:pPr>
        <w:pStyle w:val="ParagraphStyle"/>
        <w:spacing w:line="360" w:lineRule="auto"/>
        <w:jc w:val="both"/>
        <w:rPr>
          <w:rFonts w:ascii="Calibri" w:hAnsi="Calibri" w:cs="Calibri"/>
          <w:sz w:val="20"/>
          <w:szCs w:val="20"/>
        </w:rPr>
      </w:pPr>
    </w:p>
    <w:p w14:paraId="198F1DDB" w14:textId="77777777" w:rsidR="00C20564" w:rsidRDefault="00C20564" w:rsidP="00C20564">
      <w:pPr>
        <w:pStyle w:val="ParagraphStyle"/>
        <w:spacing w:line="360" w:lineRule="auto"/>
        <w:rPr>
          <w:rFonts w:ascii="Calibri" w:hAnsi="Calibri" w:cs="Calibri"/>
          <w:b/>
          <w:bCs/>
        </w:rPr>
      </w:pPr>
      <w:r>
        <w:rPr>
          <w:rFonts w:ascii="Calibri" w:hAnsi="Calibri" w:cs="Calibri"/>
          <w:b/>
          <w:bCs/>
        </w:rPr>
        <w:t>16 - DO TERMO DE CONTRATO OU INSTRUMENTO EQUIVALENTE</w:t>
      </w:r>
    </w:p>
    <w:p w14:paraId="227926D6"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1CD3B623"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0FF20C1"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56983CE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2964DA3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1D131CD6"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0145F678"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740CF9F6"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16.4. - A contratada reconhece as prerrogativas da administração em modificar, extinguir, fiscalizar, sancionar e </w:t>
      </w:r>
      <w:r>
        <w:rPr>
          <w:rFonts w:ascii="Calibri" w:hAnsi="Calibri" w:cs="Calibri"/>
          <w:sz w:val="20"/>
          <w:szCs w:val="20"/>
        </w:rPr>
        <w:lastRenderedPageBreak/>
        <w:t>responsabilizar todos os contratos instituídos pela lei nº 14.133/21, inclusive quanto as infrações e sanções administrativas, conforme o caso.</w:t>
      </w:r>
    </w:p>
    <w:p w14:paraId="30DE3E31"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F245B7">
        <w:rPr>
          <w:rFonts w:ascii="Calibri" w:hAnsi="Calibri" w:cs="Calibri"/>
          <w:color w:val="0D0D0D" w:themeColor="text1" w:themeTint="F2"/>
          <w:sz w:val="20"/>
          <w:szCs w:val="20"/>
        </w:rPr>
        <w:t xml:space="preserve">de </w:t>
      </w:r>
      <w:r w:rsidRPr="00F245B7">
        <w:rPr>
          <w:rFonts w:ascii="Calibri" w:hAnsi="Calibri" w:cs="Calibri"/>
          <w:b/>
          <w:bCs/>
          <w:color w:val="0D0D0D" w:themeColor="text1" w:themeTint="F2"/>
          <w:sz w:val="20"/>
          <w:szCs w:val="20"/>
        </w:rPr>
        <w:t xml:space="preserve">12 (doze) meses </w:t>
      </w:r>
      <w:r>
        <w:rPr>
          <w:rFonts w:ascii="Calibri" w:hAnsi="Calibri" w:cs="Calibri"/>
          <w:sz w:val="20"/>
          <w:szCs w:val="20"/>
        </w:rPr>
        <w:t>prorrogável conforme previsão no instrumento contratual ou no Termo de Referência.</w:t>
      </w:r>
    </w:p>
    <w:p w14:paraId="5904AB8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3343534" w14:textId="77777777" w:rsidR="00C20564" w:rsidRDefault="00C20564" w:rsidP="00C20564">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24E9CE5B"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389E30F5"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27C8EDD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25810FD" w14:textId="77777777" w:rsidR="00C20564" w:rsidRDefault="00C20564" w:rsidP="00C20564">
      <w:pPr>
        <w:pStyle w:val="ParagraphStyle"/>
        <w:spacing w:line="360" w:lineRule="auto"/>
        <w:jc w:val="both"/>
        <w:rPr>
          <w:rFonts w:ascii="Calibri" w:hAnsi="Calibri" w:cs="Calibri"/>
          <w:sz w:val="20"/>
          <w:szCs w:val="20"/>
        </w:rPr>
      </w:pPr>
    </w:p>
    <w:p w14:paraId="67909E3D" w14:textId="77777777" w:rsidR="00C20564" w:rsidRDefault="00C20564" w:rsidP="00C20564">
      <w:pPr>
        <w:pStyle w:val="ParagraphStyle"/>
        <w:spacing w:line="360" w:lineRule="auto"/>
        <w:rPr>
          <w:rFonts w:ascii="Calibri" w:hAnsi="Calibri" w:cs="Calibri"/>
          <w:b/>
          <w:bCs/>
        </w:rPr>
      </w:pPr>
      <w:r>
        <w:rPr>
          <w:rFonts w:ascii="Calibri" w:hAnsi="Calibri" w:cs="Calibri"/>
          <w:b/>
          <w:bCs/>
        </w:rPr>
        <w:t>17 - DO REAJUSTAMENTO EM SENTIDO GERAL</w:t>
      </w:r>
    </w:p>
    <w:p w14:paraId="32136C51" w14:textId="77777777" w:rsidR="00C20564" w:rsidRPr="00F245B7" w:rsidRDefault="00C20564" w:rsidP="00C20564">
      <w:pPr>
        <w:pStyle w:val="ParagraphStyle"/>
        <w:spacing w:line="360" w:lineRule="auto"/>
        <w:ind w:left="570"/>
        <w:jc w:val="both"/>
        <w:rPr>
          <w:rFonts w:ascii="Calibri" w:hAnsi="Calibri" w:cs="Calibri"/>
          <w:color w:val="0D0D0D" w:themeColor="text1" w:themeTint="F2"/>
          <w:sz w:val="20"/>
          <w:szCs w:val="20"/>
        </w:rPr>
      </w:pPr>
      <w:r>
        <w:rPr>
          <w:rFonts w:ascii="Calibri" w:hAnsi="Calibri" w:cs="Calibri"/>
          <w:sz w:val="20"/>
          <w:szCs w:val="20"/>
        </w:rPr>
        <w:t xml:space="preserve">17.1. – Os preços inicialmente contratados são fixos e irreajustáveis no prazo de um ano contado da data do orçamento </w:t>
      </w:r>
      <w:r w:rsidRPr="00F245B7">
        <w:rPr>
          <w:rFonts w:ascii="Calibri" w:hAnsi="Calibri" w:cs="Calibri"/>
          <w:color w:val="0D0D0D" w:themeColor="text1" w:themeTint="F2"/>
          <w:sz w:val="20"/>
          <w:szCs w:val="20"/>
        </w:rPr>
        <w:t>estimado, - Relatório de Formação de Preços.</w:t>
      </w:r>
    </w:p>
    <w:p w14:paraId="2E2F3751"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17.2. - Após o interregno de um ano, e independentemente de pedido do contratado, os preços iniciais serão reajustados, mediante a aplicação, pelo contratante</w:t>
      </w:r>
      <w:r w:rsidRPr="00F245B7">
        <w:rPr>
          <w:rFonts w:ascii="Calibri" w:hAnsi="Calibri" w:cs="Calibri"/>
          <w:color w:val="0D0D0D" w:themeColor="text1" w:themeTint="F2"/>
          <w:sz w:val="20"/>
          <w:szCs w:val="20"/>
        </w:rPr>
        <w:t xml:space="preserve">, do IGPM, exclusivamente </w:t>
      </w:r>
      <w:r>
        <w:rPr>
          <w:rFonts w:ascii="Calibri" w:hAnsi="Calibri" w:cs="Calibri"/>
          <w:sz w:val="20"/>
          <w:szCs w:val="20"/>
        </w:rPr>
        <w:t>para as obrigações iniciadas e concluídas após a ocorrência da anualidade.</w:t>
      </w:r>
    </w:p>
    <w:p w14:paraId="6469FABC"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50C4F61B"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2F2254A8"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53168B9E"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22F71D6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7D2F5BDE" w14:textId="77777777" w:rsidR="00C20564" w:rsidRPr="00F245B7" w:rsidRDefault="00C20564" w:rsidP="00C20564">
      <w:pPr>
        <w:pStyle w:val="ParagraphStyle"/>
        <w:spacing w:line="360" w:lineRule="auto"/>
        <w:ind w:left="570"/>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17.8. - O reajuste será realizado por apostilamento.</w:t>
      </w:r>
    </w:p>
    <w:p w14:paraId="1CE44BFC" w14:textId="77777777" w:rsidR="00C20564" w:rsidRPr="00F245B7" w:rsidRDefault="00C20564" w:rsidP="00C20564">
      <w:pPr>
        <w:pStyle w:val="ParagraphStyle"/>
        <w:spacing w:line="360" w:lineRule="auto"/>
        <w:ind w:left="285"/>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D43D198" w14:textId="77777777" w:rsidR="00C20564" w:rsidRPr="00F245B7" w:rsidRDefault="00C20564" w:rsidP="00C20564">
      <w:pPr>
        <w:pStyle w:val="ParagraphStyle"/>
        <w:spacing w:line="360" w:lineRule="auto"/>
        <w:ind w:left="990"/>
        <w:jc w:val="both"/>
        <w:rPr>
          <w:rFonts w:ascii="Calibri" w:hAnsi="Calibri" w:cs="Calibri"/>
          <w:color w:val="0D0D0D" w:themeColor="text1" w:themeTint="F2"/>
          <w:sz w:val="20"/>
          <w:szCs w:val="20"/>
        </w:rPr>
      </w:pPr>
      <w:r w:rsidRPr="00F245B7">
        <w:rPr>
          <w:rFonts w:ascii="Calibri" w:hAnsi="Calibri" w:cs="Calibri"/>
          <w:b/>
          <w:bCs/>
          <w:color w:val="0D0D0D" w:themeColor="text1" w:themeTint="F2"/>
          <w:sz w:val="20"/>
          <w:szCs w:val="20"/>
        </w:rPr>
        <w:t>a)</w:t>
      </w:r>
      <w:r w:rsidRPr="00F245B7">
        <w:rPr>
          <w:rFonts w:ascii="Calibri" w:hAnsi="Calibri" w:cs="Calibri"/>
          <w:color w:val="0D0D0D" w:themeColor="text1" w:themeTint="F2"/>
          <w:sz w:val="20"/>
          <w:szCs w:val="20"/>
        </w:rPr>
        <w:t xml:space="preserve"> Apresentação de notas fiscais de compras promovidas em datas que antecederam brevemente a data da sessão pública de lances do pregão;</w:t>
      </w:r>
    </w:p>
    <w:p w14:paraId="2DCCA643" w14:textId="77777777" w:rsidR="00C20564" w:rsidRPr="00F245B7" w:rsidRDefault="00C20564" w:rsidP="00C20564">
      <w:pPr>
        <w:pStyle w:val="ParagraphStyle"/>
        <w:spacing w:line="360" w:lineRule="auto"/>
        <w:ind w:left="990"/>
        <w:jc w:val="both"/>
        <w:rPr>
          <w:rFonts w:ascii="Calibri" w:hAnsi="Calibri" w:cs="Calibri"/>
          <w:color w:val="0D0D0D" w:themeColor="text1" w:themeTint="F2"/>
          <w:sz w:val="20"/>
          <w:szCs w:val="20"/>
        </w:rPr>
      </w:pPr>
      <w:r w:rsidRPr="00F245B7">
        <w:rPr>
          <w:rFonts w:ascii="Calibri" w:hAnsi="Calibri" w:cs="Calibri"/>
          <w:b/>
          <w:bCs/>
          <w:color w:val="0D0D0D" w:themeColor="text1" w:themeTint="F2"/>
          <w:sz w:val="20"/>
          <w:szCs w:val="20"/>
        </w:rPr>
        <w:t>b)</w:t>
      </w:r>
      <w:r w:rsidRPr="00F245B7">
        <w:rPr>
          <w:rFonts w:ascii="Calibri" w:hAnsi="Calibri" w:cs="Calibri"/>
          <w:color w:val="0D0D0D" w:themeColor="text1" w:themeTint="F2"/>
          <w:sz w:val="20"/>
          <w:szCs w:val="20"/>
        </w:rPr>
        <w:t xml:space="preserve"> Apresentação de notas fiscais de compras recentes que comprovem a variação de seu preço de custo, com estrita observância a equivalência dos quantitativos entre as notas fiscais;</w:t>
      </w:r>
    </w:p>
    <w:p w14:paraId="1F131D80" w14:textId="77777777" w:rsidR="00C20564" w:rsidRPr="00F245B7" w:rsidRDefault="00C20564" w:rsidP="00C20564">
      <w:pPr>
        <w:pStyle w:val="ParagraphStyle"/>
        <w:spacing w:line="360" w:lineRule="auto"/>
        <w:ind w:left="990"/>
        <w:jc w:val="both"/>
        <w:rPr>
          <w:rFonts w:ascii="Calibri" w:hAnsi="Calibri" w:cs="Calibri"/>
          <w:color w:val="0D0D0D" w:themeColor="text1" w:themeTint="F2"/>
          <w:sz w:val="20"/>
          <w:szCs w:val="20"/>
        </w:rPr>
      </w:pPr>
      <w:r w:rsidRPr="00F245B7">
        <w:rPr>
          <w:rFonts w:ascii="Calibri" w:hAnsi="Calibri" w:cs="Calibri"/>
          <w:b/>
          <w:bCs/>
          <w:color w:val="0D0D0D" w:themeColor="text1" w:themeTint="F2"/>
          <w:sz w:val="20"/>
          <w:szCs w:val="20"/>
        </w:rPr>
        <w:t>c)</w:t>
      </w:r>
      <w:r w:rsidRPr="00F245B7">
        <w:rPr>
          <w:rFonts w:ascii="Calibri" w:hAnsi="Calibri" w:cs="Calibri"/>
          <w:color w:val="0D0D0D" w:themeColor="text1" w:themeTint="F2"/>
          <w:sz w:val="20"/>
          <w:szCs w:val="20"/>
        </w:rPr>
        <w:t xml:space="preserve"> Por meio destas informações, a administração conseguirá aferir a </w:t>
      </w:r>
      <w:r w:rsidRPr="00F245B7">
        <w:rPr>
          <w:rFonts w:ascii="Calibri" w:hAnsi="Calibri" w:cs="Calibri"/>
          <w:b/>
          <w:bCs/>
          <w:color w:val="0D0D0D" w:themeColor="text1" w:themeTint="F2"/>
          <w:sz w:val="20"/>
          <w:szCs w:val="20"/>
        </w:rPr>
        <w:t xml:space="preserve">variação de preço do item </w:t>
      </w:r>
      <w:r w:rsidRPr="00F245B7">
        <w:rPr>
          <w:rFonts w:ascii="Calibri" w:hAnsi="Calibri" w:cs="Calibri"/>
          <w:color w:val="0D0D0D" w:themeColor="text1" w:themeTint="F2"/>
          <w:sz w:val="20"/>
          <w:szCs w:val="20"/>
        </w:rPr>
        <w:t>por meio de percentual;</w:t>
      </w:r>
    </w:p>
    <w:p w14:paraId="3B5F8414" w14:textId="77777777" w:rsidR="00C20564" w:rsidRPr="00F245B7" w:rsidRDefault="00C20564" w:rsidP="00C20564">
      <w:pPr>
        <w:pStyle w:val="ParagraphStyle"/>
        <w:spacing w:line="360" w:lineRule="auto"/>
        <w:ind w:left="570"/>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 xml:space="preserve">17.10 - A administração efetuará nova pesquisa de mercado respeitando as mesmas fontes de pesquisa e metodologia matemática utilizada na etapa de formação de preços, atribuindo assim um </w:t>
      </w:r>
      <w:r w:rsidRPr="00F245B7">
        <w:rPr>
          <w:rFonts w:ascii="Calibri" w:hAnsi="Calibri" w:cs="Calibri"/>
          <w:b/>
          <w:bCs/>
          <w:color w:val="0D0D0D" w:themeColor="text1" w:themeTint="F2"/>
          <w:sz w:val="20"/>
          <w:szCs w:val="20"/>
        </w:rPr>
        <w:t>novo preço de mercado</w:t>
      </w:r>
      <w:r w:rsidRPr="00F245B7">
        <w:rPr>
          <w:rFonts w:ascii="Calibri" w:hAnsi="Calibri" w:cs="Calibri"/>
          <w:color w:val="0D0D0D" w:themeColor="text1" w:themeTint="F2"/>
          <w:sz w:val="20"/>
          <w:szCs w:val="20"/>
        </w:rPr>
        <w:t>;</w:t>
      </w:r>
    </w:p>
    <w:p w14:paraId="5A5ABF2B" w14:textId="77777777" w:rsidR="00C20564" w:rsidRPr="00F245B7" w:rsidRDefault="00C20564" w:rsidP="00C20564">
      <w:pPr>
        <w:pStyle w:val="ParagraphStyle"/>
        <w:spacing w:line="360" w:lineRule="auto"/>
        <w:ind w:left="570"/>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 xml:space="preserve">17.11 - Para a concessão do reequilíbrio, será aplicado o percentual de desconto ofertado pela licitante em sessão no </w:t>
      </w:r>
      <w:r w:rsidRPr="00F245B7">
        <w:rPr>
          <w:rFonts w:ascii="Calibri" w:hAnsi="Calibri" w:cs="Calibri"/>
          <w:b/>
          <w:bCs/>
          <w:color w:val="0D0D0D" w:themeColor="text1" w:themeTint="F2"/>
          <w:sz w:val="20"/>
          <w:szCs w:val="20"/>
        </w:rPr>
        <w:t xml:space="preserve">novo preço de mercado, </w:t>
      </w:r>
      <w:r w:rsidRPr="00F245B7">
        <w:rPr>
          <w:rFonts w:ascii="Calibri" w:hAnsi="Calibri" w:cs="Calibri"/>
          <w:color w:val="0D0D0D" w:themeColor="text1" w:themeTint="F2"/>
          <w:sz w:val="20"/>
          <w:szCs w:val="20"/>
        </w:rPr>
        <w:t xml:space="preserve">e, será aplicado o percentual da </w:t>
      </w:r>
      <w:r w:rsidRPr="00F245B7">
        <w:rPr>
          <w:rFonts w:ascii="Calibri" w:hAnsi="Calibri" w:cs="Calibri"/>
          <w:b/>
          <w:bCs/>
          <w:color w:val="0D0D0D" w:themeColor="text1" w:themeTint="F2"/>
          <w:sz w:val="20"/>
          <w:szCs w:val="20"/>
        </w:rPr>
        <w:t xml:space="preserve">variação de preço do item </w:t>
      </w:r>
      <w:r w:rsidRPr="00F245B7">
        <w:rPr>
          <w:rFonts w:ascii="Calibri" w:hAnsi="Calibri" w:cs="Calibri"/>
          <w:color w:val="0D0D0D" w:themeColor="text1" w:themeTint="F2"/>
          <w:sz w:val="20"/>
          <w:szCs w:val="20"/>
        </w:rPr>
        <w:t xml:space="preserve">ao preço contratado, aquele preço que resultar no menor dispêndio financeiro para a Administração será o </w:t>
      </w:r>
      <w:r w:rsidRPr="00F245B7">
        <w:rPr>
          <w:rFonts w:ascii="Calibri" w:hAnsi="Calibri" w:cs="Calibri"/>
          <w:b/>
          <w:bCs/>
          <w:color w:val="0D0D0D" w:themeColor="text1" w:themeTint="F2"/>
          <w:sz w:val="20"/>
          <w:szCs w:val="20"/>
        </w:rPr>
        <w:t>valor reequilibrado</w:t>
      </w:r>
      <w:r w:rsidRPr="00F245B7">
        <w:rPr>
          <w:rFonts w:ascii="Calibri" w:hAnsi="Calibri" w:cs="Calibri"/>
          <w:color w:val="0D0D0D" w:themeColor="text1" w:themeTint="F2"/>
          <w:sz w:val="20"/>
          <w:szCs w:val="20"/>
        </w:rPr>
        <w:t>.</w:t>
      </w:r>
    </w:p>
    <w:p w14:paraId="6664AE88" w14:textId="77777777" w:rsidR="00C20564" w:rsidRPr="00F245B7" w:rsidRDefault="00C20564" w:rsidP="00C20564">
      <w:pPr>
        <w:pStyle w:val="ParagraphStyle"/>
        <w:spacing w:line="360" w:lineRule="auto"/>
        <w:ind w:left="285"/>
        <w:jc w:val="both"/>
        <w:rPr>
          <w:rFonts w:ascii="Calibri" w:hAnsi="Calibri" w:cs="Calibri"/>
          <w:color w:val="0D0D0D" w:themeColor="text1" w:themeTint="F2"/>
          <w:sz w:val="20"/>
          <w:szCs w:val="20"/>
        </w:rPr>
      </w:pPr>
    </w:p>
    <w:p w14:paraId="3F889669" w14:textId="77777777" w:rsidR="00C20564" w:rsidRDefault="00C20564" w:rsidP="00C20564">
      <w:pPr>
        <w:pStyle w:val="ParagraphStyle"/>
        <w:spacing w:line="360" w:lineRule="auto"/>
        <w:rPr>
          <w:rFonts w:ascii="Calibri" w:hAnsi="Calibri" w:cs="Calibri"/>
          <w:b/>
          <w:bCs/>
        </w:rPr>
      </w:pPr>
      <w:r>
        <w:rPr>
          <w:rFonts w:ascii="Calibri" w:hAnsi="Calibri" w:cs="Calibri"/>
          <w:b/>
          <w:bCs/>
        </w:rPr>
        <w:t>18 - DO RECEBIMENTO DO OBJETO E DA FISCALIZAÇÃO</w:t>
      </w:r>
    </w:p>
    <w:p w14:paraId="75FF0F6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54FF241B"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5B190E7A"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6B4D4306"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0E111BD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4164E449" w14:textId="77777777" w:rsidR="00C20564" w:rsidRDefault="00C20564" w:rsidP="00C20564">
      <w:pPr>
        <w:pStyle w:val="ParagraphStyle"/>
        <w:spacing w:line="360" w:lineRule="auto"/>
        <w:jc w:val="both"/>
        <w:rPr>
          <w:rFonts w:ascii="Calibri" w:hAnsi="Calibri" w:cs="Calibri"/>
          <w:sz w:val="20"/>
          <w:szCs w:val="20"/>
        </w:rPr>
      </w:pPr>
    </w:p>
    <w:p w14:paraId="5696A9AC" w14:textId="77777777" w:rsidR="00C20564" w:rsidRDefault="00C20564" w:rsidP="00C20564">
      <w:pPr>
        <w:pStyle w:val="ParagraphStyle"/>
        <w:spacing w:line="360" w:lineRule="auto"/>
        <w:rPr>
          <w:rFonts w:ascii="Calibri" w:hAnsi="Calibri" w:cs="Calibri"/>
          <w:b/>
          <w:bCs/>
        </w:rPr>
      </w:pPr>
      <w:r>
        <w:rPr>
          <w:rFonts w:ascii="Calibri" w:hAnsi="Calibri" w:cs="Calibri"/>
          <w:b/>
          <w:bCs/>
        </w:rPr>
        <w:t>19 - DAS OBRIGAÇÕES DA CONTRATANTE E DA CONTRATADA</w:t>
      </w:r>
    </w:p>
    <w:p w14:paraId="6CF80D9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19.1. - As obrigações da Contratante e da Contratada são as estabelecidas no Termo de Referência.</w:t>
      </w:r>
    </w:p>
    <w:p w14:paraId="032D449A" w14:textId="77777777" w:rsidR="00C20564" w:rsidRDefault="00C20564" w:rsidP="00C20564">
      <w:pPr>
        <w:pStyle w:val="ParagraphStyle"/>
        <w:spacing w:line="360" w:lineRule="auto"/>
        <w:jc w:val="both"/>
        <w:rPr>
          <w:rFonts w:ascii="Calibri" w:hAnsi="Calibri" w:cs="Calibri"/>
          <w:sz w:val="20"/>
          <w:szCs w:val="20"/>
        </w:rPr>
      </w:pPr>
    </w:p>
    <w:p w14:paraId="7AAD8203" w14:textId="77777777" w:rsidR="00C20564" w:rsidRDefault="00C20564" w:rsidP="00C20564">
      <w:pPr>
        <w:pStyle w:val="ParagraphStyle"/>
        <w:spacing w:line="360" w:lineRule="auto"/>
        <w:rPr>
          <w:rFonts w:ascii="Calibri" w:hAnsi="Calibri" w:cs="Calibri"/>
          <w:b/>
          <w:bCs/>
        </w:rPr>
      </w:pPr>
      <w:r>
        <w:rPr>
          <w:rFonts w:ascii="Calibri" w:hAnsi="Calibri" w:cs="Calibri"/>
          <w:b/>
          <w:bCs/>
        </w:rPr>
        <w:t>20 - DO PAGAMENTO</w:t>
      </w:r>
    </w:p>
    <w:p w14:paraId="6D61A487"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55F1AE20" w14:textId="77777777" w:rsidR="00C20564" w:rsidRDefault="00C20564" w:rsidP="00C20564">
      <w:pPr>
        <w:pStyle w:val="ParagraphStyle"/>
        <w:spacing w:line="360" w:lineRule="auto"/>
        <w:jc w:val="both"/>
        <w:rPr>
          <w:rFonts w:ascii="Calibri" w:hAnsi="Calibri" w:cs="Calibri"/>
          <w:sz w:val="20"/>
          <w:szCs w:val="20"/>
        </w:rPr>
      </w:pPr>
    </w:p>
    <w:p w14:paraId="33B1EECC" w14:textId="77777777" w:rsidR="00C20564" w:rsidRDefault="00C20564" w:rsidP="00C20564">
      <w:pPr>
        <w:pStyle w:val="ParagraphStyle"/>
        <w:spacing w:line="360" w:lineRule="auto"/>
        <w:rPr>
          <w:rFonts w:ascii="Calibri" w:hAnsi="Calibri" w:cs="Calibri"/>
          <w:b/>
          <w:bCs/>
        </w:rPr>
      </w:pPr>
      <w:r>
        <w:rPr>
          <w:rFonts w:ascii="Calibri" w:hAnsi="Calibri" w:cs="Calibri"/>
          <w:b/>
          <w:bCs/>
        </w:rPr>
        <w:t>21 - DAS SANÇÕES ADMINISTRATIVAS.</w:t>
      </w:r>
    </w:p>
    <w:p w14:paraId="4C22D48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6F407019"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1619513E"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644E6933"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2F26B3C7"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7ACBA27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7125CDBB"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525278D7"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40F2BE53"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3B7C5769"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2C322825"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1B3AD47B"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3AF63FA3"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13F4189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16606AE5"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BF18758"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4BE1FEA1"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21.4.1 - Multa moratória de 1% (um por cento) do valor da Requisição de compra/empenho ou documento </w:t>
      </w:r>
      <w:r>
        <w:rPr>
          <w:rFonts w:ascii="Calibri" w:hAnsi="Calibri" w:cs="Calibri"/>
          <w:color w:val="000000"/>
          <w:sz w:val="20"/>
          <w:szCs w:val="20"/>
        </w:rPr>
        <w:lastRenderedPageBreak/>
        <w:t>equivalente, por dia de atraso do início de sua execução, até o limite máximo de 10% (dez por cento). Acima do limite aqui estabelecido, caracterizará inexecução total da obrigação assumida;</w:t>
      </w:r>
    </w:p>
    <w:p w14:paraId="37F24127"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63BA46C3"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7C399F9F"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49AD8F79"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2265E069" w14:textId="77777777" w:rsidR="00C20564" w:rsidRDefault="00C20564" w:rsidP="00C20564">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395EF29D"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0A8E3C0B"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DA21EA8"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1F7ED066" w14:textId="77777777" w:rsidR="00C20564" w:rsidRDefault="00C20564" w:rsidP="00C20564">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5F0DA9D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2A38FC83"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673C06E7"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4E1B98B"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6297B301" w14:textId="77777777" w:rsidR="00C20564" w:rsidRDefault="00C20564" w:rsidP="00C20564">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21.13 - A autoridade competente, na aplicação das sanções, levará em consideração a gravidade da conduta do infrator, o caráter educativo da pena, bem como o dano causado à Administração, observado o princípio da </w:t>
      </w:r>
      <w:r>
        <w:rPr>
          <w:rFonts w:ascii="Calibri" w:hAnsi="Calibri" w:cs="Calibri"/>
          <w:color w:val="000000"/>
          <w:sz w:val="20"/>
          <w:szCs w:val="20"/>
        </w:rPr>
        <w:lastRenderedPageBreak/>
        <w:t>proporcionalidade</w:t>
      </w:r>
    </w:p>
    <w:p w14:paraId="70BB1F54" w14:textId="77777777" w:rsidR="00C20564" w:rsidRDefault="00C20564" w:rsidP="00C20564">
      <w:pPr>
        <w:pStyle w:val="ParagraphStyle"/>
        <w:spacing w:line="360" w:lineRule="auto"/>
        <w:jc w:val="both"/>
        <w:rPr>
          <w:rFonts w:ascii="Calibri" w:hAnsi="Calibri" w:cs="Calibri"/>
          <w:sz w:val="20"/>
          <w:szCs w:val="20"/>
        </w:rPr>
      </w:pPr>
    </w:p>
    <w:p w14:paraId="55ADBDEB" w14:textId="77777777" w:rsidR="00C20564" w:rsidRDefault="00C20564" w:rsidP="00C20564">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055BC98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2D4DE0E8"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1FBA00F8"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3DC3F805"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220EAE1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83851EA"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13AB3708"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2A6AEA26"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62A58F2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04714208" w14:textId="77777777" w:rsidR="00C20564" w:rsidRDefault="00C20564" w:rsidP="00C20564">
      <w:pPr>
        <w:pStyle w:val="ParagraphStyle"/>
        <w:spacing w:line="360" w:lineRule="auto"/>
        <w:ind w:left="285"/>
        <w:jc w:val="both"/>
        <w:rPr>
          <w:rFonts w:ascii="Calibri" w:hAnsi="Calibri" w:cs="Calibri"/>
          <w:sz w:val="20"/>
          <w:szCs w:val="20"/>
        </w:rPr>
      </w:pPr>
    </w:p>
    <w:p w14:paraId="07FEDA3E" w14:textId="77777777" w:rsidR="00C20564" w:rsidRDefault="00C20564" w:rsidP="00C20564">
      <w:pPr>
        <w:pStyle w:val="ParagraphStyle"/>
        <w:spacing w:line="360" w:lineRule="auto"/>
        <w:rPr>
          <w:rFonts w:ascii="Calibri" w:hAnsi="Calibri" w:cs="Calibri"/>
          <w:b/>
          <w:bCs/>
        </w:rPr>
      </w:pPr>
      <w:r>
        <w:rPr>
          <w:rFonts w:ascii="Calibri" w:hAnsi="Calibri" w:cs="Calibri"/>
          <w:b/>
          <w:bCs/>
        </w:rPr>
        <w:t>23 - DAS DISPOSIÇÕES GERAIS</w:t>
      </w:r>
    </w:p>
    <w:p w14:paraId="57072BE1"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492B28C9"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7C87CE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016BF07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23.3.1 - No julgamento das propostas e da habilitação, o Pregoeiro poderá sanar erros ou falhas que não alterem a substância das propostas, dos documentos e sua validade jurídica, mediante despacho </w:t>
      </w:r>
      <w:r>
        <w:rPr>
          <w:rFonts w:ascii="Calibri" w:hAnsi="Calibri" w:cs="Calibri"/>
          <w:sz w:val="20"/>
          <w:szCs w:val="20"/>
        </w:rPr>
        <w:lastRenderedPageBreak/>
        <w:t>fundamentado, registrado em ata e acessível a todos, atribuindo-lhes validade e eficácia para fins de habilitação e classificação.</w:t>
      </w:r>
    </w:p>
    <w:p w14:paraId="24F43968"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484B0527"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01117B42"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16B232C0"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4D51A3D3"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5006C435"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2EA212A7"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1AB24BA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450C842E"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0C37BBFF"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5133CC99"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4B3CF4CE"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7C8859E6"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15EDCF4F"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5F36BBD3"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51D07B59"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4618DC2D" w14:textId="77777777" w:rsidR="00C20564" w:rsidRDefault="00C20564" w:rsidP="00C20564">
      <w:pPr>
        <w:pStyle w:val="ParagraphStyle"/>
        <w:spacing w:line="360" w:lineRule="auto"/>
        <w:ind w:left="570"/>
        <w:jc w:val="both"/>
      </w:pPr>
    </w:p>
    <w:p w14:paraId="5EF2B6CB" w14:textId="77777777" w:rsidR="00C20564" w:rsidRDefault="00C20564" w:rsidP="00C20564">
      <w:pPr>
        <w:pStyle w:val="ParagraphStyle"/>
        <w:spacing w:line="360" w:lineRule="auto"/>
        <w:jc w:val="center"/>
        <w:rPr>
          <w:rFonts w:ascii="Calibri" w:hAnsi="Calibri" w:cs="Calibri"/>
          <w:sz w:val="20"/>
          <w:szCs w:val="20"/>
        </w:rPr>
      </w:pPr>
    </w:p>
    <w:p w14:paraId="205B6F5A" w14:textId="75BAE1C2" w:rsidR="00C20564" w:rsidRDefault="00C20564" w:rsidP="00C20564">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07</w:t>
      </w:r>
      <w:r>
        <w:rPr>
          <w:rFonts w:ascii="Calibri" w:hAnsi="Calibri" w:cs="Calibri"/>
          <w:sz w:val="20"/>
          <w:szCs w:val="20"/>
        </w:rPr>
        <w:t xml:space="preserve"> de </w:t>
      </w:r>
      <w:r>
        <w:rPr>
          <w:rFonts w:ascii="Calibri" w:hAnsi="Calibri" w:cs="Calibri"/>
          <w:sz w:val="20"/>
          <w:szCs w:val="20"/>
        </w:rPr>
        <w:t>julho</w:t>
      </w:r>
      <w:r>
        <w:rPr>
          <w:rFonts w:ascii="Calibri" w:hAnsi="Calibri" w:cs="Calibri"/>
          <w:sz w:val="20"/>
          <w:szCs w:val="20"/>
        </w:rPr>
        <w:t xml:space="preserve"> de 2025.</w:t>
      </w:r>
    </w:p>
    <w:p w14:paraId="6ECB8EDB" w14:textId="77777777" w:rsidR="00C20564" w:rsidRDefault="00C20564" w:rsidP="00C20564">
      <w:pPr>
        <w:pStyle w:val="ParagraphStyle"/>
        <w:spacing w:line="360" w:lineRule="auto"/>
        <w:jc w:val="center"/>
        <w:rPr>
          <w:rFonts w:ascii="Calibri" w:hAnsi="Calibri" w:cs="Calibri"/>
          <w:sz w:val="20"/>
          <w:szCs w:val="20"/>
        </w:rPr>
      </w:pPr>
    </w:p>
    <w:p w14:paraId="12346C7C" w14:textId="77777777" w:rsidR="00C20564" w:rsidRDefault="00C20564" w:rsidP="00C20564">
      <w:pPr>
        <w:pStyle w:val="ParagraphStyle"/>
        <w:spacing w:line="360" w:lineRule="auto"/>
        <w:jc w:val="center"/>
        <w:rPr>
          <w:rFonts w:ascii="Calibri" w:hAnsi="Calibri" w:cs="Calibri"/>
          <w:sz w:val="20"/>
          <w:szCs w:val="20"/>
        </w:rPr>
      </w:pPr>
    </w:p>
    <w:p w14:paraId="00328D85" w14:textId="77777777" w:rsidR="00C20564" w:rsidRDefault="00C20564" w:rsidP="00C20564">
      <w:pPr>
        <w:pStyle w:val="ParagraphStyle"/>
        <w:spacing w:line="360" w:lineRule="auto"/>
        <w:jc w:val="center"/>
        <w:rPr>
          <w:rFonts w:ascii="Calibri" w:hAnsi="Calibri" w:cs="Calibri"/>
          <w:sz w:val="20"/>
          <w:szCs w:val="20"/>
        </w:rPr>
      </w:pPr>
    </w:p>
    <w:p w14:paraId="2E6BCAD5" w14:textId="77777777" w:rsidR="00C20564" w:rsidRDefault="00C20564" w:rsidP="00C20564">
      <w:pPr>
        <w:pStyle w:val="ParagraphStyle"/>
        <w:jc w:val="center"/>
        <w:rPr>
          <w:rFonts w:ascii="Calibri" w:hAnsi="Calibri" w:cs="Calibri"/>
          <w:b/>
          <w:bCs/>
          <w:sz w:val="20"/>
          <w:szCs w:val="20"/>
        </w:rPr>
      </w:pPr>
      <w:r>
        <w:rPr>
          <w:rFonts w:ascii="Calibri" w:hAnsi="Calibri" w:cs="Calibri"/>
          <w:b/>
          <w:bCs/>
          <w:sz w:val="20"/>
          <w:szCs w:val="20"/>
        </w:rPr>
        <w:t>SHEILA DE OLIVEIRA GONÇALVES</w:t>
      </w:r>
    </w:p>
    <w:p w14:paraId="78512AF6" w14:textId="77777777" w:rsidR="00C20564" w:rsidRDefault="00C20564" w:rsidP="00C20564">
      <w:pPr>
        <w:pStyle w:val="ParagraphStyle"/>
        <w:jc w:val="center"/>
        <w:rPr>
          <w:rFonts w:ascii="Calibri" w:hAnsi="Calibri" w:cs="Calibri"/>
          <w:sz w:val="20"/>
          <w:szCs w:val="20"/>
        </w:rPr>
      </w:pPr>
      <w:r>
        <w:rPr>
          <w:rFonts w:ascii="Calibri" w:hAnsi="Calibri" w:cs="Calibri"/>
          <w:sz w:val="20"/>
          <w:szCs w:val="20"/>
        </w:rPr>
        <w:t>Presidente da Fundação Hospitalar de Saúde Municipal de Ibaiti</w:t>
      </w:r>
    </w:p>
    <w:p w14:paraId="7F45DA5D" w14:textId="77777777" w:rsidR="00C20564" w:rsidRDefault="00C20564" w:rsidP="00C20564">
      <w:pPr>
        <w:pStyle w:val="ParagraphStyle"/>
        <w:jc w:val="center"/>
        <w:rPr>
          <w:rFonts w:ascii="Calibri" w:hAnsi="Calibri" w:cs="Calibri"/>
          <w:sz w:val="20"/>
          <w:szCs w:val="20"/>
        </w:rPr>
      </w:pPr>
      <w:r>
        <w:rPr>
          <w:rFonts w:ascii="Calibri" w:hAnsi="Calibri" w:cs="Calibri"/>
          <w:sz w:val="20"/>
          <w:szCs w:val="20"/>
        </w:rPr>
        <w:t>Portaria nº 154, de 01 de abril de 2025</w:t>
      </w:r>
    </w:p>
    <w:p w14:paraId="1E31458C" w14:textId="58ACFBD4" w:rsidR="00C20564" w:rsidRDefault="00C20564" w:rsidP="00C20564">
      <w:pPr>
        <w:pStyle w:val="ParagraphStyle"/>
        <w:jc w:val="center"/>
        <w:rPr>
          <w:rFonts w:ascii="Calibri" w:hAnsi="Calibri" w:cs="Calibri"/>
          <w:color w:val="000000"/>
          <w:sz w:val="20"/>
          <w:szCs w:val="20"/>
        </w:rPr>
      </w:pPr>
      <w:r>
        <w:rPr>
          <w:rFonts w:ascii="Calibri" w:hAnsi="Calibri" w:cs="Calibri"/>
          <w:sz w:val="20"/>
          <w:szCs w:val="20"/>
        </w:rPr>
        <w:br w:type="page"/>
      </w:r>
    </w:p>
    <w:p w14:paraId="6345D4D6" w14:textId="77777777" w:rsidR="00C20564" w:rsidRDefault="00C20564" w:rsidP="00C20564">
      <w:pPr>
        <w:pStyle w:val="ParagraphStyle"/>
        <w:jc w:val="center"/>
        <w:rPr>
          <w:rFonts w:ascii="Calibri" w:hAnsi="Calibri" w:cs="Calibri"/>
          <w:b/>
          <w:bCs/>
          <w:color w:val="000000"/>
          <w:sz w:val="22"/>
          <w:szCs w:val="22"/>
        </w:rPr>
      </w:pPr>
      <w:r>
        <w:rPr>
          <w:rFonts w:ascii="Calibri" w:hAnsi="Calibri" w:cs="Calibri"/>
          <w:b/>
          <w:bCs/>
          <w:color w:val="000000"/>
          <w:sz w:val="22"/>
          <w:szCs w:val="22"/>
        </w:rPr>
        <w:lastRenderedPageBreak/>
        <w:t>ANEXO 01 - MODELO DE PROPOSTA COMERCIAL</w:t>
      </w:r>
    </w:p>
    <w:p w14:paraId="090312CD" w14:textId="77777777" w:rsidR="00C20564" w:rsidRDefault="00C20564" w:rsidP="00C20564">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4/2025</w:t>
      </w:r>
    </w:p>
    <w:p w14:paraId="55F4FC04" w14:textId="77777777" w:rsidR="00C20564" w:rsidRDefault="00C20564" w:rsidP="00C20564">
      <w:pPr>
        <w:pStyle w:val="ParagraphStyle"/>
        <w:spacing w:line="360" w:lineRule="auto"/>
        <w:jc w:val="both"/>
        <w:rPr>
          <w:rFonts w:ascii="Calibri" w:hAnsi="Calibri" w:cs="Calibri"/>
          <w:color w:val="000000"/>
          <w:sz w:val="20"/>
          <w:szCs w:val="20"/>
        </w:rPr>
      </w:pPr>
    </w:p>
    <w:p w14:paraId="3275127A"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w:t>
      </w:r>
      <w:r w:rsidRPr="00F245B7">
        <w:rPr>
          <w:rFonts w:ascii="Calibri" w:hAnsi="Calibri" w:cs="Calibri"/>
          <w:b/>
          <w:bCs/>
          <w:color w:val="0D0D0D" w:themeColor="text1" w:themeTint="F2"/>
          <w:sz w:val="20"/>
          <w:szCs w:val="20"/>
        </w:rPr>
        <w:t xml:space="preserve">Eletrônica nº 4/2025 </w:t>
      </w:r>
      <w:r>
        <w:rPr>
          <w:rFonts w:ascii="Calibri" w:hAnsi="Calibri" w:cs="Calibri"/>
          <w:color w:val="000000"/>
          <w:sz w:val="20"/>
          <w:szCs w:val="20"/>
        </w:rPr>
        <w:t>acatando todas as estipulações consignadas no respectivo edital e seus anexos.</w:t>
      </w:r>
    </w:p>
    <w:p w14:paraId="505290CF"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0A8A41C6"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50A03F8"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1C474665"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7564498F"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2366EDFC"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3EC499EA"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75176C9"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2B46A927"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50D4167B"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736F5A4D"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rPr>
        <w:t>12 meses na data de entrega</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11E83236"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13DB0D5F"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559CC17D"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9B7B94A" w14:textId="77777777" w:rsidR="00C20564" w:rsidRDefault="00C20564" w:rsidP="00C20564">
      <w:pPr>
        <w:pStyle w:val="ParagraphStyle"/>
        <w:spacing w:line="360" w:lineRule="auto"/>
        <w:jc w:val="both"/>
        <w:rPr>
          <w:rFonts w:ascii="Calibri" w:hAnsi="Calibri" w:cs="Calibri"/>
          <w:color w:val="000000"/>
          <w:sz w:val="20"/>
          <w:szCs w:val="20"/>
        </w:rPr>
      </w:pPr>
    </w:p>
    <w:p w14:paraId="184C46C5"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4143A2D9"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5ACB29E9"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3F13A9A2"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705F8B75" w14:textId="77777777" w:rsidR="00C20564" w:rsidRDefault="00C20564" w:rsidP="00C20564">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1C75FF04" w14:textId="77777777" w:rsidR="00C20564" w:rsidRDefault="00C20564" w:rsidP="00C20564">
      <w:pPr>
        <w:pStyle w:val="ParagraphStyle"/>
        <w:spacing w:line="360" w:lineRule="auto"/>
        <w:jc w:val="both"/>
        <w:rPr>
          <w:rFonts w:ascii="Calibri" w:hAnsi="Calibri" w:cs="Calibri"/>
          <w:color w:val="000000"/>
          <w:sz w:val="20"/>
          <w:szCs w:val="20"/>
        </w:rPr>
      </w:pPr>
    </w:p>
    <w:p w14:paraId="75C50B80" w14:textId="77777777" w:rsidR="00C20564" w:rsidRDefault="00C20564" w:rsidP="00C20564">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23571F8B" w14:textId="77777777" w:rsidR="00C20564" w:rsidRDefault="00C20564" w:rsidP="00C20564">
      <w:pPr>
        <w:pStyle w:val="ParagraphStyle"/>
        <w:spacing w:line="360" w:lineRule="auto"/>
        <w:jc w:val="both"/>
        <w:rPr>
          <w:rFonts w:ascii="Calibri" w:hAnsi="Calibri" w:cs="Calibri"/>
          <w:color w:val="000000"/>
          <w:sz w:val="20"/>
          <w:szCs w:val="20"/>
        </w:rPr>
      </w:pPr>
    </w:p>
    <w:p w14:paraId="6061DCA7"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55AE59C"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Fundação Hospitalar de Saúde Municipal de Ibaiti</w:t>
      </w:r>
    </w:p>
    <w:p w14:paraId="2B275D93" w14:textId="77777777" w:rsidR="00C20564" w:rsidRDefault="00C20564" w:rsidP="00C20564">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4/2025</w:t>
      </w:r>
    </w:p>
    <w:p w14:paraId="203DAA52" w14:textId="77777777" w:rsidR="00C20564" w:rsidRDefault="00C20564" w:rsidP="00C20564">
      <w:pPr>
        <w:pStyle w:val="ParagraphStyle"/>
        <w:spacing w:line="360" w:lineRule="auto"/>
        <w:jc w:val="both"/>
        <w:rPr>
          <w:rFonts w:ascii="Calibri" w:hAnsi="Calibri" w:cs="Calibri"/>
          <w:color w:val="000000"/>
          <w:sz w:val="20"/>
          <w:szCs w:val="20"/>
        </w:rPr>
      </w:pPr>
    </w:p>
    <w:p w14:paraId="78BBBE10" w14:textId="77777777" w:rsidR="00C20564" w:rsidRDefault="00C20564" w:rsidP="00C20564">
      <w:pPr>
        <w:pStyle w:val="ParagraphStyle"/>
        <w:spacing w:line="360" w:lineRule="auto"/>
        <w:jc w:val="both"/>
        <w:rPr>
          <w:rFonts w:ascii="Calibri" w:hAnsi="Calibri" w:cs="Calibri"/>
          <w:color w:val="000000"/>
          <w:sz w:val="20"/>
          <w:szCs w:val="20"/>
        </w:rPr>
      </w:pPr>
    </w:p>
    <w:p w14:paraId="55776771"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60C84F29" w14:textId="77777777" w:rsidR="00C20564" w:rsidRDefault="00C20564" w:rsidP="00C20564">
      <w:pPr>
        <w:pStyle w:val="ParagraphStyle"/>
        <w:spacing w:line="360" w:lineRule="auto"/>
        <w:jc w:val="both"/>
        <w:rPr>
          <w:rFonts w:ascii="Calibri" w:hAnsi="Calibri" w:cs="Calibri"/>
          <w:color w:val="000000"/>
          <w:sz w:val="20"/>
          <w:szCs w:val="20"/>
        </w:rPr>
      </w:pPr>
    </w:p>
    <w:p w14:paraId="7F91D46C"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188F2F18"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480E68EF"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6BDC8205"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574FAEC"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73CAE202"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494D625C"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8C3322C"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3689827"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4EA1E5A9"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F467E6"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4242C4C9"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168431E2"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687A5CED" w14:textId="77777777" w:rsidR="00C20564" w:rsidRDefault="00C20564" w:rsidP="00C20564">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394BE849" w14:textId="77777777" w:rsidR="00C20564" w:rsidRDefault="00C20564" w:rsidP="00C20564">
      <w:pPr>
        <w:pStyle w:val="ParagraphStyle"/>
        <w:spacing w:line="360" w:lineRule="auto"/>
        <w:jc w:val="both"/>
        <w:rPr>
          <w:rFonts w:ascii="Calibri" w:hAnsi="Calibri" w:cs="Calibri"/>
          <w:color w:val="000000"/>
          <w:sz w:val="20"/>
          <w:szCs w:val="20"/>
        </w:rPr>
      </w:pPr>
    </w:p>
    <w:p w14:paraId="301AF97C"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4/2025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15E1D008" w14:textId="77777777" w:rsidR="00C20564" w:rsidRDefault="00C20564" w:rsidP="00C20564">
      <w:pPr>
        <w:pStyle w:val="ParagraphStyle"/>
        <w:spacing w:line="360" w:lineRule="auto"/>
        <w:jc w:val="both"/>
        <w:rPr>
          <w:rFonts w:ascii="Calibri" w:hAnsi="Calibri" w:cs="Calibri"/>
          <w:color w:val="000000"/>
          <w:sz w:val="20"/>
          <w:szCs w:val="20"/>
        </w:rPr>
      </w:pPr>
    </w:p>
    <w:p w14:paraId="12F68F69"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17E87415" w14:textId="77777777" w:rsidR="00C20564" w:rsidRDefault="00C20564" w:rsidP="00C20564">
      <w:pPr>
        <w:pStyle w:val="ParagraphStyle"/>
        <w:spacing w:line="360" w:lineRule="auto"/>
        <w:jc w:val="both"/>
        <w:rPr>
          <w:rFonts w:ascii="Calibri" w:hAnsi="Calibri" w:cs="Calibri"/>
          <w:color w:val="000000"/>
          <w:sz w:val="20"/>
          <w:szCs w:val="20"/>
        </w:rPr>
      </w:pPr>
    </w:p>
    <w:p w14:paraId="4BBA014D" w14:textId="77777777" w:rsidR="00C20564" w:rsidRDefault="00C20564" w:rsidP="00C20564">
      <w:pPr>
        <w:pStyle w:val="ParagraphStyle"/>
        <w:spacing w:line="360" w:lineRule="auto"/>
        <w:jc w:val="both"/>
        <w:rPr>
          <w:rFonts w:ascii="Calibri" w:hAnsi="Calibri" w:cs="Calibri"/>
          <w:color w:val="000000"/>
          <w:sz w:val="20"/>
          <w:szCs w:val="20"/>
        </w:rPr>
      </w:pPr>
    </w:p>
    <w:p w14:paraId="39D0BF3D" w14:textId="77777777" w:rsidR="00C20564" w:rsidRDefault="00C20564" w:rsidP="00C20564">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18455FF4" w14:textId="77777777" w:rsidR="00C20564" w:rsidRDefault="00C20564" w:rsidP="00C20564">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387ED07C" w14:textId="77777777" w:rsidR="00C20564" w:rsidRDefault="00C20564" w:rsidP="00C20564">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7410EB67" w14:textId="77777777" w:rsidR="00C20564" w:rsidRDefault="00C20564" w:rsidP="00C20564">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4823BDC3" w14:textId="77777777" w:rsidR="00C20564" w:rsidRDefault="00C20564" w:rsidP="00C20564">
      <w:pPr>
        <w:pStyle w:val="ParagraphStyle"/>
        <w:spacing w:line="360" w:lineRule="auto"/>
        <w:jc w:val="both"/>
        <w:rPr>
          <w:rFonts w:ascii="Calibri" w:hAnsi="Calibri" w:cs="Calibri"/>
          <w:color w:val="000000"/>
          <w:sz w:val="20"/>
          <w:szCs w:val="20"/>
        </w:rPr>
      </w:pPr>
    </w:p>
    <w:p w14:paraId="1E33B8AF"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140D90E" w14:textId="77777777" w:rsidR="00C20564" w:rsidRDefault="00C20564" w:rsidP="00C20564">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6FD3D2DD" w14:textId="77777777" w:rsidR="00C20564" w:rsidRDefault="00C20564" w:rsidP="00C20564">
      <w:pPr>
        <w:pStyle w:val="ParagraphStyle"/>
        <w:spacing w:line="288" w:lineRule="auto"/>
        <w:jc w:val="both"/>
        <w:rPr>
          <w:rFonts w:ascii="Calibri" w:hAnsi="Calibri" w:cs="Calibri"/>
          <w:color w:val="000000"/>
          <w:sz w:val="20"/>
          <w:szCs w:val="20"/>
        </w:rPr>
      </w:pPr>
    </w:p>
    <w:p w14:paraId="2C4D4DE4"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CB1E2FF"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Fundação Hospitalar de Saúde Municipal de Ibaiti</w:t>
      </w:r>
    </w:p>
    <w:p w14:paraId="3F5E08D5" w14:textId="77777777" w:rsidR="00C20564" w:rsidRDefault="00C20564" w:rsidP="00C20564">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4/2025</w:t>
      </w:r>
    </w:p>
    <w:p w14:paraId="1585B610" w14:textId="77777777" w:rsidR="00C20564" w:rsidRDefault="00C20564" w:rsidP="00C20564">
      <w:pPr>
        <w:pStyle w:val="ParagraphStyle"/>
        <w:spacing w:line="288" w:lineRule="auto"/>
        <w:jc w:val="both"/>
        <w:rPr>
          <w:rFonts w:ascii="Calibri" w:hAnsi="Calibri" w:cs="Calibri"/>
          <w:color w:val="000000"/>
          <w:sz w:val="20"/>
          <w:szCs w:val="20"/>
        </w:rPr>
      </w:pPr>
    </w:p>
    <w:p w14:paraId="45A63FC1" w14:textId="77777777" w:rsidR="00C20564" w:rsidRDefault="00C20564" w:rsidP="00C20564">
      <w:pPr>
        <w:pStyle w:val="ParagraphStyle"/>
        <w:spacing w:line="288" w:lineRule="auto"/>
        <w:jc w:val="both"/>
        <w:rPr>
          <w:rFonts w:ascii="Calibri" w:hAnsi="Calibri" w:cs="Calibri"/>
          <w:color w:val="000000"/>
          <w:sz w:val="20"/>
          <w:szCs w:val="20"/>
        </w:rPr>
      </w:pPr>
    </w:p>
    <w:p w14:paraId="15E8B4F2"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1B72559F" w14:textId="77777777" w:rsidR="00C20564" w:rsidRDefault="00C20564" w:rsidP="00C20564">
      <w:pPr>
        <w:pStyle w:val="ParagraphStyle"/>
        <w:spacing w:line="288" w:lineRule="auto"/>
        <w:jc w:val="both"/>
        <w:rPr>
          <w:rFonts w:ascii="Calibri" w:hAnsi="Calibri" w:cs="Calibri"/>
          <w:color w:val="000000"/>
          <w:sz w:val="20"/>
          <w:szCs w:val="20"/>
        </w:rPr>
      </w:pPr>
    </w:p>
    <w:p w14:paraId="0C4B86F6" w14:textId="77777777" w:rsidR="00C20564" w:rsidRDefault="00C20564" w:rsidP="00C20564">
      <w:pPr>
        <w:pStyle w:val="ParagraphStyle"/>
        <w:spacing w:line="288" w:lineRule="auto"/>
        <w:jc w:val="both"/>
        <w:rPr>
          <w:rFonts w:ascii="Calibri" w:hAnsi="Calibri" w:cs="Calibri"/>
          <w:color w:val="000000"/>
          <w:sz w:val="20"/>
          <w:szCs w:val="20"/>
        </w:rPr>
      </w:pPr>
    </w:p>
    <w:p w14:paraId="488548CF"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3C4704F1" w14:textId="77777777" w:rsidR="00C20564" w:rsidRDefault="00C20564" w:rsidP="00C20564">
      <w:pPr>
        <w:pStyle w:val="ParagraphStyle"/>
        <w:spacing w:line="288" w:lineRule="auto"/>
        <w:rPr>
          <w:rFonts w:ascii="Calibri" w:hAnsi="Calibri" w:cs="Calibri"/>
          <w:color w:val="000000"/>
          <w:sz w:val="20"/>
          <w:szCs w:val="20"/>
        </w:rPr>
      </w:pP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C20564" w14:paraId="7C8DE0C9" w14:textId="77777777" w:rsidTr="00FD4730">
        <w:tc>
          <w:tcPr>
            <w:tcW w:w="8490" w:type="dxa"/>
            <w:tcBorders>
              <w:top w:val="single" w:sz="6" w:space="0" w:color="000000"/>
              <w:left w:val="single" w:sz="6" w:space="0" w:color="000000"/>
              <w:bottom w:val="single" w:sz="6" w:space="0" w:color="000000"/>
              <w:right w:val="single" w:sz="6" w:space="0" w:color="000000"/>
            </w:tcBorders>
          </w:tcPr>
          <w:p w14:paraId="0B955FEE" w14:textId="77777777" w:rsidR="00C20564" w:rsidRDefault="00C20564" w:rsidP="00FD4730">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C20564" w14:paraId="06CE8589" w14:textId="77777777" w:rsidTr="00FD4730">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69F5691E" w14:textId="77777777" w:rsidR="00C20564" w:rsidRDefault="00C20564" w:rsidP="00FD4730">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3BE57FE2" w14:textId="77777777" w:rsidR="00C20564" w:rsidRDefault="00C20564" w:rsidP="00C20564">
      <w:pPr>
        <w:pStyle w:val="ParagraphStyle"/>
        <w:spacing w:line="288" w:lineRule="auto"/>
        <w:rPr>
          <w:rFonts w:ascii="Calibri" w:hAnsi="Calibri" w:cs="Calibri"/>
          <w:color w:val="000000"/>
          <w:sz w:val="20"/>
          <w:szCs w:val="20"/>
        </w:rPr>
      </w:pPr>
    </w:p>
    <w:p w14:paraId="6E67D3E5" w14:textId="77777777" w:rsidR="00C20564" w:rsidRDefault="00C20564" w:rsidP="00C20564">
      <w:pPr>
        <w:pStyle w:val="ParagraphStyle"/>
        <w:spacing w:line="288" w:lineRule="auto"/>
        <w:rPr>
          <w:rFonts w:ascii="Calibri" w:hAnsi="Calibri" w:cs="Calibri"/>
          <w:color w:val="000000"/>
          <w:sz w:val="20"/>
          <w:szCs w:val="20"/>
        </w:rPr>
      </w:pPr>
    </w:p>
    <w:p w14:paraId="2038ED62"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C20564" w14:paraId="2BDE5740" w14:textId="77777777" w:rsidTr="00FD4730">
        <w:tc>
          <w:tcPr>
            <w:tcW w:w="8490" w:type="dxa"/>
            <w:tcBorders>
              <w:top w:val="single" w:sz="6" w:space="0" w:color="000000"/>
              <w:left w:val="single" w:sz="6" w:space="0" w:color="000000"/>
              <w:bottom w:val="single" w:sz="6" w:space="0" w:color="000000"/>
              <w:right w:val="single" w:sz="6" w:space="0" w:color="000000"/>
            </w:tcBorders>
          </w:tcPr>
          <w:p w14:paraId="42F77F60" w14:textId="77777777" w:rsidR="00C20564" w:rsidRDefault="00C20564" w:rsidP="00FD4730">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C20564" w14:paraId="438C10EA" w14:textId="77777777" w:rsidTr="00FD4730">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0BC5EFC5" w14:textId="77777777" w:rsidR="00C20564" w:rsidRDefault="00C20564" w:rsidP="00FD4730">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6F71AB42" w14:textId="77777777" w:rsidR="00C20564" w:rsidRDefault="00C20564" w:rsidP="00C20564">
      <w:pPr>
        <w:pStyle w:val="ParagraphStyle"/>
        <w:spacing w:line="288" w:lineRule="auto"/>
        <w:rPr>
          <w:rFonts w:ascii="Calibri" w:hAnsi="Calibri" w:cs="Calibri"/>
          <w:color w:val="000000"/>
          <w:sz w:val="20"/>
          <w:szCs w:val="20"/>
        </w:rPr>
      </w:pPr>
    </w:p>
    <w:p w14:paraId="76C40367" w14:textId="77777777" w:rsidR="00C20564" w:rsidRDefault="00C20564" w:rsidP="00C20564">
      <w:pPr>
        <w:pStyle w:val="ParagraphStyle"/>
        <w:spacing w:line="288" w:lineRule="auto"/>
        <w:rPr>
          <w:rFonts w:ascii="Calibri" w:hAnsi="Calibri" w:cs="Calibri"/>
          <w:color w:val="000000"/>
          <w:sz w:val="20"/>
          <w:szCs w:val="20"/>
        </w:rPr>
      </w:pPr>
    </w:p>
    <w:p w14:paraId="58C36D25"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5C3EFF7A" w14:textId="77777777" w:rsidR="00C20564" w:rsidRDefault="00C20564" w:rsidP="00C20564">
      <w:pPr>
        <w:pStyle w:val="ParagraphStyle"/>
        <w:spacing w:line="288" w:lineRule="auto"/>
        <w:jc w:val="both"/>
        <w:rPr>
          <w:rFonts w:ascii="Calibri" w:hAnsi="Calibri" w:cs="Calibri"/>
          <w:color w:val="000000"/>
          <w:sz w:val="20"/>
          <w:szCs w:val="20"/>
        </w:rPr>
      </w:pPr>
    </w:p>
    <w:p w14:paraId="77DBDFC1" w14:textId="77777777" w:rsidR="00C20564" w:rsidRDefault="00C20564" w:rsidP="00C20564">
      <w:pPr>
        <w:pStyle w:val="ParagraphStyle"/>
        <w:spacing w:line="288" w:lineRule="auto"/>
        <w:jc w:val="both"/>
        <w:rPr>
          <w:rFonts w:ascii="Calibri" w:hAnsi="Calibri" w:cs="Calibri"/>
          <w:color w:val="000000"/>
          <w:sz w:val="20"/>
          <w:szCs w:val="20"/>
        </w:rPr>
      </w:pPr>
    </w:p>
    <w:p w14:paraId="4923F9A8" w14:textId="77777777" w:rsidR="00C20564" w:rsidRDefault="00C20564" w:rsidP="00C20564">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042D7654" w14:textId="77777777" w:rsidR="00C20564" w:rsidRDefault="00C20564" w:rsidP="00C20564">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5F213541" w14:textId="77777777" w:rsidR="00C20564" w:rsidRDefault="00C20564" w:rsidP="00C20564">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1804D60F" w14:textId="77777777" w:rsidR="00C20564" w:rsidRDefault="00C20564" w:rsidP="00C20564">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0C94AFF4" w14:textId="77777777" w:rsidR="00C20564" w:rsidRDefault="00C20564" w:rsidP="00C20564">
      <w:pPr>
        <w:pStyle w:val="ParagraphStyle"/>
        <w:spacing w:line="288" w:lineRule="auto"/>
        <w:jc w:val="both"/>
        <w:rPr>
          <w:rFonts w:ascii="Calibri" w:hAnsi="Calibri" w:cs="Calibri"/>
          <w:color w:val="000000"/>
          <w:sz w:val="20"/>
          <w:szCs w:val="20"/>
        </w:rPr>
      </w:pPr>
    </w:p>
    <w:p w14:paraId="3F2EE773" w14:textId="77777777" w:rsidR="00C20564" w:rsidRDefault="00C20564" w:rsidP="00C20564">
      <w:pPr>
        <w:pStyle w:val="ParagraphStyle"/>
        <w:spacing w:line="288" w:lineRule="auto"/>
        <w:jc w:val="both"/>
        <w:rPr>
          <w:rFonts w:ascii="Calibri" w:hAnsi="Calibri" w:cs="Calibri"/>
          <w:color w:val="000000"/>
          <w:sz w:val="20"/>
          <w:szCs w:val="20"/>
        </w:rPr>
      </w:pPr>
    </w:p>
    <w:p w14:paraId="05720F62" w14:textId="77777777" w:rsidR="00C20564" w:rsidRDefault="00C20564" w:rsidP="00C20564">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03C4C599" w14:textId="77777777" w:rsidR="00C20564" w:rsidRDefault="00C20564" w:rsidP="00C20564">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2EDD2B64" w14:textId="77777777" w:rsidR="00C20564" w:rsidRDefault="00C20564" w:rsidP="00C20564">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4/2025</w:t>
      </w:r>
    </w:p>
    <w:p w14:paraId="75D666A1" w14:textId="77777777" w:rsidR="00C20564" w:rsidRDefault="00C20564" w:rsidP="00C20564">
      <w:pPr>
        <w:pStyle w:val="ParagraphStyle"/>
        <w:spacing w:line="360" w:lineRule="auto"/>
        <w:jc w:val="both"/>
        <w:rPr>
          <w:rFonts w:ascii="Calibri" w:hAnsi="Calibri" w:cs="Calibri"/>
          <w:color w:val="000000"/>
          <w:sz w:val="20"/>
          <w:szCs w:val="20"/>
        </w:rPr>
      </w:pPr>
    </w:p>
    <w:p w14:paraId="3D2C1D62" w14:textId="77777777" w:rsidR="00C20564" w:rsidRDefault="00C20564" w:rsidP="00C20564">
      <w:pPr>
        <w:pStyle w:val="ParagraphStyle"/>
        <w:spacing w:line="360" w:lineRule="auto"/>
        <w:jc w:val="both"/>
        <w:rPr>
          <w:rFonts w:ascii="Calibri" w:hAnsi="Calibri" w:cs="Calibri"/>
          <w:color w:val="000000"/>
          <w:sz w:val="20"/>
          <w:szCs w:val="20"/>
        </w:rPr>
      </w:pPr>
    </w:p>
    <w:p w14:paraId="60700BD8" w14:textId="77777777" w:rsidR="00C20564" w:rsidRDefault="00C20564" w:rsidP="00C20564">
      <w:pPr>
        <w:pStyle w:val="ParagraphStyle"/>
        <w:spacing w:line="360" w:lineRule="auto"/>
        <w:jc w:val="center"/>
        <w:rPr>
          <w:rFonts w:ascii="Calibri" w:hAnsi="Calibri" w:cs="Calibri"/>
          <w:b/>
          <w:bCs/>
          <w:color w:val="000000"/>
          <w:sz w:val="20"/>
          <w:szCs w:val="20"/>
        </w:rPr>
      </w:pPr>
      <w:r>
        <w:rPr>
          <w:rFonts w:ascii="Calibri" w:hAnsi="Calibri" w:cs="Calibri"/>
          <w:b/>
          <w:bCs/>
          <w:color w:val="000000"/>
          <w:sz w:val="20"/>
          <w:szCs w:val="20"/>
        </w:rPr>
        <w:t>ATA DE REGISTRO DE PREÇOS</w:t>
      </w:r>
    </w:p>
    <w:p w14:paraId="4583561A" w14:textId="77777777" w:rsidR="00C20564" w:rsidRDefault="00C20564" w:rsidP="00C20564">
      <w:pPr>
        <w:pStyle w:val="ParagraphStyle"/>
        <w:spacing w:line="360" w:lineRule="auto"/>
        <w:jc w:val="both"/>
        <w:rPr>
          <w:rFonts w:ascii="Calibri" w:hAnsi="Calibri" w:cs="Calibri"/>
          <w:color w:val="000000"/>
          <w:sz w:val="20"/>
          <w:szCs w:val="20"/>
        </w:rPr>
      </w:pPr>
    </w:p>
    <w:p w14:paraId="5A8B0E38"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w:t>
      </w:r>
      <w:r>
        <w:rPr>
          <w:rFonts w:ascii="Calibri" w:hAnsi="Calibri" w:cs="Calibri"/>
          <w:b/>
          <w:bCs/>
          <w:color w:val="000000"/>
          <w:sz w:val="20"/>
          <w:szCs w:val="20"/>
        </w:rPr>
        <w:t>FUNDAÇÃO HOSPITALAR DE SAÚDE MUNICIPAL DE IBAITI (F.H.S.M.I)</w:t>
      </w:r>
      <w:r>
        <w:rPr>
          <w:rFonts w:ascii="Calibri" w:hAnsi="Calibri" w:cs="Calibri"/>
          <w:color w:val="000000"/>
          <w:sz w:val="20"/>
          <w:szCs w:val="20"/>
        </w:rPr>
        <w:t xml:space="preserve">, pessoa jurídica de direito público, inscrita no CNPJ/MF sob nº 80.617.319/0001-08, com sede à Rua Francisco de Oliveira nº 692, centro, CEP 84.900-000, cidade de Ibaiti/Pr, representada pelo senhora </w:t>
      </w:r>
      <w:r w:rsidRPr="00C20564">
        <w:rPr>
          <w:rFonts w:ascii="Calibri" w:hAnsi="Calibri" w:cs="Calibri"/>
          <w:color w:val="171717" w:themeColor="background2" w:themeShade="1A"/>
          <w:sz w:val="20"/>
          <w:szCs w:val="20"/>
        </w:rPr>
        <w:t xml:space="preserve">Presidente da Fundação Hospitalar de Saúde Municipal de Ibaiti, </w:t>
      </w:r>
      <w:r w:rsidRPr="00C20564">
        <w:rPr>
          <w:rFonts w:ascii="Calibri" w:hAnsi="Calibri" w:cs="Calibri"/>
          <w:b/>
          <w:bCs/>
          <w:color w:val="171717" w:themeColor="background2" w:themeShade="1A"/>
          <w:sz w:val="20"/>
          <w:szCs w:val="20"/>
        </w:rPr>
        <w:t>Sheila de Oliveira Gonçalves</w:t>
      </w:r>
      <w:r w:rsidRPr="00C20564">
        <w:rPr>
          <w:rFonts w:ascii="Calibri" w:hAnsi="Calibri" w:cs="Calibri"/>
          <w:color w:val="171717" w:themeColor="background2" w:themeShade="1A"/>
          <w:sz w:val="20"/>
          <w:szCs w:val="20"/>
        </w:rPr>
        <w:t xml:space="preserve">, considerando o julgamento da licitação na modalidade de </w:t>
      </w:r>
      <w:r w:rsidRPr="00C20564">
        <w:rPr>
          <w:rFonts w:ascii="Calibri" w:hAnsi="Calibri" w:cs="Calibri"/>
          <w:b/>
          <w:bCs/>
          <w:color w:val="171717" w:themeColor="background2" w:themeShade="1A"/>
          <w:sz w:val="20"/>
          <w:szCs w:val="20"/>
        </w:rPr>
        <w:t>Pregão, na forma eletrônica, para REGISTRO DE PREÇOS nº 4/2025</w:t>
      </w:r>
      <w:r w:rsidRPr="00C20564">
        <w:rPr>
          <w:rFonts w:ascii="Calibri" w:hAnsi="Calibri" w:cs="Calibri"/>
          <w:color w:val="171717" w:themeColor="background2" w:themeShade="1A"/>
          <w:sz w:val="20"/>
          <w:szCs w:val="20"/>
        </w:rPr>
        <w:t xml:space="preserve">, publicada no diário oficial do Município em (data do edital), </w:t>
      </w:r>
      <w:r w:rsidRPr="00C20564">
        <w:rPr>
          <w:rFonts w:ascii="Calibri" w:hAnsi="Calibri" w:cs="Calibri"/>
          <w:b/>
          <w:bCs/>
          <w:color w:val="171717" w:themeColor="background2" w:themeShade="1A"/>
          <w:sz w:val="20"/>
          <w:szCs w:val="20"/>
        </w:rPr>
        <w:t>Processo Administrativo nº 28/2025</w:t>
      </w:r>
      <w:r w:rsidRPr="00C20564">
        <w:rPr>
          <w:rFonts w:ascii="Calibri" w:hAnsi="Calibri" w:cs="Calibri"/>
          <w:color w:val="171717" w:themeColor="background2" w:themeShade="1A"/>
          <w:sz w:val="20"/>
          <w:szCs w:val="20"/>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w:t>
      </w:r>
      <w:r>
        <w:rPr>
          <w:rFonts w:ascii="Calibri" w:hAnsi="Calibri" w:cs="Calibri"/>
          <w:color w:val="000000"/>
          <w:sz w:val="20"/>
          <w:szCs w:val="20"/>
        </w:rPr>
        <w:t>na Lei nº 14.133, de 1º de abril de 2021, no Decreto n.º 11.462, de 31 de março de 2023, e em conformidade com as disposições a seguir:</w:t>
      </w:r>
    </w:p>
    <w:p w14:paraId="23AD4DF7" w14:textId="77777777" w:rsidR="00C20564" w:rsidRDefault="00C20564" w:rsidP="00C20564">
      <w:pPr>
        <w:pStyle w:val="ParagraphStyle"/>
        <w:tabs>
          <w:tab w:val="center" w:pos="4785"/>
          <w:tab w:val="right" w:pos="9195"/>
        </w:tabs>
        <w:spacing w:line="360" w:lineRule="auto"/>
        <w:jc w:val="both"/>
        <w:rPr>
          <w:rFonts w:ascii="Calibri" w:hAnsi="Calibri" w:cs="Calibri"/>
          <w:color w:val="000000"/>
          <w:sz w:val="20"/>
          <w:szCs w:val="20"/>
        </w:rPr>
      </w:pPr>
    </w:p>
    <w:p w14:paraId="4A94CB7B"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494F03DA" w14:textId="52D50144"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Aquisição de saneantes para lavanderia hospitalar e produtos de limpeza hospitalar, para atender as necessidades do Hospital Municipal de Ibaiti, conforme condições e especificações constantes no Termo de Referência.</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do Termo de </w:t>
      </w:r>
      <w:r w:rsidRPr="00C20564">
        <w:rPr>
          <w:rFonts w:ascii="Calibri" w:hAnsi="Calibri" w:cs="Calibri"/>
          <w:color w:val="171717" w:themeColor="background2" w:themeShade="1A"/>
          <w:sz w:val="20"/>
          <w:szCs w:val="20"/>
        </w:rPr>
        <w:t xml:space="preserve">Referência, anexo 07 </w:t>
      </w:r>
      <w:r w:rsidRPr="00C20564">
        <w:rPr>
          <w:rFonts w:ascii="Calibri" w:hAnsi="Calibri" w:cs="Calibri"/>
          <w:i/>
          <w:iCs/>
          <w:color w:val="171717" w:themeColor="background2" w:themeShade="1A"/>
          <w:sz w:val="20"/>
          <w:szCs w:val="20"/>
        </w:rPr>
        <w:t xml:space="preserve">[do edital de Licitação nº 4/2025,] </w:t>
      </w:r>
      <w:r w:rsidRPr="00C20564">
        <w:rPr>
          <w:rFonts w:ascii="Calibri" w:hAnsi="Calibri" w:cs="Calibri"/>
          <w:color w:val="171717" w:themeColor="background2" w:themeShade="1A"/>
          <w:sz w:val="20"/>
          <w:szCs w:val="20"/>
        </w:rPr>
        <w:t xml:space="preserve">, que </w:t>
      </w:r>
      <w:r>
        <w:rPr>
          <w:rFonts w:ascii="Calibri" w:hAnsi="Calibri" w:cs="Calibri"/>
          <w:sz w:val="20"/>
          <w:szCs w:val="20"/>
        </w:rPr>
        <w:t>é parte integrante desta Ata, assim como as propostas cujos preços tenham sido registrados, independentemente de transcrição.</w:t>
      </w:r>
    </w:p>
    <w:p w14:paraId="775397AF" w14:textId="77777777" w:rsidR="00C20564" w:rsidRPr="00F245B7"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D0D0D" w:themeColor="text1" w:themeTint="F2"/>
          <w:sz w:val="20"/>
          <w:szCs w:val="20"/>
        </w:rPr>
      </w:pPr>
      <w:r w:rsidRPr="00F245B7">
        <w:rPr>
          <w:rFonts w:ascii="Calibri" w:hAnsi="Calibri" w:cs="Calibri"/>
          <w:b/>
          <w:bCs/>
          <w:color w:val="0D0D0D" w:themeColor="text1" w:themeTint="F2"/>
          <w:sz w:val="20"/>
          <w:szCs w:val="20"/>
        </w:rPr>
        <w:t>DOS PREÇOS, ESPECIFICAÇÕES E QUANTITATIVOS</w:t>
      </w:r>
    </w:p>
    <w:p w14:paraId="5CEF1E71"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6"/>
        <w:gridCol w:w="1125"/>
        <w:gridCol w:w="1245"/>
        <w:gridCol w:w="1538"/>
        <w:gridCol w:w="1005"/>
        <w:gridCol w:w="1232"/>
        <w:gridCol w:w="832"/>
        <w:gridCol w:w="845"/>
        <w:gridCol w:w="832"/>
      </w:tblGrid>
      <w:tr w:rsidR="00C20564" w:rsidRPr="00F245B7" w14:paraId="1BBE0C2B" w14:textId="77777777" w:rsidTr="00FD4730">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5C6FB748"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Item</w:t>
            </w:r>
          </w:p>
          <w:p w14:paraId="44D72404"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do</w:t>
            </w:r>
          </w:p>
          <w:p w14:paraId="0C8D85A6"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2C4CDCC4" w14:textId="77777777" w:rsidR="00C20564" w:rsidRPr="00F245B7" w:rsidRDefault="00C20564" w:rsidP="00FD4730">
            <w:pPr>
              <w:pStyle w:val="ParagraphStyle"/>
              <w:ind w:right="-30"/>
              <w:jc w:val="center"/>
              <w:rPr>
                <w:rFonts w:ascii="Calibri" w:hAnsi="Calibri" w:cs="Calibri"/>
                <w:i/>
                <w:iCs/>
                <w:color w:val="0D0D0D" w:themeColor="text1" w:themeTint="F2"/>
                <w:sz w:val="16"/>
                <w:szCs w:val="16"/>
              </w:rPr>
            </w:pPr>
            <w:r w:rsidRPr="00F245B7">
              <w:rPr>
                <w:rFonts w:ascii="Calibri" w:hAnsi="Calibri" w:cs="Calibri"/>
                <w:color w:val="0D0D0D" w:themeColor="text1" w:themeTint="F2"/>
                <w:sz w:val="16"/>
                <w:szCs w:val="16"/>
              </w:rPr>
              <w:t xml:space="preserve">Fornecedor </w:t>
            </w:r>
            <w:r w:rsidRPr="00F245B7">
              <w:rPr>
                <w:rFonts w:ascii="Calibri" w:hAnsi="Calibri" w:cs="Calibri"/>
                <w:i/>
                <w:iCs/>
                <w:color w:val="0D0D0D" w:themeColor="text1" w:themeTint="F2"/>
                <w:sz w:val="16"/>
                <w:szCs w:val="16"/>
              </w:rPr>
              <w:t>(razão social, CNPJ/MF, endereço, contatos, representante)</w:t>
            </w:r>
          </w:p>
        </w:tc>
      </w:tr>
      <w:tr w:rsidR="00C20564" w:rsidRPr="00F245B7" w14:paraId="74E2AFFA" w14:textId="77777777" w:rsidTr="00FD4730">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64E5939A"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X</w:t>
            </w:r>
          </w:p>
        </w:tc>
        <w:tc>
          <w:tcPr>
            <w:tcW w:w="1260" w:type="dxa"/>
            <w:tcBorders>
              <w:top w:val="nil"/>
              <w:left w:val="single" w:sz="6" w:space="0" w:color="000000"/>
              <w:bottom w:val="single" w:sz="6" w:space="0" w:color="000000"/>
              <w:right w:val="nil"/>
            </w:tcBorders>
          </w:tcPr>
          <w:p w14:paraId="565C6DCF"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Especificação</w:t>
            </w:r>
          </w:p>
        </w:tc>
        <w:tc>
          <w:tcPr>
            <w:tcW w:w="1395" w:type="dxa"/>
            <w:tcBorders>
              <w:top w:val="nil"/>
              <w:left w:val="single" w:sz="6" w:space="0" w:color="000000"/>
              <w:bottom w:val="single" w:sz="6" w:space="0" w:color="000000"/>
              <w:right w:val="nil"/>
            </w:tcBorders>
          </w:tcPr>
          <w:p w14:paraId="32ED897F" w14:textId="77777777" w:rsidR="00C20564" w:rsidRPr="00F245B7" w:rsidRDefault="00C20564" w:rsidP="00FD4730">
            <w:pPr>
              <w:pStyle w:val="ParagraphStyle"/>
              <w:ind w:right="-30"/>
              <w:jc w:val="center"/>
              <w:rPr>
                <w:rFonts w:ascii="Calibri" w:hAnsi="Calibri" w:cs="Calibri"/>
                <w:i/>
                <w:iCs/>
                <w:color w:val="0D0D0D" w:themeColor="text1" w:themeTint="F2"/>
                <w:sz w:val="16"/>
                <w:szCs w:val="16"/>
              </w:rPr>
            </w:pPr>
            <w:r w:rsidRPr="00F245B7">
              <w:rPr>
                <w:rFonts w:ascii="Calibri" w:hAnsi="Calibri" w:cs="Calibri"/>
                <w:i/>
                <w:iCs/>
                <w:color w:val="0D0D0D" w:themeColor="text1" w:themeTint="F2"/>
                <w:sz w:val="16"/>
                <w:szCs w:val="16"/>
              </w:rPr>
              <w:t xml:space="preserve">Marca </w:t>
            </w:r>
          </w:p>
          <w:p w14:paraId="5DC0AB2C" w14:textId="77777777" w:rsidR="00C20564" w:rsidRPr="00F245B7" w:rsidRDefault="00C20564" w:rsidP="00FD4730">
            <w:pPr>
              <w:pStyle w:val="ParagraphStyle"/>
              <w:ind w:right="-30"/>
              <w:jc w:val="center"/>
              <w:rPr>
                <w:rFonts w:ascii="Calibri" w:hAnsi="Calibri" w:cs="Calibri"/>
                <w:i/>
                <w:iCs/>
                <w:color w:val="0D0D0D" w:themeColor="text1" w:themeTint="F2"/>
                <w:sz w:val="16"/>
                <w:szCs w:val="16"/>
              </w:rPr>
            </w:pPr>
            <w:r w:rsidRPr="00F245B7">
              <w:rPr>
                <w:rFonts w:ascii="Calibri" w:hAnsi="Calibri" w:cs="Calibri"/>
                <w:i/>
                <w:iCs/>
                <w:color w:val="0D0D0D" w:themeColor="text1" w:themeTint="F2"/>
                <w:sz w:val="16"/>
                <w:szCs w:val="16"/>
              </w:rPr>
              <w:t>(se exigida no edital)</w:t>
            </w:r>
          </w:p>
        </w:tc>
        <w:tc>
          <w:tcPr>
            <w:tcW w:w="1725" w:type="dxa"/>
            <w:tcBorders>
              <w:top w:val="nil"/>
              <w:left w:val="single" w:sz="6" w:space="0" w:color="000000"/>
              <w:bottom w:val="single" w:sz="6" w:space="0" w:color="000000"/>
              <w:right w:val="nil"/>
            </w:tcBorders>
          </w:tcPr>
          <w:p w14:paraId="43738F40" w14:textId="77777777" w:rsidR="00C20564" w:rsidRPr="00F245B7" w:rsidRDefault="00C20564" w:rsidP="00FD4730">
            <w:pPr>
              <w:pStyle w:val="ParagraphStyle"/>
              <w:ind w:right="-30"/>
              <w:jc w:val="center"/>
              <w:rPr>
                <w:rFonts w:ascii="Calibri" w:hAnsi="Calibri" w:cs="Calibri"/>
                <w:i/>
                <w:iCs/>
                <w:color w:val="0D0D0D" w:themeColor="text1" w:themeTint="F2"/>
                <w:sz w:val="16"/>
                <w:szCs w:val="16"/>
              </w:rPr>
            </w:pPr>
            <w:r w:rsidRPr="00F245B7">
              <w:rPr>
                <w:rFonts w:ascii="Calibri" w:hAnsi="Calibri" w:cs="Calibri"/>
                <w:i/>
                <w:iCs/>
                <w:color w:val="0D0D0D" w:themeColor="text1" w:themeTint="F2"/>
                <w:sz w:val="16"/>
                <w:szCs w:val="16"/>
              </w:rPr>
              <w:t>Modelo</w:t>
            </w:r>
          </w:p>
          <w:p w14:paraId="434B630A" w14:textId="77777777" w:rsidR="00C20564" w:rsidRPr="00F245B7" w:rsidRDefault="00C20564" w:rsidP="00FD4730">
            <w:pPr>
              <w:pStyle w:val="ParagraphStyle"/>
              <w:ind w:right="-30"/>
              <w:jc w:val="center"/>
              <w:rPr>
                <w:rFonts w:ascii="Calibri" w:hAnsi="Calibri" w:cs="Calibri"/>
                <w:i/>
                <w:iCs/>
                <w:color w:val="0D0D0D" w:themeColor="text1" w:themeTint="F2"/>
                <w:sz w:val="16"/>
                <w:szCs w:val="16"/>
              </w:rPr>
            </w:pPr>
            <w:r w:rsidRPr="00F245B7">
              <w:rPr>
                <w:rFonts w:ascii="Calibri" w:hAnsi="Calibri" w:cs="Calibri"/>
                <w:i/>
                <w:iCs/>
                <w:color w:val="0D0D0D" w:themeColor="text1" w:themeTint="F2"/>
                <w:sz w:val="16"/>
                <w:szCs w:val="16"/>
              </w:rPr>
              <w:t>(se exigido no edital)</w:t>
            </w:r>
          </w:p>
        </w:tc>
        <w:tc>
          <w:tcPr>
            <w:tcW w:w="1125" w:type="dxa"/>
            <w:tcBorders>
              <w:top w:val="nil"/>
              <w:left w:val="single" w:sz="6" w:space="0" w:color="000000"/>
              <w:bottom w:val="single" w:sz="6" w:space="0" w:color="000000"/>
              <w:right w:val="nil"/>
            </w:tcBorders>
          </w:tcPr>
          <w:p w14:paraId="3E2359D7"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Unidade</w:t>
            </w:r>
          </w:p>
        </w:tc>
        <w:tc>
          <w:tcPr>
            <w:tcW w:w="1380" w:type="dxa"/>
            <w:tcBorders>
              <w:top w:val="nil"/>
              <w:left w:val="single" w:sz="6" w:space="0" w:color="000000"/>
              <w:bottom w:val="single" w:sz="6" w:space="0" w:color="000000"/>
              <w:right w:val="nil"/>
            </w:tcBorders>
          </w:tcPr>
          <w:p w14:paraId="6D3A5376"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Quantidade Máxima</w:t>
            </w:r>
          </w:p>
        </w:tc>
        <w:tc>
          <w:tcPr>
            <w:tcW w:w="930" w:type="dxa"/>
            <w:tcBorders>
              <w:top w:val="nil"/>
              <w:left w:val="single" w:sz="6" w:space="0" w:color="000000"/>
              <w:bottom w:val="single" w:sz="6" w:space="0" w:color="000000"/>
              <w:right w:val="single" w:sz="6" w:space="0" w:color="000000"/>
            </w:tcBorders>
          </w:tcPr>
          <w:p w14:paraId="71A0C535"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Quantidade Mínima</w:t>
            </w:r>
          </w:p>
        </w:tc>
        <w:tc>
          <w:tcPr>
            <w:tcW w:w="945" w:type="dxa"/>
            <w:tcBorders>
              <w:top w:val="nil"/>
              <w:left w:val="single" w:sz="6" w:space="0" w:color="000000"/>
              <w:bottom w:val="single" w:sz="6" w:space="0" w:color="000000"/>
              <w:right w:val="nil"/>
            </w:tcBorders>
          </w:tcPr>
          <w:p w14:paraId="3FBA7F76" w14:textId="77777777" w:rsidR="00C20564" w:rsidRPr="00F245B7" w:rsidRDefault="00C20564" w:rsidP="00FD4730">
            <w:pPr>
              <w:pStyle w:val="ParagraphStyle"/>
              <w:ind w:right="-30"/>
              <w:jc w:val="center"/>
              <w:rPr>
                <w:rFonts w:ascii="Calibri" w:hAnsi="Calibri" w:cs="Calibri"/>
                <w:color w:val="0D0D0D" w:themeColor="text1" w:themeTint="F2"/>
                <w:sz w:val="16"/>
                <w:szCs w:val="16"/>
              </w:rPr>
            </w:pPr>
            <w:r w:rsidRPr="00F245B7">
              <w:rPr>
                <w:rFonts w:ascii="Calibri" w:hAnsi="Calibri" w:cs="Calibri"/>
                <w:color w:val="0D0D0D" w:themeColor="text1" w:themeTint="F2"/>
                <w:sz w:val="16"/>
                <w:szCs w:val="16"/>
              </w:rPr>
              <w:t>Valor Un</w:t>
            </w:r>
          </w:p>
        </w:tc>
        <w:tc>
          <w:tcPr>
            <w:tcW w:w="930" w:type="dxa"/>
            <w:tcBorders>
              <w:top w:val="nil"/>
              <w:left w:val="single" w:sz="6" w:space="0" w:color="000000"/>
              <w:bottom w:val="single" w:sz="6" w:space="0" w:color="000000"/>
              <w:right w:val="single" w:sz="6" w:space="0" w:color="000000"/>
            </w:tcBorders>
          </w:tcPr>
          <w:p w14:paraId="70B8996C" w14:textId="77777777" w:rsidR="00C20564" w:rsidRPr="00F245B7" w:rsidRDefault="00C20564" w:rsidP="00FD4730">
            <w:pPr>
              <w:pStyle w:val="ParagraphStyle"/>
              <w:ind w:right="-30"/>
              <w:jc w:val="center"/>
              <w:rPr>
                <w:rFonts w:ascii="Calibri" w:hAnsi="Calibri" w:cs="Calibri"/>
                <w:i/>
                <w:iCs/>
                <w:color w:val="0D0D0D" w:themeColor="text1" w:themeTint="F2"/>
                <w:sz w:val="16"/>
                <w:szCs w:val="16"/>
              </w:rPr>
            </w:pPr>
            <w:r w:rsidRPr="00F245B7">
              <w:rPr>
                <w:rFonts w:ascii="Calibri" w:hAnsi="Calibri" w:cs="Calibri"/>
                <w:i/>
                <w:iCs/>
                <w:color w:val="0D0D0D" w:themeColor="text1" w:themeTint="F2"/>
                <w:sz w:val="16"/>
                <w:szCs w:val="16"/>
              </w:rPr>
              <w:t>Prazo garantia ou validade</w:t>
            </w:r>
          </w:p>
        </w:tc>
      </w:tr>
      <w:tr w:rsidR="00C20564" w:rsidRPr="00F245B7" w14:paraId="44817AF1" w14:textId="77777777" w:rsidTr="00FD4730">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378611D1"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1260" w:type="dxa"/>
            <w:tcBorders>
              <w:top w:val="nil"/>
              <w:left w:val="single" w:sz="6" w:space="0" w:color="000000"/>
              <w:bottom w:val="single" w:sz="6" w:space="0" w:color="000000"/>
              <w:right w:val="nil"/>
            </w:tcBorders>
          </w:tcPr>
          <w:p w14:paraId="2D664C7A"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1395" w:type="dxa"/>
            <w:tcBorders>
              <w:top w:val="nil"/>
              <w:left w:val="single" w:sz="6" w:space="0" w:color="000000"/>
              <w:bottom w:val="single" w:sz="6" w:space="0" w:color="000000"/>
              <w:right w:val="nil"/>
            </w:tcBorders>
          </w:tcPr>
          <w:p w14:paraId="4890BE16"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1725" w:type="dxa"/>
            <w:tcBorders>
              <w:top w:val="nil"/>
              <w:left w:val="single" w:sz="6" w:space="0" w:color="000000"/>
              <w:bottom w:val="single" w:sz="6" w:space="0" w:color="000000"/>
              <w:right w:val="nil"/>
            </w:tcBorders>
          </w:tcPr>
          <w:p w14:paraId="73D91CB1"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1125" w:type="dxa"/>
            <w:tcBorders>
              <w:top w:val="nil"/>
              <w:left w:val="single" w:sz="6" w:space="0" w:color="000000"/>
              <w:bottom w:val="single" w:sz="6" w:space="0" w:color="000000"/>
              <w:right w:val="nil"/>
            </w:tcBorders>
          </w:tcPr>
          <w:p w14:paraId="6B2EB62C"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1380" w:type="dxa"/>
            <w:tcBorders>
              <w:top w:val="nil"/>
              <w:left w:val="single" w:sz="6" w:space="0" w:color="000000"/>
              <w:bottom w:val="single" w:sz="6" w:space="0" w:color="000000"/>
              <w:right w:val="nil"/>
            </w:tcBorders>
          </w:tcPr>
          <w:p w14:paraId="7A0FAA32"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930" w:type="dxa"/>
            <w:tcBorders>
              <w:top w:val="nil"/>
              <w:left w:val="single" w:sz="6" w:space="0" w:color="000000"/>
              <w:bottom w:val="single" w:sz="6" w:space="0" w:color="000000"/>
              <w:right w:val="single" w:sz="6" w:space="0" w:color="000000"/>
            </w:tcBorders>
          </w:tcPr>
          <w:p w14:paraId="460135E0"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945" w:type="dxa"/>
            <w:tcBorders>
              <w:top w:val="nil"/>
              <w:left w:val="single" w:sz="6" w:space="0" w:color="000000"/>
              <w:bottom w:val="single" w:sz="6" w:space="0" w:color="000000"/>
              <w:right w:val="nil"/>
            </w:tcBorders>
          </w:tcPr>
          <w:p w14:paraId="377CBA00"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c>
          <w:tcPr>
            <w:tcW w:w="930" w:type="dxa"/>
            <w:tcBorders>
              <w:top w:val="nil"/>
              <w:left w:val="single" w:sz="6" w:space="0" w:color="000000"/>
              <w:bottom w:val="single" w:sz="6" w:space="0" w:color="000000"/>
              <w:right w:val="single" w:sz="6" w:space="0" w:color="000000"/>
            </w:tcBorders>
          </w:tcPr>
          <w:p w14:paraId="46F873DB" w14:textId="77777777" w:rsidR="00C20564" w:rsidRPr="00F245B7" w:rsidRDefault="00C20564" w:rsidP="00FD4730">
            <w:pPr>
              <w:pStyle w:val="ParagraphStyle"/>
              <w:ind w:right="-30"/>
              <w:jc w:val="both"/>
              <w:rPr>
                <w:rFonts w:ascii="Calibri" w:hAnsi="Calibri" w:cs="Calibri"/>
                <w:color w:val="0D0D0D" w:themeColor="text1" w:themeTint="F2"/>
                <w:sz w:val="16"/>
                <w:szCs w:val="16"/>
              </w:rPr>
            </w:pPr>
          </w:p>
        </w:tc>
      </w:tr>
    </w:tbl>
    <w:p w14:paraId="365635FC" w14:textId="77777777" w:rsidR="00C20564" w:rsidRPr="00F245B7" w:rsidRDefault="00C20564" w:rsidP="00C20564">
      <w:pPr>
        <w:pStyle w:val="ParagraphStyle"/>
        <w:tabs>
          <w:tab w:val="left" w:pos="570"/>
        </w:tabs>
        <w:spacing w:line="360" w:lineRule="auto"/>
        <w:jc w:val="both"/>
        <w:rPr>
          <w:rFonts w:ascii="Calibri" w:hAnsi="Calibri" w:cs="Calibri"/>
          <w:color w:val="0D0D0D" w:themeColor="text1" w:themeTint="F2"/>
          <w:sz w:val="20"/>
          <w:szCs w:val="20"/>
        </w:rPr>
      </w:pPr>
    </w:p>
    <w:p w14:paraId="2461D47F"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bookmarkStart w:id="1" w:name="_Hlk159402966"/>
      <w:bookmarkEnd w:id="1"/>
      <w:r w:rsidRPr="00F245B7">
        <w:rPr>
          <w:rFonts w:ascii="Calibri" w:hAnsi="Calibri" w:cs="Calibri"/>
          <w:color w:val="0D0D0D" w:themeColor="text1" w:themeTint="F2"/>
          <w:sz w:val="20"/>
          <w:szCs w:val="20"/>
        </w:rPr>
        <w:t>A listagem do cadastro de reserva referente ao presente registro de preços consta como anexo a esta Ata.</w:t>
      </w:r>
    </w:p>
    <w:p w14:paraId="5821DEB5" w14:textId="77777777" w:rsidR="00C20564" w:rsidRPr="00F245B7"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D0D0D" w:themeColor="text1" w:themeTint="F2"/>
          <w:sz w:val="20"/>
          <w:szCs w:val="20"/>
        </w:rPr>
      </w:pPr>
      <w:r w:rsidRPr="00F245B7">
        <w:rPr>
          <w:rFonts w:ascii="Calibri" w:hAnsi="Calibri" w:cs="Calibri"/>
          <w:b/>
          <w:bCs/>
          <w:color w:val="0D0D0D" w:themeColor="text1" w:themeTint="F2"/>
          <w:sz w:val="20"/>
          <w:szCs w:val="20"/>
        </w:rPr>
        <w:t>ÓRGÃO(S) GERENCIADOR E PARTICIPANTE(S)</w:t>
      </w:r>
    </w:p>
    <w:p w14:paraId="2669A60A"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O órgão gerenciador será o Município de Ibaiti.</w:t>
      </w:r>
    </w:p>
    <w:p w14:paraId="3E1390C5"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C20564" w:rsidRPr="00F245B7" w14:paraId="20BFAB60" w14:textId="77777777" w:rsidTr="00FD4730">
        <w:tc>
          <w:tcPr>
            <w:tcW w:w="2610" w:type="dxa"/>
            <w:tcBorders>
              <w:top w:val="single" w:sz="6" w:space="0" w:color="000000"/>
              <w:left w:val="single" w:sz="6" w:space="0" w:color="000000"/>
              <w:bottom w:val="single" w:sz="6" w:space="0" w:color="000000"/>
              <w:right w:val="single" w:sz="6" w:space="0" w:color="000000"/>
            </w:tcBorders>
          </w:tcPr>
          <w:p w14:paraId="0FA5A5D1" w14:textId="77777777" w:rsidR="00C20564" w:rsidRPr="00F245B7" w:rsidRDefault="00C20564" w:rsidP="00FD4730">
            <w:pPr>
              <w:pStyle w:val="Centered"/>
              <w:rPr>
                <w:rFonts w:ascii="Calibri" w:hAnsi="Calibri" w:cs="Calibri"/>
                <w:i/>
                <w:iCs/>
                <w:color w:val="0D0D0D" w:themeColor="text1" w:themeTint="F2"/>
                <w:sz w:val="20"/>
                <w:szCs w:val="20"/>
              </w:rPr>
            </w:pPr>
            <w:r w:rsidRPr="00F245B7">
              <w:rPr>
                <w:rFonts w:ascii="Calibri" w:hAnsi="Calibri" w:cs="Calibri"/>
                <w:i/>
                <w:iCs/>
                <w:color w:val="0D0D0D" w:themeColor="text1" w:themeTint="F2"/>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60D70B01" w14:textId="77777777" w:rsidR="00C20564" w:rsidRPr="00F245B7" w:rsidRDefault="00C20564" w:rsidP="00FD4730">
            <w:pPr>
              <w:pStyle w:val="Centered"/>
              <w:rPr>
                <w:rFonts w:ascii="Calibri" w:hAnsi="Calibri" w:cs="Calibri"/>
                <w:i/>
                <w:iCs/>
                <w:color w:val="0D0D0D" w:themeColor="text1" w:themeTint="F2"/>
                <w:sz w:val="20"/>
                <w:szCs w:val="20"/>
              </w:rPr>
            </w:pPr>
            <w:r w:rsidRPr="00F245B7">
              <w:rPr>
                <w:rFonts w:ascii="Calibri" w:hAnsi="Calibri" w:cs="Calibri"/>
                <w:i/>
                <w:iCs/>
                <w:color w:val="0D0D0D" w:themeColor="text1" w:themeTint="F2"/>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34CE1B87" w14:textId="77777777" w:rsidR="00C20564" w:rsidRPr="00F245B7" w:rsidRDefault="00C20564" w:rsidP="00FD4730">
            <w:pPr>
              <w:pStyle w:val="Centered"/>
              <w:rPr>
                <w:rFonts w:ascii="Calibri" w:hAnsi="Calibri" w:cs="Calibri"/>
                <w:i/>
                <w:iCs/>
                <w:color w:val="0D0D0D" w:themeColor="text1" w:themeTint="F2"/>
                <w:sz w:val="20"/>
                <w:szCs w:val="20"/>
              </w:rPr>
            </w:pPr>
            <w:r w:rsidRPr="00F245B7">
              <w:rPr>
                <w:rFonts w:ascii="Calibri" w:hAnsi="Calibri" w:cs="Calibri"/>
                <w:i/>
                <w:iCs/>
                <w:color w:val="0D0D0D" w:themeColor="text1" w:themeTint="F2"/>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6202CEAD" w14:textId="77777777" w:rsidR="00C20564" w:rsidRPr="00F245B7" w:rsidRDefault="00C20564" w:rsidP="00FD4730">
            <w:pPr>
              <w:pStyle w:val="Centered"/>
              <w:rPr>
                <w:rFonts w:ascii="Calibri" w:hAnsi="Calibri" w:cs="Calibri"/>
                <w:i/>
                <w:iCs/>
                <w:color w:val="0D0D0D" w:themeColor="text1" w:themeTint="F2"/>
                <w:sz w:val="20"/>
                <w:szCs w:val="20"/>
              </w:rPr>
            </w:pPr>
            <w:r w:rsidRPr="00F245B7">
              <w:rPr>
                <w:rFonts w:ascii="Calibri" w:hAnsi="Calibri" w:cs="Calibri"/>
                <w:i/>
                <w:iCs/>
                <w:color w:val="0D0D0D" w:themeColor="text1" w:themeTint="F2"/>
                <w:sz w:val="20"/>
                <w:szCs w:val="20"/>
              </w:rPr>
              <w:t>Quantidade</w:t>
            </w:r>
          </w:p>
        </w:tc>
      </w:tr>
      <w:tr w:rsidR="00C20564" w:rsidRPr="00F245B7" w14:paraId="7202E77E" w14:textId="77777777" w:rsidTr="00FD473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41E4442"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82D95A2"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7D232DC"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5F5CE94" w14:textId="77777777" w:rsidR="00C20564" w:rsidRPr="00F245B7" w:rsidRDefault="00C20564" w:rsidP="00FD4730">
            <w:pPr>
              <w:pStyle w:val="Centered"/>
              <w:rPr>
                <w:rFonts w:ascii="Calibri" w:hAnsi="Calibri" w:cs="Calibri"/>
                <w:i/>
                <w:iCs/>
                <w:color w:val="0D0D0D" w:themeColor="text1" w:themeTint="F2"/>
                <w:sz w:val="20"/>
                <w:szCs w:val="20"/>
              </w:rPr>
            </w:pPr>
          </w:p>
        </w:tc>
      </w:tr>
      <w:tr w:rsidR="00C20564" w:rsidRPr="00F245B7" w14:paraId="4C09029D" w14:textId="77777777" w:rsidTr="00FD473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477C3FB"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1A67416"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59C04C3A"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1393DEA" w14:textId="77777777" w:rsidR="00C20564" w:rsidRPr="00F245B7" w:rsidRDefault="00C20564" w:rsidP="00FD4730">
            <w:pPr>
              <w:pStyle w:val="Centered"/>
              <w:rPr>
                <w:rFonts w:ascii="Calibri" w:hAnsi="Calibri" w:cs="Calibri"/>
                <w:i/>
                <w:iCs/>
                <w:color w:val="0D0D0D" w:themeColor="text1" w:themeTint="F2"/>
                <w:sz w:val="20"/>
                <w:szCs w:val="20"/>
              </w:rPr>
            </w:pPr>
          </w:p>
        </w:tc>
      </w:tr>
      <w:tr w:rsidR="00C20564" w:rsidRPr="00F245B7" w14:paraId="76F4947D" w14:textId="77777777" w:rsidTr="00FD473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0B61B41"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5403467"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7B271833"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5D852FE" w14:textId="77777777" w:rsidR="00C20564" w:rsidRPr="00F245B7" w:rsidRDefault="00C20564" w:rsidP="00FD4730">
            <w:pPr>
              <w:pStyle w:val="Centered"/>
              <w:rPr>
                <w:rFonts w:ascii="Calibri" w:hAnsi="Calibri" w:cs="Calibri"/>
                <w:i/>
                <w:iCs/>
                <w:color w:val="0D0D0D" w:themeColor="text1" w:themeTint="F2"/>
                <w:sz w:val="20"/>
                <w:szCs w:val="20"/>
              </w:rPr>
            </w:pPr>
          </w:p>
        </w:tc>
      </w:tr>
      <w:tr w:rsidR="00C20564" w:rsidRPr="00F245B7" w14:paraId="224FB556" w14:textId="77777777" w:rsidTr="00FD473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FF184C9"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F7FD2C9"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35C6329A" w14:textId="77777777" w:rsidR="00C20564" w:rsidRPr="00F245B7" w:rsidRDefault="00C20564" w:rsidP="00FD4730">
            <w:pPr>
              <w:pStyle w:val="Centered"/>
              <w:rPr>
                <w:rFonts w:ascii="Calibri" w:hAnsi="Calibri" w:cs="Calibri"/>
                <w:i/>
                <w:iCs/>
                <w:color w:val="0D0D0D" w:themeColor="text1" w:themeTint="F2"/>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F8FFFA9" w14:textId="77777777" w:rsidR="00C20564" w:rsidRPr="00F245B7" w:rsidRDefault="00C20564" w:rsidP="00FD4730">
            <w:pPr>
              <w:pStyle w:val="Centered"/>
              <w:rPr>
                <w:rFonts w:ascii="Calibri" w:hAnsi="Calibri" w:cs="Calibri"/>
                <w:i/>
                <w:iCs/>
                <w:color w:val="0D0D0D" w:themeColor="text1" w:themeTint="F2"/>
                <w:sz w:val="20"/>
                <w:szCs w:val="20"/>
              </w:rPr>
            </w:pPr>
          </w:p>
        </w:tc>
      </w:tr>
    </w:tbl>
    <w:p w14:paraId="66EC6DE5" w14:textId="77777777" w:rsidR="00C20564" w:rsidRPr="00F245B7" w:rsidRDefault="00C20564" w:rsidP="00C20564">
      <w:pPr>
        <w:pStyle w:val="ParagraphStyle"/>
        <w:tabs>
          <w:tab w:val="left" w:pos="570"/>
        </w:tabs>
        <w:spacing w:line="360" w:lineRule="auto"/>
        <w:jc w:val="both"/>
        <w:rPr>
          <w:rFonts w:ascii="Calibri" w:hAnsi="Calibri" w:cs="Calibri"/>
          <w:i/>
          <w:iCs/>
          <w:color w:val="0D0D0D" w:themeColor="text1" w:themeTint="F2"/>
          <w:sz w:val="20"/>
          <w:szCs w:val="20"/>
        </w:rPr>
      </w:pPr>
    </w:p>
    <w:p w14:paraId="1740D93D" w14:textId="77777777" w:rsidR="00C20564" w:rsidRPr="00F245B7"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D0D0D" w:themeColor="text1" w:themeTint="F2"/>
          <w:sz w:val="20"/>
          <w:szCs w:val="20"/>
        </w:rPr>
      </w:pPr>
      <w:r>
        <w:rPr>
          <w:rFonts w:ascii="Calibri" w:hAnsi="Calibri" w:cs="Calibri"/>
          <w:b/>
          <w:bCs/>
          <w:color w:val="000000"/>
          <w:sz w:val="20"/>
          <w:szCs w:val="20"/>
        </w:rPr>
        <w:t xml:space="preserve">DA ADESÃO À </w:t>
      </w:r>
      <w:r w:rsidRPr="00F245B7">
        <w:rPr>
          <w:rFonts w:ascii="Calibri" w:hAnsi="Calibri" w:cs="Calibri"/>
          <w:b/>
          <w:bCs/>
          <w:color w:val="0D0D0D" w:themeColor="text1" w:themeTint="F2"/>
          <w:sz w:val="20"/>
          <w:szCs w:val="20"/>
        </w:rPr>
        <w:t>ATA DE REGISTRO DE PREÇOS (item obrigatório)</w:t>
      </w:r>
    </w:p>
    <w:p w14:paraId="2DDAB3FB"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 xml:space="preserve"> Não será admitida a adesão à ata de registro de preços decorrente desta licitação ou desta contratação direta, conforme justificativa apresentada nos estudos técnicos preliminares.</w:t>
      </w:r>
    </w:p>
    <w:p w14:paraId="3A376E37" w14:textId="77777777" w:rsidR="00C20564" w:rsidRDefault="00C20564" w:rsidP="00C20564">
      <w:pPr>
        <w:pStyle w:val="ParagraphStyle"/>
        <w:keepNext/>
        <w:keepLines/>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limites para as adesões</w:t>
      </w:r>
    </w:p>
    <w:p w14:paraId="7B8BF92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3E1A6A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2C3471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Para aquisição emergencial de medicamentos e material de consumo médico-hospitalar por órgãos e entidades da Administração Pública municipal, a adesão à ata de registro de preços gerenciada pelo Ministério da Saúde não estará sujeita ao limite previsto no item 4.7.</w:t>
      </w:r>
    </w:p>
    <w:p w14:paraId="588AD87A"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adesão à ata de registro de preços por órgãos e entidades da Administração Pública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19FB714" w14:textId="77777777" w:rsidR="00C20564" w:rsidRDefault="00C20564" w:rsidP="00C20564">
      <w:pPr>
        <w:pStyle w:val="ParagraphStyle"/>
        <w:keepNext/>
        <w:keepLines/>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Vedação a acréscimo de quantitativos</w:t>
      </w:r>
    </w:p>
    <w:p w14:paraId="473F76A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É vedado efetuar acréscimos nos quantitativos fixados na ata de registro de preços.</w:t>
      </w:r>
    </w:p>
    <w:p w14:paraId="68B785DC"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639734A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w:t>
      </w:r>
      <w:r w:rsidRPr="00F245B7">
        <w:rPr>
          <w:rFonts w:ascii="Calibri" w:hAnsi="Calibri" w:cs="Calibri"/>
          <w:color w:val="0D0D0D" w:themeColor="text1" w:themeTint="F2"/>
          <w:sz w:val="20"/>
          <w:szCs w:val="20"/>
        </w:rPr>
        <w:t xml:space="preserve">será 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14:paraId="3ACC659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E62AAD9"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3A4121DF"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FBD3616" w14:textId="77777777" w:rsidR="00C20564" w:rsidRDefault="00C20564" w:rsidP="00C20564">
      <w:pPr>
        <w:pStyle w:val="ParagraphStyle"/>
        <w:widowControl/>
        <w:numPr>
          <w:ilvl w:val="2"/>
          <w:numId w:val="70"/>
        </w:numPr>
        <w:spacing w:line="360" w:lineRule="auto"/>
        <w:jc w:val="both"/>
        <w:rPr>
          <w:rFonts w:ascii="Calibri" w:hAnsi="Calibri" w:cs="Calibri"/>
          <w:color w:val="000000"/>
          <w:sz w:val="20"/>
          <w:szCs w:val="20"/>
        </w:rPr>
      </w:pPr>
      <w:r>
        <w:rPr>
          <w:rFonts w:ascii="Calibri" w:hAnsi="Calibri" w:cs="Calibri"/>
          <w:color w:val="000000"/>
          <w:sz w:val="20"/>
          <w:szCs w:val="20"/>
        </w:rPr>
        <w:t>O instrumento contratual de que trata o item 5.2. deverá ser assinado no prazo de validade da ata de registro de preços.</w:t>
      </w:r>
    </w:p>
    <w:p w14:paraId="48D0CE2C"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0D82424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593584E5" w14:textId="509E6AEA"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w:t>
      </w:r>
      <w:r w:rsidRPr="00C20564">
        <w:rPr>
          <w:rFonts w:ascii="Calibri" w:hAnsi="Calibri" w:cs="Calibri"/>
          <w:color w:val="171717" w:themeColor="background2" w:themeShade="1A"/>
          <w:sz w:val="20"/>
          <w:szCs w:val="20"/>
        </w:rPr>
        <w:t xml:space="preserve">inferior ao máximo previsto no edital e se obrigar </w:t>
      </w:r>
      <w:r>
        <w:rPr>
          <w:rFonts w:ascii="Calibri" w:hAnsi="Calibri" w:cs="Calibri"/>
          <w:sz w:val="20"/>
          <w:szCs w:val="20"/>
        </w:rPr>
        <w:t>nos limites dela;</w:t>
      </w:r>
    </w:p>
    <w:p w14:paraId="75381CA1" w14:textId="77777777" w:rsidR="00C20564" w:rsidRDefault="00C20564" w:rsidP="00C20564">
      <w:pPr>
        <w:pStyle w:val="ParagraphStyle"/>
        <w:widowControl/>
        <w:numPr>
          <w:ilvl w:val="2"/>
          <w:numId w:val="70"/>
        </w:numPr>
        <w:tabs>
          <w:tab w:val="left" w:pos="855"/>
        </w:tabs>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04AF4BB8" w14:textId="77777777" w:rsidR="00C20564" w:rsidRDefault="00C20564" w:rsidP="00C20564">
      <w:pPr>
        <w:pStyle w:val="ParagraphStyle"/>
        <w:widowControl/>
        <w:numPr>
          <w:ilvl w:val="3"/>
          <w:numId w:val="70"/>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53F895CE" w14:textId="77777777" w:rsidR="00C20564" w:rsidRDefault="00C20564" w:rsidP="00C20564">
      <w:pPr>
        <w:pStyle w:val="ParagraphStyle"/>
        <w:widowControl/>
        <w:numPr>
          <w:ilvl w:val="3"/>
          <w:numId w:val="70"/>
        </w:numPr>
        <w:spacing w:line="360" w:lineRule="auto"/>
        <w:jc w:val="both"/>
        <w:rPr>
          <w:rFonts w:ascii="Calibri" w:hAnsi="Calibri" w:cs="Calibri"/>
          <w:sz w:val="20"/>
          <w:szCs w:val="20"/>
        </w:rPr>
      </w:pPr>
      <w:r>
        <w:rPr>
          <w:rFonts w:ascii="Calibri" w:hAnsi="Calibri" w:cs="Calibri"/>
          <w:sz w:val="20"/>
          <w:szCs w:val="20"/>
        </w:rPr>
        <w:t>Mantiverem sua proposta original.</w:t>
      </w:r>
    </w:p>
    <w:p w14:paraId="0297D003" w14:textId="77777777" w:rsidR="00C20564" w:rsidRDefault="00C20564" w:rsidP="00C20564">
      <w:pPr>
        <w:pStyle w:val="ParagraphStyle"/>
        <w:widowControl/>
        <w:numPr>
          <w:ilvl w:val="2"/>
          <w:numId w:val="70"/>
        </w:numPr>
        <w:tabs>
          <w:tab w:val="left" w:pos="855"/>
        </w:tabs>
        <w:spacing w:line="360" w:lineRule="auto"/>
        <w:jc w:val="both"/>
        <w:rPr>
          <w:rFonts w:ascii="Calibri" w:hAnsi="Calibri" w:cs="Calibri"/>
          <w:sz w:val="20"/>
          <w:szCs w:val="20"/>
        </w:rPr>
      </w:pPr>
      <w:bookmarkStart w:id="2" w:name="cadastro_reserva"/>
      <w:bookmarkEnd w:id="2"/>
      <w:r>
        <w:rPr>
          <w:rFonts w:ascii="Calibri" w:hAnsi="Calibri" w:cs="Calibri"/>
          <w:sz w:val="20"/>
          <w:szCs w:val="20"/>
        </w:rPr>
        <w:t>Será respeitada, nas contratações, a ordem de classificação dos licitantes ou dos fornecedores registrados na ata.</w:t>
      </w:r>
    </w:p>
    <w:p w14:paraId="1513C43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325AD2D0"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615650D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476791A2" w14:textId="77777777" w:rsidR="00C20564" w:rsidRPr="00F245B7" w:rsidRDefault="00C20564" w:rsidP="00C20564">
      <w:pPr>
        <w:pStyle w:val="ParagraphStyle"/>
        <w:widowControl/>
        <w:numPr>
          <w:ilvl w:val="2"/>
          <w:numId w:val="70"/>
        </w:numPr>
        <w:spacing w:line="360" w:lineRule="auto"/>
        <w:jc w:val="both"/>
        <w:rPr>
          <w:rFonts w:ascii="Calibri" w:hAnsi="Calibri" w:cs="Calibri"/>
          <w:color w:val="0D0D0D" w:themeColor="text1" w:themeTint="F2"/>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F245B7">
        <w:rPr>
          <w:rFonts w:ascii="Calibri" w:hAnsi="Calibri" w:cs="Calibri"/>
          <w:color w:val="0D0D0D" w:themeColor="text1" w:themeTint="F2"/>
          <w:sz w:val="20"/>
          <w:szCs w:val="20"/>
        </w:rPr>
        <w:t>estabelecidos no edital; e</w:t>
      </w:r>
    </w:p>
    <w:p w14:paraId="6B4ACBAA" w14:textId="77777777" w:rsidR="00C20564" w:rsidRDefault="00C20564" w:rsidP="00C20564">
      <w:pPr>
        <w:pStyle w:val="ParagraphStyle"/>
        <w:widowControl/>
        <w:numPr>
          <w:ilvl w:val="2"/>
          <w:numId w:val="70"/>
        </w:numPr>
        <w:spacing w:line="360" w:lineRule="auto"/>
        <w:jc w:val="both"/>
        <w:rPr>
          <w:rFonts w:ascii="Times New Roman" w:hAnsi="Times New Roman" w:cs="Times New Roman"/>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Times New Roman" w:hAnsi="Times New Roman" w:cs="Times New Roman"/>
          <w:sz w:val="20"/>
          <w:szCs w:val="20"/>
        </w:rPr>
        <w:t>.</w:t>
      </w:r>
    </w:p>
    <w:p w14:paraId="2F743477"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180D8EE0"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2EF274" w14:textId="77777777" w:rsidR="00C20564" w:rsidRDefault="00C20564" w:rsidP="00C20564">
      <w:pPr>
        <w:pStyle w:val="ParagraphStyle"/>
        <w:widowControl/>
        <w:numPr>
          <w:ilvl w:val="2"/>
          <w:numId w:val="70"/>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318262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A ata de registro de preços será assinada por meio de assinatura digital e disponibilizada no Sistema de Registro de Preços.</w:t>
      </w:r>
    </w:p>
    <w:p w14:paraId="407B9F9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condições </w:t>
      </w:r>
      <w:r w:rsidRPr="00F245B7">
        <w:rPr>
          <w:rFonts w:ascii="Calibri" w:hAnsi="Calibri" w:cs="Calibri"/>
          <w:color w:val="0D0D0D" w:themeColor="text1" w:themeTint="F2"/>
          <w:sz w:val="20"/>
          <w:szCs w:val="20"/>
        </w:rPr>
        <w:t xml:space="preserve">estabelecidos no edital, e observado </w:t>
      </w:r>
      <w:r>
        <w:rPr>
          <w:rFonts w:ascii="Calibri" w:hAnsi="Calibri" w:cs="Calibri"/>
          <w:sz w:val="20"/>
          <w:szCs w:val="20"/>
        </w:rPr>
        <w:t xml:space="preserve">o disposto 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61A681BA"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bookmarkStart w:id="4" w:name="recusa_dos_que_baixaram_preco"/>
      <w:bookmarkEnd w:id="4"/>
      <w:r>
        <w:rPr>
          <w:rFonts w:ascii="Calibri" w:hAnsi="Calibri" w:cs="Calibri"/>
          <w:sz w:val="20"/>
          <w:szCs w:val="20"/>
        </w:rPr>
        <w:t xml:space="preserve">Na hipótese de nenhum dos licitantes que trata o item 5.4.2.1, </w:t>
      </w:r>
      <w:r w:rsidRPr="00F245B7">
        <w:rPr>
          <w:rFonts w:ascii="Calibri" w:hAnsi="Calibri" w:cs="Calibri"/>
          <w:color w:val="0D0D0D" w:themeColor="text1" w:themeTint="F2"/>
          <w:sz w:val="20"/>
          <w:szCs w:val="20"/>
        </w:rPr>
        <w:t>aceitar a contratação nos termos do item anterior, a Administração, observados o valor estimado e sua eventual atualização nos termos do edital, poderá:</w:t>
      </w:r>
    </w:p>
    <w:p w14:paraId="4BCBB1E8"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6074FC5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Adjudicar e firmar o contrato nas condições ofertadas pelos licitantes ou fornecedores remanescentes, atendida a ordem classificatória, quando frustrada a negociação de melhor condição.</w:t>
      </w:r>
    </w:p>
    <w:p w14:paraId="0301F83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D9B2E10"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ALTERAÇÃO OU ATUALIZAÇÃO DOS PREÇOS REGISTRADOS</w:t>
      </w:r>
    </w:p>
    <w:p w14:paraId="454319D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3A4351F4"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3ABD95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Em caso de criação, alteração ou extinção de quaisquer tributos ou encargos legais ou a superveniência de disposições legais, com comprovada repercussão sobre os preços registrados;</w:t>
      </w:r>
    </w:p>
    <w:p w14:paraId="32BE3820"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Na hipótese de previsão </w:t>
      </w:r>
      <w:r w:rsidRPr="00F245B7">
        <w:rPr>
          <w:rFonts w:ascii="Calibri" w:hAnsi="Calibri" w:cs="Calibri"/>
          <w:color w:val="0D0D0D" w:themeColor="text1" w:themeTint="F2"/>
          <w:sz w:val="20"/>
          <w:szCs w:val="20"/>
        </w:rPr>
        <w:t xml:space="preserve">no edital de cláusula </w:t>
      </w:r>
      <w:r>
        <w:rPr>
          <w:rFonts w:ascii="Calibri" w:hAnsi="Calibri" w:cs="Calibri"/>
          <w:sz w:val="20"/>
          <w:szCs w:val="20"/>
        </w:rPr>
        <w:t>de reajustamento ou repactuação sobre os preços registrados, nos termos da Lei nº 14.133, de 2021.</w:t>
      </w:r>
    </w:p>
    <w:p w14:paraId="467BE2B7" w14:textId="77777777" w:rsidR="00C20564" w:rsidRDefault="00C20564" w:rsidP="00C20564">
      <w:pPr>
        <w:pStyle w:val="ParagraphStyle"/>
        <w:widowControl/>
        <w:numPr>
          <w:ilvl w:val="3"/>
          <w:numId w:val="70"/>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19B55E13" w14:textId="77777777" w:rsidR="00C20564" w:rsidRDefault="00C20564" w:rsidP="00C20564">
      <w:pPr>
        <w:pStyle w:val="ParagraphStyle"/>
        <w:widowControl/>
        <w:numPr>
          <w:ilvl w:val="3"/>
          <w:numId w:val="70"/>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5DE6BF57"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78474E8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629CC71E"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lastRenderedPageBreak/>
        <w:t>Caso não aceite reduzir seu preço aos valores praticados pelo mercado, o fornecedor será liberado do compromisso assumido quanto ao item registrado, sem aplicação de penalidades administrativas.</w:t>
      </w:r>
    </w:p>
    <w:p w14:paraId="338FB2B9"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2AC84178"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Se não obtiver êxito nas negociações, o órgão ou entidade gerenciadora procederá ao cancelamento da ata de registro de preços, adotando as medidas cabíveis para obtenção de contratação mais vantajosa.</w:t>
      </w:r>
    </w:p>
    <w:p w14:paraId="5F845F66"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5" w:name="reducao_preco_mercado_negociacao_frustra"/>
      <w:bookmarkEnd w:id="5"/>
      <w:r>
        <w:rPr>
          <w:rFonts w:ascii="Calibri" w:hAnsi="Calibri" w:cs="Calibri"/>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44CBED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F4248CC"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6" w:name="hipotese_preco_mercado_maior"/>
      <w:bookmarkEnd w:id="6"/>
      <w:r>
        <w:rPr>
          <w:rFonts w:ascii="Calibri" w:hAnsi="Calibri" w:cs="Calibri"/>
          <w:sz w:val="20"/>
          <w:szCs w:val="20"/>
        </w:rPr>
        <w:t xml:space="preserve">Neste caso, o fornecedor encaminhará, juntamente com o pedido de alteração, a documentação comprobatória ou </w:t>
      </w:r>
      <w:proofErr w:type="spellStart"/>
      <w:r>
        <w:rPr>
          <w:rFonts w:ascii="Calibri" w:hAnsi="Calibri" w:cs="Calibri"/>
          <w:sz w:val="20"/>
          <w:szCs w:val="20"/>
        </w:rPr>
        <w:t>a</w:t>
      </w:r>
      <w:proofErr w:type="spellEnd"/>
      <w:r>
        <w:rPr>
          <w:rFonts w:ascii="Calibri" w:hAnsi="Calibri" w:cs="Calibri"/>
          <w:sz w:val="20"/>
          <w:szCs w:val="20"/>
        </w:rPr>
        <w:t xml:space="preserve"> planilha de custos que demonstre a inviabilidade do preço registrado em relação às condições inicialmente pactuadas.</w:t>
      </w:r>
    </w:p>
    <w:p w14:paraId="6CEF9C57"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7" w:name="prova_preco_mercado_maior"/>
      <w:bookmarkEnd w:id="7"/>
      <w:r>
        <w:rPr>
          <w:rFonts w:ascii="Calibri" w:hAnsi="Calibri" w:cs="Calibri"/>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sz w:val="20"/>
            <w:szCs w:val="20"/>
          </w:rPr>
          <w:t>9.1</w:t>
        </w:r>
      </w:hyperlink>
      <w:r>
        <w:rPr>
          <w:rFonts w:ascii="Calibri" w:hAnsi="Calibri" w:cs="Calibri"/>
          <w:sz w:val="20"/>
          <w:szCs w:val="20"/>
        </w:rPr>
        <w:t>, sem prejuízo das sanções previstas na Lei nº 14.133, de 2021, e na legislação aplicável.</w:t>
      </w:r>
    </w:p>
    <w:p w14:paraId="3F4D9477"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8" w:name="nao_comprovacao_majoracao_mercado"/>
      <w:bookmarkEnd w:id="8"/>
      <w:r>
        <w:rPr>
          <w:rFonts w:ascii="Calibri" w:hAnsi="Calibri" w:cs="Calibri"/>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E457193"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sz w:val="20"/>
            <w:szCs w:val="20"/>
          </w:rPr>
          <w:t>9.4</w:t>
        </w:r>
      </w:hyperlink>
      <w:r>
        <w:rPr>
          <w:rFonts w:ascii="Calibri" w:hAnsi="Calibri" w:cs="Calibri"/>
          <w:sz w:val="20"/>
          <w:szCs w:val="20"/>
        </w:rPr>
        <w:t>, e adotará as medidas cabíveis para a obtenção da contratação mais vantajosa.</w:t>
      </w:r>
    </w:p>
    <w:p w14:paraId="6922CDCC"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9" w:name="majora_preco_mercado_negociacao_frustra"/>
      <w:bookmarkEnd w:id="9"/>
      <w:r>
        <w:rPr>
          <w:rFonts w:ascii="Calibri" w:hAnsi="Calibri" w:cs="Calibri"/>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sz w:val="20"/>
            <w:szCs w:val="20"/>
          </w:rPr>
          <w:t>7.2</w:t>
        </w:r>
      </w:hyperlink>
      <w:r>
        <w:rPr>
          <w:rFonts w:ascii="Calibri" w:hAnsi="Calibri" w:cs="Calibri"/>
          <w:sz w:val="20"/>
          <w:szCs w:val="20"/>
        </w:rPr>
        <w:t xml:space="preserve"> e no item </w:t>
      </w:r>
      <w:hyperlink w:anchor="prova_preco_mercado_maior" w:history="1">
        <w:r>
          <w:rPr>
            <w:rFonts w:ascii="Calibri" w:hAnsi="Calibri" w:cs="Calibri"/>
            <w:sz w:val="20"/>
            <w:szCs w:val="20"/>
          </w:rPr>
          <w:t>7.2.1</w:t>
        </w:r>
      </w:hyperlink>
      <w:r>
        <w:rPr>
          <w:rFonts w:ascii="Calibri" w:hAnsi="Calibri" w:cs="Calibri"/>
          <w:sz w:val="20"/>
          <w:szCs w:val="20"/>
        </w:rPr>
        <w:t>, o órgão ou entidade gerenciadora atualizará o preço registrado, de acordo com a realidade dos valores praticados pelo mercado.</w:t>
      </w:r>
    </w:p>
    <w:p w14:paraId="773DEA31"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D4E46E6"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REMANEJAMENTO DAS QUANTIDADES REGISTRADAS NA ATA DE REGISTRO DE PREÇOS</w:t>
      </w:r>
    </w:p>
    <w:p w14:paraId="5F02AB0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4677A8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10D4E1EB"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De órgão ou entidade participante para órgão ou entidade participante; ou</w:t>
      </w:r>
    </w:p>
    <w:p w14:paraId="51EBA96B"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De órgão ou entidade participante para órgão ou entidade não participante.</w:t>
      </w:r>
    </w:p>
    <w:p w14:paraId="58CF5EC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26743AF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54069F1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D12509C"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62AB31EF"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5CA77FAE"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20DA189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69EE45A6"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12" w:name="cancelamento_do_fornecedor"/>
      <w:bookmarkEnd w:id="12"/>
      <w:r>
        <w:rPr>
          <w:rFonts w:ascii="Calibri" w:hAnsi="Calibri" w:cs="Calibri"/>
          <w:sz w:val="20"/>
          <w:szCs w:val="20"/>
        </w:rPr>
        <w:t>Descumprir as condições da ata de registro de preços, sem motivo justificado;</w:t>
      </w:r>
    </w:p>
    <w:p w14:paraId="74F2E79D"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Não retirar a nota de empenho, ou instrumento equivalente, no prazo estabelecido pela Administração sem justificativa razoável;</w:t>
      </w:r>
    </w:p>
    <w:p w14:paraId="25AC6AF9"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Não aceitar manter seu preço registrado, na hipótese prevista no artigo 27, § 2º, do Decreto nº 11.462, de 2023; ou</w:t>
      </w:r>
    </w:p>
    <w:p w14:paraId="62908C86"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 Sofrer sanção prevista nos incisos III ou IV do caput do art. 156 da Lei nº 14.133, de 2021.</w:t>
      </w:r>
    </w:p>
    <w:p w14:paraId="5E6BE81D" w14:textId="77777777" w:rsidR="00C20564" w:rsidRDefault="00C20564" w:rsidP="00C20564">
      <w:pPr>
        <w:pStyle w:val="ParagraphStyle"/>
        <w:widowControl/>
        <w:numPr>
          <w:ilvl w:val="3"/>
          <w:numId w:val="70"/>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B48EE7"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65DB231C"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Na hipótese de cancelamento do registro do fornecedor, o órgão ou a entidade gerenciadora poderá convocar os licitantes que compõem o cadastro de reserva, observada a ordem de classificação.</w:t>
      </w:r>
    </w:p>
    <w:p w14:paraId="22DED84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5A1C7708"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bookmarkStart w:id="13" w:name="cancelamento_da_ata"/>
      <w:bookmarkEnd w:id="13"/>
      <w:r>
        <w:rPr>
          <w:rFonts w:ascii="Calibri" w:hAnsi="Calibri" w:cs="Calibri"/>
          <w:sz w:val="20"/>
          <w:szCs w:val="20"/>
        </w:rPr>
        <w:t>Por razão de interesse público;</w:t>
      </w:r>
    </w:p>
    <w:p w14:paraId="110F5A2E"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A pedido do fornecedor, decorrente de caso fortuito ou força maior; ou</w:t>
      </w:r>
    </w:p>
    <w:p w14:paraId="15035C3F"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Se não houver êxito nas negociações, nas hipóteses em que o preço de mercado tornar-se superior ou inferior ao preço registrado, nos termos do artigos 26, § 3º e 27, § 4º, ambos do Decreto nº 11.462, de 2023. </w:t>
      </w:r>
    </w:p>
    <w:p w14:paraId="3CF6A5F1"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5D48EC36" w14:textId="77777777" w:rsidR="00C20564" w:rsidRPr="00F245B7" w:rsidRDefault="00C20564" w:rsidP="00C20564">
      <w:pPr>
        <w:pStyle w:val="ParagraphStyle"/>
        <w:widowControl/>
        <w:numPr>
          <w:ilvl w:val="1"/>
          <w:numId w:val="70"/>
        </w:numPr>
        <w:spacing w:line="360" w:lineRule="auto"/>
        <w:jc w:val="both"/>
        <w:rPr>
          <w:rFonts w:ascii="Times New Roman" w:hAnsi="Times New Roman" w:cs="Times New Roman"/>
          <w:color w:val="0D0D0D" w:themeColor="text1" w:themeTint="F2"/>
          <w:sz w:val="20"/>
          <w:szCs w:val="20"/>
        </w:rPr>
      </w:pPr>
      <w:r>
        <w:rPr>
          <w:rFonts w:ascii="Calibri" w:hAnsi="Calibri" w:cs="Calibri"/>
          <w:sz w:val="20"/>
          <w:szCs w:val="20"/>
        </w:rPr>
        <w:t xml:space="preserve">O descumprimento da Ata de Registro de Preços ensejará aplicação das penalidades </w:t>
      </w:r>
      <w:r w:rsidRPr="00F245B7">
        <w:rPr>
          <w:rFonts w:ascii="Calibri" w:hAnsi="Calibri" w:cs="Calibri"/>
          <w:color w:val="0D0D0D" w:themeColor="text1" w:themeTint="F2"/>
          <w:sz w:val="20"/>
          <w:szCs w:val="20"/>
        </w:rPr>
        <w:t>estabelecidas no edital</w:t>
      </w:r>
      <w:r w:rsidRPr="00F245B7">
        <w:rPr>
          <w:rFonts w:ascii="Times New Roman" w:hAnsi="Times New Roman" w:cs="Times New Roman"/>
          <w:color w:val="0D0D0D" w:themeColor="text1" w:themeTint="F2"/>
          <w:sz w:val="20"/>
          <w:szCs w:val="20"/>
        </w:rPr>
        <w:t>.</w:t>
      </w:r>
    </w:p>
    <w:p w14:paraId="519AAF67"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As sanções também se aplicam aos integrantes do cadastro de reserva no registro de preços que, convocados, não honrarem o compromisso assumido injustificadamente após terem assinado a ata. </w:t>
      </w:r>
    </w:p>
    <w:p w14:paraId="3647EFD0"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0C7DFE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órgão ou entidade participante deverá comunicar ao órgão gerenciador qualquer das ocorrências previstas no item 9.1, dada a necessidade de instauração de procedimento para cancelamento do registro do fornecedor.</w:t>
      </w:r>
    </w:p>
    <w:p w14:paraId="0EE52C29"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08DBDDD1"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r>
        <w:rPr>
          <w:rFonts w:ascii="Calibri" w:hAnsi="Calibri" w:cs="Calibri"/>
          <w:sz w:val="20"/>
          <w:szCs w:val="20"/>
        </w:rPr>
        <w:t xml:space="preserve">As condições gerais de execução </w:t>
      </w:r>
      <w:r w:rsidRPr="00F245B7">
        <w:rPr>
          <w:rFonts w:ascii="Calibri" w:hAnsi="Calibri" w:cs="Calibri"/>
          <w:color w:val="0D0D0D" w:themeColor="text1" w:themeTint="F2"/>
          <w:sz w:val="20"/>
          <w:szCs w:val="20"/>
        </w:rPr>
        <w:t xml:space="preserve">do objeto, tais como os prazos para entrega e recebimento, as obrigações da Administração e do fornecedor registrado, penalidades e demais condições do ajuste, encontram-se definidos no </w:t>
      </w:r>
      <w:r w:rsidRPr="00F245B7">
        <w:rPr>
          <w:rFonts w:ascii="Calibri" w:hAnsi="Calibri" w:cs="Calibri"/>
          <w:b/>
          <w:bCs/>
          <w:color w:val="0D0D0D" w:themeColor="text1" w:themeTint="F2"/>
          <w:sz w:val="20"/>
          <w:szCs w:val="20"/>
        </w:rPr>
        <w:t>Termo de Referência</w:t>
      </w:r>
      <w:r w:rsidRPr="00F245B7">
        <w:rPr>
          <w:rFonts w:ascii="Calibri" w:hAnsi="Calibri" w:cs="Calibri"/>
          <w:color w:val="0D0D0D" w:themeColor="text1" w:themeTint="F2"/>
          <w:sz w:val="20"/>
          <w:szCs w:val="20"/>
        </w:rPr>
        <w:t xml:space="preserve">, ANEXO 07 do edital </w:t>
      </w:r>
      <w:r w:rsidRPr="00F245B7">
        <w:rPr>
          <w:rFonts w:ascii="Calibri" w:hAnsi="Calibri" w:cs="Calibri"/>
          <w:b/>
          <w:bCs/>
          <w:color w:val="0D0D0D" w:themeColor="text1" w:themeTint="F2"/>
          <w:sz w:val="20"/>
          <w:szCs w:val="20"/>
        </w:rPr>
        <w:t>Nº 4/2025</w:t>
      </w:r>
      <w:r w:rsidRPr="00F245B7">
        <w:rPr>
          <w:rFonts w:ascii="Calibri" w:hAnsi="Calibri" w:cs="Calibri"/>
          <w:color w:val="0D0D0D" w:themeColor="text1" w:themeTint="F2"/>
          <w:sz w:val="20"/>
          <w:szCs w:val="20"/>
        </w:rPr>
        <w:t>.</w:t>
      </w:r>
    </w:p>
    <w:p w14:paraId="75D94D6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2C7AC8D6" w14:textId="77777777" w:rsidR="00C20564" w:rsidRDefault="00C20564" w:rsidP="00C20564">
      <w:pPr>
        <w:pStyle w:val="ParagraphStyle"/>
        <w:spacing w:line="360" w:lineRule="auto"/>
        <w:jc w:val="both"/>
        <w:rPr>
          <w:rFonts w:ascii="Calibri" w:hAnsi="Calibri" w:cs="Calibri"/>
          <w:color w:val="000000"/>
          <w:sz w:val="20"/>
          <w:szCs w:val="20"/>
        </w:rPr>
      </w:pPr>
    </w:p>
    <w:p w14:paraId="7D779154"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lavrada </w:t>
      </w:r>
      <w:r w:rsidRPr="00F245B7">
        <w:rPr>
          <w:rFonts w:ascii="Calibri" w:hAnsi="Calibri" w:cs="Calibri"/>
          <w:color w:val="0D0D0D" w:themeColor="text1" w:themeTint="F2"/>
          <w:sz w:val="20"/>
          <w:szCs w:val="20"/>
        </w:rPr>
        <w:t xml:space="preserve">em XX (XX extenso) vias </w:t>
      </w:r>
      <w:r>
        <w:rPr>
          <w:rFonts w:ascii="Calibri" w:hAnsi="Calibri" w:cs="Calibri"/>
          <w:color w:val="000000"/>
          <w:sz w:val="20"/>
          <w:szCs w:val="20"/>
        </w:rPr>
        <w:t>de igual teor, que, depois de lida e achada em ordem, vai assinada pelas partes e encaminhada cópia aos demais órgãos participantes.</w:t>
      </w:r>
    </w:p>
    <w:p w14:paraId="6F0F50AE" w14:textId="77777777" w:rsidR="00C20564" w:rsidRDefault="00C20564" w:rsidP="00C20564">
      <w:pPr>
        <w:pStyle w:val="ParagraphStyle"/>
        <w:spacing w:line="360" w:lineRule="auto"/>
        <w:jc w:val="center"/>
        <w:rPr>
          <w:rFonts w:ascii="Calibri" w:hAnsi="Calibri" w:cs="Calibri"/>
          <w:color w:val="000000"/>
          <w:sz w:val="20"/>
          <w:szCs w:val="20"/>
        </w:rPr>
      </w:pPr>
    </w:p>
    <w:p w14:paraId="39970525" w14:textId="77777777" w:rsidR="00C20564" w:rsidRDefault="00C20564" w:rsidP="00C20564">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71AD1F80" w14:textId="77777777" w:rsidR="00C20564" w:rsidRDefault="00C20564" w:rsidP="00C20564">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50"/>
        <w:gridCol w:w="4690"/>
      </w:tblGrid>
      <w:tr w:rsidR="00C20564" w14:paraId="08B30241" w14:textId="77777777" w:rsidTr="00FD4730">
        <w:trPr>
          <w:jc w:val="center"/>
        </w:trPr>
        <w:tc>
          <w:tcPr>
            <w:tcW w:w="5205" w:type="dxa"/>
            <w:tcBorders>
              <w:top w:val="single" w:sz="6" w:space="0" w:color="000000"/>
              <w:left w:val="single" w:sz="6" w:space="0" w:color="000000"/>
              <w:bottom w:val="single" w:sz="6" w:space="0" w:color="000000"/>
              <w:right w:val="single" w:sz="6" w:space="0" w:color="000000"/>
            </w:tcBorders>
            <w:vAlign w:val="bottom"/>
          </w:tcPr>
          <w:p w14:paraId="199E6125" w14:textId="77777777" w:rsidR="00C20564" w:rsidRDefault="00C20564" w:rsidP="00FD4730">
            <w:pPr>
              <w:pStyle w:val="Centered"/>
              <w:rPr>
                <w:rFonts w:ascii="Calibri" w:hAnsi="Calibri" w:cs="Calibri"/>
                <w:b/>
                <w:bCs/>
                <w:sz w:val="20"/>
                <w:szCs w:val="20"/>
              </w:rPr>
            </w:pPr>
            <w:r>
              <w:rPr>
                <w:rFonts w:ascii="Calibri" w:hAnsi="Calibri" w:cs="Calibri"/>
                <w:b/>
                <w:bCs/>
                <w:sz w:val="20"/>
                <w:szCs w:val="20"/>
              </w:rPr>
              <w:t>Presidente</w:t>
            </w:r>
          </w:p>
          <w:p w14:paraId="6C0194CA" w14:textId="77777777" w:rsidR="00C20564" w:rsidRDefault="00C20564" w:rsidP="00FD4730">
            <w:pPr>
              <w:pStyle w:val="Centered"/>
              <w:rPr>
                <w:rFonts w:ascii="Calibri" w:hAnsi="Calibri" w:cs="Calibri"/>
                <w:b/>
                <w:bCs/>
                <w:sz w:val="20"/>
                <w:szCs w:val="20"/>
              </w:rPr>
            </w:pPr>
            <w:proofErr w:type="spellStart"/>
            <w:r>
              <w:rPr>
                <w:rFonts w:ascii="Calibri" w:hAnsi="Calibri" w:cs="Calibri"/>
                <w:b/>
                <w:bCs/>
                <w:sz w:val="20"/>
                <w:szCs w:val="20"/>
              </w:rPr>
              <w:t>Orgão</w:t>
            </w:r>
            <w:proofErr w:type="spellEnd"/>
            <w:r>
              <w:rPr>
                <w:rFonts w:ascii="Calibri" w:hAnsi="Calibri" w:cs="Calibri"/>
                <w:b/>
                <w:bCs/>
                <w:sz w:val="20"/>
                <w:szCs w:val="20"/>
              </w:rPr>
              <w:t xml:space="preserve">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14:paraId="13B60D1C" w14:textId="77777777" w:rsidR="00C20564" w:rsidRDefault="00C20564" w:rsidP="00FD4730">
            <w:pPr>
              <w:pStyle w:val="Centered"/>
              <w:rPr>
                <w:rFonts w:ascii="Calibri" w:hAnsi="Calibri" w:cs="Calibri"/>
                <w:b/>
                <w:bCs/>
                <w:sz w:val="20"/>
                <w:szCs w:val="20"/>
              </w:rPr>
            </w:pPr>
            <w:r>
              <w:rPr>
                <w:rFonts w:ascii="Calibri" w:hAnsi="Calibri" w:cs="Calibri"/>
                <w:b/>
                <w:bCs/>
                <w:sz w:val="20"/>
                <w:szCs w:val="20"/>
              </w:rPr>
              <w:t>Empresa</w:t>
            </w:r>
          </w:p>
          <w:p w14:paraId="4A21AB3C" w14:textId="77777777" w:rsidR="00C20564" w:rsidRDefault="00C20564" w:rsidP="00FD4730">
            <w:pPr>
              <w:pStyle w:val="Centered"/>
              <w:rPr>
                <w:rFonts w:ascii="Calibri" w:hAnsi="Calibri" w:cs="Calibri"/>
                <w:b/>
                <w:bCs/>
                <w:sz w:val="20"/>
                <w:szCs w:val="20"/>
              </w:rPr>
            </w:pPr>
            <w:r>
              <w:rPr>
                <w:rFonts w:ascii="Calibri" w:hAnsi="Calibri" w:cs="Calibri"/>
                <w:b/>
                <w:bCs/>
                <w:sz w:val="20"/>
                <w:szCs w:val="20"/>
              </w:rPr>
              <w:t>Representante legal do Fornecedor</w:t>
            </w:r>
          </w:p>
        </w:tc>
      </w:tr>
    </w:tbl>
    <w:p w14:paraId="566A28D7" w14:textId="77777777" w:rsidR="00C20564" w:rsidRDefault="00C20564" w:rsidP="00C20564">
      <w:pPr>
        <w:pStyle w:val="ParagraphStyle"/>
        <w:spacing w:line="360" w:lineRule="auto"/>
        <w:jc w:val="center"/>
        <w:rPr>
          <w:rFonts w:ascii="Calibri" w:hAnsi="Calibri" w:cs="Calibri"/>
          <w:color w:val="000000"/>
          <w:sz w:val="20"/>
          <w:szCs w:val="20"/>
        </w:rPr>
      </w:pPr>
    </w:p>
    <w:p w14:paraId="41ADA6E8" w14:textId="77777777" w:rsidR="00C20564" w:rsidRDefault="00C20564" w:rsidP="00C20564">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3DE8F437" w14:textId="77777777" w:rsidR="00C20564" w:rsidRDefault="00C20564" w:rsidP="00C20564">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4/2025</w:t>
      </w:r>
    </w:p>
    <w:p w14:paraId="2CEDA4F8" w14:textId="77777777" w:rsidR="00C20564" w:rsidRDefault="00C20564" w:rsidP="00C20564">
      <w:pPr>
        <w:pStyle w:val="ParagraphStyle"/>
        <w:spacing w:line="360" w:lineRule="auto"/>
        <w:rPr>
          <w:rFonts w:ascii="Calibri" w:hAnsi="Calibri" w:cs="Calibri"/>
          <w:sz w:val="20"/>
          <w:szCs w:val="20"/>
        </w:rPr>
      </w:pPr>
    </w:p>
    <w:p w14:paraId="33DE8068" w14:textId="77777777" w:rsidR="00C20564" w:rsidRDefault="00C20564" w:rsidP="00C20564">
      <w:pPr>
        <w:pStyle w:val="ParagraphStyle"/>
        <w:spacing w:line="360" w:lineRule="auto"/>
        <w:rPr>
          <w:rFonts w:ascii="Calibri" w:hAnsi="Calibri" w:cs="Calibri"/>
          <w:sz w:val="20"/>
          <w:szCs w:val="20"/>
        </w:rPr>
      </w:pPr>
    </w:p>
    <w:p w14:paraId="79F0E61A" w14:textId="77777777" w:rsidR="00C20564" w:rsidRDefault="00C20564" w:rsidP="00C20564">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Fundação Hospitalar de Saúde Municipal de Ibaiti/PR e a empresa XXXXXXXXXX</w:t>
      </w:r>
    </w:p>
    <w:p w14:paraId="29B868DC" w14:textId="77777777" w:rsidR="00C20564" w:rsidRDefault="00C20564" w:rsidP="00C20564">
      <w:pPr>
        <w:pStyle w:val="ParagraphStyle"/>
        <w:spacing w:line="360" w:lineRule="auto"/>
        <w:ind w:left="3405"/>
        <w:jc w:val="both"/>
        <w:rPr>
          <w:rFonts w:ascii="Calibri" w:hAnsi="Calibri" w:cs="Calibri"/>
          <w:sz w:val="20"/>
          <w:szCs w:val="20"/>
        </w:rPr>
      </w:pPr>
    </w:p>
    <w:p w14:paraId="229B8BAD" w14:textId="77777777" w:rsidR="00C20564" w:rsidRDefault="00C20564" w:rsidP="00C20564">
      <w:pPr>
        <w:pStyle w:val="ParagraphStyle"/>
        <w:spacing w:line="360" w:lineRule="auto"/>
        <w:ind w:left="3405"/>
        <w:jc w:val="both"/>
        <w:rPr>
          <w:rFonts w:ascii="Calibri" w:hAnsi="Calibri" w:cs="Calibri"/>
          <w:sz w:val="20"/>
          <w:szCs w:val="20"/>
        </w:rPr>
      </w:pPr>
    </w:p>
    <w:p w14:paraId="444A37D3" w14:textId="77777777" w:rsidR="00C20564" w:rsidRDefault="00C20564" w:rsidP="00C20564">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A </w:t>
      </w:r>
      <w:r>
        <w:rPr>
          <w:rFonts w:ascii="Calibri" w:hAnsi="Calibri" w:cs="Calibri"/>
          <w:b/>
          <w:bCs/>
          <w:color w:val="000000"/>
          <w:sz w:val="20"/>
          <w:szCs w:val="20"/>
        </w:rPr>
        <w:t>FUNDAÇÃO HOSPITALAR DE SAÚDE MUNICIPAL DE IBAITI (F.H.S.M.I)</w:t>
      </w:r>
      <w:r>
        <w:rPr>
          <w:rFonts w:ascii="Calibri" w:hAnsi="Calibri" w:cs="Calibri"/>
          <w:color w:val="000000"/>
          <w:sz w:val="20"/>
          <w:szCs w:val="20"/>
        </w:rPr>
        <w:t xml:space="preserve">, pessoa jurídica de direito público, inscrita no CNPJ/MF sob nº 80.617.319/0001-08, com sede à Rua Francisco de Oliveira nº 692, centro, CEP 84.900-000, cidade de Ibaiti/Pr, representada pela senhora Presidente da Fundação Hospitalar de Saúde Municipal de Ibaiti, </w:t>
      </w:r>
      <w:r>
        <w:rPr>
          <w:rFonts w:ascii="Calibri" w:hAnsi="Calibri" w:cs="Calibri"/>
          <w:b/>
          <w:bCs/>
          <w:sz w:val="20"/>
          <w:szCs w:val="20"/>
        </w:rPr>
        <w:t>Sheila de Oliveira Gonçalves</w:t>
      </w:r>
      <w:r>
        <w:rPr>
          <w:rFonts w:ascii="Calibri" w:hAnsi="Calibri" w:cs="Calibri"/>
          <w:color w:val="000000"/>
          <w:sz w:val="20"/>
          <w:szCs w:val="20"/>
        </w:rPr>
        <w:t xml:space="preserve">, doravante denominada CONTRATANTE, e a </w:t>
      </w:r>
      <w:r w:rsidRPr="00F245B7">
        <w:rPr>
          <w:rFonts w:ascii="Calibri" w:hAnsi="Calibri" w:cs="Calibri"/>
          <w:color w:val="0D0D0D" w:themeColor="text1" w:themeTint="F2"/>
          <w:sz w:val="20"/>
          <w:szCs w:val="20"/>
        </w:rPr>
        <w:t xml:space="preserve">empresa XXXXXXXXXX, inscrita no CNPJ/MF sob o nº XXXXXX, sediada na XXXXXXXXXXXX, doravante designada CONTRATADA, neste ato representado(a) por XXXXXXXXXX (nome e função no contratado, não colocar documentos pessoais), conforme atos constitutivos da empresa </w:t>
      </w:r>
      <w:r w:rsidRPr="00F245B7">
        <w:rPr>
          <w:rFonts w:ascii="Calibri" w:hAnsi="Calibri" w:cs="Calibri"/>
          <w:b/>
          <w:bCs/>
          <w:color w:val="0D0D0D" w:themeColor="text1" w:themeTint="F2"/>
          <w:sz w:val="20"/>
          <w:szCs w:val="20"/>
        </w:rPr>
        <w:t>OU</w:t>
      </w:r>
      <w:r w:rsidRPr="00F245B7">
        <w:rPr>
          <w:rFonts w:ascii="Calibri" w:hAnsi="Calibri" w:cs="Calibri"/>
          <w:color w:val="0D0D0D" w:themeColor="text1" w:themeTint="F2"/>
          <w:sz w:val="20"/>
          <w:szCs w:val="20"/>
        </w:rPr>
        <w:t xml:space="preserve"> procuração apresentada nos autos, </w:t>
      </w:r>
      <w:r>
        <w:rPr>
          <w:rFonts w:ascii="Calibri" w:hAnsi="Calibri" w:cs="Calibri"/>
          <w:color w:val="000000"/>
          <w:sz w:val="20"/>
          <w:szCs w:val="20"/>
        </w:rPr>
        <w:t xml:space="preserve">tendo em vista o que consta no Processo </w:t>
      </w:r>
      <w:r w:rsidRPr="00F245B7">
        <w:rPr>
          <w:rFonts w:ascii="Calibri" w:hAnsi="Calibri" w:cs="Calibri"/>
          <w:color w:val="0D0D0D" w:themeColor="text1" w:themeTint="F2"/>
          <w:sz w:val="20"/>
          <w:szCs w:val="20"/>
        </w:rPr>
        <w:t xml:space="preserve">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F245B7">
        <w:rPr>
          <w:rFonts w:ascii="Calibri" w:hAnsi="Calibri" w:cs="Calibri"/>
          <w:color w:val="0D0D0D" w:themeColor="text1" w:themeTint="F2"/>
          <w:sz w:val="20"/>
          <w:szCs w:val="20"/>
        </w:rPr>
        <w:t>decorrente do Pregão, na forma Eletrônica Nº 4/2025</w:t>
      </w:r>
      <w:r>
        <w:rPr>
          <w:rFonts w:ascii="Calibri" w:hAnsi="Calibri" w:cs="Calibri"/>
          <w:color w:val="000000"/>
          <w:sz w:val="20"/>
          <w:szCs w:val="20"/>
        </w:rPr>
        <w:t>, mediante as cláusulas e condições a seguir enunciadas.</w:t>
      </w:r>
    </w:p>
    <w:p w14:paraId="6E4C7A88" w14:textId="77777777" w:rsidR="00C20564" w:rsidRDefault="00C20564" w:rsidP="00C20564">
      <w:pPr>
        <w:pStyle w:val="ParagraphStyle"/>
        <w:keepNext/>
        <w:keepLines/>
        <w:widowControl/>
        <w:numPr>
          <w:ilvl w:val="0"/>
          <w:numId w:val="71"/>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0705AE4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saneantes para lavanderia hospitalar e produtos de limpeza hospitalar, para atender as necessidades do Hospital Municipal de Ibaiti, conforme condições e especificações constantes no Termo de Referência.</w:t>
      </w:r>
      <w:r>
        <w:rPr>
          <w:rFonts w:ascii="Calibri" w:hAnsi="Calibri" w:cs="Calibri"/>
          <w:sz w:val="20"/>
          <w:szCs w:val="20"/>
        </w:rPr>
        <w:t>, nas condições estabelecidas no Termo de Referência.</w:t>
      </w:r>
    </w:p>
    <w:p w14:paraId="7FFC228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Objeto da contratação:</w:t>
      </w:r>
    </w:p>
    <w:p w14:paraId="06C56020"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5D055F66"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O Termo de Referência;</w:t>
      </w:r>
    </w:p>
    <w:p w14:paraId="3229B99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O Edital da Licitação;</w:t>
      </w:r>
    </w:p>
    <w:p w14:paraId="05C211DB"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A Proposta do contratado;</w:t>
      </w:r>
    </w:p>
    <w:p w14:paraId="0133A7EC"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Eventuais anexos dos documentos supracitados.</w:t>
      </w:r>
    </w:p>
    <w:p w14:paraId="35BDC667"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4C7123B4" w14:textId="77777777" w:rsidR="00C20564" w:rsidRDefault="00C20564" w:rsidP="00C20564">
      <w:pPr>
        <w:pStyle w:val="ParagraphStyle"/>
        <w:widowControl/>
        <w:numPr>
          <w:ilvl w:val="1"/>
          <w:numId w:val="70"/>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8"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2B737DDE" w14:textId="77777777" w:rsidR="00C20564" w:rsidRPr="00F245B7" w:rsidRDefault="00C20564" w:rsidP="00C20564">
      <w:pPr>
        <w:pStyle w:val="ParagraphStyle"/>
        <w:widowControl/>
        <w:numPr>
          <w:ilvl w:val="2"/>
          <w:numId w:val="70"/>
        </w:numPr>
        <w:spacing w:line="360" w:lineRule="auto"/>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A prorrogação de que trata este item é condicionada ao ateste, pela autoridade competente, de que as condições e os preços permanecem vantajosos para a Administração, permitida a negociação com o contratado.</w:t>
      </w:r>
    </w:p>
    <w:p w14:paraId="08B08073"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r w:rsidRPr="00F245B7">
        <w:rPr>
          <w:rFonts w:ascii="Calibri" w:hAnsi="Calibri" w:cs="Calibri"/>
          <w:color w:val="0D0D0D" w:themeColor="text1" w:themeTint="F2"/>
          <w:sz w:val="20"/>
          <w:szCs w:val="20"/>
        </w:rPr>
        <w:t>O contratado não tem direito subjetivo à prorrogação contratual.</w:t>
      </w:r>
    </w:p>
    <w:p w14:paraId="763C643C"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prorrogação de contrato deverá ser promovida mediante celebração de termo aditivo.</w:t>
      </w:r>
    </w:p>
    <w:p w14:paraId="05DE554D"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14:paraId="3D7B160F"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14:paraId="360A01EF"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38F9086A"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44C4952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449A3642"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14:paraId="6B2053F2"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5241602D"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1138287"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54834943"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4B9E6F7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18275086"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14:paraId="3748D6CF" w14:textId="77777777" w:rsidR="00C20564" w:rsidRPr="00F245B7" w:rsidRDefault="00C20564" w:rsidP="00C20564">
      <w:pPr>
        <w:pStyle w:val="ParagraphStyle"/>
        <w:widowControl/>
        <w:numPr>
          <w:ilvl w:val="1"/>
          <w:numId w:val="70"/>
        </w:numPr>
        <w:spacing w:line="360" w:lineRule="auto"/>
        <w:jc w:val="both"/>
        <w:rPr>
          <w:rFonts w:ascii="Calibri" w:hAnsi="Calibri" w:cs="Calibri"/>
          <w:color w:val="0D0D0D" w:themeColor="text1" w:themeTint="F2"/>
          <w:sz w:val="20"/>
          <w:szCs w:val="20"/>
        </w:rPr>
      </w:pPr>
      <w:bookmarkStart w:id="14" w:name="_Hlk158657628"/>
      <w:bookmarkEnd w:id="14"/>
      <w:r w:rsidRPr="00F245B7">
        <w:rPr>
          <w:rFonts w:ascii="Calibri" w:hAnsi="Calibri" w:cs="Calibri"/>
          <w:color w:val="0D0D0D" w:themeColor="text1" w:themeTint="F2"/>
          <w:sz w:val="20"/>
          <w:szCs w:val="20"/>
        </w:rPr>
        <w:t>Os preços inicialmente contratados são fixos e irreajustáveis no prazo de um ano contado da data do orçamento estimado,– Relatório de Formação de Preços.</w:t>
      </w:r>
    </w:p>
    <w:p w14:paraId="00658A8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w:t>
      </w:r>
      <w:r w:rsidRPr="00F245B7">
        <w:rPr>
          <w:rFonts w:ascii="Calibri" w:hAnsi="Calibri" w:cs="Calibri"/>
          <w:color w:val="0D0D0D" w:themeColor="text1" w:themeTint="F2"/>
          <w:sz w:val="20"/>
          <w:szCs w:val="20"/>
        </w:rPr>
        <w:t>contratante, do índice IGPM</w:t>
      </w:r>
      <w:r w:rsidRPr="00F245B7">
        <w:rPr>
          <w:rFonts w:ascii="Calibri" w:hAnsi="Calibri" w:cs="Calibri"/>
          <w:i/>
          <w:iCs/>
          <w:color w:val="0D0D0D" w:themeColor="text1" w:themeTint="F2"/>
          <w:sz w:val="20"/>
          <w:szCs w:val="20"/>
        </w:rPr>
        <w:t>,</w:t>
      </w:r>
      <w:r w:rsidRPr="00F245B7">
        <w:rPr>
          <w:rFonts w:ascii="Calibri" w:hAnsi="Calibri" w:cs="Calibri"/>
          <w:color w:val="0D0D0D" w:themeColor="text1" w:themeTint="F2"/>
          <w:sz w:val="20"/>
          <w:szCs w:val="20"/>
        </w:rPr>
        <w:t xml:space="preserve"> exclusivamente </w:t>
      </w:r>
      <w:r>
        <w:rPr>
          <w:rFonts w:ascii="Calibri" w:hAnsi="Calibri" w:cs="Calibri"/>
          <w:sz w:val="20"/>
          <w:szCs w:val="20"/>
        </w:rPr>
        <w:t>para as obrigações iniciadas e concluídas após a ocorrência da anualidade.</w:t>
      </w:r>
    </w:p>
    <w:p w14:paraId="52805A3F"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211310BC"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375C91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08B0A4E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BB28C60"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 xml:space="preserve">Na ausência de previsão legal quanto ao índice substituto, as partes elegerão novo índice oficial, para reajustamento do preço do valor remanescente, por meio de termo aditivo. </w:t>
      </w:r>
    </w:p>
    <w:p w14:paraId="0BC03F02"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693DD437" w14:textId="77777777" w:rsidR="00C20564" w:rsidRDefault="00C20564" w:rsidP="00C20564">
      <w:pPr>
        <w:pStyle w:val="ParagraphStyle"/>
        <w:widowControl/>
        <w:numPr>
          <w:ilvl w:val="1"/>
          <w:numId w:val="70"/>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04032D6E" w14:textId="77777777" w:rsidR="00C20564" w:rsidRDefault="00C20564" w:rsidP="00C20564">
      <w:pPr>
        <w:pStyle w:val="ParagraphStyle"/>
        <w:tabs>
          <w:tab w:val="left" w:pos="570"/>
        </w:tabs>
        <w:spacing w:line="360" w:lineRule="auto"/>
        <w:ind w:left="705"/>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08F29A93" w14:textId="77777777" w:rsidR="00C20564" w:rsidRDefault="00C20564" w:rsidP="00C20564">
      <w:pPr>
        <w:pStyle w:val="ParagraphStyle"/>
        <w:tabs>
          <w:tab w:val="left" w:pos="570"/>
        </w:tabs>
        <w:spacing w:line="360" w:lineRule="auto"/>
        <w:ind w:left="705"/>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5E20A310" w14:textId="77777777" w:rsidR="00C20564" w:rsidRDefault="00C20564" w:rsidP="00C20564">
      <w:pPr>
        <w:pStyle w:val="ParagraphStyle"/>
        <w:tabs>
          <w:tab w:val="left" w:pos="570"/>
        </w:tabs>
        <w:spacing w:line="360" w:lineRule="auto"/>
        <w:ind w:left="705"/>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251C765B" w14:textId="77777777" w:rsidR="00C20564" w:rsidRDefault="00C20564" w:rsidP="00C20564">
      <w:pPr>
        <w:pStyle w:val="ParagraphStyle"/>
        <w:widowControl/>
        <w:numPr>
          <w:ilvl w:val="1"/>
          <w:numId w:val="7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4FF536DB" w14:textId="77777777" w:rsidR="00C20564" w:rsidRDefault="00C20564" w:rsidP="00C20564">
      <w:pPr>
        <w:pStyle w:val="ParagraphStyle"/>
        <w:widowControl/>
        <w:numPr>
          <w:ilvl w:val="1"/>
          <w:numId w:val="70"/>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0D465970" w14:textId="77777777" w:rsidR="00C20564" w:rsidRDefault="00C20564" w:rsidP="00C20564">
      <w:pPr>
        <w:pStyle w:val="ParagraphStyle"/>
        <w:tabs>
          <w:tab w:val="left" w:pos="570"/>
        </w:tabs>
        <w:spacing w:line="360" w:lineRule="auto"/>
        <w:ind w:left="990" w:hanging="420"/>
        <w:jc w:val="both"/>
        <w:rPr>
          <w:rFonts w:ascii="Calibri" w:hAnsi="Calibri" w:cs="Calibri"/>
          <w:sz w:val="20"/>
          <w:szCs w:val="20"/>
        </w:rPr>
      </w:pPr>
    </w:p>
    <w:p w14:paraId="5EE1C40D"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162B009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São obrigações do Contratante:</w:t>
      </w:r>
    </w:p>
    <w:p w14:paraId="0AC165FD"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Exigir o cumprimento de todas as obrigações assumidas pelo Contratado, de acordo com o contrato e seus anexos;</w:t>
      </w:r>
    </w:p>
    <w:p w14:paraId="38724DF0"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Receber o objeto no prazo e condições estabelecidas no Termo de Referência;</w:t>
      </w:r>
    </w:p>
    <w:p w14:paraId="1424BE6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Notificar o Contratado, por escrito, sobre vícios, defeitos ou incorreções verificadas no objeto fornecido, para que seja por ele substituído, reparado ou corrigido, no total ou em parte, às suas expensas;</w:t>
      </w:r>
    </w:p>
    <w:p w14:paraId="60A9B442"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Acompanhar e fiscalizar a execução do contrato e o cumprimento das obrigações pelo Contratado;</w:t>
      </w:r>
    </w:p>
    <w:p w14:paraId="69753A51"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Efetuar o pagamento ao Contratado do valor correspondente ao fornecimento do objeto, no prazo, forma e condições estabelecidos no presente Contrato e no Termo de Referência.</w:t>
      </w:r>
    </w:p>
    <w:p w14:paraId="514B164F"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Aplicar ao Contratado as sanções previstas na lei e neste Contrato; </w:t>
      </w:r>
    </w:p>
    <w:p w14:paraId="48A3A938"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Cientificar a Assessoria Jurídica para adoção das medidas cabíveis quando do descumprimento de obrigações pelo Contratado;</w:t>
      </w:r>
    </w:p>
    <w:p w14:paraId="499F9EFD"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A31AFE"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lastRenderedPageBreak/>
        <w:t xml:space="preserve"> A Administração terá o prazo de </w:t>
      </w:r>
      <w:r>
        <w:rPr>
          <w:rFonts w:ascii="Calibri" w:hAnsi="Calibri" w:cs="Calibri"/>
          <w:b/>
          <w:bCs/>
          <w:sz w:val="20"/>
          <w:szCs w:val="20"/>
        </w:rPr>
        <w:t>até 01 (um) mês</w:t>
      </w:r>
      <w:r>
        <w:rPr>
          <w:rFonts w:ascii="Calibri" w:hAnsi="Calibri" w:cs="Calibri"/>
          <w:sz w:val="20"/>
          <w:szCs w:val="20"/>
        </w:rPr>
        <w:t xml:space="preserve">, a contar da data do protocolo do requerimento para decidir, admitida a prorrogação motivada, por igual período. </w:t>
      </w:r>
    </w:p>
    <w:p w14:paraId="0B4F35E7" w14:textId="77777777" w:rsidR="00C20564" w:rsidRDefault="00C20564" w:rsidP="00C20564">
      <w:pPr>
        <w:pStyle w:val="ParagraphStyle"/>
        <w:widowControl/>
        <w:numPr>
          <w:ilvl w:val="2"/>
          <w:numId w:val="70"/>
        </w:numPr>
        <w:spacing w:line="360" w:lineRule="auto"/>
        <w:jc w:val="both"/>
        <w:rPr>
          <w:rFonts w:ascii="Times New Roman" w:hAnsi="Times New Roman" w:cs="Times New Roman"/>
          <w:sz w:val="20"/>
          <w:szCs w:val="20"/>
        </w:rPr>
      </w:pPr>
      <w:r>
        <w:rPr>
          <w:rFonts w:ascii="Calibri" w:hAnsi="Calibri" w:cs="Calibri"/>
          <w:sz w:val="20"/>
          <w:szCs w:val="20"/>
        </w:rPr>
        <w:t xml:space="preserve">Responder eventuais pedidos de reestabelecimento do equilíbrio econômico-financeiro feitos pelo contratado no </w:t>
      </w:r>
      <w:r>
        <w:rPr>
          <w:rFonts w:ascii="Calibri" w:hAnsi="Calibri" w:cs="Calibri"/>
          <w:b/>
          <w:bCs/>
          <w:sz w:val="20"/>
          <w:szCs w:val="20"/>
        </w:rPr>
        <w:t>prazo máximo de 15 (quinze) dias</w:t>
      </w:r>
      <w:r>
        <w:rPr>
          <w:rFonts w:ascii="Times New Roman" w:hAnsi="Times New Roman" w:cs="Times New Roman"/>
          <w:sz w:val="20"/>
          <w:szCs w:val="20"/>
        </w:rPr>
        <w:t>.</w:t>
      </w:r>
    </w:p>
    <w:p w14:paraId="78D39829"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Notificar os emitentes das garantias quanto ao início de processo administrativo para apuração de descumprimento de cláusulas contratuais.</w:t>
      </w:r>
    </w:p>
    <w:p w14:paraId="68815467"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48FE8D5"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14:paraId="5FE3FF0E"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8BCA77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0871188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14:paraId="75C6075E"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4915A0AD" w14:textId="77777777" w:rsidR="00C20564" w:rsidRDefault="00C20564" w:rsidP="00C20564">
      <w:pPr>
        <w:pStyle w:val="ParagraphStyle"/>
        <w:widowControl/>
        <w:numPr>
          <w:ilvl w:val="1"/>
          <w:numId w:val="7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5DC1ECAE"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A1B54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DB3B45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2194D5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FB8A1C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1923185A"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7269EC1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64922AEE"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5685D5E2"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676B2EBE"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15ED2197"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14:paraId="452E6D4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21232B50"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D4172D4"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32DF15E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357B4B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46BD28CC"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D30328"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772D08B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15B37579"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20AE708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5F1F04FD"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440F4EFA"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1A55AA55"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63744CBA"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7FB07134"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2EF3DED6"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5CB896D3" w14:textId="77777777" w:rsidR="00C20564" w:rsidRDefault="00C20564" w:rsidP="00C20564">
      <w:pPr>
        <w:pStyle w:val="ParagraphStyle"/>
        <w:widowControl/>
        <w:numPr>
          <w:ilvl w:val="2"/>
          <w:numId w:val="72"/>
        </w:numPr>
        <w:spacing w:before="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307F09C0" w14:textId="77777777" w:rsidR="00C20564" w:rsidRDefault="00C20564" w:rsidP="00C20564">
      <w:pPr>
        <w:pStyle w:val="ParagraphStyle"/>
        <w:widowControl/>
        <w:numPr>
          <w:ilvl w:val="2"/>
          <w:numId w:val="7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14A5D03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383169B4" w14:textId="77777777" w:rsidR="00C20564" w:rsidRDefault="00C20564" w:rsidP="00C20564">
      <w:pPr>
        <w:pStyle w:val="ParagraphStyle"/>
        <w:widowControl/>
        <w:numPr>
          <w:ilvl w:val="0"/>
          <w:numId w:val="6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5AB1002C" w14:textId="77777777" w:rsidR="00C20564" w:rsidRDefault="00C20564" w:rsidP="00C20564">
      <w:pPr>
        <w:pStyle w:val="ParagraphStyle"/>
        <w:widowControl/>
        <w:numPr>
          <w:ilvl w:val="0"/>
          <w:numId w:val="6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53607365" w14:textId="77777777" w:rsidR="00C20564" w:rsidRDefault="00C20564" w:rsidP="00C20564">
      <w:pPr>
        <w:pStyle w:val="ParagraphStyle"/>
        <w:widowControl/>
        <w:numPr>
          <w:ilvl w:val="0"/>
          <w:numId w:val="6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3637DA9C" w14:textId="77777777" w:rsidR="00C20564" w:rsidRDefault="00C20564" w:rsidP="00C20564">
      <w:pPr>
        <w:pStyle w:val="ParagraphStyle"/>
        <w:widowControl/>
        <w:numPr>
          <w:ilvl w:val="0"/>
          <w:numId w:val="69"/>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17CA6240" w14:textId="77777777" w:rsidR="00C20564"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A27E0FB" w14:textId="77777777" w:rsidR="00C20564" w:rsidRPr="0032418F"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76EECBB5" w14:textId="77777777" w:rsidR="00C20564" w:rsidRPr="0032418F" w:rsidRDefault="00C20564" w:rsidP="00C20564">
      <w:pPr>
        <w:pStyle w:val="ParagraphStyle"/>
        <w:widowControl/>
        <w:numPr>
          <w:ilvl w:val="2"/>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4209C661" w14:textId="77777777" w:rsidR="00C20564" w:rsidRPr="0032418F"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32418F">
        <w:rPr>
          <w:rFonts w:ascii="Calibri" w:hAnsi="Calibri" w:cs="Calibri"/>
          <w:color w:val="000000"/>
          <w:sz w:val="20"/>
          <w:szCs w:val="20"/>
        </w:rPr>
        <w:t>% (três por cento) do valor do Contrato.</w:t>
      </w:r>
    </w:p>
    <w:p w14:paraId="0C0C592C" w14:textId="77777777" w:rsidR="00C20564" w:rsidRPr="0032418F"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lastRenderedPageBreak/>
        <w:t xml:space="preserve">Compensatória, para a inexecução total do contrato prevista na alínea “c” do subitem 11.1, de </w:t>
      </w:r>
      <w:r>
        <w:rPr>
          <w:rFonts w:ascii="Calibri" w:hAnsi="Calibri" w:cs="Calibri"/>
          <w:color w:val="000000"/>
          <w:sz w:val="20"/>
          <w:szCs w:val="20"/>
        </w:rPr>
        <w:t>10</w:t>
      </w:r>
      <w:r w:rsidRPr="0032418F">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32418F">
        <w:rPr>
          <w:rFonts w:ascii="Calibri" w:hAnsi="Calibri" w:cs="Calibri"/>
          <w:color w:val="000000"/>
          <w:sz w:val="20"/>
          <w:szCs w:val="20"/>
        </w:rPr>
        <w:t xml:space="preserve"> do valor do Contrato. </w:t>
      </w:r>
    </w:p>
    <w:p w14:paraId="50C5AFF8" w14:textId="77777777" w:rsidR="00C20564" w:rsidRPr="0032418F"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32418F">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32418F">
        <w:rPr>
          <w:rFonts w:ascii="Calibri" w:hAnsi="Calibri" w:cs="Calibri"/>
          <w:color w:val="000000"/>
          <w:sz w:val="20"/>
          <w:szCs w:val="20"/>
        </w:rPr>
        <w:t xml:space="preserve"> do valor do Contrato.</w:t>
      </w:r>
    </w:p>
    <w:p w14:paraId="4AFCA5C5" w14:textId="77777777" w:rsidR="00C20564" w:rsidRPr="0032418F"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32418F">
        <w:rPr>
          <w:rFonts w:ascii="Calibri" w:hAnsi="Calibri" w:cs="Calibri"/>
          <w:color w:val="000000"/>
          <w:sz w:val="20"/>
          <w:szCs w:val="20"/>
        </w:rPr>
        <w:t>% (cinco por cento) do valor do Contrato.</w:t>
      </w:r>
    </w:p>
    <w:p w14:paraId="597046E3" w14:textId="77777777" w:rsidR="00C20564" w:rsidRPr="0032418F" w:rsidRDefault="00C20564" w:rsidP="00C20564">
      <w:pPr>
        <w:pStyle w:val="ParagraphStyle"/>
        <w:widowControl/>
        <w:numPr>
          <w:ilvl w:val="1"/>
          <w:numId w:val="69"/>
        </w:numPr>
        <w:spacing w:before="120" w:after="120" w:line="276" w:lineRule="auto"/>
        <w:jc w:val="both"/>
        <w:rPr>
          <w:rFonts w:ascii="Calibri" w:hAnsi="Calibri" w:cs="Calibri"/>
          <w:color w:val="000000"/>
          <w:sz w:val="20"/>
          <w:szCs w:val="20"/>
        </w:rPr>
      </w:pPr>
      <w:r w:rsidRPr="0032418F">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32418F">
        <w:rPr>
          <w:rFonts w:ascii="Calibri" w:hAnsi="Calibri" w:cs="Calibri"/>
          <w:color w:val="000000"/>
          <w:sz w:val="20"/>
          <w:szCs w:val="20"/>
        </w:rPr>
        <w:t xml:space="preserve">% (dois por cento) a </w:t>
      </w:r>
      <w:r>
        <w:rPr>
          <w:rFonts w:ascii="Calibri" w:hAnsi="Calibri" w:cs="Calibri"/>
          <w:color w:val="000000"/>
          <w:sz w:val="20"/>
          <w:szCs w:val="20"/>
        </w:rPr>
        <w:t>10</w:t>
      </w:r>
      <w:r w:rsidRPr="0032418F">
        <w:rPr>
          <w:rFonts w:ascii="Calibri" w:hAnsi="Calibri" w:cs="Calibri"/>
          <w:color w:val="000000"/>
          <w:sz w:val="20"/>
          <w:szCs w:val="20"/>
        </w:rPr>
        <w:t>% (dez por cento) do valor do Contrato, ressalvadas as seguintes infrações:</w:t>
      </w:r>
    </w:p>
    <w:p w14:paraId="435C67E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 xml:space="preserve">) </w:t>
      </w:r>
    </w:p>
    <w:p w14:paraId="4B09EE6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sz w:val="20"/>
          <w:szCs w:val="20"/>
        </w:rPr>
        <w:t>).</w:t>
      </w:r>
    </w:p>
    <w:p w14:paraId="570C43E1"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sz w:val="20"/>
          <w:szCs w:val="20"/>
        </w:rPr>
        <w:t>)</w:t>
      </w:r>
    </w:p>
    <w:p w14:paraId="0C94F3BF"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sz w:val="20"/>
          <w:szCs w:val="20"/>
        </w:rPr>
        <w:t>).</w:t>
      </w:r>
    </w:p>
    <w:p w14:paraId="4957942B"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sz w:val="20"/>
          <w:szCs w:val="20"/>
        </w:rPr>
        <w:t>, a contar da data do recebimento da comunicação enviada pela autoridade competente.</w:t>
      </w:r>
    </w:p>
    <w:p w14:paraId="3FDC0EC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783014B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67971581" w14:textId="77777777" w:rsidR="00C20564" w:rsidRDefault="00C20564" w:rsidP="00C20564">
      <w:pPr>
        <w:pStyle w:val="ParagraphStyle"/>
        <w:widowControl/>
        <w:numPr>
          <w:ilvl w:val="0"/>
          <w:numId w:val="67"/>
        </w:numPr>
        <w:spacing w:before="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2A20E715" w14:textId="77777777" w:rsidR="00C20564" w:rsidRDefault="00C20564" w:rsidP="00C20564">
      <w:pPr>
        <w:pStyle w:val="ParagraphStyle"/>
        <w:widowControl/>
        <w:numPr>
          <w:ilvl w:val="0"/>
          <w:numId w:val="67"/>
        </w:numPr>
        <w:spacing w:before="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4B4DD5B6" w14:textId="77777777" w:rsidR="00C20564" w:rsidRDefault="00C20564" w:rsidP="00C20564">
      <w:pPr>
        <w:pStyle w:val="ParagraphStyle"/>
        <w:widowControl/>
        <w:numPr>
          <w:ilvl w:val="0"/>
          <w:numId w:val="67"/>
        </w:numPr>
        <w:spacing w:before="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040C9318" w14:textId="77777777" w:rsidR="00C20564" w:rsidRDefault="00C20564" w:rsidP="00C20564">
      <w:pPr>
        <w:pStyle w:val="ParagraphStyle"/>
        <w:widowControl/>
        <w:numPr>
          <w:ilvl w:val="0"/>
          <w:numId w:val="67"/>
        </w:numPr>
        <w:spacing w:before="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7173A960" w14:textId="77777777" w:rsidR="00C20564" w:rsidRDefault="00C20564" w:rsidP="00C20564">
      <w:pPr>
        <w:pStyle w:val="ParagraphStyle"/>
        <w:widowControl/>
        <w:numPr>
          <w:ilvl w:val="0"/>
          <w:numId w:val="6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7D35C7C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14:paraId="133DF988"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4B9AA0F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061DCCF2"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404C0FA5"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4100FB77"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5DBBEBD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O contrato </w:t>
      </w:r>
      <w:r w:rsidRPr="0032418F">
        <w:rPr>
          <w:rFonts w:ascii="Calibri" w:hAnsi="Calibri" w:cs="Calibri"/>
          <w:sz w:val="20"/>
          <w:szCs w:val="20"/>
        </w:rPr>
        <w:t>será extinto</w:t>
      </w:r>
      <w:r>
        <w:rPr>
          <w:rFonts w:ascii="Calibri" w:hAnsi="Calibri" w:cs="Calibri"/>
          <w:sz w:val="20"/>
          <w:szCs w:val="20"/>
        </w:rPr>
        <w:t xml:space="preserve"> quando vencido o prazo nele estipulado, independentemente de terem sido cumpridas ou não as obrigações de ambas as partes contraentes.</w:t>
      </w:r>
    </w:p>
    <w:p w14:paraId="0D54126B"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O contrato </w:t>
      </w:r>
      <w:r w:rsidRPr="0032418F">
        <w:rPr>
          <w:rFonts w:ascii="Calibri" w:hAnsi="Calibri" w:cs="Calibri"/>
          <w:sz w:val="20"/>
          <w:szCs w:val="20"/>
        </w:rPr>
        <w:t>poderá</w:t>
      </w:r>
      <w:r>
        <w:rPr>
          <w:rFonts w:ascii="Calibri" w:hAnsi="Calibri" w:cs="Calibri"/>
          <w:sz w:val="20"/>
          <w:szCs w:val="20"/>
        </w:rPr>
        <w:t xml:space="preserve"> ser extinto antes do prazo nele fixado, sem ônus para o Contratante, quando este não dispuser de créditos orçamentários para sua continuidade ou quando entender que o contrato não mais lhe oferece vantagem.</w:t>
      </w:r>
    </w:p>
    <w:p w14:paraId="6D534EE3"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30064743"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7BE8A54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O contrato </w:t>
      </w:r>
      <w:r w:rsidRPr="0032418F">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2719DA75" w14:textId="77777777" w:rsidR="00C20564" w:rsidRDefault="00C20564" w:rsidP="00C20564">
      <w:pPr>
        <w:pStyle w:val="ParagraphStyle"/>
        <w:keepNext/>
        <w:keepLines/>
        <w:widowControl/>
        <w:numPr>
          <w:ilvl w:val="2"/>
          <w:numId w:val="70"/>
        </w:numPr>
        <w:spacing w:before="240" w:after="120"/>
        <w:jc w:val="both"/>
        <w:outlineLvl w:val="0"/>
        <w:rPr>
          <w:rFonts w:ascii="Times New Roman" w:hAnsi="Times New Roman" w:cs="Times New Roman"/>
          <w:color w:val="000000"/>
          <w:sz w:val="20"/>
          <w:szCs w:val="20"/>
        </w:rPr>
      </w:pPr>
      <w:r>
        <w:rPr>
          <w:rFonts w:ascii="Calibri" w:hAnsi="Calibri" w:cs="Calibri"/>
          <w:color w:val="000000"/>
          <w:sz w:val="20"/>
          <w:szCs w:val="20"/>
        </w:rPr>
        <w:lastRenderedPageBreak/>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Times New Roman" w:hAnsi="Times New Roman" w:cs="Times New Roman"/>
          <w:color w:val="000000"/>
          <w:sz w:val="20"/>
          <w:szCs w:val="20"/>
        </w:rPr>
        <w:t>.</w:t>
      </w:r>
    </w:p>
    <w:p w14:paraId="25DE7493" w14:textId="77777777" w:rsidR="00C20564" w:rsidRDefault="00C20564" w:rsidP="00C20564">
      <w:pPr>
        <w:pStyle w:val="ParagraphStyle"/>
        <w:keepNext/>
        <w:keepLines/>
        <w:widowControl/>
        <w:numPr>
          <w:ilvl w:val="2"/>
          <w:numId w:val="70"/>
        </w:numPr>
        <w:spacing w:before="240" w:after="120"/>
        <w:jc w:val="both"/>
        <w:outlineLvl w:val="0"/>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32418F">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622AFC79" w14:textId="77777777" w:rsidR="00C20564" w:rsidRDefault="00C20564" w:rsidP="00C20564">
      <w:pPr>
        <w:pStyle w:val="ParagraphStyle"/>
        <w:keepNext/>
        <w:keepLines/>
        <w:widowControl/>
        <w:numPr>
          <w:ilvl w:val="3"/>
          <w:numId w:val="70"/>
        </w:numPr>
        <w:spacing w:before="240" w:after="120"/>
        <w:jc w:val="both"/>
        <w:outlineLvl w:val="0"/>
        <w:rPr>
          <w:rFonts w:ascii="Calibri" w:hAnsi="Calibri" w:cs="Calibri"/>
          <w:color w:val="000000"/>
          <w:sz w:val="20"/>
          <w:szCs w:val="20"/>
        </w:rPr>
      </w:pPr>
      <w:r w:rsidRPr="0032418F">
        <w:rPr>
          <w:rFonts w:ascii="Calibri" w:hAnsi="Calibri" w:cs="Calibri"/>
          <w:color w:val="000000"/>
          <w:sz w:val="20"/>
          <w:szCs w:val="20"/>
        </w:rPr>
        <w:t xml:space="preserve">Se a </w:t>
      </w:r>
      <w:r>
        <w:rPr>
          <w:rFonts w:ascii="Calibri" w:hAnsi="Calibri" w:cs="Calibri"/>
          <w:color w:val="000000"/>
          <w:sz w:val="20"/>
          <w:szCs w:val="20"/>
        </w:rPr>
        <w:t>operação</w:t>
      </w:r>
      <w:r w:rsidRPr="0032418F">
        <w:rPr>
          <w:rFonts w:ascii="Calibri" w:hAnsi="Calibri" w:cs="Calibri"/>
          <w:color w:val="000000"/>
          <w:sz w:val="20"/>
          <w:szCs w:val="20"/>
        </w:rPr>
        <w:t xml:space="preserve"> </w:t>
      </w:r>
      <w:r>
        <w:rPr>
          <w:rFonts w:ascii="Calibri" w:hAnsi="Calibri" w:cs="Calibri"/>
          <w:color w:val="000000"/>
          <w:sz w:val="20"/>
          <w:szCs w:val="20"/>
        </w:rPr>
        <w:t>implicar mudança da pessoa jurídica contratada, deverá ser formalizado termo aditivo para alteração subjetiva.</w:t>
      </w:r>
    </w:p>
    <w:p w14:paraId="26249C54" w14:textId="77777777" w:rsidR="00C20564" w:rsidRPr="0032418F" w:rsidRDefault="00C20564" w:rsidP="00C20564">
      <w:pPr>
        <w:pStyle w:val="ParagraphStyle"/>
        <w:widowControl/>
        <w:numPr>
          <w:ilvl w:val="1"/>
          <w:numId w:val="70"/>
        </w:numPr>
        <w:spacing w:line="360" w:lineRule="auto"/>
        <w:jc w:val="both"/>
        <w:rPr>
          <w:rFonts w:ascii="Calibri" w:hAnsi="Calibri" w:cs="Calibri"/>
          <w:color w:val="000000"/>
          <w:sz w:val="20"/>
          <w:szCs w:val="20"/>
        </w:rPr>
      </w:pPr>
      <w:r w:rsidRPr="0032418F">
        <w:rPr>
          <w:rFonts w:ascii="Calibri" w:hAnsi="Calibri" w:cs="Calibri"/>
          <w:color w:val="000000"/>
          <w:sz w:val="20"/>
          <w:szCs w:val="20"/>
        </w:rPr>
        <w:t>O termo de extinção, sempre que possível, será precedido:</w:t>
      </w:r>
    </w:p>
    <w:p w14:paraId="658E0B58" w14:textId="77777777" w:rsidR="00C20564" w:rsidRPr="0032418F" w:rsidRDefault="00C20564" w:rsidP="00C20564">
      <w:pPr>
        <w:pStyle w:val="ParagraphStyle"/>
        <w:widowControl/>
        <w:numPr>
          <w:ilvl w:val="2"/>
          <w:numId w:val="70"/>
        </w:numPr>
        <w:spacing w:line="360" w:lineRule="auto"/>
        <w:jc w:val="both"/>
        <w:rPr>
          <w:rFonts w:ascii="Calibri" w:hAnsi="Calibri" w:cs="Calibri"/>
          <w:color w:val="000000"/>
          <w:sz w:val="20"/>
          <w:szCs w:val="20"/>
        </w:rPr>
      </w:pPr>
      <w:r w:rsidRPr="0032418F">
        <w:rPr>
          <w:rFonts w:ascii="Calibri" w:hAnsi="Calibri" w:cs="Calibri"/>
          <w:color w:val="000000"/>
          <w:sz w:val="20"/>
          <w:szCs w:val="20"/>
        </w:rPr>
        <w:t>Balanço dos eventos contratuais já cumpridos ou parcialmente cumpridos;</w:t>
      </w:r>
    </w:p>
    <w:p w14:paraId="15561E17" w14:textId="77777777" w:rsidR="00C20564" w:rsidRPr="0032418F" w:rsidRDefault="00C20564" w:rsidP="00C20564">
      <w:pPr>
        <w:pStyle w:val="ParagraphStyle"/>
        <w:widowControl/>
        <w:numPr>
          <w:ilvl w:val="2"/>
          <w:numId w:val="70"/>
        </w:numPr>
        <w:spacing w:line="360" w:lineRule="auto"/>
        <w:jc w:val="both"/>
        <w:rPr>
          <w:rFonts w:ascii="Calibri" w:hAnsi="Calibri" w:cs="Calibri"/>
          <w:color w:val="000000"/>
          <w:sz w:val="20"/>
          <w:szCs w:val="20"/>
        </w:rPr>
      </w:pPr>
      <w:r w:rsidRPr="0032418F">
        <w:rPr>
          <w:rFonts w:ascii="Calibri" w:hAnsi="Calibri" w:cs="Calibri"/>
          <w:color w:val="000000"/>
          <w:sz w:val="20"/>
          <w:szCs w:val="20"/>
        </w:rPr>
        <w:t>Relação dos pagamentos já efetuados e ainda devidos;</w:t>
      </w:r>
    </w:p>
    <w:p w14:paraId="23CD1A25" w14:textId="77777777" w:rsidR="00C20564" w:rsidRPr="0032418F" w:rsidRDefault="00C20564" w:rsidP="00C20564">
      <w:pPr>
        <w:pStyle w:val="ParagraphStyle"/>
        <w:widowControl/>
        <w:numPr>
          <w:ilvl w:val="2"/>
          <w:numId w:val="70"/>
        </w:numPr>
        <w:spacing w:line="360" w:lineRule="auto"/>
        <w:jc w:val="both"/>
        <w:rPr>
          <w:rFonts w:ascii="Calibri" w:hAnsi="Calibri" w:cs="Calibri"/>
          <w:color w:val="000000"/>
          <w:sz w:val="20"/>
          <w:szCs w:val="20"/>
        </w:rPr>
      </w:pPr>
      <w:r w:rsidRPr="0032418F">
        <w:rPr>
          <w:rFonts w:ascii="Calibri" w:hAnsi="Calibri" w:cs="Calibri"/>
          <w:color w:val="000000"/>
          <w:sz w:val="20"/>
          <w:szCs w:val="20"/>
        </w:rPr>
        <w:t>Indenizações e multas.</w:t>
      </w:r>
    </w:p>
    <w:p w14:paraId="0E70C35A"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1703193B" w14:textId="77777777" w:rsidR="00C20564" w:rsidRPr="0032418F" w:rsidRDefault="00C20564" w:rsidP="00C20564">
      <w:pPr>
        <w:pStyle w:val="ParagraphStyle"/>
        <w:widowControl/>
        <w:numPr>
          <w:ilvl w:val="1"/>
          <w:numId w:val="70"/>
        </w:numPr>
        <w:spacing w:line="360" w:lineRule="auto"/>
        <w:jc w:val="both"/>
        <w:rPr>
          <w:rFonts w:ascii="Calibri" w:hAnsi="Calibri" w:cs="Calibri"/>
          <w:sz w:val="20"/>
          <w:szCs w:val="20"/>
        </w:rPr>
      </w:pPr>
      <w:r w:rsidRPr="0032418F">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CEBB57C"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299E5A12"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3AF2407A"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Gestão/Unidade: </w:t>
      </w:r>
    </w:p>
    <w:p w14:paraId="7AA05D49"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Fonte de Recursos:  </w:t>
      </w:r>
    </w:p>
    <w:p w14:paraId="7527B8F8"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Programa de Trabalho: </w:t>
      </w:r>
    </w:p>
    <w:p w14:paraId="0FF00140"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Elemento de Despesa: </w:t>
      </w:r>
    </w:p>
    <w:p w14:paraId="056CB12C"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 xml:space="preserve">Plano Interno: </w:t>
      </w:r>
    </w:p>
    <w:p w14:paraId="35D58BF3" w14:textId="77777777" w:rsidR="00C20564" w:rsidRDefault="00C20564" w:rsidP="00C20564">
      <w:pPr>
        <w:pStyle w:val="ParagraphStyle"/>
        <w:widowControl/>
        <w:numPr>
          <w:ilvl w:val="2"/>
          <w:numId w:val="70"/>
        </w:numPr>
        <w:spacing w:line="360" w:lineRule="auto"/>
        <w:jc w:val="both"/>
        <w:rPr>
          <w:rFonts w:ascii="Calibri" w:hAnsi="Calibri" w:cs="Calibri"/>
          <w:sz w:val="20"/>
          <w:szCs w:val="20"/>
        </w:rPr>
      </w:pPr>
      <w:r>
        <w:rPr>
          <w:rFonts w:ascii="Calibri" w:hAnsi="Calibri" w:cs="Calibri"/>
          <w:sz w:val="20"/>
          <w:szCs w:val="20"/>
        </w:rPr>
        <w:t>Nota de Empenho:</w:t>
      </w:r>
    </w:p>
    <w:p w14:paraId="5C66AE23"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6A334BC7"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4CEF140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0AE0C26A"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QUINTA – ALTERAÇÕES</w:t>
      </w:r>
    </w:p>
    <w:p w14:paraId="6B8F1CDE"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6C5371F9"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58484B13" w14:textId="77777777" w:rsidR="00C20564" w:rsidRPr="0032418F" w:rsidRDefault="00C20564" w:rsidP="00C20564">
      <w:pPr>
        <w:pStyle w:val="ParagraphStyle"/>
        <w:widowControl/>
        <w:numPr>
          <w:ilvl w:val="1"/>
          <w:numId w:val="70"/>
        </w:numPr>
        <w:spacing w:line="360" w:lineRule="auto"/>
        <w:jc w:val="both"/>
        <w:rPr>
          <w:rFonts w:ascii="Calibri" w:hAnsi="Calibri" w:cs="Calibri"/>
          <w:sz w:val="20"/>
          <w:szCs w:val="20"/>
        </w:rPr>
      </w:pPr>
      <w:r w:rsidRPr="0032418F">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32418F">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68750E36"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6DAF268D"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7366CF81"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32418F">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4A337170" w14:textId="77777777" w:rsidR="00C20564" w:rsidRDefault="00C20564" w:rsidP="00C20564">
      <w:pPr>
        <w:pStyle w:val="ParagraphStyle"/>
        <w:keepNext/>
        <w:keepLines/>
        <w:widowControl/>
        <w:numPr>
          <w:ilvl w:val="0"/>
          <w:numId w:val="7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3293ACFB" w14:textId="77777777" w:rsidR="00C20564" w:rsidRDefault="00C20564" w:rsidP="00C20564">
      <w:pPr>
        <w:pStyle w:val="ParagraphStyle"/>
        <w:widowControl/>
        <w:numPr>
          <w:ilvl w:val="1"/>
          <w:numId w:val="70"/>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665FE41C" w14:textId="77777777" w:rsidR="00C20564" w:rsidRDefault="00C20564" w:rsidP="00C20564">
      <w:pPr>
        <w:pStyle w:val="ParagraphStyle"/>
        <w:tabs>
          <w:tab w:val="left" w:pos="570"/>
        </w:tabs>
        <w:spacing w:line="360" w:lineRule="auto"/>
        <w:ind w:firstLine="570"/>
        <w:jc w:val="both"/>
        <w:rPr>
          <w:rFonts w:ascii="Calibri" w:hAnsi="Calibri" w:cs="Calibri"/>
          <w:sz w:val="20"/>
          <w:szCs w:val="20"/>
        </w:rPr>
      </w:pPr>
    </w:p>
    <w:p w14:paraId="07BEF897" w14:textId="77777777" w:rsidR="00C20564" w:rsidRDefault="00C20564" w:rsidP="00C20564">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44537A58" w14:textId="77777777" w:rsidR="00C20564" w:rsidRDefault="00C20564" w:rsidP="00C20564">
      <w:pPr>
        <w:pStyle w:val="ParagraphStyle"/>
        <w:tabs>
          <w:tab w:val="left" w:pos="570"/>
        </w:tabs>
        <w:spacing w:line="360" w:lineRule="auto"/>
        <w:ind w:firstLine="570"/>
        <w:jc w:val="both"/>
        <w:rPr>
          <w:rFonts w:ascii="Calibri" w:hAnsi="Calibri" w:cs="Calibri"/>
          <w:sz w:val="20"/>
          <w:szCs w:val="20"/>
        </w:rPr>
      </w:pPr>
    </w:p>
    <w:p w14:paraId="5189525E" w14:textId="77777777" w:rsidR="00C20564" w:rsidRDefault="00C20564" w:rsidP="00C20564">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C20564" w14:paraId="0C4F0982" w14:textId="77777777" w:rsidTr="00FD4730">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1C29B62B" w14:textId="77777777" w:rsidR="00C20564" w:rsidRDefault="00C20564" w:rsidP="00FD4730">
            <w:pPr>
              <w:pStyle w:val="Centered"/>
              <w:rPr>
                <w:rFonts w:ascii="Calibri" w:hAnsi="Calibri" w:cs="Calibri"/>
                <w:sz w:val="20"/>
                <w:szCs w:val="20"/>
              </w:rPr>
            </w:pPr>
            <w:r>
              <w:rPr>
                <w:rFonts w:ascii="Calibri" w:hAnsi="Calibri" w:cs="Calibri"/>
                <w:sz w:val="20"/>
                <w:szCs w:val="20"/>
              </w:rPr>
              <w:t>Presidente</w:t>
            </w:r>
          </w:p>
          <w:p w14:paraId="073E572E" w14:textId="77777777" w:rsidR="00C20564" w:rsidRDefault="00C20564" w:rsidP="00FD4730">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7DA34517" w14:textId="77777777" w:rsidR="00C20564" w:rsidRDefault="00C20564" w:rsidP="00FD4730">
            <w:pPr>
              <w:pStyle w:val="Centered"/>
              <w:rPr>
                <w:rFonts w:ascii="Calibri" w:hAnsi="Calibri" w:cs="Calibri"/>
                <w:sz w:val="20"/>
                <w:szCs w:val="20"/>
              </w:rPr>
            </w:pPr>
            <w:r>
              <w:rPr>
                <w:rFonts w:ascii="Calibri" w:hAnsi="Calibri" w:cs="Calibri"/>
                <w:sz w:val="20"/>
                <w:szCs w:val="20"/>
              </w:rPr>
              <w:t>Empresa</w:t>
            </w:r>
          </w:p>
          <w:p w14:paraId="7B9E8B32" w14:textId="77777777" w:rsidR="00C20564" w:rsidRDefault="00C20564" w:rsidP="00FD4730">
            <w:pPr>
              <w:pStyle w:val="Centered"/>
              <w:rPr>
                <w:rFonts w:ascii="Calibri" w:hAnsi="Calibri" w:cs="Calibri"/>
                <w:sz w:val="20"/>
                <w:szCs w:val="20"/>
              </w:rPr>
            </w:pPr>
            <w:r>
              <w:rPr>
                <w:rFonts w:ascii="Calibri" w:hAnsi="Calibri" w:cs="Calibri"/>
                <w:sz w:val="20"/>
                <w:szCs w:val="20"/>
              </w:rPr>
              <w:t>CONTRATADA</w:t>
            </w:r>
          </w:p>
        </w:tc>
      </w:tr>
      <w:tr w:rsidR="00C20564" w14:paraId="789BC3D5" w14:textId="77777777" w:rsidTr="00FD4730">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4F2C7BF2" w14:textId="77777777" w:rsidR="00C20564" w:rsidRDefault="00C20564" w:rsidP="00FD4730">
            <w:pPr>
              <w:pStyle w:val="Centered"/>
              <w:rPr>
                <w:rFonts w:ascii="Calibri" w:hAnsi="Calibri" w:cs="Calibri"/>
                <w:sz w:val="20"/>
                <w:szCs w:val="20"/>
              </w:rPr>
            </w:pPr>
          </w:p>
        </w:tc>
      </w:tr>
      <w:tr w:rsidR="00C20564" w14:paraId="06D3515E" w14:textId="77777777" w:rsidTr="00FD4730">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0AB4C92E" w14:textId="77777777" w:rsidR="00C20564" w:rsidRDefault="00C20564" w:rsidP="00FD4730">
            <w:pPr>
              <w:pStyle w:val="ParagraphStyle"/>
              <w:rPr>
                <w:rFonts w:ascii="Calibri" w:hAnsi="Calibri" w:cs="Calibri"/>
                <w:sz w:val="20"/>
                <w:szCs w:val="20"/>
              </w:rPr>
            </w:pPr>
            <w:r>
              <w:rPr>
                <w:rFonts w:ascii="Calibri" w:hAnsi="Calibri" w:cs="Calibri"/>
                <w:sz w:val="20"/>
                <w:szCs w:val="20"/>
              </w:rPr>
              <w:t>TESTEMUNHAS:</w:t>
            </w:r>
          </w:p>
          <w:p w14:paraId="5496947E" w14:textId="77777777" w:rsidR="00C20564" w:rsidRDefault="00C20564" w:rsidP="00FD4730">
            <w:pPr>
              <w:pStyle w:val="ParagraphStyle"/>
              <w:rPr>
                <w:rFonts w:ascii="Calibri" w:hAnsi="Calibri" w:cs="Calibri"/>
                <w:sz w:val="20"/>
                <w:szCs w:val="20"/>
              </w:rPr>
            </w:pPr>
          </w:p>
          <w:p w14:paraId="2FCB9B1D" w14:textId="77777777" w:rsidR="00C20564" w:rsidRDefault="00C20564" w:rsidP="00FD4730">
            <w:pPr>
              <w:pStyle w:val="ParagraphStyle"/>
              <w:rPr>
                <w:rFonts w:ascii="Calibri" w:hAnsi="Calibri" w:cs="Calibri"/>
                <w:sz w:val="20"/>
                <w:szCs w:val="20"/>
              </w:rPr>
            </w:pPr>
          </w:p>
          <w:p w14:paraId="310A6C3F" w14:textId="77777777" w:rsidR="00C20564" w:rsidRDefault="00C20564" w:rsidP="00FD4730">
            <w:pPr>
              <w:pStyle w:val="ParagraphStyle"/>
              <w:rPr>
                <w:rFonts w:ascii="Calibri" w:hAnsi="Calibri" w:cs="Calibri"/>
                <w:sz w:val="20"/>
                <w:szCs w:val="20"/>
              </w:rPr>
            </w:pPr>
          </w:p>
          <w:p w14:paraId="77E77603" w14:textId="77777777" w:rsidR="00C20564" w:rsidRDefault="00C20564" w:rsidP="00FD4730">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5A75C16" w14:textId="77777777" w:rsidR="00C20564" w:rsidRDefault="00C20564" w:rsidP="00FD4730">
            <w:pPr>
              <w:pStyle w:val="ParagraphStyle"/>
              <w:rPr>
                <w:rFonts w:ascii="Calibri" w:hAnsi="Calibri" w:cs="Calibri"/>
                <w:sz w:val="20"/>
                <w:szCs w:val="20"/>
              </w:rPr>
            </w:pPr>
          </w:p>
          <w:p w14:paraId="00846960" w14:textId="77777777" w:rsidR="00C20564" w:rsidRDefault="00C20564" w:rsidP="00FD4730">
            <w:pPr>
              <w:pStyle w:val="ParagraphStyle"/>
              <w:rPr>
                <w:rFonts w:ascii="Calibri" w:hAnsi="Calibri" w:cs="Calibri"/>
                <w:sz w:val="20"/>
                <w:szCs w:val="20"/>
              </w:rPr>
            </w:pPr>
          </w:p>
          <w:p w14:paraId="72CB2FE2" w14:textId="77777777" w:rsidR="00C20564" w:rsidRDefault="00C20564" w:rsidP="00FD4730">
            <w:pPr>
              <w:pStyle w:val="ParagraphStyle"/>
              <w:rPr>
                <w:rFonts w:ascii="Calibri" w:hAnsi="Calibri" w:cs="Calibri"/>
                <w:sz w:val="20"/>
                <w:szCs w:val="20"/>
              </w:rPr>
            </w:pPr>
          </w:p>
          <w:p w14:paraId="77F8F127" w14:textId="77777777" w:rsidR="00C20564" w:rsidRDefault="00C20564" w:rsidP="00FD4730">
            <w:pPr>
              <w:pStyle w:val="ParagraphStyle"/>
              <w:rPr>
                <w:rFonts w:ascii="Calibri" w:hAnsi="Calibri" w:cs="Calibri"/>
                <w:sz w:val="20"/>
                <w:szCs w:val="20"/>
              </w:rPr>
            </w:pPr>
          </w:p>
          <w:p w14:paraId="24485AE2" w14:textId="77777777" w:rsidR="00C20564" w:rsidRDefault="00C20564" w:rsidP="00FD4730">
            <w:pPr>
              <w:pStyle w:val="ParagraphStyle"/>
              <w:rPr>
                <w:rFonts w:ascii="Calibri" w:hAnsi="Calibri" w:cs="Calibri"/>
                <w:sz w:val="20"/>
                <w:szCs w:val="20"/>
              </w:rPr>
            </w:pPr>
            <w:r>
              <w:rPr>
                <w:rFonts w:ascii="Calibri" w:hAnsi="Calibri" w:cs="Calibri"/>
                <w:sz w:val="20"/>
                <w:szCs w:val="20"/>
              </w:rPr>
              <w:t>2)__________________________________</w:t>
            </w:r>
          </w:p>
        </w:tc>
      </w:tr>
    </w:tbl>
    <w:p w14:paraId="73E53EA3" w14:textId="77777777" w:rsidR="00C20564" w:rsidRDefault="00C20564" w:rsidP="00C20564">
      <w:pPr>
        <w:pStyle w:val="ParagraphStyle"/>
        <w:tabs>
          <w:tab w:val="left" w:pos="570"/>
        </w:tabs>
        <w:spacing w:line="360" w:lineRule="auto"/>
        <w:ind w:firstLine="570"/>
        <w:jc w:val="both"/>
        <w:rPr>
          <w:rFonts w:ascii="Calibri" w:hAnsi="Calibri" w:cs="Calibri"/>
          <w:sz w:val="20"/>
          <w:szCs w:val="20"/>
        </w:rPr>
      </w:pPr>
    </w:p>
    <w:p w14:paraId="3CA0FBF6" w14:textId="77777777" w:rsidR="00C20564" w:rsidRDefault="00C20564" w:rsidP="00C20564">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06EED2E1" w14:textId="77777777" w:rsidR="00C20564" w:rsidRDefault="00C20564" w:rsidP="00C20564">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4/2025</w:t>
      </w:r>
    </w:p>
    <w:p w14:paraId="131CB24B" w14:textId="77777777" w:rsidR="00C20564" w:rsidRDefault="00C20564" w:rsidP="00C20564">
      <w:pPr>
        <w:pStyle w:val="ParagraphStyle"/>
        <w:spacing w:line="360" w:lineRule="auto"/>
        <w:ind w:left="285"/>
        <w:jc w:val="both"/>
        <w:rPr>
          <w:rFonts w:ascii="Calibri" w:hAnsi="Calibri" w:cs="Calibri"/>
          <w:sz w:val="20"/>
          <w:szCs w:val="20"/>
        </w:rPr>
      </w:pPr>
    </w:p>
    <w:p w14:paraId="4EF0B5B2" w14:textId="77777777" w:rsidR="00C20564" w:rsidRDefault="00C20564" w:rsidP="00C20564">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03774E53" w14:textId="77777777" w:rsidR="00C20564" w:rsidRDefault="00C20564" w:rsidP="00C20564">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130485C5"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2F8C9236"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3ED1EB92"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16472498"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4253ABEB"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1EF721E7"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9DC51FE"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64424427"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5D3D85ED"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1C47B54F"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060353DF"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48B54004" w14:textId="77777777" w:rsidR="00C20564" w:rsidRDefault="00C20564" w:rsidP="00C20564">
      <w:pPr>
        <w:pStyle w:val="ParagraphStyle"/>
        <w:spacing w:line="360" w:lineRule="auto"/>
        <w:ind w:left="390"/>
        <w:jc w:val="both"/>
        <w:rPr>
          <w:rFonts w:ascii="Calibri" w:hAnsi="Calibri" w:cs="Calibri"/>
          <w:sz w:val="20"/>
          <w:szCs w:val="20"/>
        </w:rPr>
      </w:pPr>
    </w:p>
    <w:p w14:paraId="6C65C785" w14:textId="77777777" w:rsidR="00C20564" w:rsidRDefault="00C20564" w:rsidP="00C20564">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17A43301"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1145603E"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2D89EAD0"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1F02018F"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2B02962E"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1D482447" w14:textId="77777777" w:rsidR="00C20564" w:rsidRDefault="00C20564" w:rsidP="00C20564">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73A468CB" w14:textId="77777777" w:rsidR="00C20564" w:rsidRDefault="00C20564" w:rsidP="00C20564">
      <w:pPr>
        <w:pStyle w:val="ParagraphStyle"/>
        <w:ind w:left="855"/>
        <w:jc w:val="both"/>
        <w:rPr>
          <w:rFonts w:ascii="Calibri" w:hAnsi="Calibri" w:cs="Calibri"/>
          <w:sz w:val="20"/>
          <w:szCs w:val="20"/>
        </w:rPr>
      </w:pPr>
    </w:p>
    <w:p w14:paraId="05552C03"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14:paraId="2F8610BC" w14:textId="77777777" w:rsidR="00C20564" w:rsidRPr="0032418F" w:rsidRDefault="00C20564" w:rsidP="00C20564">
      <w:pPr>
        <w:pStyle w:val="ParagraphStyle"/>
        <w:spacing w:after="120"/>
        <w:ind w:left="570"/>
        <w:jc w:val="both"/>
        <w:rPr>
          <w:rFonts w:ascii="Calibri" w:hAnsi="Calibri" w:cs="Calibri"/>
          <w:sz w:val="20"/>
          <w:szCs w:val="20"/>
        </w:rPr>
      </w:pPr>
      <w:r w:rsidRPr="0032418F">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p>
    <w:p w14:paraId="453CC521" w14:textId="77777777" w:rsidR="00C20564" w:rsidRDefault="00C20564" w:rsidP="00C20564">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47634BBE" w14:textId="77777777" w:rsidR="00C20564" w:rsidRDefault="00C20564" w:rsidP="00C20564">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475DA02C" w14:textId="77777777" w:rsidR="00C20564" w:rsidRDefault="00C20564" w:rsidP="00C20564">
      <w:pPr>
        <w:pStyle w:val="ParagraphStyle"/>
        <w:spacing w:line="360" w:lineRule="auto"/>
        <w:jc w:val="both"/>
        <w:rPr>
          <w:rFonts w:ascii="Calibri" w:hAnsi="Calibri" w:cs="Calibri"/>
          <w:sz w:val="20"/>
          <w:szCs w:val="20"/>
        </w:rPr>
      </w:pPr>
    </w:p>
    <w:p w14:paraId="6DD6A441" w14:textId="77777777" w:rsidR="00C20564" w:rsidRDefault="00C20564" w:rsidP="00C20564">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5E683D82" w14:textId="77777777" w:rsidR="00C20564" w:rsidRDefault="00C20564" w:rsidP="00C20564">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600C93A5"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5D88FE9A"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6B9C35BB"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2C6345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68D25BD8"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691A6BCC"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5A6546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49004DA7"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2BAFEAE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D303E6"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38494494"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6DD8BA2E" w14:textId="77777777" w:rsidR="00C20564" w:rsidRDefault="00C20564" w:rsidP="00C20564">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2E6B5D70" w14:textId="77777777" w:rsidR="00C20564" w:rsidRDefault="00C20564" w:rsidP="00C20564">
      <w:pPr>
        <w:pStyle w:val="ParagraphStyle"/>
        <w:spacing w:line="360" w:lineRule="auto"/>
        <w:ind w:left="390"/>
        <w:jc w:val="both"/>
        <w:rPr>
          <w:rFonts w:ascii="Calibri" w:hAnsi="Calibri" w:cs="Calibri"/>
          <w:sz w:val="20"/>
          <w:szCs w:val="20"/>
        </w:rPr>
      </w:pPr>
    </w:p>
    <w:p w14:paraId="67EC6CB9" w14:textId="77777777" w:rsidR="00C20564" w:rsidRDefault="00C20564" w:rsidP="00C20564">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7413E9A5"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3AF7431F" w14:textId="77777777" w:rsidR="00C20564" w:rsidRDefault="00C20564" w:rsidP="00C20564">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3AD6D08F" w14:textId="77777777" w:rsidR="00C20564" w:rsidRDefault="00C20564" w:rsidP="00C20564">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30 (trinta) dias de sua emissão.</w:t>
      </w:r>
    </w:p>
    <w:p w14:paraId="5E0BBEB0" w14:textId="77777777" w:rsidR="00C20564" w:rsidRDefault="00C20564" w:rsidP="00C20564">
      <w:pPr>
        <w:pStyle w:val="ParagraphStyle"/>
        <w:ind w:left="855"/>
        <w:jc w:val="both"/>
        <w:rPr>
          <w:rFonts w:ascii="Calibri" w:hAnsi="Calibri" w:cs="Calibri"/>
          <w:sz w:val="20"/>
          <w:szCs w:val="20"/>
        </w:rPr>
      </w:pPr>
    </w:p>
    <w:p w14:paraId="039F3D62"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0F028B1B"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F9F4E9E" w14:textId="77777777" w:rsidR="00C20564" w:rsidRDefault="00C20564" w:rsidP="00C20564">
      <w:pPr>
        <w:pStyle w:val="ParagraphStyle"/>
        <w:spacing w:line="360" w:lineRule="auto"/>
        <w:jc w:val="both"/>
        <w:rPr>
          <w:rFonts w:ascii="Calibri" w:hAnsi="Calibri" w:cs="Calibri"/>
          <w:sz w:val="20"/>
          <w:szCs w:val="20"/>
        </w:rPr>
      </w:pPr>
    </w:p>
    <w:p w14:paraId="4D97EBFF" w14:textId="77777777" w:rsidR="00C20564" w:rsidRDefault="00C20564" w:rsidP="00C20564">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845855B" w14:textId="77777777" w:rsidR="00C20564" w:rsidRDefault="00C20564" w:rsidP="00C20564">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E19C73A"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3DFCEDBD"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2B393444" w14:textId="77777777" w:rsidR="00C20564" w:rsidRDefault="00C20564" w:rsidP="00C20564">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4C96EEEB" w14:textId="77777777" w:rsidR="00C20564" w:rsidRDefault="00C20564" w:rsidP="00C20564">
      <w:pPr>
        <w:pStyle w:val="ParagraphStyle"/>
        <w:spacing w:line="360" w:lineRule="auto"/>
        <w:ind w:left="855"/>
        <w:jc w:val="both"/>
        <w:rPr>
          <w:rFonts w:ascii="Calibri" w:hAnsi="Calibri" w:cs="Calibri"/>
          <w:sz w:val="20"/>
          <w:szCs w:val="20"/>
        </w:rPr>
      </w:pPr>
    </w:p>
    <w:p w14:paraId="55587B85" w14:textId="77777777" w:rsidR="00C20564" w:rsidRPr="00AB0D1A" w:rsidRDefault="00C20564" w:rsidP="00C20564">
      <w:pPr>
        <w:autoSpaceDE w:val="0"/>
        <w:autoSpaceDN w:val="0"/>
        <w:adjustRightInd w:val="0"/>
        <w:spacing w:after="0" w:line="360" w:lineRule="auto"/>
        <w:ind w:left="570"/>
        <w:jc w:val="both"/>
        <w:rPr>
          <w:rFonts w:ascii="Calibri" w:hAnsi="Calibri" w:cs="Calibri"/>
          <w:b/>
          <w:bCs/>
          <w:color w:val="000000" w:themeColor="text1"/>
          <w:sz w:val="20"/>
          <w:szCs w:val="20"/>
          <w:lang w:val="x-none"/>
        </w:rPr>
      </w:pPr>
      <w:r w:rsidRPr="00AB0D1A">
        <w:rPr>
          <w:rFonts w:ascii="Calibri" w:hAnsi="Calibri" w:cs="Calibri"/>
          <w:b/>
          <w:bCs/>
          <w:color w:val="000000" w:themeColor="text1"/>
          <w:sz w:val="20"/>
          <w:szCs w:val="20"/>
          <w:lang w:val="x-none"/>
        </w:rPr>
        <w:t>1.</w:t>
      </w:r>
      <w:r>
        <w:rPr>
          <w:rFonts w:ascii="Calibri" w:hAnsi="Calibri" w:cs="Calibri"/>
          <w:b/>
          <w:bCs/>
          <w:color w:val="000000" w:themeColor="text1"/>
          <w:sz w:val="20"/>
          <w:szCs w:val="20"/>
        </w:rPr>
        <w:t>5</w:t>
      </w:r>
      <w:r w:rsidRPr="00AB0D1A">
        <w:rPr>
          <w:rFonts w:ascii="Calibri" w:hAnsi="Calibri" w:cs="Calibri"/>
          <w:b/>
          <w:bCs/>
          <w:color w:val="000000" w:themeColor="text1"/>
          <w:sz w:val="20"/>
          <w:szCs w:val="20"/>
          <w:lang w:val="x-none"/>
        </w:rPr>
        <w:t>.</w:t>
      </w:r>
      <w:r>
        <w:rPr>
          <w:rFonts w:ascii="Calibri" w:hAnsi="Calibri" w:cs="Calibri"/>
          <w:b/>
          <w:bCs/>
          <w:color w:val="000000" w:themeColor="text1"/>
          <w:sz w:val="20"/>
          <w:szCs w:val="20"/>
        </w:rPr>
        <w:t>2</w:t>
      </w:r>
      <w:r w:rsidRPr="00AB0D1A">
        <w:rPr>
          <w:rFonts w:ascii="Calibri" w:hAnsi="Calibri" w:cs="Calibri"/>
          <w:b/>
          <w:bCs/>
          <w:color w:val="000000" w:themeColor="text1"/>
          <w:sz w:val="20"/>
          <w:szCs w:val="20"/>
          <w:lang w:val="x-none"/>
        </w:rPr>
        <w:t>. - Da documentação Específica</w:t>
      </w:r>
    </w:p>
    <w:p w14:paraId="3E878877" w14:textId="77777777" w:rsidR="00C20564" w:rsidRPr="00AB0D1A" w:rsidRDefault="00C20564" w:rsidP="00C20564">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AB0D1A">
        <w:rPr>
          <w:rFonts w:ascii="Calibri" w:hAnsi="Calibri" w:cs="Calibri"/>
          <w:b/>
          <w:bCs/>
          <w:color w:val="000000" w:themeColor="text1"/>
          <w:sz w:val="20"/>
          <w:szCs w:val="20"/>
          <w:lang w:val="x-none"/>
        </w:rPr>
        <w:t>a) Autorização de funcionamento da ANVISA.</w:t>
      </w:r>
    </w:p>
    <w:p w14:paraId="708B0D54" w14:textId="77777777" w:rsidR="00C20564" w:rsidRPr="00AB0D1A" w:rsidRDefault="00C20564" w:rsidP="00C20564">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Pr>
          <w:rFonts w:ascii="Calibri" w:hAnsi="Calibri" w:cs="Calibri"/>
          <w:b/>
          <w:bCs/>
          <w:color w:val="000000" w:themeColor="text1"/>
          <w:sz w:val="20"/>
          <w:szCs w:val="20"/>
          <w:lang w:val="x-none"/>
        </w:rPr>
        <w:t>b</w:t>
      </w:r>
      <w:r w:rsidRPr="00AB0D1A">
        <w:rPr>
          <w:rFonts w:ascii="Calibri" w:hAnsi="Calibri" w:cs="Calibri"/>
          <w:b/>
          <w:bCs/>
          <w:color w:val="000000" w:themeColor="text1"/>
          <w:sz w:val="20"/>
          <w:szCs w:val="20"/>
          <w:lang w:val="x-none"/>
        </w:rPr>
        <w:t>) Licença de funcionamento da Vigilância Municipal ou Estadual.</w:t>
      </w:r>
    </w:p>
    <w:p w14:paraId="218B3007" w14:textId="77777777" w:rsidR="00C20564" w:rsidRDefault="00C20564" w:rsidP="00C20564">
      <w:pPr>
        <w:pStyle w:val="ParagraphStyle"/>
        <w:spacing w:line="360" w:lineRule="auto"/>
        <w:jc w:val="both"/>
        <w:rPr>
          <w:rFonts w:ascii="Calibri" w:hAnsi="Calibri" w:cs="Calibri"/>
          <w:sz w:val="20"/>
          <w:szCs w:val="20"/>
        </w:rPr>
      </w:pPr>
    </w:p>
    <w:p w14:paraId="73BE2E38"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62000497"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35BD0493"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2F654E93"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5C8428B4"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551A7049"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725273C3" w14:textId="77777777" w:rsidR="00C20564" w:rsidRDefault="00C20564" w:rsidP="00C20564">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02FF879" w14:textId="77777777" w:rsidR="00C20564" w:rsidRDefault="00C20564" w:rsidP="00C20564">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2B5C24E2" w14:textId="77777777" w:rsidR="00C20564" w:rsidRDefault="00C20564" w:rsidP="00C20564">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4/2025</w:t>
      </w:r>
    </w:p>
    <w:p w14:paraId="08FFAD4C" w14:textId="77777777" w:rsidR="00C20564" w:rsidRDefault="00C20564" w:rsidP="00C20564">
      <w:pPr>
        <w:pStyle w:val="ParagraphStyle"/>
        <w:spacing w:line="360" w:lineRule="auto"/>
        <w:jc w:val="both"/>
        <w:rPr>
          <w:rFonts w:ascii="Calibri" w:hAnsi="Calibri" w:cs="Calibri"/>
          <w:color w:val="000000"/>
          <w:sz w:val="20"/>
          <w:szCs w:val="20"/>
        </w:rPr>
      </w:pPr>
    </w:p>
    <w:p w14:paraId="53A8031E" w14:textId="77777777" w:rsidR="00C20564" w:rsidRDefault="00C20564" w:rsidP="00C20564">
      <w:pPr>
        <w:pStyle w:val="ParagraphStyle"/>
        <w:spacing w:line="360" w:lineRule="auto"/>
        <w:jc w:val="both"/>
        <w:rPr>
          <w:rFonts w:ascii="Calibri" w:hAnsi="Calibri" w:cs="Calibri"/>
          <w:color w:val="000000"/>
          <w:sz w:val="20"/>
          <w:szCs w:val="20"/>
        </w:rPr>
      </w:pPr>
    </w:p>
    <w:p w14:paraId="3473F84C" w14:textId="77777777" w:rsidR="00C20564" w:rsidRDefault="00C20564" w:rsidP="00C20564">
      <w:pPr>
        <w:pStyle w:val="ParagraphStyle"/>
        <w:jc w:val="center"/>
        <w:rPr>
          <w:b/>
          <w:bCs/>
          <w:sz w:val="28"/>
          <w:szCs w:val="28"/>
        </w:rPr>
      </w:pPr>
      <w:r>
        <w:rPr>
          <w:b/>
          <w:bCs/>
          <w:sz w:val="28"/>
          <w:szCs w:val="28"/>
        </w:rPr>
        <w:t>TERMO DE REFERENCIA</w:t>
      </w:r>
    </w:p>
    <w:p w14:paraId="60093F7E" w14:textId="77777777" w:rsidR="00C20564" w:rsidRDefault="00C20564" w:rsidP="00C20564">
      <w:pPr>
        <w:pStyle w:val="ParagraphStyle"/>
        <w:spacing w:after="105"/>
        <w:jc w:val="center"/>
        <w:rPr>
          <w:caps/>
          <w:color w:val="000000"/>
          <w:sz w:val="22"/>
          <w:szCs w:val="22"/>
        </w:rPr>
      </w:pPr>
      <w:r>
        <w:rPr>
          <w:color w:val="000000"/>
          <w:sz w:val="22"/>
          <w:szCs w:val="22"/>
        </w:rPr>
        <w:t xml:space="preserve">Pregão Eletrônico - Lei nº </w:t>
      </w:r>
      <w:r>
        <w:rPr>
          <w:caps/>
          <w:color w:val="000000"/>
          <w:sz w:val="22"/>
          <w:szCs w:val="22"/>
        </w:rPr>
        <w:t>14.133/21</w:t>
      </w:r>
    </w:p>
    <w:p w14:paraId="5DD5B457" w14:textId="77777777" w:rsidR="00C20564" w:rsidRDefault="00C20564" w:rsidP="00C20564">
      <w:pPr>
        <w:pStyle w:val="ParagraphStyle"/>
        <w:ind w:left="570"/>
        <w:rPr>
          <w:sz w:val="20"/>
          <w:szCs w:val="20"/>
        </w:rPr>
      </w:pPr>
    </w:p>
    <w:p w14:paraId="6A745933" w14:textId="77777777" w:rsidR="00C20564" w:rsidRDefault="00C20564" w:rsidP="00C20564">
      <w:pPr>
        <w:pStyle w:val="ParagraphStyle"/>
        <w:ind w:left="570"/>
        <w:rPr>
          <w:sz w:val="20"/>
          <w:szCs w:val="20"/>
        </w:rPr>
      </w:pPr>
    </w:p>
    <w:p w14:paraId="0C8EF370" w14:textId="77777777" w:rsidR="00C20564" w:rsidRDefault="00C20564" w:rsidP="00C20564">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631DD778" w14:textId="77777777" w:rsidR="00C20564" w:rsidRDefault="00C20564" w:rsidP="00C20564">
      <w:pPr>
        <w:pStyle w:val="ParagraphStyle"/>
        <w:ind w:left="570"/>
        <w:jc w:val="both"/>
        <w:rPr>
          <w:color w:val="000000"/>
          <w:sz w:val="20"/>
          <w:szCs w:val="20"/>
        </w:rPr>
      </w:pPr>
    </w:p>
    <w:p w14:paraId="0ADFF0E3" w14:textId="77777777" w:rsidR="00C20564" w:rsidRDefault="00C20564" w:rsidP="00C20564">
      <w:pPr>
        <w:pStyle w:val="ParagraphStyle"/>
        <w:ind w:left="284"/>
        <w:jc w:val="both"/>
        <w:rPr>
          <w:color w:val="000000"/>
          <w:sz w:val="20"/>
          <w:szCs w:val="20"/>
        </w:rPr>
      </w:pPr>
      <w:r>
        <w:rPr>
          <w:color w:val="000000"/>
          <w:sz w:val="20"/>
          <w:szCs w:val="20"/>
        </w:rPr>
        <w:t>Aquisição de saneantes para lavanderia hospitalar e produtos de limpeza hospitalar, para atender as necessidades do Hospital Municipal de Ibaiti, conforme condições e especificações constantes no Termo de Referência.</w:t>
      </w:r>
    </w:p>
    <w:p w14:paraId="4C28E338" w14:textId="77777777" w:rsidR="00C20564" w:rsidRDefault="00C20564" w:rsidP="00C20564">
      <w:pPr>
        <w:pStyle w:val="ParagraphStyle"/>
        <w:ind w:left="570"/>
        <w:jc w:val="both"/>
        <w:rPr>
          <w:color w:val="000000"/>
          <w:sz w:val="20"/>
          <w:szCs w:val="20"/>
        </w:rPr>
      </w:pPr>
    </w:p>
    <w:p w14:paraId="57A1C25E" w14:textId="77777777" w:rsidR="00C20564" w:rsidRDefault="00C20564" w:rsidP="00C20564">
      <w:pPr>
        <w:pStyle w:val="ParagraphStyle"/>
        <w:pBdr>
          <w:top w:val="single" w:sz="6" w:space="0" w:color="000000"/>
          <w:bottom w:val="single" w:sz="6" w:space="0" w:color="000000"/>
        </w:pBdr>
        <w:jc w:val="both"/>
        <w:rPr>
          <w:b/>
          <w:bCs/>
          <w:sz w:val="22"/>
          <w:szCs w:val="22"/>
        </w:rPr>
      </w:pPr>
      <w:r>
        <w:rPr>
          <w:b/>
          <w:bCs/>
          <w:sz w:val="22"/>
          <w:szCs w:val="22"/>
        </w:rPr>
        <w:t>2. - JUSTIFICATIVA</w:t>
      </w:r>
    </w:p>
    <w:p w14:paraId="73AA86FB" w14:textId="77777777" w:rsidR="00C20564" w:rsidRDefault="00C20564" w:rsidP="00C20564">
      <w:pPr>
        <w:pStyle w:val="ParagraphStyle"/>
        <w:ind w:left="570"/>
        <w:jc w:val="both"/>
        <w:rPr>
          <w:color w:val="000000"/>
          <w:sz w:val="20"/>
          <w:szCs w:val="20"/>
        </w:rPr>
      </w:pPr>
    </w:p>
    <w:p w14:paraId="70094E88" w14:textId="77777777" w:rsidR="00C20564" w:rsidRDefault="00C20564" w:rsidP="00C20564">
      <w:pPr>
        <w:pStyle w:val="ParagraphStyle"/>
        <w:ind w:left="284"/>
        <w:jc w:val="both"/>
        <w:rPr>
          <w:color w:val="000000"/>
          <w:sz w:val="20"/>
          <w:szCs w:val="20"/>
        </w:rPr>
      </w:pPr>
      <w:r>
        <w:rPr>
          <w:color w:val="000000"/>
          <w:sz w:val="20"/>
          <w:szCs w:val="20"/>
        </w:rPr>
        <w:t>A presente solicitação tem como objeto a aquisição de produtos essenciais para o funcionamento da lavanderia do Hospital Municipal de Ibaiti bem como para limpeza do ambiente hospitalar, a fim de garantir a qualidade e a eficiência dos serviços prestados à população atendida.</w:t>
      </w:r>
    </w:p>
    <w:p w14:paraId="3016A148" w14:textId="77777777" w:rsidR="00C20564" w:rsidRDefault="00C20564" w:rsidP="00C20564">
      <w:pPr>
        <w:pStyle w:val="ParagraphStyle"/>
        <w:ind w:left="284"/>
        <w:jc w:val="both"/>
        <w:rPr>
          <w:color w:val="000000"/>
          <w:sz w:val="20"/>
          <w:szCs w:val="20"/>
        </w:rPr>
      </w:pPr>
      <w:r>
        <w:rPr>
          <w:color w:val="000000"/>
          <w:sz w:val="20"/>
          <w:szCs w:val="20"/>
        </w:rPr>
        <w:t>A lavanderia hospitalar desempenha um papel fundamental na manutenção da higiene e controle de infecções, sendo responsável pela limpeza e desinfecção de roupas e outros materiais utilizados pelos pacientes e pela equipe. A aquisição de produtos adequados e de qualidade como, detergentes, desinfetantes, amaciantes, alvejantes e outros produtos específicos para o ambiente hospitalar, é imprescindível para garantir a correta higienização e evitar riscos à saúde.</w:t>
      </w:r>
    </w:p>
    <w:p w14:paraId="6F3613F5" w14:textId="77777777" w:rsidR="00C20564" w:rsidRDefault="00C20564" w:rsidP="00C20564">
      <w:pPr>
        <w:pStyle w:val="ParagraphStyle"/>
        <w:ind w:left="284"/>
        <w:jc w:val="both"/>
        <w:rPr>
          <w:color w:val="000000"/>
          <w:sz w:val="20"/>
          <w:szCs w:val="20"/>
        </w:rPr>
      </w:pPr>
      <w:r>
        <w:rPr>
          <w:color w:val="000000"/>
          <w:sz w:val="20"/>
          <w:szCs w:val="20"/>
        </w:rPr>
        <w:t>Além disso, a utilização de produtos eficazes contribui diretamente para a redução de custos, uma vez que promove a durabilidade dos tecidos, evitando a necessidade de reposição frequente de roupas e outros materiais. A eficiência na lavagem também colabora com a agilidade no atendimento aos pacientes e na manutenção de um ambiente hospitalar limpo e seguro.</w:t>
      </w:r>
    </w:p>
    <w:p w14:paraId="08A87ED1" w14:textId="77777777" w:rsidR="00C20564" w:rsidRDefault="00C20564" w:rsidP="00C20564">
      <w:pPr>
        <w:pStyle w:val="ParagraphStyle"/>
        <w:ind w:left="284"/>
        <w:jc w:val="both"/>
        <w:rPr>
          <w:color w:val="000000"/>
          <w:sz w:val="20"/>
          <w:szCs w:val="20"/>
        </w:rPr>
      </w:pPr>
      <w:r>
        <w:rPr>
          <w:color w:val="000000"/>
          <w:sz w:val="20"/>
          <w:szCs w:val="20"/>
        </w:rPr>
        <w:t xml:space="preserve">Como também é imprescindível a utilização de produtos adequados para a higienização e limpeza do ambiente hospitalar como desinfetantes e detergentes com propriedades especificas para o ambiente de um hospital. </w:t>
      </w:r>
    </w:p>
    <w:p w14:paraId="4315BF1D" w14:textId="77777777" w:rsidR="00C20564" w:rsidRDefault="00C20564" w:rsidP="00C20564">
      <w:pPr>
        <w:pStyle w:val="ParagraphStyle"/>
        <w:ind w:left="284"/>
        <w:jc w:val="both"/>
        <w:rPr>
          <w:color w:val="000000"/>
          <w:sz w:val="20"/>
          <w:szCs w:val="20"/>
        </w:rPr>
      </w:pPr>
      <w:r>
        <w:rPr>
          <w:color w:val="000000"/>
          <w:sz w:val="20"/>
          <w:szCs w:val="20"/>
        </w:rPr>
        <w:t>Portanto, a aquisição dos produtos mencionados é de extrema importância para o funcionamento adequado da lavanderia e para a higienização do hospital, o que torna possível a continuidade da prestação de serviços de qualidade à população de Ibaiti, conforme as normas e protocolos estabelecidos para o ambiente hospitalar.</w:t>
      </w:r>
    </w:p>
    <w:p w14:paraId="3451954D" w14:textId="77777777" w:rsidR="00C20564" w:rsidRDefault="00C20564" w:rsidP="00C20564">
      <w:pPr>
        <w:pStyle w:val="ParagraphStyle"/>
        <w:ind w:left="570"/>
        <w:jc w:val="both"/>
        <w:rPr>
          <w:color w:val="000000"/>
          <w:sz w:val="20"/>
          <w:szCs w:val="20"/>
        </w:rPr>
      </w:pPr>
    </w:p>
    <w:p w14:paraId="38D975AD" w14:textId="77777777" w:rsidR="00C20564" w:rsidRDefault="00C20564" w:rsidP="00C20564">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09844B5D" w14:textId="77777777" w:rsidR="00C20564" w:rsidRDefault="00C20564" w:rsidP="00C20564">
      <w:pPr>
        <w:pStyle w:val="ParagraphStyle"/>
        <w:tabs>
          <w:tab w:val="left" w:pos="5715"/>
        </w:tabs>
        <w:ind w:left="570"/>
        <w:jc w:val="both"/>
        <w:rPr>
          <w:color w:val="000000"/>
          <w:sz w:val="20"/>
          <w:szCs w:val="20"/>
        </w:rPr>
      </w:pPr>
    </w:p>
    <w:p w14:paraId="334BD646" w14:textId="77777777" w:rsidR="00C20564" w:rsidRDefault="00C20564" w:rsidP="00C20564">
      <w:pPr>
        <w:pStyle w:val="ParagraphStyle"/>
        <w:tabs>
          <w:tab w:val="left" w:pos="5715"/>
        </w:tabs>
        <w:ind w:left="284"/>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14:paraId="7F680AB3" w14:textId="77777777" w:rsidR="00C20564" w:rsidRDefault="00C20564" w:rsidP="00C20564">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533"/>
        <w:gridCol w:w="1013"/>
        <w:gridCol w:w="887"/>
        <w:gridCol w:w="1265"/>
        <w:gridCol w:w="1252"/>
      </w:tblGrid>
      <w:tr w:rsidR="00C20564" w:rsidRPr="00C63FE5" w14:paraId="30F3DE8B"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56F7BF9" w14:textId="77777777" w:rsidR="00C20564" w:rsidRPr="00C63FE5" w:rsidRDefault="00C20564" w:rsidP="00FD4730">
            <w:pPr>
              <w:pStyle w:val="ParagraphStyle"/>
              <w:rPr>
                <w:sz w:val="18"/>
                <w:szCs w:val="18"/>
              </w:rPr>
            </w:pPr>
            <w:r w:rsidRPr="00C63FE5">
              <w:rPr>
                <w:sz w:val="18"/>
                <w:szCs w:val="18"/>
              </w:rPr>
              <w:t>Lote: 1 - AMPLA CONCORRÊNCIA</w:t>
            </w:r>
          </w:p>
        </w:tc>
      </w:tr>
      <w:tr w:rsidR="00C20564" w:rsidRPr="00C63FE5" w14:paraId="5F916311"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6AD413B"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FAC39E5"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D35C847" w14:textId="77777777" w:rsidR="00C20564" w:rsidRPr="00C63FE5" w:rsidRDefault="00C20564" w:rsidP="00FD4730">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512D92" w14:textId="77777777" w:rsidR="00C20564" w:rsidRPr="00C63FE5" w:rsidRDefault="00C20564" w:rsidP="00FD4730">
            <w:pPr>
              <w:pStyle w:val="ParagraphStyle"/>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4E3BD1" w14:textId="77777777" w:rsidR="00C20564" w:rsidRPr="00C63FE5" w:rsidRDefault="00C20564" w:rsidP="00FD4730">
            <w:pPr>
              <w:pStyle w:val="ParagraphStyle"/>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0598B7B" w14:textId="77777777" w:rsidR="00C20564" w:rsidRPr="00C63FE5" w:rsidRDefault="00C20564" w:rsidP="00FD4730">
            <w:pPr>
              <w:pStyle w:val="ParagraphStyle"/>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648BD41" w14:textId="77777777" w:rsidR="00C20564" w:rsidRPr="00C63FE5" w:rsidRDefault="00C20564" w:rsidP="00FD4730">
            <w:pPr>
              <w:pStyle w:val="ParagraphStyle"/>
              <w:rPr>
                <w:sz w:val="18"/>
                <w:szCs w:val="18"/>
              </w:rPr>
            </w:pPr>
            <w:r w:rsidRPr="00C63FE5">
              <w:rPr>
                <w:sz w:val="18"/>
                <w:szCs w:val="18"/>
              </w:rPr>
              <w:t>Preço máximo total</w:t>
            </w:r>
          </w:p>
        </w:tc>
      </w:tr>
      <w:tr w:rsidR="00C20564" w:rsidRPr="00C63FE5" w14:paraId="54744823"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7927823"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917C54E" w14:textId="77777777" w:rsidR="00C20564" w:rsidRPr="00C63FE5" w:rsidRDefault="00C20564" w:rsidP="00FD4730">
            <w:pPr>
              <w:pStyle w:val="ParagraphStyle"/>
              <w:rPr>
                <w:sz w:val="18"/>
                <w:szCs w:val="18"/>
              </w:rPr>
            </w:pPr>
            <w:r w:rsidRPr="00C63FE5">
              <w:rPr>
                <w:sz w:val="18"/>
                <w:szCs w:val="18"/>
              </w:rPr>
              <w:t>30481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FF94570" w14:textId="77777777" w:rsidR="00C20564" w:rsidRPr="00C63FE5" w:rsidRDefault="00C20564" w:rsidP="00FD4730">
            <w:pPr>
              <w:pStyle w:val="ParagraphStyle"/>
              <w:jc w:val="both"/>
              <w:rPr>
                <w:sz w:val="18"/>
                <w:szCs w:val="18"/>
              </w:rPr>
            </w:pPr>
            <w:r w:rsidRPr="00C63FE5">
              <w:rPr>
                <w:sz w:val="18"/>
                <w:szCs w:val="18"/>
              </w:rPr>
              <w:t xml:space="preserve">DESINFETANTE HOSPITALAR SUPER CONCENTRADO EMBALAGEM: GALÃO EM POLIETILENO 05 LITROS. COMPOSIÇÃO QUÍMICA: ATIVOS, CORANTES E VEÍCULO DESMINERALIZADO. PRINCÍPIO ATIVO: CLORETO DE ALQUIL DIMETIL BENZIL AMÔNIO - 37% E CLORIDRATO DE POLI HEXAMETILENO BIGUANIDA - 4%. Apresentar Registro ou Notificação da 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8E99628" w14:textId="77777777" w:rsidR="00C20564" w:rsidRPr="00C63FE5" w:rsidRDefault="00C20564" w:rsidP="00FD4730">
            <w:pPr>
              <w:pStyle w:val="ParagraphStyle"/>
              <w:jc w:val="both"/>
              <w:rPr>
                <w:sz w:val="18"/>
                <w:szCs w:val="18"/>
              </w:rPr>
            </w:pPr>
            <w:r w:rsidRPr="00C63FE5">
              <w:rPr>
                <w:sz w:val="18"/>
                <w:szCs w:val="18"/>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324668" w14:textId="77777777" w:rsidR="00C20564" w:rsidRPr="00C63FE5" w:rsidRDefault="00C20564" w:rsidP="00FD4730">
            <w:pPr>
              <w:pStyle w:val="ParagraphStyle"/>
              <w:jc w:val="both"/>
              <w:rPr>
                <w:sz w:val="18"/>
                <w:szCs w:val="18"/>
              </w:rPr>
            </w:pPr>
            <w:r w:rsidRPr="00C63FE5">
              <w:rPr>
                <w:sz w:val="18"/>
                <w:szCs w:val="18"/>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7C407BB" w14:textId="77777777" w:rsidR="00C20564" w:rsidRPr="00C63FE5" w:rsidRDefault="00C20564" w:rsidP="00FD4730">
            <w:pPr>
              <w:pStyle w:val="ParagraphStyle"/>
              <w:jc w:val="both"/>
              <w:rPr>
                <w:sz w:val="18"/>
                <w:szCs w:val="18"/>
              </w:rPr>
            </w:pPr>
            <w:r w:rsidRPr="00C63FE5">
              <w:rPr>
                <w:sz w:val="18"/>
                <w:szCs w:val="18"/>
              </w:rPr>
              <w:t>269,58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66965D4" w14:textId="77777777" w:rsidR="00C20564" w:rsidRPr="00C63FE5" w:rsidRDefault="00C20564" w:rsidP="00FD4730">
            <w:pPr>
              <w:pStyle w:val="ParagraphStyle"/>
              <w:jc w:val="both"/>
              <w:rPr>
                <w:sz w:val="18"/>
                <w:szCs w:val="18"/>
              </w:rPr>
            </w:pPr>
            <w:r w:rsidRPr="00C63FE5">
              <w:rPr>
                <w:sz w:val="18"/>
                <w:szCs w:val="18"/>
              </w:rPr>
              <w:t>80.874,00</w:t>
            </w:r>
          </w:p>
        </w:tc>
      </w:tr>
      <w:tr w:rsidR="00C20564" w:rsidRPr="00C63FE5" w14:paraId="3863D6E4"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0C00438E" w14:textId="77777777" w:rsidR="00C20564" w:rsidRPr="00C63FE5" w:rsidRDefault="00C20564" w:rsidP="00FD4730">
            <w:pPr>
              <w:pStyle w:val="ParagraphStyle"/>
              <w:jc w:val="both"/>
              <w:rPr>
                <w:sz w:val="18"/>
                <w:szCs w:val="18"/>
              </w:rPr>
            </w:pPr>
          </w:p>
          <w:p w14:paraId="012C5417"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CA29DFF" w14:textId="77777777" w:rsidR="00C20564" w:rsidRPr="00C63FE5" w:rsidRDefault="00C20564" w:rsidP="00FD4730">
            <w:pPr>
              <w:pStyle w:val="ParagraphStyle"/>
              <w:jc w:val="both"/>
              <w:rPr>
                <w:sz w:val="18"/>
                <w:szCs w:val="18"/>
              </w:rPr>
            </w:pPr>
          </w:p>
          <w:p w14:paraId="2593F67D" w14:textId="77777777" w:rsidR="00C20564" w:rsidRPr="00C63FE5" w:rsidRDefault="00C20564" w:rsidP="00FD4730">
            <w:pPr>
              <w:pStyle w:val="ParagraphStyle"/>
              <w:jc w:val="both"/>
              <w:rPr>
                <w:sz w:val="18"/>
                <w:szCs w:val="18"/>
              </w:rPr>
            </w:pPr>
            <w:r w:rsidRPr="00C63FE5">
              <w:rPr>
                <w:sz w:val="18"/>
                <w:szCs w:val="18"/>
              </w:rPr>
              <w:t>80.874,00</w:t>
            </w:r>
          </w:p>
        </w:tc>
      </w:tr>
      <w:tr w:rsidR="00C20564" w:rsidRPr="00C63FE5" w14:paraId="18893A79"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937B0DF" w14:textId="77777777" w:rsidR="00C20564" w:rsidRPr="00C63FE5" w:rsidRDefault="00C20564" w:rsidP="00FD4730">
            <w:pPr>
              <w:pStyle w:val="ParagraphStyle"/>
              <w:jc w:val="both"/>
              <w:rPr>
                <w:sz w:val="18"/>
                <w:szCs w:val="18"/>
              </w:rPr>
            </w:pPr>
            <w:r w:rsidRPr="00C63FE5">
              <w:rPr>
                <w:sz w:val="18"/>
                <w:szCs w:val="18"/>
              </w:rPr>
              <w:t>Lote: 2 - AMPLA CONCORRÊNCIA</w:t>
            </w:r>
          </w:p>
        </w:tc>
      </w:tr>
      <w:tr w:rsidR="00C20564" w:rsidRPr="00C63FE5" w14:paraId="09EE445E"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94F72A"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4DB03D6"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12F1311"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FB4359"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5394CF"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8809D1E"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9187286"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2B66F26F"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4C17AC8"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D8FF9B6" w14:textId="77777777" w:rsidR="00C20564" w:rsidRPr="00C63FE5" w:rsidRDefault="00C20564" w:rsidP="00FD4730">
            <w:pPr>
              <w:pStyle w:val="ParagraphStyle"/>
              <w:rPr>
                <w:sz w:val="18"/>
                <w:szCs w:val="18"/>
              </w:rPr>
            </w:pPr>
            <w:r w:rsidRPr="00C63FE5">
              <w:rPr>
                <w:sz w:val="18"/>
                <w:szCs w:val="18"/>
              </w:rPr>
              <w:t>40643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76B97A7" w14:textId="77777777" w:rsidR="00C20564" w:rsidRPr="00C63FE5" w:rsidRDefault="00C20564" w:rsidP="00FD4730">
            <w:pPr>
              <w:pStyle w:val="ParagraphStyle"/>
              <w:jc w:val="both"/>
              <w:rPr>
                <w:sz w:val="18"/>
                <w:szCs w:val="18"/>
              </w:rPr>
            </w:pPr>
            <w:r w:rsidRPr="00C63FE5">
              <w:rPr>
                <w:sz w:val="18"/>
                <w:szCs w:val="18"/>
              </w:rPr>
              <w:t xml:space="preserve">DETERGENTE LÍQUIDO HOSPITALAR NEUTRO CONCENTRADO 50 LITROS Detergente enzimático líquido concentrado para lavagem de roupas com composição rica em tensoativos combinados com enzimas, gerando um desempenho diferenciado dos sistemas convencionais. Utilizado para pré-lavagem e lavagem de roupas brancas e de cores firmes com sujidade pesada ou leve, devendo ser usado também para a umectação. Indicado para uso em lavanderia hospitalar, sendo utilizado através de dosagem eletrônica. Composição: enzima protease, enzima amilase, </w:t>
            </w:r>
            <w:proofErr w:type="spellStart"/>
            <w:r w:rsidRPr="00C63FE5">
              <w:rPr>
                <w:sz w:val="18"/>
                <w:szCs w:val="18"/>
              </w:rPr>
              <w:t>nonilfenol</w:t>
            </w:r>
            <w:proofErr w:type="spellEnd"/>
            <w:r w:rsidRPr="00C63FE5">
              <w:rPr>
                <w:sz w:val="18"/>
                <w:szCs w:val="18"/>
              </w:rPr>
              <w:t xml:space="preserve"> </w:t>
            </w:r>
            <w:proofErr w:type="spellStart"/>
            <w:r w:rsidRPr="00C63FE5">
              <w:rPr>
                <w:sz w:val="18"/>
                <w:szCs w:val="18"/>
              </w:rPr>
              <w:t>poliglicol</w:t>
            </w:r>
            <w:proofErr w:type="spellEnd"/>
            <w:r w:rsidRPr="00C63FE5">
              <w:rPr>
                <w:sz w:val="18"/>
                <w:szCs w:val="18"/>
              </w:rPr>
              <w:t xml:space="preserve"> éter, </w:t>
            </w:r>
            <w:proofErr w:type="spellStart"/>
            <w:r w:rsidRPr="00C63FE5">
              <w:rPr>
                <w:sz w:val="18"/>
                <w:szCs w:val="18"/>
              </w:rPr>
              <w:t>aluril</w:t>
            </w:r>
            <w:proofErr w:type="spellEnd"/>
            <w:r w:rsidRPr="00C63FE5">
              <w:rPr>
                <w:sz w:val="18"/>
                <w:szCs w:val="18"/>
              </w:rPr>
              <w:t xml:space="preserve"> éter sulfato de sódio, ácido </w:t>
            </w:r>
            <w:proofErr w:type="spellStart"/>
            <w:r w:rsidRPr="00C63FE5">
              <w:rPr>
                <w:sz w:val="18"/>
                <w:szCs w:val="18"/>
              </w:rPr>
              <w:t>dodecibenzeno</w:t>
            </w:r>
            <w:proofErr w:type="spellEnd"/>
            <w:r w:rsidRPr="00C63FE5">
              <w:rPr>
                <w:sz w:val="18"/>
                <w:szCs w:val="18"/>
              </w:rPr>
              <w:t xml:space="preserve"> sulfonato de sódio, tenso ativo não iônico, estabilizante, coadjuvante, espessante, sequestrante, neutralizante, conservante, aditivo, solvente, branqueador óptico, corante, fragrância e veículo. Princípio ativo: enzimas protease, lipase e amilase; pH: 6,5 a 8,0; densidade: 0,950 a 1,050g/cm3 e dosagem mínima de 05 a 20ml/kg. Biodegradável, detergente líquido concentrado de 1ª linha, especialmente formulado p/ lavagem em todos os tipos de tecidos em lavanderia hospitalar, com a função de remover a sujidade leve e pesada (sangue, óleo, proteínas, gorduras, graxas de origem vegetal, animal ou mineral), indicado para dosadores automatizados e uma formulação completa para </w:t>
            </w:r>
            <w:proofErr w:type="spellStart"/>
            <w:r w:rsidRPr="00C63FE5">
              <w:rPr>
                <w:sz w:val="18"/>
                <w:szCs w:val="18"/>
              </w:rPr>
              <w:t>pré</w:t>
            </w:r>
            <w:proofErr w:type="spellEnd"/>
            <w:r w:rsidRPr="00C63FE5">
              <w:rPr>
                <w:sz w:val="18"/>
                <w:szCs w:val="18"/>
              </w:rPr>
              <w:t xml:space="preserve"> lavagem e lavagem de roupas hospitalares com superfície de </w:t>
            </w:r>
            <w:proofErr w:type="spellStart"/>
            <w:r w:rsidRPr="00C63FE5">
              <w:rPr>
                <w:sz w:val="18"/>
                <w:szCs w:val="18"/>
              </w:rPr>
              <w:t>super-pesada</w:t>
            </w:r>
            <w:proofErr w:type="spellEnd"/>
            <w:r w:rsidRPr="00C63FE5">
              <w:rPr>
                <w:sz w:val="18"/>
                <w:szCs w:val="18"/>
              </w:rPr>
              <w:t xml:space="preserve">, pesada e leve. Embalagem adequada, contendo no rótulo: dado de identificação, procedência, data de fabricação, nome e registro do responsável técnico, validade do produto e nº do registro no Ministério da Saúde. Produto com controle de qualidade conforme </w:t>
            </w:r>
            <w:proofErr w:type="spellStart"/>
            <w:r w:rsidRPr="00C63FE5">
              <w:rPr>
                <w:sz w:val="18"/>
                <w:szCs w:val="18"/>
              </w:rPr>
              <w:t>farmacopéia</w:t>
            </w:r>
            <w:proofErr w:type="spellEnd"/>
            <w:r w:rsidRPr="00C63FE5">
              <w:rPr>
                <w:sz w:val="18"/>
                <w:szCs w:val="18"/>
              </w:rPr>
              <w:t>, aprovação de registro na ANVISA de acordo com a Lei Federal n. 6.360/1976, e pelas Resoluções RDC/ ANVISA n. 184/ 2001, RDC/ ANVISA n. 40/ 2008, e RDC/ ANVISA n. 14/ 2007.</w:t>
            </w:r>
          </w:p>
          <w:p w14:paraId="75A5C804" w14:textId="77777777" w:rsidR="00C20564" w:rsidRPr="00C63FE5" w:rsidRDefault="00C20564" w:rsidP="00FD4730">
            <w:pPr>
              <w:pStyle w:val="ParagraphStyle"/>
              <w:jc w:val="both"/>
              <w:rPr>
                <w:sz w:val="18"/>
                <w:szCs w:val="18"/>
              </w:rPr>
            </w:pPr>
            <w:r w:rsidRPr="00C63FE5">
              <w:rPr>
                <w:sz w:val="18"/>
                <w:szCs w:val="18"/>
              </w:rPr>
              <w:t xml:space="preserve">Bombona 50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F74673" w14:textId="77777777" w:rsidR="00C20564" w:rsidRPr="00C63FE5" w:rsidRDefault="00C20564" w:rsidP="00FD4730">
            <w:pPr>
              <w:pStyle w:val="ParagraphStyle"/>
              <w:jc w:val="both"/>
              <w:rPr>
                <w:sz w:val="18"/>
                <w:szCs w:val="18"/>
              </w:rPr>
            </w:pPr>
            <w:r w:rsidRPr="00C63FE5">
              <w:rPr>
                <w:sz w:val="18"/>
                <w:szCs w:val="18"/>
              </w:rPr>
              <w:t>90,00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569380"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4657ABA" w14:textId="77777777" w:rsidR="00C20564" w:rsidRPr="00C63FE5" w:rsidRDefault="00C20564" w:rsidP="00FD4730">
            <w:pPr>
              <w:pStyle w:val="ParagraphStyle"/>
              <w:jc w:val="both"/>
              <w:rPr>
                <w:sz w:val="18"/>
                <w:szCs w:val="18"/>
              </w:rPr>
            </w:pPr>
            <w:r w:rsidRPr="00C63FE5">
              <w:rPr>
                <w:sz w:val="18"/>
                <w:szCs w:val="18"/>
              </w:rPr>
              <w:t>1.433,36</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4221AB3" w14:textId="77777777" w:rsidR="00C20564" w:rsidRPr="00C63FE5" w:rsidRDefault="00C20564" w:rsidP="00FD4730">
            <w:pPr>
              <w:pStyle w:val="ParagraphStyle"/>
              <w:jc w:val="both"/>
              <w:rPr>
                <w:sz w:val="18"/>
                <w:szCs w:val="18"/>
              </w:rPr>
            </w:pPr>
            <w:r w:rsidRPr="00C63FE5">
              <w:rPr>
                <w:sz w:val="18"/>
                <w:szCs w:val="18"/>
              </w:rPr>
              <w:t>129.002,40</w:t>
            </w:r>
          </w:p>
        </w:tc>
      </w:tr>
      <w:tr w:rsidR="00C20564" w:rsidRPr="00C63FE5" w14:paraId="6A8474F4"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76F6903" w14:textId="77777777" w:rsidR="00C20564" w:rsidRPr="00C63FE5" w:rsidRDefault="00C20564" w:rsidP="00FD4730">
            <w:pPr>
              <w:pStyle w:val="ParagraphStyle"/>
              <w:jc w:val="both"/>
              <w:rPr>
                <w:sz w:val="18"/>
                <w:szCs w:val="18"/>
              </w:rPr>
            </w:pPr>
          </w:p>
          <w:p w14:paraId="781C6603"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4827DB1" w14:textId="77777777" w:rsidR="00C20564" w:rsidRPr="00C63FE5" w:rsidRDefault="00C20564" w:rsidP="00FD4730">
            <w:pPr>
              <w:pStyle w:val="ParagraphStyle"/>
              <w:jc w:val="both"/>
              <w:rPr>
                <w:sz w:val="18"/>
                <w:szCs w:val="18"/>
              </w:rPr>
            </w:pPr>
          </w:p>
          <w:p w14:paraId="4D1CF233" w14:textId="77777777" w:rsidR="00C20564" w:rsidRPr="00C63FE5" w:rsidRDefault="00C20564" w:rsidP="00FD4730">
            <w:pPr>
              <w:pStyle w:val="ParagraphStyle"/>
              <w:jc w:val="both"/>
              <w:rPr>
                <w:sz w:val="18"/>
                <w:szCs w:val="18"/>
              </w:rPr>
            </w:pPr>
            <w:r w:rsidRPr="00C63FE5">
              <w:rPr>
                <w:sz w:val="18"/>
                <w:szCs w:val="18"/>
              </w:rPr>
              <w:t>129.002,40</w:t>
            </w:r>
          </w:p>
        </w:tc>
      </w:tr>
      <w:tr w:rsidR="00C20564" w:rsidRPr="00C63FE5" w14:paraId="4B2F624F"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6879A17" w14:textId="77777777" w:rsidR="00C20564" w:rsidRPr="00C63FE5" w:rsidRDefault="00C20564" w:rsidP="00FD4730">
            <w:pPr>
              <w:pStyle w:val="ParagraphStyle"/>
              <w:jc w:val="both"/>
              <w:rPr>
                <w:sz w:val="18"/>
                <w:szCs w:val="18"/>
              </w:rPr>
            </w:pPr>
            <w:r w:rsidRPr="00C63FE5">
              <w:rPr>
                <w:sz w:val="18"/>
                <w:szCs w:val="18"/>
              </w:rPr>
              <w:t>Lote: 3 - AMPLA CONCORRÊNCIA</w:t>
            </w:r>
          </w:p>
        </w:tc>
      </w:tr>
      <w:tr w:rsidR="00C20564" w:rsidRPr="00C63FE5" w14:paraId="7133C97E"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3DB5793"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0BB8B4D"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5DBEE33"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4E0394"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EC11B7"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370883A"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F26DE87"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451DF2CF"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AC5C88D"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0ABCB13" w14:textId="77777777" w:rsidR="00C20564" w:rsidRPr="00C63FE5" w:rsidRDefault="00C20564" w:rsidP="00FD4730">
            <w:pPr>
              <w:pStyle w:val="ParagraphStyle"/>
              <w:rPr>
                <w:sz w:val="18"/>
                <w:szCs w:val="18"/>
              </w:rPr>
            </w:pPr>
            <w:r w:rsidRPr="00C63FE5">
              <w:rPr>
                <w:sz w:val="18"/>
                <w:szCs w:val="18"/>
              </w:rPr>
              <w:t>40638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99A6980" w14:textId="77777777" w:rsidR="00C20564" w:rsidRPr="00C63FE5" w:rsidRDefault="00C20564" w:rsidP="00FD4730">
            <w:pPr>
              <w:pStyle w:val="ParagraphStyle"/>
              <w:jc w:val="both"/>
              <w:rPr>
                <w:sz w:val="18"/>
                <w:szCs w:val="18"/>
              </w:rPr>
            </w:pPr>
            <w:r w:rsidRPr="00C63FE5">
              <w:rPr>
                <w:sz w:val="18"/>
                <w:szCs w:val="18"/>
              </w:rPr>
              <w:t xml:space="preserve">DETERGENTE UMECTANTE ALCALINO 20 LITROS Umectante, desengraxam-te de baixo teor de hidróxido de sódio (3 a 4%) com alcalinizantes a base de aminas não destrutivas de tecidos têxteis, removedor de manchas e com neutralizador de maus </w:t>
            </w:r>
            <w:r w:rsidRPr="00C63FE5">
              <w:rPr>
                <w:sz w:val="18"/>
                <w:szCs w:val="18"/>
              </w:rPr>
              <w:lastRenderedPageBreak/>
              <w:t xml:space="preserve">odores, (tipo 5 em 1) com densidades aproximadas de 1,10 +/- 0,2, com PH (variável de 9 a 12), eficaz na remoção de manchas em vários tipos de tecidos e roupas hospitalares. Deve remover manchas de: sangue, óleos vegetais, minerais, graxas, gordura animal e humano, líquidos orgânicos (vômitos, fezes, urina e etc.). Diluição do produto: Variação de 2 a 10 ml/kg (mililitro por quilogramas) de roupa seca, com tempo aproximado de lavagem de 20 minutos. Conservação das fibras de algodão, poliéster, e não permitir a transferência de cores para evitar manchas nas roupas brancas e nas roupas coloridas. O produto deverá gerar espuma controlada e conter sequestrantes de ferro a base de produtos </w:t>
            </w:r>
            <w:proofErr w:type="spellStart"/>
            <w:r w:rsidRPr="00C63FE5">
              <w:rPr>
                <w:sz w:val="18"/>
                <w:szCs w:val="18"/>
              </w:rPr>
              <w:t>fosfonados</w:t>
            </w:r>
            <w:proofErr w:type="spellEnd"/>
            <w:r w:rsidRPr="00C63FE5">
              <w:rPr>
                <w:sz w:val="18"/>
                <w:szCs w:val="18"/>
              </w:rPr>
              <w:t xml:space="preserve"> com excelente ação em água dura, salinas, e ferruginosas. O produto deverá ter eficiência econômica comprovada, ou seja, deverá ter eficiência para lavar de aproximadamente 100 a 250 KG de roupas com apenas 01 litro. Produto com controle de qualidade conforme </w:t>
            </w:r>
            <w:proofErr w:type="spellStart"/>
            <w:r w:rsidRPr="00C63FE5">
              <w:rPr>
                <w:sz w:val="18"/>
                <w:szCs w:val="18"/>
              </w:rPr>
              <w:t>farmacopéia</w:t>
            </w:r>
            <w:proofErr w:type="spellEnd"/>
            <w:r w:rsidRPr="00C63FE5">
              <w:rPr>
                <w:sz w:val="18"/>
                <w:szCs w:val="18"/>
              </w:rPr>
              <w:t xml:space="preserve">, aprovação de registro na ANVISA de acordo com a Lei Federal n. 6.360/1976, e pelas Resoluções RDC/ ANVISA n. 184/ 2001, RDC/ ANVISA n. 40/ 2008, e RDC/ ANVISA n. 14/ 2007. Deve possuir registro na ANVISA, com dados de identificação, data de fabricação e tempo de validade. </w:t>
            </w:r>
          </w:p>
          <w:p w14:paraId="53CE25EC" w14:textId="77777777" w:rsidR="00C20564" w:rsidRPr="00C63FE5" w:rsidRDefault="00C20564" w:rsidP="00FD4730">
            <w:pPr>
              <w:pStyle w:val="ParagraphStyle"/>
              <w:jc w:val="both"/>
              <w:rPr>
                <w:sz w:val="18"/>
                <w:szCs w:val="18"/>
              </w:rPr>
            </w:pPr>
            <w:r w:rsidRPr="00C63FE5">
              <w:rPr>
                <w:sz w:val="18"/>
                <w:szCs w:val="18"/>
              </w:rPr>
              <w:t xml:space="preserve">Bombona de 20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91A115" w14:textId="77777777" w:rsidR="00C20564" w:rsidRPr="00C63FE5" w:rsidRDefault="00C20564" w:rsidP="00FD4730">
            <w:pPr>
              <w:pStyle w:val="ParagraphStyle"/>
              <w:jc w:val="both"/>
              <w:rPr>
                <w:sz w:val="18"/>
                <w:szCs w:val="18"/>
              </w:rPr>
            </w:pPr>
            <w:r w:rsidRPr="00C63FE5">
              <w:rPr>
                <w:sz w:val="18"/>
                <w:szCs w:val="18"/>
              </w:rPr>
              <w:lastRenderedPageBreak/>
              <w:t>150,00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DD6E02"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8D2123A" w14:textId="77777777" w:rsidR="00C20564" w:rsidRPr="00C63FE5" w:rsidRDefault="00C20564" w:rsidP="00FD4730">
            <w:pPr>
              <w:pStyle w:val="ParagraphStyle"/>
              <w:jc w:val="both"/>
              <w:rPr>
                <w:sz w:val="18"/>
                <w:szCs w:val="18"/>
              </w:rPr>
            </w:pPr>
            <w:r w:rsidRPr="00C63FE5">
              <w:rPr>
                <w:sz w:val="18"/>
                <w:szCs w:val="18"/>
              </w:rPr>
              <w:t>540,20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E120A31" w14:textId="77777777" w:rsidR="00C20564" w:rsidRPr="00C63FE5" w:rsidRDefault="00C20564" w:rsidP="00FD4730">
            <w:pPr>
              <w:pStyle w:val="ParagraphStyle"/>
              <w:jc w:val="both"/>
              <w:rPr>
                <w:sz w:val="18"/>
                <w:szCs w:val="18"/>
              </w:rPr>
            </w:pPr>
            <w:r w:rsidRPr="00C63FE5">
              <w:rPr>
                <w:sz w:val="18"/>
                <w:szCs w:val="18"/>
              </w:rPr>
              <w:t>81.030,00</w:t>
            </w:r>
          </w:p>
        </w:tc>
      </w:tr>
      <w:tr w:rsidR="00C20564" w:rsidRPr="00C63FE5" w14:paraId="6BADC426"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8F8D687" w14:textId="77777777" w:rsidR="00C20564" w:rsidRPr="00C63FE5" w:rsidRDefault="00C20564" w:rsidP="00FD4730">
            <w:pPr>
              <w:pStyle w:val="ParagraphStyle"/>
              <w:jc w:val="both"/>
              <w:rPr>
                <w:sz w:val="18"/>
                <w:szCs w:val="18"/>
              </w:rPr>
            </w:pPr>
          </w:p>
          <w:p w14:paraId="6D4ABF06"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78F3C0B" w14:textId="77777777" w:rsidR="00C20564" w:rsidRPr="00C63FE5" w:rsidRDefault="00C20564" w:rsidP="00FD4730">
            <w:pPr>
              <w:pStyle w:val="ParagraphStyle"/>
              <w:jc w:val="both"/>
              <w:rPr>
                <w:sz w:val="18"/>
                <w:szCs w:val="18"/>
              </w:rPr>
            </w:pPr>
          </w:p>
          <w:p w14:paraId="7CFF5D5D" w14:textId="77777777" w:rsidR="00C20564" w:rsidRPr="00C63FE5" w:rsidRDefault="00C20564" w:rsidP="00FD4730">
            <w:pPr>
              <w:pStyle w:val="ParagraphStyle"/>
              <w:jc w:val="both"/>
              <w:rPr>
                <w:sz w:val="18"/>
                <w:szCs w:val="18"/>
              </w:rPr>
            </w:pPr>
            <w:r w:rsidRPr="00C63FE5">
              <w:rPr>
                <w:sz w:val="18"/>
                <w:szCs w:val="18"/>
              </w:rPr>
              <w:t>81.030,00</w:t>
            </w:r>
          </w:p>
        </w:tc>
      </w:tr>
      <w:tr w:rsidR="00C20564" w:rsidRPr="00C63FE5" w14:paraId="478C364D"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44AE051" w14:textId="77777777" w:rsidR="00C20564" w:rsidRPr="00C63FE5" w:rsidRDefault="00C20564" w:rsidP="00FD4730">
            <w:pPr>
              <w:pStyle w:val="ParagraphStyle"/>
              <w:jc w:val="both"/>
              <w:rPr>
                <w:sz w:val="18"/>
                <w:szCs w:val="18"/>
              </w:rPr>
            </w:pPr>
            <w:r w:rsidRPr="00C63FE5">
              <w:rPr>
                <w:sz w:val="18"/>
                <w:szCs w:val="18"/>
              </w:rPr>
              <w:t>Lote: 4 - AMPLA CONCORRÊNCIA</w:t>
            </w:r>
          </w:p>
        </w:tc>
      </w:tr>
      <w:tr w:rsidR="00C20564" w:rsidRPr="00C63FE5" w14:paraId="07F40553"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90C0E9F"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E99E41F"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0D1447D"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3D5756"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4C559C"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67D1391"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7648FF9"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5CD2CB0F"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7CE7AB"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DD04C88" w14:textId="77777777" w:rsidR="00C20564" w:rsidRPr="00C63FE5" w:rsidRDefault="00C20564" w:rsidP="00FD4730">
            <w:pPr>
              <w:pStyle w:val="ParagraphStyle"/>
              <w:rPr>
                <w:sz w:val="18"/>
                <w:szCs w:val="18"/>
              </w:rPr>
            </w:pPr>
            <w:r w:rsidRPr="00C63FE5">
              <w:rPr>
                <w:sz w:val="18"/>
                <w:szCs w:val="18"/>
              </w:rPr>
              <w:t>40563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B14ED33" w14:textId="77777777" w:rsidR="00C20564" w:rsidRPr="00C63FE5" w:rsidRDefault="00C20564" w:rsidP="00FD4730">
            <w:pPr>
              <w:pStyle w:val="ParagraphStyle"/>
              <w:jc w:val="both"/>
              <w:rPr>
                <w:sz w:val="18"/>
                <w:szCs w:val="18"/>
              </w:rPr>
            </w:pPr>
            <w:r w:rsidRPr="00C63FE5">
              <w:rPr>
                <w:sz w:val="18"/>
                <w:szCs w:val="18"/>
              </w:rPr>
              <w:t xml:space="preserve">AMACIANTE LÍQUIDO CONCENTRADO PARA LAVANDERIA HOSPITALAR 50 LITROS Amaciante líquido concentrado para todos os tipos de tecido, indicado para uso de lavanderia hospitalar, promovendo maciez, com perfume agradável, tenso ativos, produto biodegradável e que conserve a tonalidade. Que atenda às seguintes características físico-químicas. Aspecto: líquido, cor clara, PH: 3,0 a 6,5. Composição: cloreto </w:t>
            </w:r>
            <w:proofErr w:type="spellStart"/>
            <w:r w:rsidRPr="00C63FE5">
              <w:rPr>
                <w:sz w:val="18"/>
                <w:szCs w:val="18"/>
              </w:rPr>
              <w:t>Diestearil</w:t>
            </w:r>
            <w:proofErr w:type="spellEnd"/>
            <w:r w:rsidRPr="00C63FE5">
              <w:rPr>
                <w:sz w:val="18"/>
                <w:szCs w:val="18"/>
              </w:rPr>
              <w:t xml:space="preserve"> Dimetil Amônio, coadjuvante, fragrância, conservante, tenso ativo não iônico, solubilizantes e água. Dosagem mínima 5,0 e máxima 8,0 ml/kg. Apresentação: litros. Composição: produto com controle de qualidade conforme </w:t>
            </w:r>
            <w:proofErr w:type="spellStart"/>
            <w:r w:rsidRPr="00C63FE5">
              <w:rPr>
                <w:sz w:val="18"/>
                <w:szCs w:val="18"/>
              </w:rPr>
              <w:t>farmacopéia</w:t>
            </w:r>
            <w:proofErr w:type="spellEnd"/>
            <w:r w:rsidRPr="00C63FE5">
              <w:rPr>
                <w:sz w:val="18"/>
                <w:szCs w:val="18"/>
              </w:rPr>
              <w:t xml:space="preserve">, aprovação de registro na ANVISA de acordo com a Lei Federal n. 6.360/1976, e pelas Resoluções RDC/ ANVISA n. 184/ 2001, RDC/ ANVISA n. 40/ 2008, e RDC/ ANVISA n. 14/ 2007. O produto deve possuir notificação no Ministério da Saúde, data de fabricação, vencimento e número impresso na embalagem, bem como, fornecimento da </w:t>
            </w:r>
            <w:r w:rsidRPr="00C63FE5">
              <w:rPr>
                <w:sz w:val="18"/>
                <w:szCs w:val="18"/>
              </w:rPr>
              <w:lastRenderedPageBreak/>
              <w:t xml:space="preserve">ficha técnica. Produto adequado para o uso em equipamento industrial com dosador automático. </w:t>
            </w:r>
          </w:p>
          <w:p w14:paraId="7CDC97AA" w14:textId="77777777" w:rsidR="00C20564" w:rsidRPr="00C63FE5" w:rsidRDefault="00C20564" w:rsidP="00FD4730">
            <w:pPr>
              <w:pStyle w:val="ParagraphStyle"/>
              <w:jc w:val="both"/>
              <w:rPr>
                <w:sz w:val="18"/>
                <w:szCs w:val="18"/>
              </w:rPr>
            </w:pPr>
            <w:r w:rsidRPr="00C63FE5">
              <w:rPr>
                <w:sz w:val="18"/>
                <w:szCs w:val="18"/>
              </w:rPr>
              <w:t xml:space="preserve">Bombona de 50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B3424E" w14:textId="77777777" w:rsidR="00C20564" w:rsidRPr="00C63FE5" w:rsidRDefault="00C20564" w:rsidP="00FD4730">
            <w:pPr>
              <w:pStyle w:val="ParagraphStyle"/>
              <w:jc w:val="both"/>
              <w:rPr>
                <w:sz w:val="18"/>
                <w:szCs w:val="18"/>
              </w:rPr>
            </w:pPr>
            <w:r w:rsidRPr="00C63FE5">
              <w:rPr>
                <w:sz w:val="18"/>
                <w:szCs w:val="18"/>
              </w:rPr>
              <w:lastRenderedPageBreak/>
              <w:t>150,00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037364"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46EA0FD" w14:textId="77777777" w:rsidR="00C20564" w:rsidRPr="00C63FE5" w:rsidRDefault="00C20564" w:rsidP="00FD4730">
            <w:pPr>
              <w:pStyle w:val="ParagraphStyle"/>
              <w:jc w:val="both"/>
              <w:rPr>
                <w:sz w:val="18"/>
                <w:szCs w:val="18"/>
              </w:rPr>
            </w:pPr>
            <w:r w:rsidRPr="00C63FE5">
              <w:rPr>
                <w:sz w:val="18"/>
                <w:szCs w:val="18"/>
              </w:rPr>
              <w:t>535,70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322E5B3" w14:textId="77777777" w:rsidR="00C20564" w:rsidRPr="00C63FE5" w:rsidRDefault="00C20564" w:rsidP="00FD4730">
            <w:pPr>
              <w:pStyle w:val="ParagraphStyle"/>
              <w:jc w:val="both"/>
              <w:rPr>
                <w:sz w:val="18"/>
                <w:szCs w:val="18"/>
              </w:rPr>
            </w:pPr>
            <w:r w:rsidRPr="00C63FE5">
              <w:rPr>
                <w:sz w:val="18"/>
                <w:szCs w:val="18"/>
              </w:rPr>
              <w:t>80.355,00</w:t>
            </w:r>
          </w:p>
        </w:tc>
      </w:tr>
      <w:tr w:rsidR="00C20564" w:rsidRPr="00C63FE5" w14:paraId="5622CA03"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1DC4DFC9" w14:textId="77777777" w:rsidR="00C20564" w:rsidRPr="00C63FE5" w:rsidRDefault="00C20564" w:rsidP="00FD4730">
            <w:pPr>
              <w:pStyle w:val="ParagraphStyle"/>
              <w:jc w:val="both"/>
              <w:rPr>
                <w:sz w:val="18"/>
                <w:szCs w:val="18"/>
              </w:rPr>
            </w:pPr>
          </w:p>
          <w:p w14:paraId="24C9D3A0"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DC85E0A" w14:textId="77777777" w:rsidR="00C20564" w:rsidRPr="00C63FE5" w:rsidRDefault="00C20564" w:rsidP="00FD4730">
            <w:pPr>
              <w:pStyle w:val="ParagraphStyle"/>
              <w:jc w:val="both"/>
              <w:rPr>
                <w:sz w:val="18"/>
                <w:szCs w:val="18"/>
              </w:rPr>
            </w:pPr>
          </w:p>
          <w:p w14:paraId="3ACC9953" w14:textId="77777777" w:rsidR="00C20564" w:rsidRPr="00C63FE5" w:rsidRDefault="00C20564" w:rsidP="00FD4730">
            <w:pPr>
              <w:pStyle w:val="ParagraphStyle"/>
              <w:jc w:val="both"/>
              <w:rPr>
                <w:sz w:val="18"/>
                <w:szCs w:val="18"/>
              </w:rPr>
            </w:pPr>
            <w:r w:rsidRPr="00C63FE5">
              <w:rPr>
                <w:sz w:val="18"/>
                <w:szCs w:val="18"/>
              </w:rPr>
              <w:t>80.355,00</w:t>
            </w:r>
          </w:p>
        </w:tc>
      </w:tr>
      <w:tr w:rsidR="00C20564" w:rsidRPr="00C63FE5" w14:paraId="6E5556EA"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FACAC29" w14:textId="77777777" w:rsidR="00C20564" w:rsidRPr="00C63FE5" w:rsidRDefault="00C20564" w:rsidP="00FD4730">
            <w:pPr>
              <w:pStyle w:val="ParagraphStyle"/>
              <w:jc w:val="both"/>
              <w:rPr>
                <w:sz w:val="18"/>
                <w:szCs w:val="18"/>
              </w:rPr>
            </w:pPr>
            <w:r w:rsidRPr="00C63FE5">
              <w:rPr>
                <w:sz w:val="18"/>
                <w:szCs w:val="18"/>
              </w:rPr>
              <w:t>Lote: 5 - EXCLUSIVO ME E EPP</w:t>
            </w:r>
          </w:p>
        </w:tc>
      </w:tr>
      <w:tr w:rsidR="00C20564" w:rsidRPr="00C63FE5" w14:paraId="6342814B"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AF44DC9"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958FEBE"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631C05A"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AD03CE"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177B7C6"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8D1FAC7"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A8E6196"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796FAA03"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967173B"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2F2E502" w14:textId="77777777" w:rsidR="00C20564" w:rsidRPr="00C63FE5" w:rsidRDefault="00C20564" w:rsidP="00FD4730">
            <w:pPr>
              <w:pStyle w:val="ParagraphStyle"/>
              <w:rPr>
                <w:sz w:val="18"/>
                <w:szCs w:val="18"/>
              </w:rPr>
            </w:pPr>
            <w:r w:rsidRPr="00C63FE5">
              <w:rPr>
                <w:sz w:val="18"/>
                <w:szCs w:val="18"/>
              </w:rPr>
              <w:t>30479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B486EDE" w14:textId="77777777" w:rsidR="00C20564" w:rsidRPr="00C63FE5" w:rsidRDefault="00C20564" w:rsidP="00FD4730">
            <w:pPr>
              <w:pStyle w:val="ParagraphStyle"/>
              <w:jc w:val="both"/>
              <w:rPr>
                <w:sz w:val="18"/>
                <w:szCs w:val="18"/>
              </w:rPr>
            </w:pPr>
            <w:r w:rsidRPr="00C63FE5">
              <w:rPr>
                <w:sz w:val="18"/>
                <w:szCs w:val="18"/>
              </w:rPr>
              <w:t xml:space="preserve">ANTI-SEPTICO À SECO EMBALAGEM GALÃO EMPOLIETILENO 05 LITROS. COMPOSIÇÃO QUÍMICA: ETANOL, CARBOMERO, ISOPROPANOL, MIRISTATO DE ISOPROPILA, AMINO METIL PROPANOL, BRONOPOL E ÁGUA. PRINCÍPOI ATIVO: ASSOCIAÇÃO DE ETANOL E TRICLOSAN. Apresentar Registro ou Notificação da 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D21F21" w14:textId="77777777" w:rsidR="00C20564" w:rsidRPr="00C63FE5" w:rsidRDefault="00C20564" w:rsidP="00FD4730">
            <w:pPr>
              <w:pStyle w:val="ParagraphStyle"/>
              <w:jc w:val="both"/>
              <w:rPr>
                <w:sz w:val="18"/>
                <w:szCs w:val="18"/>
              </w:rPr>
            </w:pPr>
            <w:r w:rsidRPr="00C63FE5">
              <w:rPr>
                <w:sz w:val="18"/>
                <w:szCs w:val="18"/>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00FEB7" w14:textId="77777777" w:rsidR="00C20564" w:rsidRPr="00C63FE5" w:rsidRDefault="00C20564" w:rsidP="00FD4730">
            <w:pPr>
              <w:pStyle w:val="ParagraphStyle"/>
              <w:jc w:val="both"/>
              <w:rPr>
                <w:sz w:val="18"/>
                <w:szCs w:val="18"/>
              </w:rPr>
            </w:pPr>
            <w:r w:rsidRPr="00C63FE5">
              <w:rPr>
                <w:sz w:val="18"/>
                <w:szCs w:val="18"/>
              </w:rPr>
              <w:t>GL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D38A87E" w14:textId="77777777" w:rsidR="00C20564" w:rsidRPr="00C63FE5" w:rsidRDefault="00C20564" w:rsidP="00FD4730">
            <w:pPr>
              <w:pStyle w:val="ParagraphStyle"/>
              <w:jc w:val="both"/>
              <w:rPr>
                <w:sz w:val="18"/>
                <w:szCs w:val="18"/>
              </w:rPr>
            </w:pPr>
            <w:r w:rsidRPr="00C63FE5">
              <w:rPr>
                <w:sz w:val="18"/>
                <w:szCs w:val="18"/>
              </w:rPr>
              <w:t>64,18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1A4C6EA" w14:textId="77777777" w:rsidR="00C20564" w:rsidRPr="00C63FE5" w:rsidRDefault="00C20564" w:rsidP="00FD4730">
            <w:pPr>
              <w:pStyle w:val="ParagraphStyle"/>
              <w:jc w:val="both"/>
              <w:rPr>
                <w:sz w:val="18"/>
                <w:szCs w:val="18"/>
              </w:rPr>
            </w:pPr>
            <w:r w:rsidRPr="00C63FE5">
              <w:rPr>
                <w:sz w:val="18"/>
                <w:szCs w:val="18"/>
              </w:rPr>
              <w:t>6.418,00</w:t>
            </w:r>
          </w:p>
        </w:tc>
      </w:tr>
      <w:tr w:rsidR="00C20564" w:rsidRPr="00C63FE5" w14:paraId="2B4809A7"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4BDA3F55" w14:textId="77777777" w:rsidR="00C20564" w:rsidRPr="00C63FE5" w:rsidRDefault="00C20564" w:rsidP="00FD4730">
            <w:pPr>
              <w:pStyle w:val="ParagraphStyle"/>
              <w:jc w:val="both"/>
              <w:rPr>
                <w:sz w:val="18"/>
                <w:szCs w:val="18"/>
              </w:rPr>
            </w:pPr>
          </w:p>
          <w:p w14:paraId="0EBC7EAB"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05410FA" w14:textId="77777777" w:rsidR="00C20564" w:rsidRPr="00C63FE5" w:rsidRDefault="00C20564" w:rsidP="00FD4730">
            <w:pPr>
              <w:pStyle w:val="ParagraphStyle"/>
              <w:jc w:val="both"/>
              <w:rPr>
                <w:sz w:val="18"/>
                <w:szCs w:val="18"/>
              </w:rPr>
            </w:pPr>
          </w:p>
          <w:p w14:paraId="641C4320" w14:textId="77777777" w:rsidR="00C20564" w:rsidRPr="00C63FE5" w:rsidRDefault="00C20564" w:rsidP="00FD4730">
            <w:pPr>
              <w:pStyle w:val="ParagraphStyle"/>
              <w:jc w:val="both"/>
              <w:rPr>
                <w:sz w:val="18"/>
                <w:szCs w:val="18"/>
              </w:rPr>
            </w:pPr>
            <w:r w:rsidRPr="00C63FE5">
              <w:rPr>
                <w:sz w:val="18"/>
                <w:szCs w:val="18"/>
              </w:rPr>
              <w:t>6.418,00</w:t>
            </w:r>
          </w:p>
        </w:tc>
      </w:tr>
      <w:tr w:rsidR="00C20564" w:rsidRPr="00C63FE5" w14:paraId="76EF6E10"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5A71C25" w14:textId="77777777" w:rsidR="00C20564" w:rsidRPr="00C63FE5" w:rsidRDefault="00C20564" w:rsidP="00FD4730">
            <w:pPr>
              <w:pStyle w:val="ParagraphStyle"/>
              <w:jc w:val="both"/>
              <w:rPr>
                <w:sz w:val="18"/>
                <w:szCs w:val="18"/>
              </w:rPr>
            </w:pPr>
            <w:r w:rsidRPr="00C63FE5">
              <w:rPr>
                <w:sz w:val="18"/>
                <w:szCs w:val="18"/>
              </w:rPr>
              <w:t>Lote: 6 - EXCLUSIVO ME E EPP</w:t>
            </w:r>
          </w:p>
        </w:tc>
      </w:tr>
      <w:tr w:rsidR="00C20564" w:rsidRPr="00C63FE5" w14:paraId="46929740"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A5E459C"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DA15DCA"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29812B4"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127B33"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0D3E61"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E1EC39D"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D43369A"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2D5797F1"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0C13BE9"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023FBF7" w14:textId="77777777" w:rsidR="00C20564" w:rsidRPr="00C63FE5" w:rsidRDefault="00C20564" w:rsidP="00FD4730">
            <w:pPr>
              <w:pStyle w:val="ParagraphStyle"/>
              <w:rPr>
                <w:sz w:val="18"/>
                <w:szCs w:val="18"/>
              </w:rPr>
            </w:pPr>
            <w:r w:rsidRPr="00C63FE5">
              <w:rPr>
                <w:sz w:val="18"/>
                <w:szCs w:val="18"/>
              </w:rPr>
              <w:t>30481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F85ED8D" w14:textId="77777777" w:rsidR="00C20564" w:rsidRPr="00C63FE5" w:rsidRDefault="00C20564" w:rsidP="00FD4730">
            <w:pPr>
              <w:pStyle w:val="ParagraphStyle"/>
              <w:jc w:val="both"/>
              <w:rPr>
                <w:sz w:val="18"/>
                <w:szCs w:val="18"/>
              </w:rPr>
            </w:pPr>
            <w:r w:rsidRPr="00C63FE5">
              <w:rPr>
                <w:sz w:val="18"/>
                <w:szCs w:val="18"/>
              </w:rPr>
              <w:t xml:space="preserve">DESINFETANTE HOSPITALAR SUPER CONCENTRADO EMBALAGEM: GALÃO EM POLIETILENO 05 LITROS. COMPOSIÇÃO QUÍMICA: ATIVOS, CORANTES E VEÍCULO DESMINERALIZADO. PRINCÍPIO ATIVO: CLORETO DE ALQUIL DIMETIL BENZIL AMÔNIO - 37% E CLORIDRATO DE POLI HEXAMETILENO BIGUANIDA - 4%. Apresentar Registro ou Notificação da 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F70FC0" w14:textId="77777777" w:rsidR="00C20564" w:rsidRPr="00C63FE5" w:rsidRDefault="00C20564" w:rsidP="00FD4730">
            <w:pPr>
              <w:pStyle w:val="ParagraphStyle"/>
              <w:jc w:val="both"/>
              <w:rPr>
                <w:sz w:val="18"/>
                <w:szCs w:val="18"/>
              </w:rPr>
            </w:pPr>
            <w:r w:rsidRPr="00C63FE5">
              <w:rPr>
                <w:sz w:val="18"/>
                <w:szCs w:val="18"/>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2432E3" w14:textId="77777777" w:rsidR="00C20564" w:rsidRPr="00C63FE5" w:rsidRDefault="00C20564" w:rsidP="00FD4730">
            <w:pPr>
              <w:pStyle w:val="ParagraphStyle"/>
              <w:jc w:val="both"/>
              <w:rPr>
                <w:sz w:val="18"/>
                <w:szCs w:val="18"/>
              </w:rPr>
            </w:pPr>
            <w:r w:rsidRPr="00C63FE5">
              <w:rPr>
                <w:sz w:val="18"/>
                <w:szCs w:val="18"/>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BC0E4CA" w14:textId="77777777" w:rsidR="00C20564" w:rsidRPr="00C63FE5" w:rsidRDefault="00C20564" w:rsidP="00FD4730">
            <w:pPr>
              <w:pStyle w:val="ParagraphStyle"/>
              <w:jc w:val="both"/>
              <w:rPr>
                <w:sz w:val="18"/>
                <w:szCs w:val="18"/>
              </w:rPr>
            </w:pPr>
            <w:r w:rsidRPr="00C63FE5">
              <w:rPr>
                <w:sz w:val="18"/>
                <w:szCs w:val="18"/>
              </w:rPr>
              <w:t>269,58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215E74F" w14:textId="77777777" w:rsidR="00C20564" w:rsidRPr="00C63FE5" w:rsidRDefault="00C20564" w:rsidP="00FD4730">
            <w:pPr>
              <w:pStyle w:val="ParagraphStyle"/>
              <w:jc w:val="both"/>
              <w:rPr>
                <w:sz w:val="18"/>
                <w:szCs w:val="18"/>
              </w:rPr>
            </w:pPr>
            <w:r w:rsidRPr="00C63FE5">
              <w:rPr>
                <w:sz w:val="18"/>
                <w:szCs w:val="18"/>
              </w:rPr>
              <w:t>26.958,00</w:t>
            </w:r>
          </w:p>
        </w:tc>
      </w:tr>
      <w:tr w:rsidR="00C20564" w:rsidRPr="00C63FE5" w14:paraId="5C4FC040"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146CD504" w14:textId="77777777" w:rsidR="00C20564" w:rsidRPr="00C63FE5" w:rsidRDefault="00C20564" w:rsidP="00FD4730">
            <w:pPr>
              <w:pStyle w:val="ParagraphStyle"/>
              <w:jc w:val="both"/>
              <w:rPr>
                <w:sz w:val="18"/>
                <w:szCs w:val="18"/>
              </w:rPr>
            </w:pPr>
          </w:p>
          <w:p w14:paraId="2E34B37A"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6D60B90" w14:textId="77777777" w:rsidR="00C20564" w:rsidRPr="00C63FE5" w:rsidRDefault="00C20564" w:rsidP="00FD4730">
            <w:pPr>
              <w:pStyle w:val="ParagraphStyle"/>
              <w:jc w:val="both"/>
              <w:rPr>
                <w:sz w:val="18"/>
                <w:szCs w:val="18"/>
              </w:rPr>
            </w:pPr>
          </w:p>
          <w:p w14:paraId="4C866EA6" w14:textId="77777777" w:rsidR="00C20564" w:rsidRPr="00C63FE5" w:rsidRDefault="00C20564" w:rsidP="00FD4730">
            <w:pPr>
              <w:pStyle w:val="ParagraphStyle"/>
              <w:jc w:val="both"/>
              <w:rPr>
                <w:sz w:val="18"/>
                <w:szCs w:val="18"/>
              </w:rPr>
            </w:pPr>
            <w:r w:rsidRPr="00C63FE5">
              <w:rPr>
                <w:sz w:val="18"/>
                <w:szCs w:val="18"/>
              </w:rPr>
              <w:t>26.958,00</w:t>
            </w:r>
          </w:p>
        </w:tc>
      </w:tr>
      <w:tr w:rsidR="00C20564" w:rsidRPr="00C63FE5" w14:paraId="672F196A"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A8F514E" w14:textId="77777777" w:rsidR="00C20564" w:rsidRPr="00C63FE5" w:rsidRDefault="00C20564" w:rsidP="00FD4730">
            <w:pPr>
              <w:pStyle w:val="ParagraphStyle"/>
              <w:jc w:val="both"/>
              <w:rPr>
                <w:sz w:val="18"/>
                <w:szCs w:val="18"/>
              </w:rPr>
            </w:pPr>
            <w:r w:rsidRPr="00C63FE5">
              <w:rPr>
                <w:sz w:val="18"/>
                <w:szCs w:val="18"/>
              </w:rPr>
              <w:t>Lote: 7 - EXCLUSIVO ME E EPP</w:t>
            </w:r>
          </w:p>
        </w:tc>
      </w:tr>
      <w:tr w:rsidR="00C20564" w:rsidRPr="00C63FE5" w14:paraId="529D6955"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4EEEFEC"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D76E03E"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4856425"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5FAD11"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7F45E9"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6A9C23A"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98D08F5"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6779C00B"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BDEC2E8"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BE8471A" w14:textId="77777777" w:rsidR="00C20564" w:rsidRPr="00C63FE5" w:rsidRDefault="00C20564" w:rsidP="00FD4730">
            <w:pPr>
              <w:pStyle w:val="ParagraphStyle"/>
              <w:rPr>
                <w:sz w:val="18"/>
                <w:szCs w:val="18"/>
              </w:rPr>
            </w:pPr>
            <w:r w:rsidRPr="00C63FE5">
              <w:rPr>
                <w:sz w:val="18"/>
                <w:szCs w:val="18"/>
              </w:rPr>
              <w:t>40643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8FC7E00" w14:textId="77777777" w:rsidR="00C20564" w:rsidRPr="00C63FE5" w:rsidRDefault="00C20564" w:rsidP="00FD4730">
            <w:pPr>
              <w:pStyle w:val="ParagraphStyle"/>
              <w:jc w:val="both"/>
              <w:rPr>
                <w:sz w:val="18"/>
                <w:szCs w:val="18"/>
              </w:rPr>
            </w:pPr>
            <w:r w:rsidRPr="00C63FE5">
              <w:rPr>
                <w:sz w:val="18"/>
                <w:szCs w:val="18"/>
              </w:rPr>
              <w:t xml:space="preserve">DETERGENTE LÍQUIDO HOSPITALAR NEUTRO CONCENTRADO 50 LITROS Detergente enzimático líquido concentrado para lavagem de roupas com composição rica em tensoativos combinados com enzimas, gerando um desempenho diferenciado dos sistemas convencionais. Utilizado para pré-lavagem e lavagem de roupas brancas e de cores firmes com sujidade pesada ou leve, devendo ser usado também para a umectação. Indicado para uso em lavanderia hospitalar, sendo utilizado através de dosagem eletrônica. Composição: enzima protease, enzima amilase, </w:t>
            </w:r>
            <w:proofErr w:type="spellStart"/>
            <w:r w:rsidRPr="00C63FE5">
              <w:rPr>
                <w:sz w:val="18"/>
                <w:szCs w:val="18"/>
              </w:rPr>
              <w:t>nonilfenol</w:t>
            </w:r>
            <w:proofErr w:type="spellEnd"/>
            <w:r w:rsidRPr="00C63FE5">
              <w:rPr>
                <w:sz w:val="18"/>
                <w:szCs w:val="18"/>
              </w:rPr>
              <w:t xml:space="preserve"> </w:t>
            </w:r>
            <w:proofErr w:type="spellStart"/>
            <w:r w:rsidRPr="00C63FE5">
              <w:rPr>
                <w:sz w:val="18"/>
                <w:szCs w:val="18"/>
              </w:rPr>
              <w:t>poliglicol</w:t>
            </w:r>
            <w:proofErr w:type="spellEnd"/>
            <w:r w:rsidRPr="00C63FE5">
              <w:rPr>
                <w:sz w:val="18"/>
                <w:szCs w:val="18"/>
              </w:rPr>
              <w:t xml:space="preserve"> éter, </w:t>
            </w:r>
            <w:proofErr w:type="spellStart"/>
            <w:r w:rsidRPr="00C63FE5">
              <w:rPr>
                <w:sz w:val="18"/>
                <w:szCs w:val="18"/>
              </w:rPr>
              <w:t>aluril</w:t>
            </w:r>
            <w:proofErr w:type="spellEnd"/>
            <w:r w:rsidRPr="00C63FE5">
              <w:rPr>
                <w:sz w:val="18"/>
                <w:szCs w:val="18"/>
              </w:rPr>
              <w:t xml:space="preserve"> éter sulfato de sódio, ácido </w:t>
            </w:r>
            <w:proofErr w:type="spellStart"/>
            <w:r w:rsidRPr="00C63FE5">
              <w:rPr>
                <w:sz w:val="18"/>
                <w:szCs w:val="18"/>
              </w:rPr>
              <w:t>dodecibenzeno</w:t>
            </w:r>
            <w:proofErr w:type="spellEnd"/>
            <w:r w:rsidRPr="00C63FE5">
              <w:rPr>
                <w:sz w:val="18"/>
                <w:szCs w:val="18"/>
              </w:rPr>
              <w:t xml:space="preserve"> sulfonato de sódio, tenso ativo não iônico, estabilizante, coadjuvante, espessante, sequestrante, neutralizante, conservante, aditivo, solvente, branqueador óptico, corante, fragrância e veículo. Princípio ativo: enzimas protease, lipase e amilase; pH: 6,5 a 8,0; densidade: 0,950 a 1,050g/cm3 e </w:t>
            </w:r>
            <w:r w:rsidRPr="00C63FE5">
              <w:rPr>
                <w:sz w:val="18"/>
                <w:szCs w:val="18"/>
              </w:rPr>
              <w:lastRenderedPageBreak/>
              <w:t xml:space="preserve">dosagem mínima de 05 a 20ml/kg. Biodegradável, detergente líquido concentrado de 1ª linha, especialmente formulado p/ lavagem em todos os tipos de tecidos em lavanderia hospitalar, com a função de remover a sujidade leve e pesada (sangue, óleo, proteínas, gorduras, graxas de origem vegetal, animal ou mineral), indicado para dosadores automatizados e uma formulação completa para </w:t>
            </w:r>
            <w:proofErr w:type="spellStart"/>
            <w:r w:rsidRPr="00C63FE5">
              <w:rPr>
                <w:sz w:val="18"/>
                <w:szCs w:val="18"/>
              </w:rPr>
              <w:t>pré</w:t>
            </w:r>
            <w:proofErr w:type="spellEnd"/>
            <w:r w:rsidRPr="00C63FE5">
              <w:rPr>
                <w:sz w:val="18"/>
                <w:szCs w:val="18"/>
              </w:rPr>
              <w:t xml:space="preserve"> lavagem e lavagem de roupas hospitalares com superfície de </w:t>
            </w:r>
            <w:proofErr w:type="spellStart"/>
            <w:r w:rsidRPr="00C63FE5">
              <w:rPr>
                <w:sz w:val="18"/>
                <w:szCs w:val="18"/>
              </w:rPr>
              <w:t>super-pesada</w:t>
            </w:r>
            <w:proofErr w:type="spellEnd"/>
            <w:r w:rsidRPr="00C63FE5">
              <w:rPr>
                <w:sz w:val="18"/>
                <w:szCs w:val="18"/>
              </w:rPr>
              <w:t xml:space="preserve">, pesada e leve. Embalagem adequada, contendo no rótulo: dado de identificação, procedência, data de fabricação, nome e registro do responsável técnico, validade do produto e nº do registro no Ministério da Saúde. Produto com controle de qualidade conforme </w:t>
            </w:r>
            <w:proofErr w:type="spellStart"/>
            <w:r w:rsidRPr="00C63FE5">
              <w:rPr>
                <w:sz w:val="18"/>
                <w:szCs w:val="18"/>
              </w:rPr>
              <w:t>farmacopéia</w:t>
            </w:r>
            <w:proofErr w:type="spellEnd"/>
            <w:r w:rsidRPr="00C63FE5">
              <w:rPr>
                <w:sz w:val="18"/>
                <w:szCs w:val="18"/>
              </w:rPr>
              <w:t>, aprovação de registro na ANVISA de acordo com a Lei Federal n. 6.360/1976, e pelas Resoluções RDC/ ANVISA n. 184/ 2001, RDC/ ANVISA n. 40/ 2008, e RDC/ ANVISA n. 14/ 2007.</w:t>
            </w:r>
          </w:p>
          <w:p w14:paraId="597A7966" w14:textId="77777777" w:rsidR="00C20564" w:rsidRPr="00C63FE5" w:rsidRDefault="00C20564" w:rsidP="00FD4730">
            <w:pPr>
              <w:pStyle w:val="ParagraphStyle"/>
              <w:jc w:val="both"/>
              <w:rPr>
                <w:sz w:val="18"/>
                <w:szCs w:val="18"/>
              </w:rPr>
            </w:pPr>
            <w:r w:rsidRPr="00C63FE5">
              <w:rPr>
                <w:sz w:val="18"/>
                <w:szCs w:val="18"/>
              </w:rPr>
              <w:t xml:space="preserve">Bombona 50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902F1F" w14:textId="77777777" w:rsidR="00C20564" w:rsidRPr="00C63FE5" w:rsidRDefault="00C20564" w:rsidP="00FD4730">
            <w:pPr>
              <w:pStyle w:val="ParagraphStyle"/>
              <w:jc w:val="both"/>
              <w:rPr>
                <w:sz w:val="18"/>
                <w:szCs w:val="18"/>
              </w:rPr>
            </w:pPr>
            <w:r w:rsidRPr="00C63FE5">
              <w:rPr>
                <w:sz w:val="18"/>
                <w:szCs w:val="18"/>
              </w:rPr>
              <w:lastRenderedPageBreak/>
              <w:t>30,00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6C95C6"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8BA9AC8" w14:textId="77777777" w:rsidR="00C20564" w:rsidRPr="00C63FE5" w:rsidRDefault="00C20564" w:rsidP="00FD4730">
            <w:pPr>
              <w:pStyle w:val="ParagraphStyle"/>
              <w:jc w:val="both"/>
              <w:rPr>
                <w:sz w:val="18"/>
                <w:szCs w:val="18"/>
              </w:rPr>
            </w:pPr>
            <w:r w:rsidRPr="00C63FE5">
              <w:rPr>
                <w:sz w:val="18"/>
                <w:szCs w:val="18"/>
              </w:rPr>
              <w:t>1.433,36</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9D0B9EE" w14:textId="77777777" w:rsidR="00C20564" w:rsidRPr="00C63FE5" w:rsidRDefault="00C20564" w:rsidP="00FD4730">
            <w:pPr>
              <w:pStyle w:val="ParagraphStyle"/>
              <w:jc w:val="both"/>
              <w:rPr>
                <w:sz w:val="18"/>
                <w:szCs w:val="18"/>
              </w:rPr>
            </w:pPr>
            <w:r w:rsidRPr="00C63FE5">
              <w:rPr>
                <w:sz w:val="18"/>
                <w:szCs w:val="18"/>
              </w:rPr>
              <w:t>43.000,80</w:t>
            </w:r>
          </w:p>
        </w:tc>
      </w:tr>
      <w:tr w:rsidR="00C20564" w:rsidRPr="00C63FE5" w14:paraId="007052B1"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44C94501" w14:textId="77777777" w:rsidR="00C20564" w:rsidRPr="00C63FE5" w:rsidRDefault="00C20564" w:rsidP="00FD4730">
            <w:pPr>
              <w:pStyle w:val="ParagraphStyle"/>
              <w:jc w:val="both"/>
              <w:rPr>
                <w:sz w:val="18"/>
                <w:szCs w:val="18"/>
              </w:rPr>
            </w:pPr>
          </w:p>
          <w:p w14:paraId="78691D7D"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39D345A" w14:textId="77777777" w:rsidR="00C20564" w:rsidRPr="00C63FE5" w:rsidRDefault="00C20564" w:rsidP="00FD4730">
            <w:pPr>
              <w:pStyle w:val="ParagraphStyle"/>
              <w:jc w:val="both"/>
              <w:rPr>
                <w:sz w:val="18"/>
                <w:szCs w:val="18"/>
              </w:rPr>
            </w:pPr>
          </w:p>
          <w:p w14:paraId="70EE48EB" w14:textId="77777777" w:rsidR="00C20564" w:rsidRPr="00C63FE5" w:rsidRDefault="00C20564" w:rsidP="00FD4730">
            <w:pPr>
              <w:pStyle w:val="ParagraphStyle"/>
              <w:jc w:val="both"/>
              <w:rPr>
                <w:sz w:val="18"/>
                <w:szCs w:val="18"/>
              </w:rPr>
            </w:pPr>
            <w:r w:rsidRPr="00C63FE5">
              <w:rPr>
                <w:sz w:val="18"/>
                <w:szCs w:val="18"/>
              </w:rPr>
              <w:t>43.000,80</w:t>
            </w:r>
          </w:p>
        </w:tc>
      </w:tr>
      <w:tr w:rsidR="00C20564" w:rsidRPr="00C63FE5" w14:paraId="3AFFD8F8"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020F264" w14:textId="77777777" w:rsidR="00C20564" w:rsidRPr="00C63FE5" w:rsidRDefault="00C20564" w:rsidP="00FD4730">
            <w:pPr>
              <w:pStyle w:val="ParagraphStyle"/>
              <w:jc w:val="both"/>
              <w:rPr>
                <w:sz w:val="18"/>
                <w:szCs w:val="18"/>
              </w:rPr>
            </w:pPr>
            <w:r w:rsidRPr="00C63FE5">
              <w:rPr>
                <w:sz w:val="18"/>
                <w:szCs w:val="18"/>
              </w:rPr>
              <w:t>Lote: 8 - EXCLUSIVO ME E EPP</w:t>
            </w:r>
          </w:p>
        </w:tc>
      </w:tr>
      <w:tr w:rsidR="00C20564" w:rsidRPr="00C63FE5" w14:paraId="7E8ACC72"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4338407"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75CC387"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CC5FAB8"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230352A"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E7481AB"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69F6F2A"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D78636B"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1938D6B1"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DD223AE"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1AFA432" w14:textId="77777777" w:rsidR="00C20564" w:rsidRPr="00C63FE5" w:rsidRDefault="00C20564" w:rsidP="00FD4730">
            <w:pPr>
              <w:pStyle w:val="ParagraphStyle"/>
              <w:rPr>
                <w:sz w:val="18"/>
                <w:szCs w:val="18"/>
              </w:rPr>
            </w:pPr>
            <w:r w:rsidRPr="00C63FE5">
              <w:rPr>
                <w:sz w:val="18"/>
                <w:szCs w:val="18"/>
              </w:rPr>
              <w:t>40638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A3B1822" w14:textId="77777777" w:rsidR="00C20564" w:rsidRPr="00C63FE5" w:rsidRDefault="00C20564" w:rsidP="00FD4730">
            <w:pPr>
              <w:pStyle w:val="ParagraphStyle"/>
              <w:jc w:val="both"/>
              <w:rPr>
                <w:sz w:val="18"/>
                <w:szCs w:val="18"/>
              </w:rPr>
            </w:pPr>
            <w:r w:rsidRPr="00C63FE5">
              <w:rPr>
                <w:sz w:val="18"/>
                <w:szCs w:val="18"/>
              </w:rPr>
              <w:t xml:space="preserve">DETERGENTE UMECTANTE ALCALINO 20 LITROS Umectante, desengraxam-te de baixo teor de hidróxido de sódio (3 a 4%) com alcalinizantes a base de aminas não destrutivas de tecidos têxteis, removedor de manchas e com neutralizador de maus odores, (tipo 5 em 1) com densidades aproximadas de 1,10 +/- 0,2, com PH (variável de 9 a 12), eficaz na remoção de manchas em vários tipos de tecidos e roupas hospitalares. Deve remover manchas de: sangue, óleos vegetais, minerais, graxas, gordura animal e humano, líquidos orgânicos (vômitos, fezes, urina e etc.). Diluição do produto: Variação de 2 a 10 ml/kg (mililitro por quilogramas) de roupa seca, com tempo aproximado de lavagem de 20 minutos. Conservação das fibras de algodão, poliéster, e não permitir a transferência de cores para evitar manchas nas roupas brancas e nas roupas coloridas. O produto deverá gerar espuma controlada e conter sequestrantes de ferro a base de produtos </w:t>
            </w:r>
            <w:proofErr w:type="spellStart"/>
            <w:r w:rsidRPr="00C63FE5">
              <w:rPr>
                <w:sz w:val="18"/>
                <w:szCs w:val="18"/>
              </w:rPr>
              <w:t>fosfonados</w:t>
            </w:r>
            <w:proofErr w:type="spellEnd"/>
            <w:r w:rsidRPr="00C63FE5">
              <w:rPr>
                <w:sz w:val="18"/>
                <w:szCs w:val="18"/>
              </w:rPr>
              <w:t xml:space="preserve"> com excelente ação em água dura, salinas, e ferruginosas. O produto deverá ter eficiência econômica comprovada, ou seja, deverá ter eficiência para lavar de aproximadamente 100 a 250 KG de roupas com apenas 01 litro. Produto com controle de qualidade conforme </w:t>
            </w:r>
            <w:proofErr w:type="spellStart"/>
            <w:r w:rsidRPr="00C63FE5">
              <w:rPr>
                <w:sz w:val="18"/>
                <w:szCs w:val="18"/>
              </w:rPr>
              <w:t>farmacopéia</w:t>
            </w:r>
            <w:proofErr w:type="spellEnd"/>
            <w:r w:rsidRPr="00C63FE5">
              <w:rPr>
                <w:sz w:val="18"/>
                <w:szCs w:val="18"/>
              </w:rPr>
              <w:t xml:space="preserve">, aprovação de registro na ANVISA de acordo com a Lei Federal n. 6.360/1976, e pelas Resoluções RDC/ ANVISA n. 184/ 2001, RDC/ ANVISA n. 40/ </w:t>
            </w:r>
            <w:r w:rsidRPr="00C63FE5">
              <w:rPr>
                <w:sz w:val="18"/>
                <w:szCs w:val="18"/>
              </w:rPr>
              <w:lastRenderedPageBreak/>
              <w:t xml:space="preserve">2008, e RDC/ ANVISA n. 14/ 2007. Deve possuir registro na ANVISA, com dados de identificação, data de fabricação e tempo de validade. </w:t>
            </w:r>
          </w:p>
          <w:p w14:paraId="4819C7DD" w14:textId="77777777" w:rsidR="00C20564" w:rsidRPr="00C63FE5" w:rsidRDefault="00C20564" w:rsidP="00FD4730">
            <w:pPr>
              <w:pStyle w:val="ParagraphStyle"/>
              <w:jc w:val="both"/>
              <w:rPr>
                <w:sz w:val="18"/>
                <w:szCs w:val="18"/>
              </w:rPr>
            </w:pPr>
            <w:r w:rsidRPr="00C63FE5">
              <w:rPr>
                <w:sz w:val="18"/>
                <w:szCs w:val="18"/>
              </w:rPr>
              <w:t xml:space="preserve">Bombona de 20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153856" w14:textId="77777777" w:rsidR="00C20564" w:rsidRPr="00C63FE5" w:rsidRDefault="00C20564" w:rsidP="00FD4730">
            <w:pPr>
              <w:pStyle w:val="ParagraphStyle"/>
              <w:jc w:val="both"/>
              <w:rPr>
                <w:sz w:val="18"/>
                <w:szCs w:val="18"/>
              </w:rPr>
            </w:pPr>
            <w:r w:rsidRPr="00C63FE5">
              <w:rPr>
                <w:sz w:val="18"/>
                <w:szCs w:val="18"/>
              </w:rPr>
              <w:lastRenderedPageBreak/>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1F06EB"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65950BE" w14:textId="77777777" w:rsidR="00C20564" w:rsidRPr="00C63FE5" w:rsidRDefault="00C20564" w:rsidP="00FD4730">
            <w:pPr>
              <w:pStyle w:val="ParagraphStyle"/>
              <w:jc w:val="both"/>
              <w:rPr>
                <w:sz w:val="18"/>
                <w:szCs w:val="18"/>
              </w:rPr>
            </w:pPr>
            <w:r w:rsidRPr="00C63FE5">
              <w:rPr>
                <w:sz w:val="18"/>
                <w:szCs w:val="18"/>
              </w:rPr>
              <w:t>540,20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B7B6E08" w14:textId="77777777" w:rsidR="00C20564" w:rsidRPr="00C63FE5" w:rsidRDefault="00C20564" w:rsidP="00FD4730">
            <w:pPr>
              <w:pStyle w:val="ParagraphStyle"/>
              <w:jc w:val="both"/>
              <w:rPr>
                <w:sz w:val="18"/>
                <w:szCs w:val="18"/>
              </w:rPr>
            </w:pPr>
            <w:r w:rsidRPr="00C63FE5">
              <w:rPr>
                <w:sz w:val="18"/>
                <w:szCs w:val="18"/>
              </w:rPr>
              <w:t>27.010,00</w:t>
            </w:r>
          </w:p>
        </w:tc>
      </w:tr>
      <w:tr w:rsidR="00C20564" w:rsidRPr="00C63FE5" w14:paraId="271816D9"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490F71A" w14:textId="77777777" w:rsidR="00C20564" w:rsidRPr="00C63FE5" w:rsidRDefault="00C20564" w:rsidP="00FD4730">
            <w:pPr>
              <w:pStyle w:val="ParagraphStyle"/>
              <w:jc w:val="both"/>
              <w:rPr>
                <w:sz w:val="18"/>
                <w:szCs w:val="18"/>
              </w:rPr>
            </w:pPr>
          </w:p>
          <w:p w14:paraId="38648021"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2944A1C" w14:textId="77777777" w:rsidR="00C20564" w:rsidRPr="00C63FE5" w:rsidRDefault="00C20564" w:rsidP="00FD4730">
            <w:pPr>
              <w:pStyle w:val="ParagraphStyle"/>
              <w:jc w:val="both"/>
              <w:rPr>
                <w:sz w:val="18"/>
                <w:szCs w:val="18"/>
              </w:rPr>
            </w:pPr>
          </w:p>
          <w:p w14:paraId="0DEBB8AA" w14:textId="77777777" w:rsidR="00C20564" w:rsidRPr="00C63FE5" w:rsidRDefault="00C20564" w:rsidP="00FD4730">
            <w:pPr>
              <w:pStyle w:val="ParagraphStyle"/>
              <w:jc w:val="both"/>
              <w:rPr>
                <w:sz w:val="18"/>
                <w:szCs w:val="18"/>
              </w:rPr>
            </w:pPr>
            <w:r w:rsidRPr="00C63FE5">
              <w:rPr>
                <w:sz w:val="18"/>
                <w:szCs w:val="18"/>
              </w:rPr>
              <w:t>27.010,00</w:t>
            </w:r>
          </w:p>
        </w:tc>
      </w:tr>
      <w:tr w:rsidR="00C20564" w:rsidRPr="00C63FE5" w14:paraId="1567A197"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2313914" w14:textId="77777777" w:rsidR="00C20564" w:rsidRPr="00C63FE5" w:rsidRDefault="00C20564" w:rsidP="00FD4730">
            <w:pPr>
              <w:pStyle w:val="ParagraphStyle"/>
              <w:jc w:val="both"/>
              <w:rPr>
                <w:sz w:val="18"/>
                <w:szCs w:val="18"/>
              </w:rPr>
            </w:pPr>
            <w:r w:rsidRPr="00C63FE5">
              <w:rPr>
                <w:sz w:val="18"/>
                <w:szCs w:val="18"/>
              </w:rPr>
              <w:t>Lote: 9 - EXCLUSIVO ME E EPP</w:t>
            </w:r>
          </w:p>
        </w:tc>
      </w:tr>
      <w:tr w:rsidR="00C20564" w:rsidRPr="00C63FE5" w14:paraId="2ECE4ED7"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3AED1DB"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4B59AA6"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5FA8ED8"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846EBAE"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CC4BAD"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F80010B"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CB4CAA1"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1F9F0184"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BB36B77"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D2E9A81" w14:textId="77777777" w:rsidR="00C20564" w:rsidRPr="00C63FE5" w:rsidRDefault="00C20564" w:rsidP="00FD4730">
            <w:pPr>
              <w:pStyle w:val="ParagraphStyle"/>
              <w:rPr>
                <w:sz w:val="18"/>
                <w:szCs w:val="18"/>
              </w:rPr>
            </w:pPr>
            <w:r w:rsidRPr="00C63FE5">
              <w:rPr>
                <w:sz w:val="18"/>
                <w:szCs w:val="18"/>
              </w:rPr>
              <w:t>41035</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FEA44BE" w14:textId="77777777" w:rsidR="00C20564" w:rsidRPr="00C63FE5" w:rsidRDefault="00C20564" w:rsidP="00FD4730">
            <w:pPr>
              <w:pStyle w:val="ParagraphStyle"/>
              <w:jc w:val="both"/>
              <w:rPr>
                <w:sz w:val="18"/>
                <w:szCs w:val="18"/>
              </w:rPr>
            </w:pPr>
            <w:r w:rsidRPr="00C63FE5">
              <w:rPr>
                <w:sz w:val="18"/>
                <w:szCs w:val="18"/>
              </w:rPr>
              <w:t xml:space="preserve">DISPENSER LÍQUIDOS AUTOMATICOS   DISPENSER AUTOMÁTICO PARA ALCOOL GEL E SABONETE - </w:t>
            </w:r>
            <w:proofErr w:type="spellStart"/>
            <w:r w:rsidRPr="00C63FE5">
              <w:rPr>
                <w:sz w:val="18"/>
                <w:szCs w:val="18"/>
              </w:rPr>
              <w:t>Dispenser</w:t>
            </w:r>
            <w:proofErr w:type="spellEnd"/>
            <w:r w:rsidRPr="00C63FE5">
              <w:rPr>
                <w:sz w:val="18"/>
                <w:szCs w:val="18"/>
              </w:rPr>
              <w:t xml:space="preserve"> automático, com sensor infravermelho, reservatório independente interno, capacidade 400 ml, operação livre de toques, com pilhas AAA, Tamanho: 70 * 116 * 214 milímetros, cor BRANCO, detalhe visor transparente que permite ver o nível do produto. Possibilidade de aplicação com parafusos e buchas ou fita adesiva. Serão admitidas variações de 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95C0CDB" w14:textId="77777777" w:rsidR="00C20564" w:rsidRPr="00C63FE5" w:rsidRDefault="00C20564" w:rsidP="00FD4730">
            <w:pPr>
              <w:pStyle w:val="ParagraphStyle"/>
              <w:jc w:val="both"/>
              <w:rPr>
                <w:sz w:val="18"/>
                <w:szCs w:val="18"/>
              </w:rPr>
            </w:pPr>
            <w:r w:rsidRPr="00C63FE5">
              <w:rPr>
                <w:sz w:val="18"/>
                <w:szCs w:val="18"/>
              </w:rPr>
              <w:t>60,00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66139C" w14:textId="77777777" w:rsidR="00C20564" w:rsidRPr="00C63FE5" w:rsidRDefault="00C20564" w:rsidP="00FD4730">
            <w:pPr>
              <w:pStyle w:val="ParagraphStyle"/>
              <w:jc w:val="both"/>
              <w:rPr>
                <w:sz w:val="18"/>
                <w:szCs w:val="18"/>
              </w:rPr>
            </w:pPr>
            <w:r w:rsidRPr="00C63FE5">
              <w:rPr>
                <w:sz w:val="18"/>
                <w:szCs w:val="18"/>
              </w:rPr>
              <w:t>UNI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60B30A5" w14:textId="77777777" w:rsidR="00C20564" w:rsidRPr="00C63FE5" w:rsidRDefault="00C20564" w:rsidP="00FD4730">
            <w:pPr>
              <w:pStyle w:val="ParagraphStyle"/>
              <w:jc w:val="both"/>
              <w:rPr>
                <w:sz w:val="18"/>
                <w:szCs w:val="18"/>
              </w:rPr>
            </w:pPr>
            <w:r w:rsidRPr="00C63FE5">
              <w:rPr>
                <w:sz w:val="18"/>
                <w:szCs w:val="18"/>
              </w:rPr>
              <w:t>184,49</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6561637" w14:textId="77777777" w:rsidR="00C20564" w:rsidRPr="00C63FE5" w:rsidRDefault="00C20564" w:rsidP="00FD4730">
            <w:pPr>
              <w:pStyle w:val="ParagraphStyle"/>
              <w:jc w:val="both"/>
              <w:rPr>
                <w:sz w:val="18"/>
                <w:szCs w:val="18"/>
              </w:rPr>
            </w:pPr>
            <w:r w:rsidRPr="00C63FE5">
              <w:rPr>
                <w:sz w:val="18"/>
                <w:szCs w:val="18"/>
              </w:rPr>
              <w:t>11.069,40</w:t>
            </w:r>
          </w:p>
        </w:tc>
      </w:tr>
      <w:tr w:rsidR="00C20564" w:rsidRPr="00C63FE5" w14:paraId="7A248CC5"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209EE02" w14:textId="77777777" w:rsidR="00C20564" w:rsidRPr="00C63FE5" w:rsidRDefault="00C20564" w:rsidP="00FD4730">
            <w:pPr>
              <w:pStyle w:val="ParagraphStyle"/>
              <w:jc w:val="both"/>
              <w:rPr>
                <w:sz w:val="18"/>
                <w:szCs w:val="18"/>
              </w:rPr>
            </w:pPr>
          </w:p>
          <w:p w14:paraId="41FCA063"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3A1D1C1" w14:textId="77777777" w:rsidR="00C20564" w:rsidRPr="00C63FE5" w:rsidRDefault="00C20564" w:rsidP="00FD4730">
            <w:pPr>
              <w:pStyle w:val="ParagraphStyle"/>
              <w:jc w:val="both"/>
              <w:rPr>
                <w:sz w:val="18"/>
                <w:szCs w:val="18"/>
              </w:rPr>
            </w:pPr>
          </w:p>
          <w:p w14:paraId="41F8A025" w14:textId="77777777" w:rsidR="00C20564" w:rsidRPr="00C63FE5" w:rsidRDefault="00C20564" w:rsidP="00FD4730">
            <w:pPr>
              <w:pStyle w:val="ParagraphStyle"/>
              <w:jc w:val="both"/>
              <w:rPr>
                <w:sz w:val="18"/>
                <w:szCs w:val="18"/>
              </w:rPr>
            </w:pPr>
            <w:r w:rsidRPr="00C63FE5">
              <w:rPr>
                <w:sz w:val="18"/>
                <w:szCs w:val="18"/>
              </w:rPr>
              <w:t>11.069,40</w:t>
            </w:r>
          </w:p>
        </w:tc>
      </w:tr>
      <w:tr w:rsidR="00C20564" w:rsidRPr="00C63FE5" w14:paraId="1F20B7A0"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7395FE5" w14:textId="77777777" w:rsidR="00C20564" w:rsidRPr="00C63FE5" w:rsidRDefault="00C20564" w:rsidP="00FD4730">
            <w:pPr>
              <w:pStyle w:val="ParagraphStyle"/>
              <w:jc w:val="both"/>
              <w:rPr>
                <w:sz w:val="18"/>
                <w:szCs w:val="18"/>
              </w:rPr>
            </w:pPr>
            <w:r w:rsidRPr="00C63FE5">
              <w:rPr>
                <w:sz w:val="18"/>
                <w:szCs w:val="18"/>
              </w:rPr>
              <w:t>Lote: 10 - EXCLUSIVO ME E EPP</w:t>
            </w:r>
          </w:p>
        </w:tc>
      </w:tr>
      <w:tr w:rsidR="00C20564" w:rsidRPr="00C63FE5" w14:paraId="3EF62DC8"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5312A06"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A260B2A"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086FBB5"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5734A77"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FC6683"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7F57AAC"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F6FCC1C"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428F26BF"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54722CF"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50F07D0" w14:textId="77777777" w:rsidR="00C20564" w:rsidRPr="00C63FE5" w:rsidRDefault="00C20564" w:rsidP="00FD4730">
            <w:pPr>
              <w:pStyle w:val="ParagraphStyle"/>
              <w:rPr>
                <w:sz w:val="18"/>
                <w:szCs w:val="18"/>
              </w:rPr>
            </w:pPr>
            <w:r w:rsidRPr="00C63FE5">
              <w:rPr>
                <w:sz w:val="18"/>
                <w:szCs w:val="18"/>
              </w:rPr>
              <w:t>41033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CAB7B45" w14:textId="77777777" w:rsidR="00C20564" w:rsidRPr="00C63FE5" w:rsidRDefault="00C20564" w:rsidP="00FD4730">
            <w:pPr>
              <w:pStyle w:val="ParagraphStyle"/>
              <w:jc w:val="both"/>
              <w:rPr>
                <w:sz w:val="18"/>
                <w:szCs w:val="18"/>
              </w:rPr>
            </w:pPr>
            <w:r w:rsidRPr="00C63FE5">
              <w:rPr>
                <w:sz w:val="18"/>
                <w:szCs w:val="18"/>
              </w:rPr>
              <w:t xml:space="preserve">DISPENSER PAPEL TOALHA   DISPENSER PAPEL TOALHA, MATERIAL PLÁSTICO, TIPO INTERFOLHA, COR BRANCA, CARACTERÍSTICAS ADICIONAIS VISOR E CHAVE, DIMENSÕES 28,5 X 25,5 X 14 CM - DISPENSER PAPEL TOALHA, MATERIAL PLÁSTICO, TIPO INTERFOLHA, COR BRANCA, CARACTERÍSTICAS ADICIONAIS VISOR E CHAVE, DIMENSÕES 28,5 X 25,5 X 14 CM. </w:t>
            </w:r>
          </w:p>
          <w:p w14:paraId="59A4F58F" w14:textId="77777777" w:rsidR="00C20564" w:rsidRPr="00C63FE5" w:rsidRDefault="00C20564" w:rsidP="00FD4730">
            <w:pPr>
              <w:pStyle w:val="ParagraphStyle"/>
              <w:jc w:val="both"/>
              <w:rPr>
                <w:sz w:val="18"/>
                <w:szCs w:val="18"/>
              </w:rPr>
            </w:pPr>
            <w:r w:rsidRPr="00C63FE5">
              <w:rPr>
                <w:sz w:val="18"/>
                <w:szCs w:val="18"/>
              </w:rPr>
              <w:t>Serão admitidas variações de 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6D5394" w14:textId="77777777" w:rsidR="00C20564" w:rsidRPr="00C63FE5" w:rsidRDefault="00C20564" w:rsidP="00FD4730">
            <w:pPr>
              <w:pStyle w:val="ParagraphStyle"/>
              <w:jc w:val="both"/>
              <w:rPr>
                <w:sz w:val="18"/>
                <w:szCs w:val="18"/>
              </w:rPr>
            </w:pPr>
            <w:r w:rsidRPr="00C63FE5">
              <w:rPr>
                <w:sz w:val="18"/>
                <w:szCs w:val="18"/>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2C2C70" w14:textId="77777777" w:rsidR="00C20564" w:rsidRPr="00C63FE5" w:rsidRDefault="00C20564" w:rsidP="00FD4730">
            <w:pPr>
              <w:pStyle w:val="ParagraphStyle"/>
              <w:jc w:val="both"/>
              <w:rPr>
                <w:sz w:val="18"/>
                <w:szCs w:val="18"/>
              </w:rPr>
            </w:pPr>
            <w:r w:rsidRPr="00C63FE5">
              <w:rPr>
                <w:sz w:val="18"/>
                <w:szCs w:val="18"/>
              </w:rPr>
              <w:t>UNI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AB165BC" w14:textId="77777777" w:rsidR="00C20564" w:rsidRPr="00C63FE5" w:rsidRDefault="00C20564" w:rsidP="00FD4730">
            <w:pPr>
              <w:pStyle w:val="ParagraphStyle"/>
              <w:jc w:val="both"/>
              <w:rPr>
                <w:sz w:val="18"/>
                <w:szCs w:val="18"/>
              </w:rPr>
            </w:pPr>
            <w:r w:rsidRPr="00C63FE5">
              <w:rPr>
                <w:sz w:val="18"/>
                <w:szCs w:val="18"/>
              </w:rPr>
              <w:t>32,62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29894BE" w14:textId="77777777" w:rsidR="00C20564" w:rsidRPr="00C63FE5" w:rsidRDefault="00C20564" w:rsidP="00FD4730">
            <w:pPr>
              <w:pStyle w:val="ParagraphStyle"/>
              <w:jc w:val="both"/>
              <w:rPr>
                <w:sz w:val="18"/>
                <w:szCs w:val="18"/>
              </w:rPr>
            </w:pPr>
            <w:r w:rsidRPr="00C63FE5">
              <w:rPr>
                <w:sz w:val="18"/>
                <w:szCs w:val="18"/>
              </w:rPr>
              <w:t>1.631,00</w:t>
            </w:r>
          </w:p>
        </w:tc>
      </w:tr>
      <w:tr w:rsidR="00C20564" w:rsidRPr="00C63FE5" w14:paraId="2C83D3C5"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08CE528B" w14:textId="77777777" w:rsidR="00C20564" w:rsidRPr="00C63FE5" w:rsidRDefault="00C20564" w:rsidP="00FD4730">
            <w:pPr>
              <w:pStyle w:val="ParagraphStyle"/>
              <w:jc w:val="both"/>
              <w:rPr>
                <w:sz w:val="18"/>
                <w:szCs w:val="18"/>
              </w:rPr>
            </w:pPr>
          </w:p>
          <w:p w14:paraId="6E415A36"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C2EC0E7" w14:textId="77777777" w:rsidR="00C20564" w:rsidRPr="00C63FE5" w:rsidRDefault="00C20564" w:rsidP="00FD4730">
            <w:pPr>
              <w:pStyle w:val="ParagraphStyle"/>
              <w:jc w:val="both"/>
              <w:rPr>
                <w:sz w:val="18"/>
                <w:szCs w:val="18"/>
              </w:rPr>
            </w:pPr>
          </w:p>
          <w:p w14:paraId="08AB3E5B" w14:textId="77777777" w:rsidR="00C20564" w:rsidRPr="00C63FE5" w:rsidRDefault="00C20564" w:rsidP="00FD4730">
            <w:pPr>
              <w:pStyle w:val="ParagraphStyle"/>
              <w:jc w:val="both"/>
              <w:rPr>
                <w:sz w:val="18"/>
                <w:szCs w:val="18"/>
              </w:rPr>
            </w:pPr>
            <w:r w:rsidRPr="00C63FE5">
              <w:rPr>
                <w:sz w:val="18"/>
                <w:szCs w:val="18"/>
              </w:rPr>
              <w:t>1.631,00</w:t>
            </w:r>
          </w:p>
        </w:tc>
      </w:tr>
      <w:tr w:rsidR="00C20564" w:rsidRPr="00C63FE5" w14:paraId="7436743B"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85FF492" w14:textId="77777777" w:rsidR="00C20564" w:rsidRPr="00C63FE5" w:rsidRDefault="00C20564" w:rsidP="00FD4730">
            <w:pPr>
              <w:pStyle w:val="ParagraphStyle"/>
              <w:jc w:val="both"/>
              <w:rPr>
                <w:sz w:val="18"/>
                <w:szCs w:val="18"/>
              </w:rPr>
            </w:pPr>
            <w:r w:rsidRPr="00C63FE5">
              <w:rPr>
                <w:sz w:val="18"/>
                <w:szCs w:val="18"/>
              </w:rPr>
              <w:t>Lote: 11 - EXCLUSIVO ME E EPP</w:t>
            </w:r>
          </w:p>
        </w:tc>
      </w:tr>
      <w:tr w:rsidR="00C20564" w:rsidRPr="00C63FE5" w14:paraId="593C5AA4"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815EA8D"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BD40B73"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0C807A8"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DA7972"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71D3D9"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5D8EB1C"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DC06700"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2591F85C"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B6E384A"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E72729B" w14:textId="77777777" w:rsidR="00C20564" w:rsidRPr="00C63FE5" w:rsidRDefault="00C20564" w:rsidP="00FD4730">
            <w:pPr>
              <w:pStyle w:val="ParagraphStyle"/>
              <w:rPr>
                <w:sz w:val="18"/>
                <w:szCs w:val="18"/>
              </w:rPr>
            </w:pPr>
            <w:r w:rsidRPr="00C63FE5">
              <w:rPr>
                <w:sz w:val="18"/>
                <w:szCs w:val="18"/>
              </w:rPr>
              <w:t>41032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7A38ABD" w14:textId="77777777" w:rsidR="00C20564" w:rsidRPr="00C63FE5" w:rsidRDefault="00C20564" w:rsidP="00FD4730">
            <w:pPr>
              <w:pStyle w:val="ParagraphStyle"/>
              <w:jc w:val="both"/>
              <w:rPr>
                <w:sz w:val="18"/>
                <w:szCs w:val="18"/>
              </w:rPr>
            </w:pPr>
            <w:r w:rsidRPr="00C63FE5">
              <w:rPr>
                <w:sz w:val="18"/>
                <w:szCs w:val="18"/>
              </w:rPr>
              <w:t xml:space="preserve">DISPENSER PARA LÍQUIDOS   </w:t>
            </w:r>
            <w:proofErr w:type="spellStart"/>
            <w:r w:rsidRPr="00C63FE5">
              <w:rPr>
                <w:sz w:val="18"/>
                <w:szCs w:val="18"/>
              </w:rPr>
              <w:t>Dispenser</w:t>
            </w:r>
            <w:proofErr w:type="spellEnd"/>
            <w:r w:rsidRPr="00C63FE5">
              <w:rPr>
                <w:sz w:val="18"/>
                <w:szCs w:val="18"/>
              </w:rPr>
              <w:t xml:space="preserve"> Higienizador - Material: Plástico </w:t>
            </w:r>
            <w:proofErr w:type="spellStart"/>
            <w:r w:rsidRPr="00C63FE5">
              <w:rPr>
                <w:sz w:val="18"/>
                <w:szCs w:val="18"/>
              </w:rPr>
              <w:t>Abs</w:t>
            </w:r>
            <w:proofErr w:type="spellEnd"/>
            <w:r w:rsidRPr="00C63FE5">
              <w:rPr>
                <w:sz w:val="18"/>
                <w:szCs w:val="18"/>
              </w:rPr>
              <w:t>, Capacidade: 800Ml, Tipo Fixação: Parede, Cor: Branca, Aplicação: Mãos, com reservatório independente interno. Características Adicionais: Visor Frontal Para Álcool Gel Ou Sabonete Líquido. Possibilidade de aplicação com parafusos e buchas ou fita adesiva.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0E33BF" w14:textId="77777777" w:rsidR="00C20564" w:rsidRPr="00C63FE5" w:rsidRDefault="00C20564" w:rsidP="00FD4730">
            <w:pPr>
              <w:pStyle w:val="ParagraphStyle"/>
              <w:jc w:val="both"/>
              <w:rPr>
                <w:sz w:val="18"/>
                <w:szCs w:val="18"/>
              </w:rPr>
            </w:pPr>
            <w:r w:rsidRPr="00C63FE5">
              <w:rPr>
                <w:sz w:val="18"/>
                <w:szCs w:val="18"/>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E42457" w14:textId="77777777" w:rsidR="00C20564" w:rsidRPr="00C63FE5" w:rsidRDefault="00C20564" w:rsidP="00FD4730">
            <w:pPr>
              <w:pStyle w:val="ParagraphStyle"/>
              <w:jc w:val="both"/>
              <w:rPr>
                <w:sz w:val="18"/>
                <w:szCs w:val="18"/>
              </w:rPr>
            </w:pPr>
            <w:r w:rsidRPr="00C63FE5">
              <w:rPr>
                <w:sz w:val="18"/>
                <w:szCs w:val="18"/>
              </w:rPr>
              <w:t>UNID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253047B" w14:textId="77777777" w:rsidR="00C20564" w:rsidRPr="00C63FE5" w:rsidRDefault="00C20564" w:rsidP="00FD4730">
            <w:pPr>
              <w:pStyle w:val="ParagraphStyle"/>
              <w:jc w:val="both"/>
              <w:rPr>
                <w:sz w:val="18"/>
                <w:szCs w:val="18"/>
              </w:rPr>
            </w:pPr>
            <w:r w:rsidRPr="00C63FE5">
              <w:rPr>
                <w:sz w:val="18"/>
                <w:szCs w:val="18"/>
              </w:rPr>
              <w:t>28,29</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5DFCB95" w14:textId="77777777" w:rsidR="00C20564" w:rsidRPr="00C63FE5" w:rsidRDefault="00C20564" w:rsidP="00FD4730">
            <w:pPr>
              <w:pStyle w:val="ParagraphStyle"/>
              <w:jc w:val="both"/>
              <w:rPr>
                <w:sz w:val="18"/>
                <w:szCs w:val="18"/>
              </w:rPr>
            </w:pPr>
            <w:r w:rsidRPr="00C63FE5">
              <w:rPr>
                <w:sz w:val="18"/>
                <w:szCs w:val="18"/>
              </w:rPr>
              <w:t>5.658,00</w:t>
            </w:r>
          </w:p>
        </w:tc>
      </w:tr>
      <w:tr w:rsidR="00C20564" w:rsidRPr="00C63FE5" w14:paraId="37EFDB87"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6BF1A42E" w14:textId="77777777" w:rsidR="00C20564" w:rsidRPr="00C63FE5" w:rsidRDefault="00C20564" w:rsidP="00FD4730">
            <w:pPr>
              <w:pStyle w:val="ParagraphStyle"/>
              <w:jc w:val="both"/>
              <w:rPr>
                <w:sz w:val="18"/>
                <w:szCs w:val="18"/>
              </w:rPr>
            </w:pPr>
          </w:p>
          <w:p w14:paraId="303472D8"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726A54E" w14:textId="77777777" w:rsidR="00C20564" w:rsidRPr="00C63FE5" w:rsidRDefault="00C20564" w:rsidP="00FD4730">
            <w:pPr>
              <w:pStyle w:val="ParagraphStyle"/>
              <w:jc w:val="both"/>
              <w:rPr>
                <w:sz w:val="18"/>
                <w:szCs w:val="18"/>
              </w:rPr>
            </w:pPr>
          </w:p>
          <w:p w14:paraId="50A07D33" w14:textId="77777777" w:rsidR="00C20564" w:rsidRPr="00C63FE5" w:rsidRDefault="00C20564" w:rsidP="00FD4730">
            <w:pPr>
              <w:pStyle w:val="ParagraphStyle"/>
              <w:jc w:val="both"/>
              <w:rPr>
                <w:sz w:val="18"/>
                <w:szCs w:val="18"/>
              </w:rPr>
            </w:pPr>
            <w:r w:rsidRPr="00C63FE5">
              <w:rPr>
                <w:sz w:val="18"/>
                <w:szCs w:val="18"/>
              </w:rPr>
              <w:t>5.658,00</w:t>
            </w:r>
          </w:p>
        </w:tc>
      </w:tr>
      <w:tr w:rsidR="00C20564" w:rsidRPr="00C63FE5" w14:paraId="44AE40F4"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7C5A742" w14:textId="77777777" w:rsidR="00C20564" w:rsidRPr="00C63FE5" w:rsidRDefault="00C20564" w:rsidP="00FD4730">
            <w:pPr>
              <w:pStyle w:val="ParagraphStyle"/>
              <w:jc w:val="both"/>
              <w:rPr>
                <w:sz w:val="18"/>
                <w:szCs w:val="18"/>
              </w:rPr>
            </w:pPr>
            <w:r w:rsidRPr="00C63FE5">
              <w:rPr>
                <w:sz w:val="18"/>
                <w:szCs w:val="18"/>
              </w:rPr>
              <w:t>Lote: 12 - EXCLUSIVO ME E EPP</w:t>
            </w:r>
          </w:p>
        </w:tc>
      </w:tr>
      <w:tr w:rsidR="00C20564" w:rsidRPr="00C63FE5" w14:paraId="2F2CBE54"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BFEB066"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4C21824"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524E3E3"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4747E5"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9DDA28"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2C712B0"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A24C1D4"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3E10D161"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8E6DF6"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D1D6138" w14:textId="77777777" w:rsidR="00C20564" w:rsidRPr="00C63FE5" w:rsidRDefault="00C20564" w:rsidP="00FD4730">
            <w:pPr>
              <w:pStyle w:val="ParagraphStyle"/>
              <w:rPr>
                <w:sz w:val="18"/>
                <w:szCs w:val="18"/>
              </w:rPr>
            </w:pPr>
            <w:r w:rsidRPr="00C63FE5">
              <w:rPr>
                <w:sz w:val="18"/>
                <w:szCs w:val="18"/>
              </w:rPr>
              <w:t>30877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B275592" w14:textId="77777777" w:rsidR="00C20564" w:rsidRPr="00C63FE5" w:rsidRDefault="00C20564" w:rsidP="00FD4730">
            <w:pPr>
              <w:pStyle w:val="ParagraphStyle"/>
              <w:jc w:val="both"/>
              <w:rPr>
                <w:sz w:val="18"/>
                <w:szCs w:val="18"/>
              </w:rPr>
            </w:pPr>
            <w:r w:rsidRPr="00C63FE5">
              <w:rPr>
                <w:sz w:val="18"/>
                <w:szCs w:val="18"/>
              </w:rPr>
              <w:t xml:space="preserve">FELTRO PARA ENCERADEIRA, 41CM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0A8CAA" w14:textId="77777777" w:rsidR="00C20564" w:rsidRPr="00C63FE5" w:rsidRDefault="00C20564" w:rsidP="00FD4730">
            <w:pPr>
              <w:pStyle w:val="ParagraphStyle"/>
              <w:jc w:val="both"/>
              <w:rPr>
                <w:sz w:val="18"/>
                <w:szCs w:val="18"/>
              </w:rPr>
            </w:pPr>
            <w:r w:rsidRPr="00C63FE5">
              <w:rPr>
                <w:sz w:val="18"/>
                <w:szCs w:val="18"/>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C352AB" w14:textId="77777777" w:rsidR="00C20564" w:rsidRPr="00C63FE5" w:rsidRDefault="00C20564" w:rsidP="00FD4730">
            <w:pPr>
              <w:pStyle w:val="ParagraphStyle"/>
              <w:jc w:val="both"/>
              <w:rPr>
                <w:sz w:val="18"/>
                <w:szCs w:val="18"/>
              </w:rPr>
            </w:pPr>
            <w:r w:rsidRPr="00C63FE5">
              <w:rPr>
                <w:sz w:val="18"/>
                <w:szCs w:val="18"/>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A4715CF" w14:textId="77777777" w:rsidR="00C20564" w:rsidRPr="00C63FE5" w:rsidRDefault="00C20564" w:rsidP="00FD4730">
            <w:pPr>
              <w:pStyle w:val="ParagraphStyle"/>
              <w:jc w:val="both"/>
              <w:rPr>
                <w:sz w:val="18"/>
                <w:szCs w:val="18"/>
              </w:rPr>
            </w:pPr>
            <w:r w:rsidRPr="00C63FE5">
              <w:rPr>
                <w:sz w:val="18"/>
                <w:szCs w:val="18"/>
              </w:rPr>
              <w:t>67,13</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41C55B5" w14:textId="77777777" w:rsidR="00C20564" w:rsidRPr="00C63FE5" w:rsidRDefault="00C20564" w:rsidP="00FD4730">
            <w:pPr>
              <w:pStyle w:val="ParagraphStyle"/>
              <w:jc w:val="both"/>
              <w:rPr>
                <w:sz w:val="18"/>
                <w:szCs w:val="18"/>
              </w:rPr>
            </w:pPr>
            <w:r w:rsidRPr="00C63FE5">
              <w:rPr>
                <w:sz w:val="18"/>
                <w:szCs w:val="18"/>
              </w:rPr>
              <w:t>6.713,00</w:t>
            </w:r>
          </w:p>
        </w:tc>
      </w:tr>
      <w:tr w:rsidR="00C20564" w:rsidRPr="00C63FE5" w14:paraId="15ABCE3C"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63D3ACD" w14:textId="77777777" w:rsidR="00C20564" w:rsidRPr="00C63FE5" w:rsidRDefault="00C20564" w:rsidP="00FD4730">
            <w:pPr>
              <w:pStyle w:val="ParagraphStyle"/>
              <w:jc w:val="both"/>
              <w:rPr>
                <w:sz w:val="18"/>
                <w:szCs w:val="18"/>
              </w:rPr>
            </w:pPr>
          </w:p>
          <w:p w14:paraId="160585AB" w14:textId="77777777" w:rsidR="00C20564" w:rsidRPr="00C63FE5" w:rsidRDefault="00C20564" w:rsidP="00FD4730">
            <w:pPr>
              <w:pStyle w:val="ParagraphStyle"/>
              <w:jc w:val="both"/>
              <w:rPr>
                <w:sz w:val="18"/>
                <w:szCs w:val="18"/>
              </w:rPr>
            </w:pPr>
            <w:r w:rsidRPr="00C63FE5">
              <w:rPr>
                <w:sz w:val="18"/>
                <w:szCs w:val="18"/>
              </w:rPr>
              <w:lastRenderedPageBreak/>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CE5B7A0" w14:textId="77777777" w:rsidR="00C20564" w:rsidRPr="00C63FE5" w:rsidRDefault="00C20564" w:rsidP="00FD4730">
            <w:pPr>
              <w:pStyle w:val="ParagraphStyle"/>
              <w:jc w:val="both"/>
              <w:rPr>
                <w:sz w:val="18"/>
                <w:szCs w:val="18"/>
              </w:rPr>
            </w:pPr>
          </w:p>
          <w:p w14:paraId="43C27268" w14:textId="77777777" w:rsidR="00C20564" w:rsidRPr="00C63FE5" w:rsidRDefault="00C20564" w:rsidP="00FD4730">
            <w:pPr>
              <w:pStyle w:val="ParagraphStyle"/>
              <w:jc w:val="both"/>
              <w:rPr>
                <w:sz w:val="18"/>
                <w:szCs w:val="18"/>
              </w:rPr>
            </w:pPr>
            <w:r w:rsidRPr="00C63FE5">
              <w:rPr>
                <w:sz w:val="18"/>
                <w:szCs w:val="18"/>
              </w:rPr>
              <w:lastRenderedPageBreak/>
              <w:t>6.713,00</w:t>
            </w:r>
          </w:p>
        </w:tc>
      </w:tr>
      <w:tr w:rsidR="00C20564" w:rsidRPr="00C63FE5" w14:paraId="383EEE55"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B138E16" w14:textId="77777777" w:rsidR="00C20564" w:rsidRPr="00C63FE5" w:rsidRDefault="00C20564" w:rsidP="00FD4730">
            <w:pPr>
              <w:pStyle w:val="ParagraphStyle"/>
              <w:jc w:val="both"/>
              <w:rPr>
                <w:sz w:val="18"/>
                <w:szCs w:val="18"/>
              </w:rPr>
            </w:pPr>
            <w:r w:rsidRPr="00C63FE5">
              <w:rPr>
                <w:sz w:val="18"/>
                <w:szCs w:val="18"/>
              </w:rPr>
              <w:lastRenderedPageBreak/>
              <w:t>Lote: 13 - EXCLUSIVO ME E EPP</w:t>
            </w:r>
          </w:p>
        </w:tc>
      </w:tr>
      <w:tr w:rsidR="00C20564" w:rsidRPr="00C63FE5" w14:paraId="4A4D2569"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4A14F5"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212F249"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BE5E150"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D01B193"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062360"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78804F3"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832A767"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3546A0D1"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CA104E4"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84546D8" w14:textId="77777777" w:rsidR="00C20564" w:rsidRPr="00C63FE5" w:rsidRDefault="00C20564" w:rsidP="00FD4730">
            <w:pPr>
              <w:pStyle w:val="ParagraphStyle"/>
              <w:rPr>
                <w:sz w:val="18"/>
                <w:szCs w:val="18"/>
              </w:rPr>
            </w:pPr>
            <w:r w:rsidRPr="00C63FE5">
              <w:rPr>
                <w:sz w:val="18"/>
                <w:szCs w:val="18"/>
              </w:rPr>
              <w:t>40653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4BB7FCC" w14:textId="77777777" w:rsidR="00C20564" w:rsidRPr="00C63FE5" w:rsidRDefault="00C20564" w:rsidP="00FD4730">
            <w:pPr>
              <w:pStyle w:val="ParagraphStyle"/>
              <w:jc w:val="both"/>
              <w:rPr>
                <w:sz w:val="18"/>
                <w:szCs w:val="18"/>
              </w:rPr>
            </w:pPr>
            <w:r w:rsidRPr="00C63FE5">
              <w:rPr>
                <w:sz w:val="18"/>
                <w:szCs w:val="18"/>
              </w:rPr>
              <w:t>HIPOCLORITO DE SÓDIO 1% 5 LITROS Aspecto Físico: Solução Aquosa</w:t>
            </w:r>
          </w:p>
          <w:p w14:paraId="182278D9" w14:textId="77777777" w:rsidR="00C20564" w:rsidRPr="00C63FE5" w:rsidRDefault="00C20564" w:rsidP="00FD4730">
            <w:pPr>
              <w:pStyle w:val="ParagraphStyle"/>
              <w:jc w:val="both"/>
              <w:rPr>
                <w:sz w:val="18"/>
                <w:szCs w:val="18"/>
              </w:rPr>
            </w:pPr>
            <w:r w:rsidRPr="00C63FE5">
              <w:rPr>
                <w:sz w:val="18"/>
                <w:szCs w:val="18"/>
              </w:rPr>
              <w:t>Concentração: Teor 1% De Cloro Ativo</w:t>
            </w:r>
          </w:p>
          <w:p w14:paraId="7D82D819" w14:textId="77777777" w:rsidR="00C20564" w:rsidRPr="00C63FE5" w:rsidRDefault="00C20564" w:rsidP="00FD4730">
            <w:pPr>
              <w:pStyle w:val="ParagraphStyle"/>
              <w:jc w:val="both"/>
              <w:rPr>
                <w:sz w:val="18"/>
                <w:szCs w:val="18"/>
              </w:rPr>
            </w:pPr>
            <w:r w:rsidRPr="00C63FE5">
              <w:rPr>
                <w:sz w:val="18"/>
                <w:szCs w:val="18"/>
              </w:rPr>
              <w:t xml:space="preserve">GALÃO DE 5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A92AEC" w14:textId="77777777" w:rsidR="00C20564" w:rsidRPr="00C63FE5" w:rsidRDefault="00C20564" w:rsidP="00FD4730">
            <w:pPr>
              <w:pStyle w:val="ParagraphStyle"/>
              <w:jc w:val="both"/>
              <w:rPr>
                <w:sz w:val="18"/>
                <w:szCs w:val="18"/>
              </w:rPr>
            </w:pPr>
            <w:r w:rsidRPr="00C63FE5">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E072AE" w14:textId="77777777" w:rsidR="00C20564" w:rsidRPr="00C63FE5" w:rsidRDefault="00C20564" w:rsidP="00FD4730">
            <w:pPr>
              <w:pStyle w:val="ParagraphStyle"/>
              <w:jc w:val="both"/>
              <w:rPr>
                <w:sz w:val="18"/>
                <w:szCs w:val="18"/>
              </w:rPr>
            </w:pPr>
            <w:r w:rsidRPr="00C63FE5">
              <w:rPr>
                <w:sz w:val="18"/>
                <w:szCs w:val="18"/>
              </w:rPr>
              <w:t>GL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89C59F9" w14:textId="77777777" w:rsidR="00C20564" w:rsidRPr="00C63FE5" w:rsidRDefault="00C20564" w:rsidP="00FD4730">
            <w:pPr>
              <w:pStyle w:val="ParagraphStyle"/>
              <w:jc w:val="both"/>
              <w:rPr>
                <w:sz w:val="18"/>
                <w:szCs w:val="18"/>
              </w:rPr>
            </w:pPr>
            <w:r w:rsidRPr="00C63FE5">
              <w:rPr>
                <w:sz w:val="18"/>
                <w:szCs w:val="18"/>
              </w:rPr>
              <w:t>30,51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1347A59" w14:textId="77777777" w:rsidR="00C20564" w:rsidRPr="00C63FE5" w:rsidRDefault="00C20564" w:rsidP="00FD4730">
            <w:pPr>
              <w:pStyle w:val="ParagraphStyle"/>
              <w:jc w:val="both"/>
              <w:rPr>
                <w:sz w:val="18"/>
                <w:szCs w:val="18"/>
              </w:rPr>
            </w:pPr>
            <w:r w:rsidRPr="00C63FE5">
              <w:rPr>
                <w:sz w:val="18"/>
                <w:szCs w:val="18"/>
              </w:rPr>
              <w:t>15.255,00</w:t>
            </w:r>
          </w:p>
        </w:tc>
      </w:tr>
      <w:tr w:rsidR="00C20564" w:rsidRPr="00C63FE5" w14:paraId="25108042"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71944EC2" w14:textId="77777777" w:rsidR="00C20564" w:rsidRPr="00C63FE5" w:rsidRDefault="00C20564" w:rsidP="00FD4730">
            <w:pPr>
              <w:pStyle w:val="ParagraphStyle"/>
              <w:jc w:val="both"/>
              <w:rPr>
                <w:sz w:val="18"/>
                <w:szCs w:val="18"/>
              </w:rPr>
            </w:pPr>
          </w:p>
          <w:p w14:paraId="619E6AB3"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570498B" w14:textId="77777777" w:rsidR="00C20564" w:rsidRPr="00C63FE5" w:rsidRDefault="00C20564" w:rsidP="00FD4730">
            <w:pPr>
              <w:pStyle w:val="ParagraphStyle"/>
              <w:jc w:val="both"/>
              <w:rPr>
                <w:sz w:val="18"/>
                <w:szCs w:val="18"/>
              </w:rPr>
            </w:pPr>
          </w:p>
          <w:p w14:paraId="0FC21E49" w14:textId="77777777" w:rsidR="00C20564" w:rsidRPr="00C63FE5" w:rsidRDefault="00C20564" w:rsidP="00FD4730">
            <w:pPr>
              <w:pStyle w:val="ParagraphStyle"/>
              <w:jc w:val="both"/>
              <w:rPr>
                <w:sz w:val="18"/>
                <w:szCs w:val="18"/>
              </w:rPr>
            </w:pPr>
            <w:r w:rsidRPr="00C63FE5">
              <w:rPr>
                <w:sz w:val="18"/>
                <w:szCs w:val="18"/>
              </w:rPr>
              <w:t>15.255,00</w:t>
            </w:r>
          </w:p>
        </w:tc>
      </w:tr>
      <w:tr w:rsidR="00C20564" w:rsidRPr="00C63FE5" w14:paraId="1631634E"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5151E20" w14:textId="77777777" w:rsidR="00C20564" w:rsidRPr="00C63FE5" w:rsidRDefault="00C20564" w:rsidP="00FD4730">
            <w:pPr>
              <w:pStyle w:val="ParagraphStyle"/>
              <w:jc w:val="both"/>
              <w:rPr>
                <w:sz w:val="18"/>
                <w:szCs w:val="18"/>
              </w:rPr>
            </w:pPr>
            <w:r w:rsidRPr="00C63FE5">
              <w:rPr>
                <w:sz w:val="18"/>
                <w:szCs w:val="18"/>
              </w:rPr>
              <w:t>Lote: 14 - EXCLUSIVO ME E EPP</w:t>
            </w:r>
          </w:p>
        </w:tc>
      </w:tr>
      <w:tr w:rsidR="00C20564" w:rsidRPr="00C63FE5" w14:paraId="5C240188"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FBB6B38"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40D32E9"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9670052"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83FDF1"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B1CA37"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0A75448"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E591FC1"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15F5EDC8"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C5BB71D"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58CC547" w14:textId="77777777" w:rsidR="00C20564" w:rsidRPr="00C63FE5" w:rsidRDefault="00C20564" w:rsidP="00FD4730">
            <w:pPr>
              <w:pStyle w:val="ParagraphStyle"/>
              <w:rPr>
                <w:sz w:val="18"/>
                <w:szCs w:val="18"/>
              </w:rPr>
            </w:pPr>
            <w:r w:rsidRPr="00C63FE5">
              <w:rPr>
                <w:sz w:val="18"/>
                <w:szCs w:val="18"/>
              </w:rPr>
              <w:t>39976</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4790471" w14:textId="77777777" w:rsidR="00C20564" w:rsidRPr="00C63FE5" w:rsidRDefault="00C20564" w:rsidP="00FD4730">
            <w:pPr>
              <w:pStyle w:val="ParagraphStyle"/>
              <w:jc w:val="both"/>
              <w:rPr>
                <w:sz w:val="18"/>
                <w:szCs w:val="18"/>
              </w:rPr>
            </w:pPr>
            <w:r w:rsidRPr="00C63FE5">
              <w:rPr>
                <w:sz w:val="18"/>
                <w:szCs w:val="18"/>
              </w:rPr>
              <w:t xml:space="preserve">Querosene Galão 5L Querosene cremosa, indicada para retirar graxas, ceras, adesivos e tintas, utilizada na cozinha, higiene e limpeza.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AC401D" w14:textId="77777777" w:rsidR="00C20564" w:rsidRPr="00C63FE5" w:rsidRDefault="00C20564" w:rsidP="00FD4730">
            <w:pPr>
              <w:pStyle w:val="ParagraphStyle"/>
              <w:jc w:val="both"/>
              <w:rPr>
                <w:sz w:val="18"/>
                <w:szCs w:val="18"/>
              </w:rPr>
            </w:pPr>
            <w:r w:rsidRPr="00C63FE5">
              <w:rPr>
                <w:sz w:val="18"/>
                <w:szCs w:val="18"/>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2462F1" w14:textId="77777777" w:rsidR="00C20564" w:rsidRPr="00C63FE5" w:rsidRDefault="00C20564" w:rsidP="00FD4730">
            <w:pPr>
              <w:pStyle w:val="ParagraphStyle"/>
              <w:jc w:val="both"/>
              <w:rPr>
                <w:sz w:val="18"/>
                <w:szCs w:val="18"/>
              </w:rPr>
            </w:pPr>
            <w:r w:rsidRPr="00C63FE5">
              <w:rPr>
                <w:sz w:val="18"/>
                <w:szCs w:val="18"/>
              </w:rPr>
              <w:t>GL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6F4792F" w14:textId="77777777" w:rsidR="00C20564" w:rsidRPr="00C63FE5" w:rsidRDefault="00C20564" w:rsidP="00FD4730">
            <w:pPr>
              <w:pStyle w:val="ParagraphStyle"/>
              <w:jc w:val="both"/>
              <w:rPr>
                <w:sz w:val="18"/>
                <w:szCs w:val="18"/>
              </w:rPr>
            </w:pPr>
            <w:r w:rsidRPr="00C63FE5">
              <w:rPr>
                <w:sz w:val="18"/>
                <w:szCs w:val="18"/>
              </w:rPr>
              <w:t>135,57</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BDA04C6" w14:textId="77777777" w:rsidR="00C20564" w:rsidRPr="00C63FE5" w:rsidRDefault="00C20564" w:rsidP="00FD4730">
            <w:pPr>
              <w:pStyle w:val="ParagraphStyle"/>
              <w:jc w:val="both"/>
              <w:rPr>
                <w:sz w:val="18"/>
                <w:szCs w:val="18"/>
              </w:rPr>
            </w:pPr>
            <w:r w:rsidRPr="00C63FE5">
              <w:rPr>
                <w:sz w:val="18"/>
                <w:szCs w:val="18"/>
              </w:rPr>
              <w:t>6.778,50</w:t>
            </w:r>
          </w:p>
        </w:tc>
      </w:tr>
      <w:tr w:rsidR="00C20564" w:rsidRPr="00C63FE5" w14:paraId="5E7D0B6D"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16AFE0EF" w14:textId="77777777" w:rsidR="00C20564" w:rsidRPr="00C63FE5" w:rsidRDefault="00C20564" w:rsidP="00FD4730">
            <w:pPr>
              <w:pStyle w:val="ParagraphStyle"/>
              <w:jc w:val="both"/>
              <w:rPr>
                <w:sz w:val="18"/>
                <w:szCs w:val="18"/>
              </w:rPr>
            </w:pPr>
          </w:p>
          <w:p w14:paraId="7454EB0A"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8C9E401" w14:textId="77777777" w:rsidR="00C20564" w:rsidRPr="00C63FE5" w:rsidRDefault="00C20564" w:rsidP="00FD4730">
            <w:pPr>
              <w:pStyle w:val="ParagraphStyle"/>
              <w:jc w:val="both"/>
              <w:rPr>
                <w:sz w:val="18"/>
                <w:szCs w:val="18"/>
              </w:rPr>
            </w:pPr>
          </w:p>
          <w:p w14:paraId="743CE07D" w14:textId="77777777" w:rsidR="00C20564" w:rsidRPr="00C63FE5" w:rsidRDefault="00C20564" w:rsidP="00FD4730">
            <w:pPr>
              <w:pStyle w:val="ParagraphStyle"/>
              <w:jc w:val="both"/>
              <w:rPr>
                <w:sz w:val="18"/>
                <w:szCs w:val="18"/>
              </w:rPr>
            </w:pPr>
            <w:r w:rsidRPr="00C63FE5">
              <w:rPr>
                <w:sz w:val="18"/>
                <w:szCs w:val="18"/>
              </w:rPr>
              <w:t>6.778,50</w:t>
            </w:r>
          </w:p>
        </w:tc>
      </w:tr>
      <w:tr w:rsidR="00C20564" w:rsidRPr="00C63FE5" w14:paraId="032EABA3"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E2C43B6" w14:textId="77777777" w:rsidR="00C20564" w:rsidRPr="00C63FE5" w:rsidRDefault="00C20564" w:rsidP="00FD4730">
            <w:pPr>
              <w:pStyle w:val="ParagraphStyle"/>
              <w:jc w:val="both"/>
              <w:rPr>
                <w:sz w:val="18"/>
                <w:szCs w:val="18"/>
              </w:rPr>
            </w:pPr>
            <w:r w:rsidRPr="00C63FE5">
              <w:rPr>
                <w:sz w:val="18"/>
                <w:szCs w:val="18"/>
              </w:rPr>
              <w:t>Lote: 15 - EXCLUSIVO ME E EPP</w:t>
            </w:r>
          </w:p>
        </w:tc>
      </w:tr>
      <w:tr w:rsidR="00C20564" w:rsidRPr="00C63FE5" w14:paraId="4E74E937"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07B2BE9"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0505D1F"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6111FB7"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FA84D2"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C6769C"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AC0FE23"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8E258C8"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64AE924F"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623C6C8"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58DE4C2" w14:textId="77777777" w:rsidR="00C20564" w:rsidRPr="00C63FE5" w:rsidRDefault="00C20564" w:rsidP="00FD4730">
            <w:pPr>
              <w:pStyle w:val="ParagraphStyle"/>
              <w:rPr>
                <w:sz w:val="18"/>
                <w:szCs w:val="18"/>
              </w:rPr>
            </w:pPr>
            <w:r w:rsidRPr="00C63FE5">
              <w:rPr>
                <w:sz w:val="18"/>
                <w:szCs w:val="18"/>
              </w:rPr>
              <w:t>30477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F8DDB4A" w14:textId="77777777" w:rsidR="00C20564" w:rsidRPr="00C63FE5" w:rsidRDefault="00C20564" w:rsidP="00FD4730">
            <w:pPr>
              <w:pStyle w:val="ParagraphStyle"/>
              <w:jc w:val="both"/>
              <w:rPr>
                <w:sz w:val="18"/>
                <w:szCs w:val="18"/>
              </w:rPr>
            </w:pPr>
            <w:r w:rsidRPr="00C63FE5">
              <w:rPr>
                <w:sz w:val="18"/>
                <w:szCs w:val="18"/>
              </w:rPr>
              <w:t xml:space="preserve">SABONETE LÍQUIDO ANTI-SEPTICO EMBALAGEM: BOMBONAS EM POLIETILENO 05 LITROS. COMPOSIÇÃO QUÍMICA: LAURIL ÉTER SULFATO DE SÓDIO, COCO AMIDO PROPIL BETAINA, COCAMIDA, DE DEA, ÁCIDO CÍTRICO, EXTRATO DE ALOE VERA, LANOLINA ETOXILADA , PROPILENOGLICOL, GLICERINA, DMDMHIDANTONINA, VITAMINA E, TRICLOSAN, CHOROXILENOL E ÁGUA. PRINCÍPIO ATIVO: TRICLOSAN. Apresentar Registro ou Notificação da 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022868A" w14:textId="77777777" w:rsidR="00C20564" w:rsidRPr="00C63FE5" w:rsidRDefault="00C20564" w:rsidP="00FD4730">
            <w:pPr>
              <w:pStyle w:val="ParagraphStyle"/>
              <w:jc w:val="both"/>
              <w:rPr>
                <w:sz w:val="18"/>
                <w:szCs w:val="18"/>
              </w:rPr>
            </w:pPr>
            <w:r w:rsidRPr="00C63FE5">
              <w:rPr>
                <w:sz w:val="18"/>
                <w:szCs w:val="18"/>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90421D"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4450E2E" w14:textId="77777777" w:rsidR="00C20564" w:rsidRPr="00C63FE5" w:rsidRDefault="00C20564" w:rsidP="00FD4730">
            <w:pPr>
              <w:pStyle w:val="ParagraphStyle"/>
              <w:jc w:val="both"/>
              <w:rPr>
                <w:sz w:val="18"/>
                <w:szCs w:val="18"/>
              </w:rPr>
            </w:pPr>
            <w:r w:rsidRPr="00C63FE5">
              <w:rPr>
                <w:sz w:val="18"/>
                <w:szCs w:val="18"/>
              </w:rPr>
              <w:t>82,59</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83DC4AB" w14:textId="77777777" w:rsidR="00C20564" w:rsidRPr="00C63FE5" w:rsidRDefault="00C20564" w:rsidP="00FD4730">
            <w:pPr>
              <w:pStyle w:val="ParagraphStyle"/>
              <w:jc w:val="both"/>
              <w:rPr>
                <w:sz w:val="18"/>
                <w:szCs w:val="18"/>
              </w:rPr>
            </w:pPr>
            <w:r w:rsidRPr="00C63FE5">
              <w:rPr>
                <w:sz w:val="18"/>
                <w:szCs w:val="18"/>
              </w:rPr>
              <w:t>41.295,00</w:t>
            </w:r>
          </w:p>
        </w:tc>
      </w:tr>
      <w:tr w:rsidR="00C20564" w:rsidRPr="00C63FE5" w14:paraId="32A41938"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182FD7C3" w14:textId="77777777" w:rsidR="00C20564" w:rsidRPr="00C63FE5" w:rsidRDefault="00C20564" w:rsidP="00FD4730">
            <w:pPr>
              <w:pStyle w:val="ParagraphStyle"/>
              <w:jc w:val="both"/>
              <w:rPr>
                <w:sz w:val="18"/>
                <w:szCs w:val="18"/>
              </w:rPr>
            </w:pPr>
          </w:p>
          <w:p w14:paraId="7E751F5D"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E413695" w14:textId="77777777" w:rsidR="00C20564" w:rsidRPr="00C63FE5" w:rsidRDefault="00C20564" w:rsidP="00FD4730">
            <w:pPr>
              <w:pStyle w:val="ParagraphStyle"/>
              <w:jc w:val="both"/>
              <w:rPr>
                <w:sz w:val="18"/>
                <w:szCs w:val="18"/>
              </w:rPr>
            </w:pPr>
          </w:p>
          <w:p w14:paraId="56D7DF73" w14:textId="77777777" w:rsidR="00C20564" w:rsidRPr="00C63FE5" w:rsidRDefault="00C20564" w:rsidP="00FD4730">
            <w:pPr>
              <w:pStyle w:val="ParagraphStyle"/>
              <w:jc w:val="both"/>
              <w:rPr>
                <w:sz w:val="18"/>
                <w:szCs w:val="18"/>
              </w:rPr>
            </w:pPr>
            <w:r w:rsidRPr="00C63FE5">
              <w:rPr>
                <w:sz w:val="18"/>
                <w:szCs w:val="18"/>
              </w:rPr>
              <w:t>41.295,00</w:t>
            </w:r>
          </w:p>
        </w:tc>
      </w:tr>
      <w:tr w:rsidR="00C20564" w:rsidRPr="00C63FE5" w14:paraId="24EDD60E"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683609" w14:textId="77777777" w:rsidR="00C20564" w:rsidRPr="00C63FE5" w:rsidRDefault="00C20564" w:rsidP="00FD4730">
            <w:pPr>
              <w:pStyle w:val="ParagraphStyle"/>
              <w:jc w:val="both"/>
              <w:rPr>
                <w:sz w:val="18"/>
                <w:szCs w:val="18"/>
              </w:rPr>
            </w:pPr>
            <w:r w:rsidRPr="00C63FE5">
              <w:rPr>
                <w:sz w:val="18"/>
                <w:szCs w:val="18"/>
              </w:rPr>
              <w:t>Lote: 16 - EXCLUSIVO ME E EPP</w:t>
            </w:r>
          </w:p>
        </w:tc>
      </w:tr>
      <w:tr w:rsidR="00C20564" w:rsidRPr="00C63FE5" w14:paraId="2EBA25B1"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339A84F"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5FAB4A4"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DF0DE87"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95D0E8"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A7C5BC1"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FD8BE2D"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9048DA1"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76DBE62A"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644C6BA"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78895BB" w14:textId="77777777" w:rsidR="00C20564" w:rsidRPr="00C63FE5" w:rsidRDefault="00C20564" w:rsidP="00FD4730">
            <w:pPr>
              <w:pStyle w:val="ParagraphStyle"/>
              <w:rPr>
                <w:sz w:val="18"/>
                <w:szCs w:val="18"/>
              </w:rPr>
            </w:pPr>
            <w:r w:rsidRPr="00C63FE5">
              <w:rPr>
                <w:sz w:val="18"/>
                <w:szCs w:val="18"/>
              </w:rPr>
              <w:t>40677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DE4D757" w14:textId="77777777" w:rsidR="00C20564" w:rsidRPr="00C63FE5" w:rsidRDefault="00C20564" w:rsidP="00FD4730">
            <w:pPr>
              <w:pStyle w:val="ParagraphStyle"/>
              <w:jc w:val="both"/>
              <w:rPr>
                <w:sz w:val="18"/>
                <w:szCs w:val="18"/>
              </w:rPr>
            </w:pPr>
            <w:r w:rsidRPr="00C63FE5">
              <w:rPr>
                <w:sz w:val="18"/>
                <w:szCs w:val="18"/>
              </w:rPr>
              <w:t xml:space="preserve">ACIDULANTE NEUTRALIZANTE Neutralizador líquido de resíduos alcalinos e de alvejantes químicos em todos os tipos de tecidos, de forma a preservar o brilho e a tonalidade das cores. Indicado para uso em lavanderia hospitalar. Dosagem entre 1,0 a 3,0 ml/kg. Composição: Bissulfito de sódio e água. Deve possuir registro na Anvisa, com dados de identificação, data de fabricação e tempo de validade. Para meios alcalinos e resíduos clorados para lavagem de roupas. Aspecto físico: líquido transparente; odor irritante ácido; cor amarelado; PH (solução a 1%) 3,0 a 5,0 aspecto químico: metabissulfito de sódio (faixa de concentração 1,5 a 1,5 ml por quilo de roupa. Ante cloro e veículo alcalinos. Produto com controle de qualidade conforme </w:t>
            </w:r>
            <w:proofErr w:type="spellStart"/>
            <w:r w:rsidRPr="00C63FE5">
              <w:rPr>
                <w:sz w:val="18"/>
                <w:szCs w:val="18"/>
              </w:rPr>
              <w:t>farmacopéia</w:t>
            </w:r>
            <w:proofErr w:type="spellEnd"/>
            <w:r w:rsidRPr="00C63FE5">
              <w:rPr>
                <w:sz w:val="18"/>
                <w:szCs w:val="18"/>
              </w:rPr>
              <w:t xml:space="preserve">, aprovação de registro na ANVISA de acordo com a Lei Federal n. 6.360/1976, e pelas Resoluções </w:t>
            </w:r>
            <w:r w:rsidRPr="00C63FE5">
              <w:rPr>
                <w:sz w:val="18"/>
                <w:szCs w:val="18"/>
              </w:rPr>
              <w:lastRenderedPageBreak/>
              <w:t xml:space="preserve">RDC/ ANVISA n. 184/ 2001, RDC/ ANVISA n. 40/ 2008, e RDC/ ANVISA n. 14/ 2007. </w:t>
            </w:r>
          </w:p>
          <w:p w14:paraId="6F25E51E" w14:textId="77777777" w:rsidR="00C20564" w:rsidRPr="00C63FE5" w:rsidRDefault="00C20564" w:rsidP="00FD4730">
            <w:pPr>
              <w:pStyle w:val="ParagraphStyle"/>
              <w:jc w:val="both"/>
              <w:rPr>
                <w:sz w:val="18"/>
                <w:szCs w:val="18"/>
              </w:rPr>
            </w:pPr>
            <w:r w:rsidRPr="00C63FE5">
              <w:rPr>
                <w:sz w:val="18"/>
                <w:szCs w:val="18"/>
              </w:rPr>
              <w:t xml:space="preserve">Bombona 25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D398CD" w14:textId="77777777" w:rsidR="00C20564" w:rsidRPr="00C63FE5" w:rsidRDefault="00C20564" w:rsidP="00FD4730">
            <w:pPr>
              <w:pStyle w:val="ParagraphStyle"/>
              <w:jc w:val="both"/>
              <w:rPr>
                <w:sz w:val="18"/>
                <w:szCs w:val="18"/>
              </w:rPr>
            </w:pPr>
            <w:r w:rsidRPr="00C63FE5">
              <w:rPr>
                <w:sz w:val="18"/>
                <w:szCs w:val="18"/>
              </w:rPr>
              <w:lastRenderedPageBreak/>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99AF57"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5E85F4A" w14:textId="77777777" w:rsidR="00C20564" w:rsidRPr="00C63FE5" w:rsidRDefault="00C20564" w:rsidP="00FD4730">
            <w:pPr>
              <w:pStyle w:val="ParagraphStyle"/>
              <w:jc w:val="both"/>
              <w:rPr>
                <w:sz w:val="18"/>
                <w:szCs w:val="18"/>
              </w:rPr>
            </w:pPr>
            <w:r w:rsidRPr="00C63FE5">
              <w:rPr>
                <w:sz w:val="18"/>
                <w:szCs w:val="18"/>
              </w:rPr>
              <w:t>591,46</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E9C8D0D" w14:textId="77777777" w:rsidR="00C20564" w:rsidRPr="00C63FE5" w:rsidRDefault="00C20564" w:rsidP="00FD4730">
            <w:pPr>
              <w:pStyle w:val="ParagraphStyle"/>
              <w:jc w:val="both"/>
              <w:rPr>
                <w:sz w:val="18"/>
                <w:szCs w:val="18"/>
              </w:rPr>
            </w:pPr>
            <w:r w:rsidRPr="00C63FE5">
              <w:rPr>
                <w:sz w:val="18"/>
                <w:szCs w:val="18"/>
              </w:rPr>
              <w:t>59.146,00</w:t>
            </w:r>
          </w:p>
        </w:tc>
      </w:tr>
      <w:tr w:rsidR="00C20564" w:rsidRPr="00C63FE5" w14:paraId="453613C3"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6D19CD2B" w14:textId="77777777" w:rsidR="00C20564" w:rsidRPr="00C63FE5" w:rsidRDefault="00C20564" w:rsidP="00FD4730">
            <w:pPr>
              <w:pStyle w:val="ParagraphStyle"/>
              <w:jc w:val="both"/>
              <w:rPr>
                <w:sz w:val="18"/>
                <w:szCs w:val="18"/>
              </w:rPr>
            </w:pPr>
          </w:p>
          <w:p w14:paraId="11E0EAD4"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C9D7265" w14:textId="77777777" w:rsidR="00C20564" w:rsidRPr="00C63FE5" w:rsidRDefault="00C20564" w:rsidP="00FD4730">
            <w:pPr>
              <w:pStyle w:val="ParagraphStyle"/>
              <w:jc w:val="both"/>
              <w:rPr>
                <w:sz w:val="18"/>
                <w:szCs w:val="18"/>
              </w:rPr>
            </w:pPr>
          </w:p>
          <w:p w14:paraId="3F3A936A" w14:textId="77777777" w:rsidR="00C20564" w:rsidRPr="00C63FE5" w:rsidRDefault="00C20564" w:rsidP="00FD4730">
            <w:pPr>
              <w:pStyle w:val="ParagraphStyle"/>
              <w:jc w:val="both"/>
              <w:rPr>
                <w:sz w:val="18"/>
                <w:szCs w:val="18"/>
              </w:rPr>
            </w:pPr>
            <w:r w:rsidRPr="00C63FE5">
              <w:rPr>
                <w:sz w:val="18"/>
                <w:szCs w:val="18"/>
              </w:rPr>
              <w:t>59.146,00</w:t>
            </w:r>
          </w:p>
        </w:tc>
      </w:tr>
      <w:tr w:rsidR="00C20564" w:rsidRPr="00C63FE5" w14:paraId="289FF97F"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6A0F9E7" w14:textId="77777777" w:rsidR="00C20564" w:rsidRPr="00C63FE5" w:rsidRDefault="00C20564" w:rsidP="00FD4730">
            <w:pPr>
              <w:pStyle w:val="ParagraphStyle"/>
              <w:jc w:val="both"/>
              <w:rPr>
                <w:sz w:val="18"/>
                <w:szCs w:val="18"/>
              </w:rPr>
            </w:pPr>
            <w:r w:rsidRPr="00C63FE5">
              <w:rPr>
                <w:sz w:val="18"/>
                <w:szCs w:val="18"/>
              </w:rPr>
              <w:t>Lote: 17 - EXCLUSIVO ME E EPP</w:t>
            </w:r>
          </w:p>
        </w:tc>
      </w:tr>
      <w:tr w:rsidR="00C20564" w:rsidRPr="00C63FE5" w14:paraId="7612F300"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334A2A"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6B0FC9B"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ED7ADDB"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35ABF6"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12CA85"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4F0151A"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966568B"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2EA09AAC"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0014567"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BD06ABD" w14:textId="77777777" w:rsidR="00C20564" w:rsidRPr="00C63FE5" w:rsidRDefault="00C20564" w:rsidP="00FD4730">
            <w:pPr>
              <w:pStyle w:val="ParagraphStyle"/>
              <w:rPr>
                <w:sz w:val="18"/>
                <w:szCs w:val="18"/>
              </w:rPr>
            </w:pPr>
            <w:r w:rsidRPr="00C63FE5">
              <w:rPr>
                <w:sz w:val="18"/>
                <w:szCs w:val="18"/>
              </w:rPr>
              <w:t>30465</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59BCB32" w14:textId="77777777" w:rsidR="00C20564" w:rsidRPr="00C63FE5" w:rsidRDefault="00C20564" w:rsidP="00FD4730">
            <w:pPr>
              <w:pStyle w:val="ParagraphStyle"/>
              <w:jc w:val="both"/>
              <w:rPr>
                <w:sz w:val="18"/>
                <w:szCs w:val="18"/>
              </w:rPr>
            </w:pPr>
            <w:r w:rsidRPr="00C63FE5">
              <w:rPr>
                <w:sz w:val="18"/>
                <w:szCs w:val="18"/>
              </w:rPr>
              <w:t xml:space="preserve">ADITIVO ALCALINIZANTE EMBALAGEM: BOMBONAS EM POLIETILENO 25KG. COMPOSIÇÃO QUÍMICA: ALCANILIZANTES E VEÍCULO AQUOSO. PRINCÍPIO ATIVO: ASSOCIAÇÃO SINERGÉTICA DE ALCALINIZANTES. Apresentar Registro ou Notificação da 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CF24A4" w14:textId="77777777" w:rsidR="00C20564" w:rsidRPr="00C63FE5" w:rsidRDefault="00C20564" w:rsidP="00FD4730">
            <w:pPr>
              <w:pStyle w:val="ParagraphStyle"/>
              <w:jc w:val="both"/>
              <w:rPr>
                <w:sz w:val="18"/>
                <w:szCs w:val="18"/>
              </w:rPr>
            </w:pPr>
            <w:r w:rsidRPr="00C63FE5">
              <w:rPr>
                <w:sz w:val="18"/>
                <w:szCs w:val="18"/>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BD7B80"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537A1C3" w14:textId="77777777" w:rsidR="00C20564" w:rsidRPr="00C63FE5" w:rsidRDefault="00C20564" w:rsidP="00FD4730">
            <w:pPr>
              <w:pStyle w:val="ParagraphStyle"/>
              <w:jc w:val="both"/>
              <w:rPr>
                <w:sz w:val="18"/>
                <w:szCs w:val="18"/>
              </w:rPr>
            </w:pPr>
            <w:r w:rsidRPr="00C63FE5">
              <w:rPr>
                <w:sz w:val="18"/>
                <w:szCs w:val="18"/>
              </w:rPr>
              <w:t>482,04</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2457B86" w14:textId="77777777" w:rsidR="00C20564" w:rsidRPr="00C63FE5" w:rsidRDefault="00C20564" w:rsidP="00FD4730">
            <w:pPr>
              <w:pStyle w:val="ParagraphStyle"/>
              <w:jc w:val="both"/>
              <w:rPr>
                <w:sz w:val="18"/>
                <w:szCs w:val="18"/>
              </w:rPr>
            </w:pPr>
            <w:r w:rsidRPr="00C63FE5">
              <w:rPr>
                <w:sz w:val="18"/>
                <w:szCs w:val="18"/>
              </w:rPr>
              <w:t>48.204,00</w:t>
            </w:r>
          </w:p>
        </w:tc>
      </w:tr>
      <w:tr w:rsidR="00C20564" w:rsidRPr="00C63FE5" w14:paraId="11F386B1"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625A8DE7" w14:textId="77777777" w:rsidR="00C20564" w:rsidRPr="00C63FE5" w:rsidRDefault="00C20564" w:rsidP="00FD4730">
            <w:pPr>
              <w:pStyle w:val="ParagraphStyle"/>
              <w:jc w:val="both"/>
              <w:rPr>
                <w:sz w:val="18"/>
                <w:szCs w:val="18"/>
              </w:rPr>
            </w:pPr>
          </w:p>
          <w:p w14:paraId="4702B374" w14:textId="77777777" w:rsidR="00C20564" w:rsidRPr="00C63FE5" w:rsidRDefault="00C20564" w:rsidP="00FD4730">
            <w:pPr>
              <w:pStyle w:val="ParagraphStyle"/>
              <w:jc w:val="both"/>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DAB4F7E" w14:textId="77777777" w:rsidR="00C20564" w:rsidRPr="00C63FE5" w:rsidRDefault="00C20564" w:rsidP="00FD4730">
            <w:pPr>
              <w:pStyle w:val="ParagraphStyle"/>
              <w:jc w:val="both"/>
              <w:rPr>
                <w:sz w:val="18"/>
                <w:szCs w:val="18"/>
              </w:rPr>
            </w:pPr>
          </w:p>
          <w:p w14:paraId="40157342" w14:textId="77777777" w:rsidR="00C20564" w:rsidRPr="00C63FE5" w:rsidRDefault="00C20564" w:rsidP="00FD4730">
            <w:pPr>
              <w:pStyle w:val="ParagraphStyle"/>
              <w:jc w:val="both"/>
              <w:rPr>
                <w:sz w:val="18"/>
                <w:szCs w:val="18"/>
              </w:rPr>
            </w:pPr>
            <w:r w:rsidRPr="00C63FE5">
              <w:rPr>
                <w:sz w:val="18"/>
                <w:szCs w:val="18"/>
              </w:rPr>
              <w:t>48.204,00</w:t>
            </w:r>
          </w:p>
        </w:tc>
      </w:tr>
      <w:tr w:rsidR="00C20564" w:rsidRPr="00C63FE5" w14:paraId="28E5793D"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682F45D" w14:textId="77777777" w:rsidR="00C20564" w:rsidRPr="00C63FE5" w:rsidRDefault="00C20564" w:rsidP="00FD4730">
            <w:pPr>
              <w:pStyle w:val="ParagraphStyle"/>
              <w:jc w:val="both"/>
              <w:rPr>
                <w:sz w:val="18"/>
                <w:szCs w:val="18"/>
              </w:rPr>
            </w:pPr>
            <w:r w:rsidRPr="00C63FE5">
              <w:rPr>
                <w:sz w:val="18"/>
                <w:szCs w:val="18"/>
              </w:rPr>
              <w:t>Lote: 18 - EXCLUSIVO ME E EPP</w:t>
            </w:r>
          </w:p>
        </w:tc>
      </w:tr>
      <w:tr w:rsidR="00C20564" w:rsidRPr="00C63FE5" w14:paraId="6C3706F6"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668F0C1"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2E8DC8E"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A61EF28"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209485"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EE8BA2"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06F8D1D"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2853B0C"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57B5BA10"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612EFC6"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F8541B0" w14:textId="77777777" w:rsidR="00C20564" w:rsidRPr="00C63FE5" w:rsidRDefault="00C20564" w:rsidP="00FD4730">
            <w:pPr>
              <w:pStyle w:val="ParagraphStyle"/>
              <w:rPr>
                <w:sz w:val="18"/>
                <w:szCs w:val="18"/>
              </w:rPr>
            </w:pPr>
            <w:r w:rsidRPr="00C63FE5">
              <w:rPr>
                <w:sz w:val="18"/>
                <w:szCs w:val="18"/>
              </w:rPr>
              <w:t>40671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635F712" w14:textId="77777777" w:rsidR="00C20564" w:rsidRPr="00C63FE5" w:rsidRDefault="00C20564" w:rsidP="00FD4730">
            <w:pPr>
              <w:pStyle w:val="ParagraphStyle"/>
              <w:jc w:val="both"/>
              <w:rPr>
                <w:sz w:val="18"/>
                <w:szCs w:val="18"/>
              </w:rPr>
            </w:pPr>
            <w:r w:rsidRPr="00C63FE5">
              <w:rPr>
                <w:sz w:val="18"/>
                <w:szCs w:val="18"/>
              </w:rPr>
              <w:t xml:space="preserve">ALVEJANTE BACTERICIDA NÃO CLORADO Desinfetante e alvejante concentrado para roupas hospitalares a base de Peróxido de Hidrogênio de elevada concentração e pureza, aditivos estabilizadores, formulado para operação de alvejamento no processo de lavagem de roupas hospitalares. Composição: peróxido de hidrogênio, ácido acético. Princípio ativo: ácido </w:t>
            </w:r>
            <w:proofErr w:type="spellStart"/>
            <w:r w:rsidRPr="00C63FE5">
              <w:rPr>
                <w:sz w:val="18"/>
                <w:szCs w:val="18"/>
              </w:rPr>
              <w:t>peracético</w:t>
            </w:r>
            <w:proofErr w:type="spellEnd"/>
            <w:r w:rsidRPr="00C63FE5">
              <w:rPr>
                <w:sz w:val="18"/>
                <w:szCs w:val="18"/>
              </w:rPr>
              <w:t xml:space="preserve"> de no mínimo 13 até 30%; pH: 20, a 4,0; densidade: 1,100 a 1,200 g/cm3. Dosagem mínima de 04 a 12 ml/kg. Produto biodegradável. Deve possuir registro na Anvisa, com dados de identificação, data de fabricação e tempo de validade, a base de ácido </w:t>
            </w:r>
            <w:proofErr w:type="spellStart"/>
            <w:r w:rsidRPr="00C63FE5">
              <w:rPr>
                <w:sz w:val="18"/>
                <w:szCs w:val="18"/>
              </w:rPr>
              <w:t>peracético</w:t>
            </w:r>
            <w:proofErr w:type="spellEnd"/>
            <w:r w:rsidRPr="00C63FE5">
              <w:rPr>
                <w:sz w:val="18"/>
                <w:szCs w:val="18"/>
              </w:rPr>
              <w:t xml:space="preserve"> e peróxido de hidrogênio, formulado para alvejamento em todos os tipos de tecido de algodão e </w:t>
            </w:r>
            <w:proofErr w:type="spellStart"/>
            <w:r w:rsidRPr="00C63FE5">
              <w:rPr>
                <w:sz w:val="18"/>
                <w:szCs w:val="18"/>
              </w:rPr>
              <w:t>poliester</w:t>
            </w:r>
            <w:proofErr w:type="spellEnd"/>
            <w:r w:rsidRPr="00C63FE5">
              <w:rPr>
                <w:sz w:val="18"/>
                <w:szCs w:val="18"/>
              </w:rPr>
              <w:t xml:space="preserve">/algodão de lavanderia hospitalar e remoção de manchas pigmentárias (sangue, óleo, sucos, café, etc...). Alvejante uniforme à base de ácido </w:t>
            </w:r>
            <w:proofErr w:type="spellStart"/>
            <w:r w:rsidRPr="00C63FE5">
              <w:rPr>
                <w:sz w:val="18"/>
                <w:szCs w:val="18"/>
              </w:rPr>
              <w:t>peracético</w:t>
            </w:r>
            <w:proofErr w:type="spellEnd"/>
            <w:r w:rsidRPr="00C63FE5">
              <w:rPr>
                <w:sz w:val="18"/>
                <w:szCs w:val="18"/>
              </w:rPr>
              <w:t xml:space="preserve">, bactericida, indicado p/ dosadores automatizados, com embalagem adequada, contendo no rótulo dados de identificação, procedência, data de fabricação, nome, registro do responsável técnico, validade do produto e nº do registro no Ministério da Saúde, apresentar ficha técnica FISQP (Ficha de Informações de Segurança de Produto Químico) conforme ABNT NBR 14725, instruções em relação a validade do produto após diluição. Produto com controle de qualidade conforme farmacopeia, aprovação de registro na ANVISA de acordo com a Lei Federal n. 6.360/1976, e pelas Resoluções RDC/ ANVISA n. 184/ 2001, RDC/ ANVISA n. 40/ 2008, e RDC/ ANVISA n. 14/ 2007. </w:t>
            </w:r>
          </w:p>
          <w:p w14:paraId="3F544A60" w14:textId="77777777" w:rsidR="00C20564" w:rsidRPr="00C63FE5" w:rsidRDefault="00C20564" w:rsidP="00FD4730">
            <w:pPr>
              <w:pStyle w:val="ParagraphStyle"/>
              <w:jc w:val="both"/>
              <w:rPr>
                <w:sz w:val="18"/>
                <w:szCs w:val="18"/>
              </w:rPr>
            </w:pPr>
            <w:r w:rsidRPr="00C63FE5">
              <w:rPr>
                <w:sz w:val="18"/>
                <w:szCs w:val="18"/>
              </w:rPr>
              <w:t xml:space="preserve">Bombona 50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B620BD" w14:textId="77777777" w:rsidR="00C20564" w:rsidRPr="00C63FE5" w:rsidRDefault="00C20564" w:rsidP="00FD4730">
            <w:pPr>
              <w:pStyle w:val="ParagraphStyle"/>
              <w:jc w:val="both"/>
              <w:rPr>
                <w:sz w:val="18"/>
                <w:szCs w:val="18"/>
              </w:rPr>
            </w:pPr>
            <w:r w:rsidRPr="00C63FE5">
              <w:rPr>
                <w:sz w:val="18"/>
                <w:szCs w:val="18"/>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12C0AA"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F75F09B" w14:textId="77777777" w:rsidR="00C20564" w:rsidRPr="00C63FE5" w:rsidRDefault="00C20564" w:rsidP="00FD4730">
            <w:pPr>
              <w:pStyle w:val="ParagraphStyle"/>
              <w:jc w:val="both"/>
              <w:rPr>
                <w:sz w:val="18"/>
                <w:szCs w:val="18"/>
              </w:rPr>
            </w:pPr>
            <w:r w:rsidRPr="00C63FE5">
              <w:rPr>
                <w:sz w:val="18"/>
                <w:szCs w:val="18"/>
              </w:rPr>
              <w:t>1.165,98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A9C42A5" w14:textId="77777777" w:rsidR="00C20564" w:rsidRPr="00C63FE5" w:rsidRDefault="00C20564" w:rsidP="00FD4730">
            <w:pPr>
              <w:pStyle w:val="ParagraphStyle"/>
              <w:jc w:val="both"/>
              <w:rPr>
                <w:sz w:val="18"/>
                <w:szCs w:val="18"/>
              </w:rPr>
            </w:pPr>
            <w:r w:rsidRPr="00C63FE5">
              <w:rPr>
                <w:sz w:val="18"/>
                <w:szCs w:val="18"/>
              </w:rPr>
              <w:t>58.299,00</w:t>
            </w:r>
          </w:p>
        </w:tc>
      </w:tr>
      <w:tr w:rsidR="00C20564" w:rsidRPr="00C63FE5" w14:paraId="18622664"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71AFD70B" w14:textId="77777777" w:rsidR="00C20564" w:rsidRPr="00C63FE5" w:rsidRDefault="00C20564" w:rsidP="00FD4730">
            <w:pPr>
              <w:pStyle w:val="ParagraphStyle"/>
              <w:jc w:val="both"/>
              <w:rPr>
                <w:sz w:val="18"/>
                <w:szCs w:val="18"/>
              </w:rPr>
            </w:pPr>
          </w:p>
          <w:p w14:paraId="01D9BC08" w14:textId="77777777" w:rsidR="00C20564" w:rsidRPr="00C63FE5" w:rsidRDefault="00C20564" w:rsidP="00FD4730">
            <w:pPr>
              <w:pStyle w:val="ParagraphStyle"/>
              <w:jc w:val="both"/>
              <w:rPr>
                <w:sz w:val="18"/>
                <w:szCs w:val="18"/>
              </w:rPr>
            </w:pPr>
            <w:r w:rsidRPr="00C63FE5">
              <w:rPr>
                <w:sz w:val="18"/>
                <w:szCs w:val="18"/>
              </w:rPr>
              <w:lastRenderedPageBreak/>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90F3C46" w14:textId="77777777" w:rsidR="00C20564" w:rsidRPr="00C63FE5" w:rsidRDefault="00C20564" w:rsidP="00FD4730">
            <w:pPr>
              <w:pStyle w:val="ParagraphStyle"/>
              <w:jc w:val="both"/>
              <w:rPr>
                <w:sz w:val="18"/>
                <w:szCs w:val="18"/>
              </w:rPr>
            </w:pPr>
          </w:p>
          <w:p w14:paraId="78881A34" w14:textId="77777777" w:rsidR="00C20564" w:rsidRPr="00C63FE5" w:rsidRDefault="00C20564" w:rsidP="00FD4730">
            <w:pPr>
              <w:pStyle w:val="ParagraphStyle"/>
              <w:jc w:val="both"/>
              <w:rPr>
                <w:sz w:val="18"/>
                <w:szCs w:val="18"/>
              </w:rPr>
            </w:pPr>
            <w:r w:rsidRPr="00C63FE5">
              <w:rPr>
                <w:sz w:val="18"/>
                <w:szCs w:val="18"/>
              </w:rPr>
              <w:lastRenderedPageBreak/>
              <w:t>58.299,00</w:t>
            </w:r>
          </w:p>
        </w:tc>
      </w:tr>
      <w:tr w:rsidR="00C20564" w:rsidRPr="00C63FE5" w14:paraId="09A1E7DA" w14:textId="77777777" w:rsidTr="00FD473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8679A94" w14:textId="77777777" w:rsidR="00C20564" w:rsidRPr="00C63FE5" w:rsidRDefault="00C20564" w:rsidP="00FD4730">
            <w:pPr>
              <w:pStyle w:val="ParagraphStyle"/>
              <w:jc w:val="both"/>
              <w:rPr>
                <w:sz w:val="18"/>
                <w:szCs w:val="18"/>
              </w:rPr>
            </w:pPr>
            <w:r w:rsidRPr="00C63FE5">
              <w:rPr>
                <w:sz w:val="18"/>
                <w:szCs w:val="18"/>
              </w:rPr>
              <w:lastRenderedPageBreak/>
              <w:t>Lote: 19 - EXCLUSIVO ME E EPP</w:t>
            </w:r>
          </w:p>
        </w:tc>
      </w:tr>
      <w:tr w:rsidR="00C20564" w:rsidRPr="00C63FE5" w14:paraId="63D6C567"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3483FA2" w14:textId="77777777" w:rsidR="00C20564" w:rsidRPr="00C63FE5" w:rsidRDefault="00C20564" w:rsidP="00FD4730">
            <w:pPr>
              <w:pStyle w:val="ParagraphStyle"/>
              <w:rPr>
                <w:sz w:val="18"/>
                <w:szCs w:val="18"/>
              </w:rPr>
            </w:pPr>
            <w:r w:rsidRPr="00C63FE5">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5BDEE7D" w14:textId="77777777" w:rsidR="00C20564" w:rsidRPr="00C63FE5" w:rsidRDefault="00C20564" w:rsidP="00FD4730">
            <w:pPr>
              <w:pStyle w:val="ParagraphStyle"/>
              <w:rPr>
                <w:sz w:val="18"/>
                <w:szCs w:val="18"/>
              </w:rPr>
            </w:pPr>
            <w:r>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272F393" w14:textId="77777777" w:rsidR="00C20564" w:rsidRPr="00C63FE5" w:rsidRDefault="00C20564" w:rsidP="00FD4730">
            <w:pPr>
              <w:pStyle w:val="ParagraphStyle"/>
              <w:jc w:val="both"/>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F710CB" w14:textId="77777777" w:rsidR="00C20564" w:rsidRPr="00C63FE5" w:rsidRDefault="00C20564" w:rsidP="00FD4730">
            <w:pPr>
              <w:pStyle w:val="ParagraphStyle"/>
              <w:jc w:val="both"/>
              <w:rPr>
                <w:sz w:val="18"/>
                <w:szCs w:val="18"/>
              </w:rPr>
            </w:pPr>
            <w:r w:rsidRPr="00C63FE5">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74BECAD" w14:textId="77777777" w:rsidR="00C20564" w:rsidRPr="00C63FE5" w:rsidRDefault="00C20564" w:rsidP="00FD4730">
            <w:pPr>
              <w:pStyle w:val="ParagraphStyle"/>
              <w:jc w:val="both"/>
              <w:rPr>
                <w:sz w:val="18"/>
                <w:szCs w:val="18"/>
              </w:rPr>
            </w:pPr>
            <w:r w:rsidRPr="00C63FE5">
              <w:rPr>
                <w:sz w:val="18"/>
                <w:szCs w:val="18"/>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6C38AC7" w14:textId="77777777" w:rsidR="00C20564" w:rsidRPr="00C63FE5" w:rsidRDefault="00C20564" w:rsidP="00FD4730">
            <w:pPr>
              <w:pStyle w:val="ParagraphStyle"/>
              <w:jc w:val="both"/>
              <w:rPr>
                <w:sz w:val="18"/>
                <w:szCs w:val="18"/>
              </w:rPr>
            </w:pPr>
            <w:r w:rsidRPr="00C63FE5">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6AFDDA4" w14:textId="77777777" w:rsidR="00C20564" w:rsidRPr="00C63FE5" w:rsidRDefault="00C20564" w:rsidP="00FD4730">
            <w:pPr>
              <w:pStyle w:val="ParagraphStyle"/>
              <w:jc w:val="both"/>
              <w:rPr>
                <w:sz w:val="18"/>
                <w:szCs w:val="18"/>
              </w:rPr>
            </w:pPr>
            <w:r w:rsidRPr="00C63FE5">
              <w:rPr>
                <w:sz w:val="18"/>
                <w:szCs w:val="18"/>
              </w:rPr>
              <w:t>Preço máximo total</w:t>
            </w:r>
          </w:p>
        </w:tc>
      </w:tr>
      <w:tr w:rsidR="00C20564" w:rsidRPr="00C63FE5" w14:paraId="6E76855F" w14:textId="77777777" w:rsidTr="00FD4730">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5FDEAE" w14:textId="77777777" w:rsidR="00C20564" w:rsidRPr="00C63FE5" w:rsidRDefault="00C20564" w:rsidP="00FD4730">
            <w:pPr>
              <w:pStyle w:val="ParagraphStyle"/>
              <w:rPr>
                <w:sz w:val="18"/>
                <w:szCs w:val="18"/>
              </w:rPr>
            </w:pPr>
            <w:r w:rsidRPr="00C63FE5">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5EE8005" w14:textId="77777777" w:rsidR="00C20564" w:rsidRPr="00C63FE5" w:rsidRDefault="00C20564" w:rsidP="00FD4730">
            <w:pPr>
              <w:pStyle w:val="ParagraphStyle"/>
              <w:rPr>
                <w:sz w:val="18"/>
                <w:szCs w:val="18"/>
              </w:rPr>
            </w:pPr>
            <w:r w:rsidRPr="00C63FE5">
              <w:rPr>
                <w:sz w:val="18"/>
                <w:szCs w:val="18"/>
              </w:rPr>
              <w:t>40563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9B20C3D" w14:textId="77777777" w:rsidR="00C20564" w:rsidRPr="00C63FE5" w:rsidRDefault="00C20564" w:rsidP="00FD4730">
            <w:pPr>
              <w:pStyle w:val="ParagraphStyle"/>
              <w:jc w:val="both"/>
              <w:rPr>
                <w:sz w:val="18"/>
                <w:szCs w:val="18"/>
              </w:rPr>
            </w:pPr>
            <w:r w:rsidRPr="00C63FE5">
              <w:rPr>
                <w:sz w:val="18"/>
                <w:szCs w:val="18"/>
              </w:rPr>
              <w:t xml:space="preserve">AMACIANTE LÍQUIDO CONCENTRADO PARA LAVANDERIA HOSPITALAR 50 LITROS Amaciante líquido concentrado para todos os tipos de tecido, indicado para uso de lavanderia hospitalar, promovendo maciez, com perfume agradável, tenso ativos, produto biodegradável e que conserve a tonalidade. Que atenda às seguintes características físico-químicas. Aspecto: líquido, cor clara, PH: 3,0 a 6,5. Composição: cloreto </w:t>
            </w:r>
            <w:proofErr w:type="spellStart"/>
            <w:r w:rsidRPr="00C63FE5">
              <w:rPr>
                <w:sz w:val="18"/>
                <w:szCs w:val="18"/>
              </w:rPr>
              <w:t>Diestearil</w:t>
            </w:r>
            <w:proofErr w:type="spellEnd"/>
            <w:r w:rsidRPr="00C63FE5">
              <w:rPr>
                <w:sz w:val="18"/>
                <w:szCs w:val="18"/>
              </w:rPr>
              <w:t xml:space="preserve"> Dimetil Amônio, coadjuvante, fragrância, conservante, tenso ativo não iônico, solubilizantes e água. Dosagem mínima 5,0 e máxima 8,0 ml/kg. Apresentação: litros. Composição: produto com controle de qualidade conforme </w:t>
            </w:r>
            <w:proofErr w:type="spellStart"/>
            <w:r w:rsidRPr="00C63FE5">
              <w:rPr>
                <w:sz w:val="18"/>
                <w:szCs w:val="18"/>
              </w:rPr>
              <w:t>farmacopéia</w:t>
            </w:r>
            <w:proofErr w:type="spellEnd"/>
            <w:r w:rsidRPr="00C63FE5">
              <w:rPr>
                <w:sz w:val="18"/>
                <w:szCs w:val="18"/>
              </w:rPr>
              <w:t xml:space="preserve">, aprovação de registro na ANVISA de acordo com a Lei Federal n. 6.360/1976, e pelas Resoluções RDC/ ANVISA n. 184/ 2001, RDC/ ANVISA n. 40/ 2008, e RDC/ ANVISA n. 14/ 2007. O produto deve possuir notificação no Ministério da Saúde, data de fabricação, vencimento e número impresso na embalagem, bem como, fornecimento da ficha técnica. Produto adequado para o uso em equipamento industrial com dosador automático. </w:t>
            </w:r>
          </w:p>
          <w:p w14:paraId="3E8C8ADA" w14:textId="77777777" w:rsidR="00C20564" w:rsidRPr="00C63FE5" w:rsidRDefault="00C20564" w:rsidP="00FD4730">
            <w:pPr>
              <w:pStyle w:val="ParagraphStyle"/>
              <w:jc w:val="both"/>
              <w:rPr>
                <w:sz w:val="18"/>
                <w:szCs w:val="18"/>
              </w:rPr>
            </w:pPr>
            <w:r w:rsidRPr="00C63FE5">
              <w:rPr>
                <w:sz w:val="18"/>
                <w:szCs w:val="18"/>
              </w:rPr>
              <w:t xml:space="preserve">Bombona de 50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B7AF6D" w14:textId="77777777" w:rsidR="00C20564" w:rsidRPr="00C63FE5" w:rsidRDefault="00C20564" w:rsidP="00FD4730">
            <w:pPr>
              <w:pStyle w:val="ParagraphStyle"/>
              <w:jc w:val="both"/>
              <w:rPr>
                <w:sz w:val="18"/>
                <w:szCs w:val="18"/>
              </w:rPr>
            </w:pPr>
            <w:r w:rsidRPr="00C63FE5">
              <w:rPr>
                <w:sz w:val="18"/>
                <w:szCs w:val="18"/>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D1C776" w14:textId="77777777" w:rsidR="00C20564" w:rsidRPr="00C63FE5" w:rsidRDefault="00C20564" w:rsidP="00FD4730">
            <w:pPr>
              <w:pStyle w:val="ParagraphStyle"/>
              <w:jc w:val="both"/>
              <w:rPr>
                <w:sz w:val="18"/>
                <w:szCs w:val="18"/>
              </w:rPr>
            </w:pPr>
            <w:r w:rsidRPr="00C63FE5">
              <w:rPr>
                <w:sz w:val="18"/>
                <w:szCs w:val="18"/>
              </w:rPr>
              <w:t>BBA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7DDABB2" w14:textId="77777777" w:rsidR="00C20564" w:rsidRPr="00C63FE5" w:rsidRDefault="00C20564" w:rsidP="00FD4730">
            <w:pPr>
              <w:pStyle w:val="ParagraphStyle"/>
              <w:jc w:val="both"/>
              <w:rPr>
                <w:sz w:val="18"/>
                <w:szCs w:val="18"/>
              </w:rPr>
            </w:pPr>
            <w:r w:rsidRPr="00C63FE5">
              <w:rPr>
                <w:sz w:val="18"/>
                <w:szCs w:val="18"/>
              </w:rPr>
              <w:t>535,70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E109D7C" w14:textId="77777777" w:rsidR="00C20564" w:rsidRPr="00C63FE5" w:rsidRDefault="00C20564" w:rsidP="00FD4730">
            <w:pPr>
              <w:pStyle w:val="ParagraphStyle"/>
              <w:jc w:val="both"/>
              <w:rPr>
                <w:sz w:val="18"/>
                <w:szCs w:val="18"/>
              </w:rPr>
            </w:pPr>
            <w:r w:rsidRPr="00C63FE5">
              <w:rPr>
                <w:sz w:val="18"/>
                <w:szCs w:val="18"/>
              </w:rPr>
              <w:t>26.785,00</w:t>
            </w:r>
          </w:p>
        </w:tc>
      </w:tr>
      <w:tr w:rsidR="00C20564" w:rsidRPr="00C63FE5" w14:paraId="2EE31177" w14:textId="77777777" w:rsidTr="00FD473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53E779DB" w14:textId="77777777" w:rsidR="00C20564" w:rsidRPr="00C63FE5" w:rsidRDefault="00C20564" w:rsidP="00FD4730">
            <w:pPr>
              <w:pStyle w:val="ParagraphStyle"/>
              <w:rPr>
                <w:sz w:val="18"/>
                <w:szCs w:val="18"/>
              </w:rPr>
            </w:pPr>
          </w:p>
          <w:p w14:paraId="723AB992" w14:textId="77777777" w:rsidR="00C20564" w:rsidRPr="00C63FE5" w:rsidRDefault="00C20564" w:rsidP="00FD4730">
            <w:pPr>
              <w:pStyle w:val="ParagraphStyle"/>
              <w:rPr>
                <w:sz w:val="18"/>
                <w:szCs w:val="18"/>
              </w:rPr>
            </w:pPr>
            <w:r w:rsidRPr="00C63FE5">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1EE0F46" w14:textId="77777777" w:rsidR="00C20564" w:rsidRPr="00C63FE5" w:rsidRDefault="00C20564" w:rsidP="00FD4730">
            <w:pPr>
              <w:pStyle w:val="ParagraphStyle"/>
              <w:rPr>
                <w:sz w:val="18"/>
                <w:szCs w:val="18"/>
              </w:rPr>
            </w:pPr>
          </w:p>
          <w:p w14:paraId="34CCC660" w14:textId="77777777" w:rsidR="00C20564" w:rsidRPr="00C63FE5" w:rsidRDefault="00C20564" w:rsidP="00FD4730">
            <w:pPr>
              <w:pStyle w:val="ParagraphStyle"/>
              <w:rPr>
                <w:sz w:val="18"/>
                <w:szCs w:val="18"/>
              </w:rPr>
            </w:pPr>
            <w:r w:rsidRPr="00C63FE5">
              <w:rPr>
                <w:sz w:val="18"/>
                <w:szCs w:val="18"/>
              </w:rPr>
              <w:t>26.785,00</w:t>
            </w:r>
          </w:p>
        </w:tc>
      </w:tr>
    </w:tbl>
    <w:p w14:paraId="5821CBBC" w14:textId="77777777" w:rsidR="00C20564" w:rsidRPr="00C63FE5" w:rsidRDefault="00C20564" w:rsidP="00C20564">
      <w:pPr>
        <w:pStyle w:val="ParagraphStyle"/>
        <w:ind w:left="570"/>
        <w:jc w:val="both"/>
        <w:rPr>
          <w:color w:val="0D0D0D" w:themeColor="text1" w:themeTint="F2"/>
          <w:sz w:val="20"/>
          <w:szCs w:val="20"/>
        </w:rPr>
      </w:pPr>
    </w:p>
    <w:p w14:paraId="2391CC68" w14:textId="77777777" w:rsidR="00C20564" w:rsidRPr="00C63FE5" w:rsidRDefault="00C20564" w:rsidP="00C20564">
      <w:pPr>
        <w:pStyle w:val="ParagraphStyle"/>
        <w:ind w:left="284"/>
        <w:jc w:val="both"/>
        <w:rPr>
          <w:color w:val="0D0D0D" w:themeColor="text1" w:themeTint="F2"/>
          <w:sz w:val="20"/>
          <w:szCs w:val="20"/>
        </w:rPr>
      </w:pPr>
      <w:r w:rsidRPr="00C63FE5">
        <w:rPr>
          <w:b/>
          <w:bCs/>
          <w:color w:val="0D0D0D" w:themeColor="text1" w:themeTint="F2"/>
          <w:sz w:val="20"/>
          <w:szCs w:val="20"/>
        </w:rPr>
        <w:t>3.2. -</w:t>
      </w:r>
      <w:r w:rsidRPr="00C63FE5">
        <w:rPr>
          <w:color w:val="0D0D0D" w:themeColor="text1" w:themeTint="F2"/>
          <w:sz w:val="20"/>
          <w:szCs w:val="20"/>
        </w:rPr>
        <w:t xml:space="preserve"> Empresas que participaram dos orçamentos:</w:t>
      </w:r>
    </w:p>
    <w:p w14:paraId="2B5B74D8" w14:textId="77777777" w:rsidR="00C20564" w:rsidRPr="00C63FE5" w:rsidRDefault="00C20564" w:rsidP="00C20564">
      <w:pPr>
        <w:pStyle w:val="ParagraphStyle"/>
        <w:ind w:left="284"/>
        <w:jc w:val="both"/>
        <w:rPr>
          <w:color w:val="0D0D0D" w:themeColor="text1" w:themeTint="F2"/>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812"/>
        <w:gridCol w:w="2528"/>
      </w:tblGrid>
      <w:tr w:rsidR="00C20564" w14:paraId="5178F024" w14:textId="77777777" w:rsidTr="00FD4730">
        <w:trPr>
          <w:trHeight w:val="225"/>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6E9E4BBF" w14:textId="77777777" w:rsidR="00C20564" w:rsidRDefault="00C20564" w:rsidP="00FD4730">
            <w:pPr>
              <w:pStyle w:val="ParagraphStyle"/>
              <w:jc w:val="center"/>
              <w:rPr>
                <w:b/>
                <w:bCs/>
                <w:sz w:val="20"/>
                <w:szCs w:val="20"/>
              </w:rPr>
            </w:pPr>
            <w:r>
              <w:rPr>
                <w:b/>
                <w:bCs/>
                <w:sz w:val="20"/>
                <w:szCs w:val="20"/>
              </w:rPr>
              <w:t>EMPRESA</w:t>
            </w:r>
          </w:p>
        </w:tc>
        <w:tc>
          <w:tcPr>
            <w:tcW w:w="2819" w:type="dxa"/>
            <w:tcBorders>
              <w:top w:val="single" w:sz="6" w:space="0" w:color="000000"/>
              <w:left w:val="single" w:sz="6" w:space="0" w:color="000000"/>
              <w:bottom w:val="single" w:sz="6" w:space="0" w:color="000000"/>
              <w:right w:val="single" w:sz="6" w:space="0" w:color="000000"/>
            </w:tcBorders>
            <w:vAlign w:val="center"/>
          </w:tcPr>
          <w:p w14:paraId="49CCD0F4" w14:textId="77777777" w:rsidR="00C20564" w:rsidRDefault="00C20564" w:rsidP="00FD4730">
            <w:pPr>
              <w:pStyle w:val="ParagraphStyle"/>
              <w:jc w:val="center"/>
              <w:rPr>
                <w:b/>
                <w:bCs/>
                <w:sz w:val="20"/>
                <w:szCs w:val="20"/>
              </w:rPr>
            </w:pPr>
            <w:r>
              <w:rPr>
                <w:b/>
                <w:bCs/>
                <w:sz w:val="20"/>
                <w:szCs w:val="20"/>
              </w:rPr>
              <w:t>CNPJ</w:t>
            </w:r>
          </w:p>
        </w:tc>
      </w:tr>
      <w:tr w:rsidR="00C20564" w14:paraId="6177FC05" w14:textId="77777777" w:rsidTr="00FD4730">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27A16434" w14:textId="77777777" w:rsidR="00C20564" w:rsidRDefault="00C20564" w:rsidP="00FD4730">
            <w:pPr>
              <w:pStyle w:val="ParagraphStyle"/>
              <w:rPr>
                <w:sz w:val="20"/>
                <w:szCs w:val="20"/>
              </w:rPr>
            </w:pPr>
            <w:r>
              <w:rPr>
                <w:sz w:val="20"/>
                <w:szCs w:val="20"/>
              </w:rPr>
              <w:t>PLUMA COMERCIO DE MATERIAIS DE LIMPEZA</w:t>
            </w:r>
          </w:p>
        </w:tc>
        <w:tc>
          <w:tcPr>
            <w:tcW w:w="2819" w:type="dxa"/>
            <w:tcBorders>
              <w:top w:val="single" w:sz="6" w:space="0" w:color="000000"/>
              <w:left w:val="single" w:sz="6" w:space="0" w:color="000000"/>
              <w:bottom w:val="single" w:sz="6" w:space="0" w:color="000000"/>
              <w:right w:val="single" w:sz="6" w:space="0" w:color="000000"/>
            </w:tcBorders>
            <w:vAlign w:val="center"/>
          </w:tcPr>
          <w:p w14:paraId="758DF189" w14:textId="77777777" w:rsidR="00C20564" w:rsidRDefault="00C20564" w:rsidP="00FD4730">
            <w:pPr>
              <w:pStyle w:val="ParagraphStyle"/>
              <w:rPr>
                <w:sz w:val="20"/>
                <w:szCs w:val="20"/>
              </w:rPr>
            </w:pPr>
            <w:r>
              <w:rPr>
                <w:sz w:val="20"/>
                <w:szCs w:val="20"/>
              </w:rPr>
              <w:t>04.898.488/0001-77</w:t>
            </w:r>
          </w:p>
        </w:tc>
      </w:tr>
      <w:tr w:rsidR="00C20564" w14:paraId="156BACBA" w14:textId="77777777" w:rsidTr="00FD4730">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530C3158" w14:textId="77777777" w:rsidR="00C20564" w:rsidRDefault="00C20564" w:rsidP="00FD4730">
            <w:pPr>
              <w:pStyle w:val="ParagraphStyle"/>
              <w:rPr>
                <w:sz w:val="20"/>
                <w:szCs w:val="20"/>
              </w:rPr>
            </w:pPr>
            <w:r>
              <w:rPr>
                <w:sz w:val="20"/>
                <w:szCs w:val="20"/>
              </w:rPr>
              <w:t>SERLIMP-COMERCIO DE MATERIAIS E LIMPEZA LTDA</w:t>
            </w:r>
          </w:p>
        </w:tc>
        <w:tc>
          <w:tcPr>
            <w:tcW w:w="2819" w:type="dxa"/>
            <w:tcBorders>
              <w:top w:val="single" w:sz="6" w:space="0" w:color="000000"/>
              <w:left w:val="single" w:sz="6" w:space="0" w:color="000000"/>
              <w:bottom w:val="single" w:sz="6" w:space="0" w:color="000000"/>
              <w:right w:val="single" w:sz="6" w:space="0" w:color="000000"/>
            </w:tcBorders>
            <w:vAlign w:val="center"/>
          </w:tcPr>
          <w:p w14:paraId="15CDDB88" w14:textId="77777777" w:rsidR="00C20564" w:rsidRDefault="00C20564" w:rsidP="00FD4730">
            <w:pPr>
              <w:pStyle w:val="ParagraphStyle"/>
              <w:rPr>
                <w:sz w:val="20"/>
                <w:szCs w:val="20"/>
              </w:rPr>
            </w:pPr>
            <w:r>
              <w:rPr>
                <w:sz w:val="20"/>
                <w:szCs w:val="20"/>
              </w:rPr>
              <w:t>02.288.511/0001-86</w:t>
            </w:r>
          </w:p>
        </w:tc>
      </w:tr>
      <w:tr w:rsidR="00C20564" w14:paraId="09C2F6F2" w14:textId="77777777" w:rsidTr="00FD4730">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5ECE1783" w14:textId="77777777" w:rsidR="00C20564" w:rsidRDefault="00C20564" w:rsidP="00FD4730">
            <w:pPr>
              <w:pStyle w:val="ParagraphStyle"/>
              <w:rPr>
                <w:sz w:val="20"/>
                <w:szCs w:val="20"/>
              </w:rPr>
            </w:pPr>
            <w:r>
              <w:rPr>
                <w:sz w:val="20"/>
                <w:szCs w:val="20"/>
              </w:rPr>
              <w:t>MUSTANG PLURON QUÍMICA LTDA</w:t>
            </w:r>
          </w:p>
        </w:tc>
        <w:tc>
          <w:tcPr>
            <w:tcW w:w="2819" w:type="dxa"/>
            <w:tcBorders>
              <w:top w:val="single" w:sz="6" w:space="0" w:color="000000"/>
              <w:left w:val="single" w:sz="6" w:space="0" w:color="000000"/>
              <w:bottom w:val="single" w:sz="6" w:space="0" w:color="000000"/>
              <w:right w:val="single" w:sz="6" w:space="0" w:color="000000"/>
            </w:tcBorders>
            <w:vAlign w:val="center"/>
          </w:tcPr>
          <w:p w14:paraId="2368E26B" w14:textId="77777777" w:rsidR="00C20564" w:rsidRDefault="00C20564" w:rsidP="00FD4730">
            <w:pPr>
              <w:pStyle w:val="ParagraphStyle"/>
              <w:rPr>
                <w:sz w:val="20"/>
                <w:szCs w:val="20"/>
              </w:rPr>
            </w:pPr>
            <w:r>
              <w:rPr>
                <w:sz w:val="20"/>
                <w:szCs w:val="20"/>
              </w:rPr>
              <w:t>47.078.704/0001-40</w:t>
            </w:r>
          </w:p>
        </w:tc>
      </w:tr>
      <w:tr w:rsidR="00C20564" w14:paraId="30783B8B" w14:textId="77777777" w:rsidTr="00FD4730">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17884DC0" w14:textId="77777777" w:rsidR="00C20564" w:rsidRDefault="00C20564" w:rsidP="00FD4730">
            <w:pPr>
              <w:pStyle w:val="ParagraphStyle"/>
              <w:rPr>
                <w:sz w:val="20"/>
                <w:szCs w:val="20"/>
              </w:rPr>
            </w:pPr>
            <w:r>
              <w:rPr>
                <w:sz w:val="20"/>
                <w:szCs w:val="20"/>
              </w:rPr>
              <w:t>HIDISUL HIGIENE E LIMPEZA LTDA</w:t>
            </w:r>
          </w:p>
        </w:tc>
        <w:tc>
          <w:tcPr>
            <w:tcW w:w="2819" w:type="dxa"/>
            <w:tcBorders>
              <w:top w:val="single" w:sz="6" w:space="0" w:color="000000"/>
              <w:left w:val="single" w:sz="6" w:space="0" w:color="000000"/>
              <w:bottom w:val="single" w:sz="6" w:space="0" w:color="000000"/>
              <w:right w:val="single" w:sz="6" w:space="0" w:color="000000"/>
            </w:tcBorders>
            <w:vAlign w:val="center"/>
          </w:tcPr>
          <w:p w14:paraId="631B7C30" w14:textId="77777777" w:rsidR="00C20564" w:rsidRDefault="00C20564" w:rsidP="00FD4730">
            <w:pPr>
              <w:pStyle w:val="ParagraphStyle"/>
              <w:rPr>
                <w:sz w:val="20"/>
                <w:szCs w:val="20"/>
              </w:rPr>
            </w:pPr>
            <w:r>
              <w:rPr>
                <w:sz w:val="20"/>
                <w:szCs w:val="20"/>
              </w:rPr>
              <w:t>45.862.816/0001-62</w:t>
            </w:r>
          </w:p>
        </w:tc>
      </w:tr>
      <w:tr w:rsidR="00C20564" w14:paraId="5A81CA20" w14:textId="77777777" w:rsidTr="00FD4730">
        <w:tblPrEx>
          <w:tblCellSpacing w:w="-8" w:type="nil"/>
        </w:tblPrEx>
        <w:trPr>
          <w:trHeight w:val="225"/>
          <w:tblCellSpacing w:w="-8" w:type="nil"/>
          <w:jc w:val="center"/>
        </w:trPr>
        <w:tc>
          <w:tcPr>
            <w:tcW w:w="7647" w:type="dxa"/>
            <w:tcBorders>
              <w:top w:val="single" w:sz="6" w:space="0" w:color="000000"/>
              <w:left w:val="single" w:sz="6" w:space="0" w:color="000000"/>
              <w:bottom w:val="single" w:sz="6" w:space="0" w:color="000000"/>
              <w:right w:val="single" w:sz="6" w:space="0" w:color="000000"/>
            </w:tcBorders>
            <w:vAlign w:val="center"/>
          </w:tcPr>
          <w:p w14:paraId="0F9111E0" w14:textId="77777777" w:rsidR="00C20564" w:rsidRDefault="00C20564" w:rsidP="00FD4730">
            <w:pPr>
              <w:pStyle w:val="ParagraphStyle"/>
              <w:rPr>
                <w:sz w:val="20"/>
                <w:szCs w:val="20"/>
              </w:rPr>
            </w:pPr>
            <w:r>
              <w:rPr>
                <w:sz w:val="20"/>
                <w:szCs w:val="20"/>
              </w:rPr>
              <w:t>NP TECNOLOGIA E GESTÃO DE DADOS LTDA (BANCO DE PREÇOS)</w:t>
            </w:r>
          </w:p>
        </w:tc>
        <w:tc>
          <w:tcPr>
            <w:tcW w:w="2819" w:type="dxa"/>
            <w:tcBorders>
              <w:top w:val="single" w:sz="6" w:space="0" w:color="000000"/>
              <w:left w:val="single" w:sz="6" w:space="0" w:color="000000"/>
              <w:bottom w:val="single" w:sz="6" w:space="0" w:color="000000"/>
              <w:right w:val="single" w:sz="6" w:space="0" w:color="000000"/>
            </w:tcBorders>
            <w:vAlign w:val="center"/>
          </w:tcPr>
          <w:p w14:paraId="4B6771B3" w14:textId="77777777" w:rsidR="00C20564" w:rsidRDefault="00C20564" w:rsidP="00FD4730">
            <w:pPr>
              <w:pStyle w:val="ParagraphStyle"/>
              <w:rPr>
                <w:sz w:val="20"/>
                <w:szCs w:val="20"/>
              </w:rPr>
            </w:pPr>
            <w:r>
              <w:rPr>
                <w:sz w:val="20"/>
                <w:szCs w:val="20"/>
              </w:rPr>
              <w:t>07.797.967/0001-95</w:t>
            </w:r>
          </w:p>
        </w:tc>
      </w:tr>
    </w:tbl>
    <w:p w14:paraId="40340F42" w14:textId="77777777" w:rsidR="00C20564" w:rsidRDefault="00C20564" w:rsidP="00C20564">
      <w:pPr>
        <w:pStyle w:val="ParagraphStyle"/>
        <w:ind w:left="570"/>
        <w:jc w:val="both"/>
        <w:rPr>
          <w:sz w:val="20"/>
          <w:szCs w:val="20"/>
        </w:rPr>
      </w:pPr>
    </w:p>
    <w:p w14:paraId="283A2474" w14:textId="77777777" w:rsidR="00C20564" w:rsidRDefault="00C20564" w:rsidP="00C20564">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599548EF" w14:textId="77777777" w:rsidR="00C20564" w:rsidRDefault="00C20564" w:rsidP="00C20564">
      <w:pPr>
        <w:pStyle w:val="ParagraphStyle"/>
        <w:ind w:left="284"/>
        <w:jc w:val="both"/>
        <w:rPr>
          <w:sz w:val="20"/>
          <w:szCs w:val="20"/>
        </w:rPr>
      </w:pPr>
    </w:p>
    <w:p w14:paraId="4F1BEE03" w14:textId="77777777" w:rsidR="00C20564" w:rsidRDefault="00C20564" w:rsidP="00C20564">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7D86C639" w14:textId="77777777" w:rsidR="00C20564" w:rsidRDefault="00C20564" w:rsidP="00C20564">
      <w:pPr>
        <w:pStyle w:val="ParagraphStyle"/>
        <w:ind w:left="570"/>
        <w:jc w:val="both"/>
        <w:rPr>
          <w:sz w:val="20"/>
          <w:szCs w:val="20"/>
        </w:rPr>
      </w:pPr>
    </w:p>
    <w:p w14:paraId="366F7072" w14:textId="77777777" w:rsidR="00C20564" w:rsidRDefault="00C20564" w:rsidP="00C20564">
      <w:pPr>
        <w:pStyle w:val="ParagraphStyle"/>
        <w:ind w:left="993"/>
        <w:jc w:val="both"/>
        <w:rPr>
          <w:sz w:val="20"/>
          <w:szCs w:val="20"/>
        </w:rPr>
      </w:pPr>
      <w:r>
        <w:rPr>
          <w:b/>
          <w:bCs/>
          <w:sz w:val="20"/>
          <w:szCs w:val="20"/>
        </w:rPr>
        <w:t xml:space="preserve">Local de Entrega: </w:t>
      </w:r>
      <w:r>
        <w:rPr>
          <w:sz w:val="20"/>
          <w:szCs w:val="20"/>
        </w:rPr>
        <w:t>Hospital Municipal – Fundação Hospitalar de Saúde Municipal de Ibaiti localizado à Rua Francisco de Oliveira, nº 692, CEP 84.900-000, Ibaiti/PR – em horário comercial das 8h às 11h30min e das 13h às 17h30min;,</w:t>
      </w:r>
    </w:p>
    <w:p w14:paraId="6C398314" w14:textId="77777777" w:rsidR="00C20564" w:rsidRDefault="00C20564" w:rsidP="00C20564">
      <w:pPr>
        <w:pStyle w:val="ParagraphStyle"/>
        <w:ind w:left="993"/>
        <w:jc w:val="both"/>
        <w:rPr>
          <w:sz w:val="20"/>
          <w:szCs w:val="20"/>
        </w:rPr>
      </w:pPr>
    </w:p>
    <w:p w14:paraId="756682E9" w14:textId="77777777" w:rsidR="00C20564" w:rsidRDefault="00C20564" w:rsidP="00C20564">
      <w:pPr>
        <w:pStyle w:val="ParagraphStyle"/>
        <w:ind w:left="993"/>
        <w:jc w:val="both"/>
        <w:rPr>
          <w:sz w:val="20"/>
          <w:szCs w:val="20"/>
        </w:rPr>
      </w:pPr>
      <w:r>
        <w:rPr>
          <w:b/>
          <w:bCs/>
          <w:sz w:val="20"/>
          <w:szCs w:val="20"/>
        </w:rPr>
        <w:t xml:space="preserve">Prazo de Entrega: </w:t>
      </w:r>
      <w:r>
        <w:rPr>
          <w:sz w:val="20"/>
          <w:szCs w:val="20"/>
        </w:rPr>
        <w:t>7 Dias</w:t>
      </w:r>
    </w:p>
    <w:p w14:paraId="78B90D2B" w14:textId="77777777" w:rsidR="00C20564" w:rsidRDefault="00C20564" w:rsidP="00C20564">
      <w:pPr>
        <w:pStyle w:val="ParagraphStyle"/>
        <w:ind w:left="993"/>
        <w:jc w:val="both"/>
        <w:rPr>
          <w:sz w:val="20"/>
          <w:szCs w:val="20"/>
        </w:rPr>
      </w:pPr>
    </w:p>
    <w:p w14:paraId="6E3B1371" w14:textId="77777777" w:rsidR="00C20564" w:rsidRDefault="00C20564" w:rsidP="00C20564">
      <w:pPr>
        <w:pStyle w:val="ParagraphStyle"/>
        <w:ind w:left="993"/>
        <w:jc w:val="both"/>
        <w:rPr>
          <w:sz w:val="20"/>
          <w:szCs w:val="20"/>
        </w:rPr>
      </w:pPr>
      <w:r>
        <w:rPr>
          <w:b/>
          <w:bCs/>
          <w:sz w:val="20"/>
          <w:szCs w:val="20"/>
        </w:rPr>
        <w:t xml:space="preserve">Condições de Entrega: </w:t>
      </w:r>
      <w:r>
        <w:rPr>
          <w:sz w:val="20"/>
          <w:szCs w:val="20"/>
        </w:rPr>
        <w:t xml:space="preserve">( x ) de forma parcelada </w:t>
      </w:r>
      <w:r>
        <w:rPr>
          <w:sz w:val="20"/>
          <w:szCs w:val="20"/>
        </w:rPr>
        <w:tab/>
        <w:t xml:space="preserve">(   ) em remessa única </w:t>
      </w:r>
    </w:p>
    <w:p w14:paraId="6B65DABF" w14:textId="77777777" w:rsidR="00C20564" w:rsidRDefault="00C20564" w:rsidP="00C20564">
      <w:pPr>
        <w:pStyle w:val="ParagraphStyle"/>
        <w:ind w:left="993"/>
        <w:jc w:val="both"/>
        <w:rPr>
          <w:b/>
          <w:bCs/>
          <w:sz w:val="20"/>
          <w:szCs w:val="20"/>
        </w:rPr>
      </w:pPr>
    </w:p>
    <w:p w14:paraId="3D85C59A" w14:textId="77777777" w:rsidR="00C20564" w:rsidRDefault="00C20564" w:rsidP="00C20564">
      <w:pPr>
        <w:pStyle w:val="ParagraphStyle"/>
        <w:ind w:left="993"/>
        <w:jc w:val="both"/>
        <w:rPr>
          <w:sz w:val="20"/>
          <w:szCs w:val="20"/>
        </w:rPr>
      </w:pPr>
      <w:r>
        <w:rPr>
          <w:b/>
          <w:bCs/>
          <w:sz w:val="20"/>
          <w:szCs w:val="20"/>
        </w:rPr>
        <w:t xml:space="preserve">Vigência Contratual Prevista: </w:t>
      </w:r>
      <w:r>
        <w:rPr>
          <w:sz w:val="20"/>
          <w:szCs w:val="20"/>
        </w:rPr>
        <w:t>Até 12 Meses</w:t>
      </w:r>
    </w:p>
    <w:p w14:paraId="4FFA744B" w14:textId="77777777" w:rsidR="00C20564" w:rsidRDefault="00C20564" w:rsidP="00C20564">
      <w:pPr>
        <w:pStyle w:val="ParagraphStyle"/>
        <w:ind w:left="570"/>
        <w:jc w:val="both"/>
        <w:rPr>
          <w:color w:val="000000"/>
          <w:sz w:val="20"/>
          <w:szCs w:val="20"/>
        </w:rPr>
      </w:pPr>
    </w:p>
    <w:p w14:paraId="564C48CC" w14:textId="77777777" w:rsidR="00C20564" w:rsidRDefault="00C20564" w:rsidP="00C20564">
      <w:pPr>
        <w:pStyle w:val="ParagraphStyle"/>
        <w:ind w:left="284"/>
        <w:jc w:val="both"/>
        <w:rPr>
          <w:color w:val="000000"/>
          <w:sz w:val="20"/>
          <w:szCs w:val="20"/>
        </w:rPr>
      </w:pPr>
      <w:r>
        <w:rPr>
          <w:b/>
          <w:bCs/>
          <w:color w:val="000000"/>
          <w:sz w:val="20"/>
          <w:szCs w:val="20"/>
        </w:rPr>
        <w:lastRenderedPageBreak/>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479194FF" w14:textId="77777777" w:rsidR="00C20564" w:rsidRDefault="00C20564" w:rsidP="00C20564">
      <w:pPr>
        <w:pStyle w:val="ParagraphStyle"/>
        <w:ind w:left="570"/>
        <w:jc w:val="both"/>
        <w:rPr>
          <w:color w:val="000000"/>
          <w:sz w:val="20"/>
          <w:szCs w:val="20"/>
        </w:rPr>
      </w:pPr>
    </w:p>
    <w:p w14:paraId="370DE124" w14:textId="77777777" w:rsidR="00C20564" w:rsidRDefault="00C20564" w:rsidP="00C20564">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2A82E823" w14:textId="77777777" w:rsidR="00C20564" w:rsidRPr="00C34E25" w:rsidRDefault="00C20564" w:rsidP="00C20564">
      <w:pPr>
        <w:pStyle w:val="ParagraphStyle"/>
        <w:ind w:left="570"/>
        <w:jc w:val="both"/>
        <w:rPr>
          <w:color w:val="0D0D0D" w:themeColor="text1" w:themeTint="F2"/>
          <w:sz w:val="20"/>
          <w:szCs w:val="20"/>
        </w:rPr>
      </w:pPr>
    </w:p>
    <w:p w14:paraId="7B105A2F"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4.1 -</w:t>
      </w:r>
      <w:r w:rsidRPr="00C34E25">
        <w:rPr>
          <w:color w:val="0D0D0D" w:themeColor="text1" w:themeTint="F2"/>
          <w:sz w:val="20"/>
          <w:szCs w:val="20"/>
        </w:rPr>
        <w:t xml:space="preserve"> A entrega do objeto deverá ser feita após a solicitação, e efetuado em até </w:t>
      </w:r>
      <w:r>
        <w:rPr>
          <w:b/>
          <w:bCs/>
          <w:color w:val="0D0D0D" w:themeColor="text1" w:themeTint="F2"/>
          <w:sz w:val="20"/>
          <w:szCs w:val="20"/>
        </w:rPr>
        <w:t>7</w:t>
      </w:r>
      <w:r w:rsidRPr="00C34E25">
        <w:rPr>
          <w:b/>
          <w:bCs/>
          <w:color w:val="0D0D0D" w:themeColor="text1" w:themeTint="F2"/>
          <w:sz w:val="20"/>
          <w:szCs w:val="20"/>
        </w:rPr>
        <w:t xml:space="preserve"> Dias</w:t>
      </w:r>
      <w:r w:rsidRPr="00C34E25">
        <w:rPr>
          <w:color w:val="0D0D0D" w:themeColor="text1" w:themeTint="F2"/>
          <w:sz w:val="20"/>
          <w:szCs w:val="20"/>
        </w:rPr>
        <w:t>,; após o recebimento da Ordem de Entrega/Serviço expedida pelo Departamento responsável.</w:t>
      </w:r>
    </w:p>
    <w:p w14:paraId="3D60A440" w14:textId="77777777" w:rsidR="00C20564" w:rsidRPr="00C34E25" w:rsidRDefault="00C20564" w:rsidP="00C20564">
      <w:pPr>
        <w:pStyle w:val="ParagraphStyle"/>
        <w:ind w:left="284"/>
        <w:jc w:val="both"/>
        <w:rPr>
          <w:color w:val="0D0D0D" w:themeColor="text1" w:themeTint="F2"/>
          <w:sz w:val="20"/>
          <w:szCs w:val="20"/>
        </w:rPr>
      </w:pPr>
    </w:p>
    <w:p w14:paraId="3F8A09BC"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4.2 -</w:t>
      </w:r>
      <w:r w:rsidRPr="00C34E25">
        <w:rPr>
          <w:color w:val="0D0D0D" w:themeColor="text1" w:themeTint="F2"/>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2DA44D03" w14:textId="77777777" w:rsidR="00C20564" w:rsidRPr="00C34E25" w:rsidRDefault="00C20564" w:rsidP="00C20564">
      <w:pPr>
        <w:pStyle w:val="ParagraphStyle"/>
        <w:ind w:left="284"/>
        <w:jc w:val="both"/>
        <w:rPr>
          <w:color w:val="0D0D0D" w:themeColor="text1" w:themeTint="F2"/>
          <w:sz w:val="20"/>
          <w:szCs w:val="20"/>
        </w:rPr>
      </w:pPr>
    </w:p>
    <w:p w14:paraId="132B2C28"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4.3 -</w:t>
      </w:r>
      <w:r w:rsidRPr="00C34E25">
        <w:rPr>
          <w:color w:val="0D0D0D" w:themeColor="text1" w:themeTint="F2"/>
          <w:sz w:val="20"/>
          <w:szCs w:val="20"/>
        </w:rPr>
        <w:t xml:space="preserve"> Os bens poderão ser rejeitados, no todo ou em parte, quando em desacordo com as especificações constantes neste Termo de Referência e na proposta, devendo ser substituídos no prazo de </w:t>
      </w:r>
      <w:r w:rsidRPr="00C34E25">
        <w:rPr>
          <w:b/>
          <w:bCs/>
          <w:color w:val="0D0D0D" w:themeColor="text1" w:themeTint="F2"/>
          <w:sz w:val="20"/>
          <w:szCs w:val="20"/>
        </w:rPr>
        <w:t>5 Dias</w:t>
      </w:r>
      <w:r w:rsidRPr="00C34E25">
        <w:rPr>
          <w:color w:val="0D0D0D" w:themeColor="text1" w:themeTint="F2"/>
          <w:sz w:val="20"/>
          <w:szCs w:val="20"/>
        </w:rPr>
        <w:t>, a contar da notificação da contratada, às suas custas, sem prejuízo da aplicação das penalidades</w:t>
      </w:r>
    </w:p>
    <w:p w14:paraId="7A49B99E" w14:textId="77777777" w:rsidR="00C20564" w:rsidRPr="00C34E25" w:rsidRDefault="00C20564" w:rsidP="00C20564">
      <w:pPr>
        <w:pStyle w:val="ParagraphStyle"/>
        <w:ind w:left="284"/>
        <w:jc w:val="both"/>
        <w:rPr>
          <w:color w:val="0D0D0D" w:themeColor="text1" w:themeTint="F2"/>
          <w:sz w:val="20"/>
          <w:szCs w:val="20"/>
        </w:rPr>
      </w:pPr>
    </w:p>
    <w:p w14:paraId="7962E05A"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4.4 -</w:t>
      </w:r>
      <w:r w:rsidRPr="00C34E25">
        <w:rPr>
          <w:color w:val="0D0D0D" w:themeColor="text1" w:themeTint="F2"/>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6145C392" w14:textId="77777777" w:rsidR="00C20564" w:rsidRPr="00C34E25" w:rsidRDefault="00C20564" w:rsidP="00C20564">
      <w:pPr>
        <w:pStyle w:val="ParagraphStyle"/>
        <w:ind w:left="284"/>
        <w:jc w:val="both"/>
        <w:rPr>
          <w:color w:val="0D0D0D" w:themeColor="text1" w:themeTint="F2"/>
          <w:sz w:val="20"/>
          <w:szCs w:val="20"/>
        </w:rPr>
      </w:pPr>
    </w:p>
    <w:p w14:paraId="4C6CA103" w14:textId="77777777" w:rsidR="00C20564" w:rsidRDefault="00C20564" w:rsidP="00C20564">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7E69DC48" w14:textId="77777777" w:rsidR="00C20564" w:rsidRDefault="00C20564" w:rsidP="00C20564">
      <w:pPr>
        <w:pStyle w:val="ParagraphStyle"/>
        <w:ind w:left="284"/>
        <w:jc w:val="both"/>
        <w:rPr>
          <w:color w:val="000000"/>
          <w:sz w:val="20"/>
          <w:szCs w:val="20"/>
        </w:rPr>
      </w:pPr>
    </w:p>
    <w:p w14:paraId="3E34C173" w14:textId="77777777" w:rsidR="00C20564" w:rsidRDefault="00C20564" w:rsidP="00C20564">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08EE2608" w14:textId="77777777" w:rsidR="00C20564" w:rsidRDefault="00C20564" w:rsidP="00C20564">
      <w:pPr>
        <w:pStyle w:val="ParagraphStyle"/>
        <w:ind w:left="567"/>
        <w:jc w:val="both"/>
        <w:rPr>
          <w:color w:val="000000"/>
          <w:sz w:val="20"/>
          <w:szCs w:val="20"/>
        </w:rPr>
      </w:pPr>
      <w:r>
        <w:rPr>
          <w:color w:val="000000"/>
          <w:sz w:val="20"/>
          <w:szCs w:val="20"/>
        </w:rPr>
        <w:t>4.6.1 - Sustentabilidade</w:t>
      </w:r>
    </w:p>
    <w:p w14:paraId="3335BECC" w14:textId="77777777" w:rsidR="00C20564" w:rsidRDefault="00C20564" w:rsidP="00C20564">
      <w:pPr>
        <w:pStyle w:val="ParagraphStyle"/>
        <w:ind w:left="567"/>
        <w:jc w:val="both"/>
        <w:rPr>
          <w:color w:val="000000"/>
          <w:sz w:val="20"/>
          <w:szCs w:val="20"/>
        </w:rPr>
      </w:pPr>
      <w:r>
        <w:rPr>
          <w:color w:val="000000"/>
          <w:sz w:val="20"/>
          <w:szCs w:val="20"/>
        </w:rPr>
        <w:t>4.6.2 - Atendimento às características específicas de cada objeto.</w:t>
      </w:r>
    </w:p>
    <w:p w14:paraId="2FE5734C" w14:textId="77777777" w:rsidR="00C20564" w:rsidRDefault="00C20564" w:rsidP="00C20564">
      <w:pPr>
        <w:pStyle w:val="ParagraphStyle"/>
        <w:ind w:left="567"/>
        <w:jc w:val="both"/>
        <w:rPr>
          <w:color w:val="000000"/>
          <w:sz w:val="20"/>
          <w:szCs w:val="20"/>
        </w:rPr>
      </w:pPr>
      <w:r>
        <w:rPr>
          <w:color w:val="000000"/>
          <w:sz w:val="20"/>
          <w:szCs w:val="20"/>
        </w:rPr>
        <w:t>4.6.3 - Será exigida a garantia dos objetos.</w:t>
      </w:r>
    </w:p>
    <w:p w14:paraId="108506A0" w14:textId="77777777" w:rsidR="00C20564" w:rsidRDefault="00C20564" w:rsidP="00C20564">
      <w:pPr>
        <w:pStyle w:val="ParagraphStyle"/>
        <w:ind w:left="567"/>
        <w:jc w:val="both"/>
        <w:rPr>
          <w:sz w:val="20"/>
          <w:szCs w:val="20"/>
        </w:rPr>
      </w:pPr>
    </w:p>
    <w:p w14:paraId="5A5BDDB3" w14:textId="77777777" w:rsidR="00C20564" w:rsidRDefault="00C20564" w:rsidP="00C20564">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1154F100" w14:textId="77777777" w:rsidR="00C20564" w:rsidRDefault="00C20564" w:rsidP="00C20564">
      <w:pPr>
        <w:pStyle w:val="ParagraphStyle"/>
        <w:ind w:left="570"/>
        <w:jc w:val="both"/>
        <w:rPr>
          <w:color w:val="000000"/>
          <w:sz w:val="20"/>
          <w:szCs w:val="20"/>
        </w:rPr>
      </w:pPr>
    </w:p>
    <w:p w14:paraId="02AE3FBB" w14:textId="77777777" w:rsidR="00C20564" w:rsidRDefault="00C20564" w:rsidP="00C20564">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71CF9B48" w14:textId="77777777" w:rsidR="00C20564" w:rsidRDefault="00C20564" w:rsidP="00C20564">
      <w:pPr>
        <w:pStyle w:val="ParagraphStyle"/>
        <w:ind w:left="284"/>
        <w:jc w:val="both"/>
        <w:rPr>
          <w:color w:val="000000"/>
          <w:sz w:val="20"/>
          <w:szCs w:val="20"/>
        </w:rPr>
      </w:pPr>
    </w:p>
    <w:p w14:paraId="44851BC2" w14:textId="77777777" w:rsidR="00C20564" w:rsidRDefault="00C20564" w:rsidP="00C20564">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186C2F5" w14:textId="77777777" w:rsidR="00C20564" w:rsidRDefault="00C20564" w:rsidP="00C20564">
      <w:pPr>
        <w:pStyle w:val="ParagraphStyle"/>
        <w:ind w:left="284"/>
        <w:jc w:val="both"/>
        <w:rPr>
          <w:color w:val="000000"/>
          <w:sz w:val="20"/>
          <w:szCs w:val="20"/>
        </w:rPr>
      </w:pPr>
    </w:p>
    <w:p w14:paraId="69F216E7" w14:textId="77777777" w:rsidR="00C20564" w:rsidRDefault="00C20564" w:rsidP="00C20564">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07659D53" w14:textId="77777777" w:rsidR="00C20564" w:rsidRDefault="00C20564" w:rsidP="00C20564">
      <w:pPr>
        <w:pStyle w:val="ParagraphStyle"/>
        <w:ind w:left="284"/>
        <w:jc w:val="both"/>
        <w:rPr>
          <w:color w:val="000000"/>
          <w:sz w:val="20"/>
          <w:szCs w:val="20"/>
        </w:rPr>
      </w:pPr>
    </w:p>
    <w:p w14:paraId="605120DD" w14:textId="77777777" w:rsidR="00C20564" w:rsidRDefault="00C20564" w:rsidP="00C20564">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366A277" w14:textId="77777777" w:rsidR="00C20564" w:rsidRDefault="00C20564" w:rsidP="00C20564">
      <w:pPr>
        <w:pStyle w:val="ParagraphStyle"/>
        <w:ind w:left="284"/>
        <w:jc w:val="both"/>
        <w:rPr>
          <w:color w:val="000000"/>
          <w:sz w:val="20"/>
          <w:szCs w:val="20"/>
        </w:rPr>
      </w:pPr>
    </w:p>
    <w:p w14:paraId="33738373" w14:textId="77777777" w:rsidR="00C20564" w:rsidRDefault="00C20564" w:rsidP="00C20564">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7186B2E8" w14:textId="77777777" w:rsidR="00C20564" w:rsidRDefault="00C20564" w:rsidP="00C20564">
      <w:pPr>
        <w:pStyle w:val="ParagraphStyle"/>
        <w:ind w:left="284"/>
        <w:jc w:val="both"/>
        <w:rPr>
          <w:color w:val="000000"/>
          <w:sz w:val="20"/>
          <w:szCs w:val="20"/>
        </w:rPr>
      </w:pPr>
    </w:p>
    <w:p w14:paraId="578A7035" w14:textId="77777777" w:rsidR="00C20564" w:rsidRDefault="00C20564" w:rsidP="00C20564">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74FF79E4" w14:textId="77777777" w:rsidR="00C20564" w:rsidRDefault="00C20564" w:rsidP="00C20564">
      <w:pPr>
        <w:pStyle w:val="ParagraphStyle"/>
        <w:ind w:left="284"/>
        <w:jc w:val="both"/>
        <w:rPr>
          <w:color w:val="000000"/>
          <w:sz w:val="20"/>
          <w:szCs w:val="20"/>
        </w:rPr>
      </w:pPr>
    </w:p>
    <w:p w14:paraId="07F41B77" w14:textId="77777777" w:rsidR="00C20564" w:rsidRDefault="00C20564" w:rsidP="00C20564">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3ACE4C9E" w14:textId="77777777" w:rsidR="00C20564" w:rsidRDefault="00C20564" w:rsidP="00C20564">
      <w:pPr>
        <w:pStyle w:val="ParagraphStyle"/>
        <w:ind w:left="284"/>
        <w:jc w:val="both"/>
        <w:rPr>
          <w:color w:val="000000"/>
          <w:sz w:val="20"/>
          <w:szCs w:val="20"/>
        </w:rPr>
      </w:pPr>
    </w:p>
    <w:p w14:paraId="175E1F92" w14:textId="77777777" w:rsidR="00C20564" w:rsidRDefault="00C20564" w:rsidP="00C20564">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10EDD32C" w14:textId="77777777" w:rsidR="00C20564" w:rsidRDefault="00C20564" w:rsidP="00C20564">
      <w:pPr>
        <w:pStyle w:val="ParagraphStyle"/>
        <w:ind w:left="284"/>
        <w:jc w:val="both"/>
        <w:rPr>
          <w:color w:val="000000"/>
          <w:sz w:val="20"/>
          <w:szCs w:val="20"/>
        </w:rPr>
      </w:pPr>
    </w:p>
    <w:p w14:paraId="0ECAFC21" w14:textId="77777777" w:rsidR="00C20564" w:rsidRDefault="00C20564" w:rsidP="00C20564">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C3739DC" w14:textId="77777777" w:rsidR="00C20564" w:rsidRDefault="00C20564" w:rsidP="00C20564">
      <w:pPr>
        <w:pStyle w:val="ParagraphStyle"/>
        <w:ind w:left="284"/>
        <w:jc w:val="both"/>
        <w:rPr>
          <w:color w:val="000000"/>
          <w:sz w:val="20"/>
          <w:szCs w:val="20"/>
        </w:rPr>
      </w:pPr>
    </w:p>
    <w:p w14:paraId="0DB3656C" w14:textId="77777777" w:rsidR="00C20564" w:rsidRDefault="00C20564" w:rsidP="00C20564">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36469210" w14:textId="77777777" w:rsidR="00C20564" w:rsidRDefault="00C20564" w:rsidP="00C20564">
      <w:pPr>
        <w:pStyle w:val="ParagraphStyle"/>
        <w:ind w:left="284"/>
        <w:jc w:val="both"/>
        <w:rPr>
          <w:color w:val="000000"/>
          <w:sz w:val="20"/>
          <w:szCs w:val="20"/>
        </w:rPr>
      </w:pPr>
    </w:p>
    <w:p w14:paraId="4C5E41A2" w14:textId="77777777" w:rsidR="00C20564" w:rsidRDefault="00C20564" w:rsidP="00C20564">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5708CB2D" w14:textId="77777777" w:rsidR="00C20564" w:rsidRDefault="00C20564" w:rsidP="00C20564">
      <w:pPr>
        <w:pStyle w:val="ParagraphStyle"/>
        <w:ind w:left="851"/>
        <w:jc w:val="both"/>
        <w:rPr>
          <w:color w:val="000000"/>
          <w:sz w:val="20"/>
          <w:szCs w:val="20"/>
        </w:rPr>
      </w:pPr>
      <w:r>
        <w:rPr>
          <w:b/>
          <w:bCs/>
          <w:color w:val="000000"/>
          <w:sz w:val="20"/>
          <w:szCs w:val="20"/>
        </w:rPr>
        <w:t>a)</w:t>
      </w:r>
      <w:r>
        <w:rPr>
          <w:color w:val="000000"/>
          <w:sz w:val="20"/>
          <w:szCs w:val="20"/>
        </w:rPr>
        <w:t xml:space="preserve"> SICAF;  </w:t>
      </w:r>
    </w:p>
    <w:p w14:paraId="076769B3" w14:textId="77777777" w:rsidR="00C20564" w:rsidRDefault="00C20564" w:rsidP="00C20564">
      <w:pPr>
        <w:pStyle w:val="ParagraphStyle"/>
        <w:ind w:left="851"/>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254E9E2B" w14:textId="77777777" w:rsidR="00C20564" w:rsidRDefault="00C20564" w:rsidP="00C20564">
      <w:pPr>
        <w:pStyle w:val="ParagraphStyle"/>
        <w:ind w:left="851"/>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54169C8E" w14:textId="77777777" w:rsidR="00C20564" w:rsidRDefault="00C20564" w:rsidP="00C20564">
      <w:pPr>
        <w:pStyle w:val="ParagraphStyle"/>
        <w:ind w:left="570"/>
        <w:jc w:val="both"/>
        <w:rPr>
          <w:color w:val="000000"/>
          <w:sz w:val="20"/>
          <w:szCs w:val="20"/>
        </w:rPr>
      </w:pPr>
    </w:p>
    <w:p w14:paraId="0280D1A0" w14:textId="77777777" w:rsidR="00C20564" w:rsidRDefault="00C20564" w:rsidP="00C20564">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22F69908" w14:textId="77777777" w:rsidR="00C20564" w:rsidRDefault="00C20564" w:rsidP="00C20564">
      <w:pPr>
        <w:pStyle w:val="ParagraphStyle"/>
        <w:ind w:left="570"/>
        <w:jc w:val="both"/>
        <w:rPr>
          <w:color w:val="000000"/>
          <w:sz w:val="20"/>
          <w:szCs w:val="20"/>
        </w:rPr>
      </w:pPr>
    </w:p>
    <w:p w14:paraId="69597A55" w14:textId="77777777" w:rsidR="00C20564" w:rsidRDefault="00C20564" w:rsidP="00C20564">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28B70917" w14:textId="77777777" w:rsidR="00C20564" w:rsidRDefault="00C20564" w:rsidP="00C20564">
      <w:pPr>
        <w:pStyle w:val="ParagraphStyle"/>
        <w:ind w:left="570"/>
        <w:jc w:val="both"/>
        <w:rPr>
          <w:sz w:val="20"/>
          <w:szCs w:val="20"/>
        </w:rPr>
      </w:pPr>
    </w:p>
    <w:p w14:paraId="10E474A6"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6.1 - </w:t>
      </w:r>
      <w:r w:rsidRPr="00C34E25">
        <w:rPr>
          <w:color w:val="0D0D0D" w:themeColor="text1" w:themeTint="F2"/>
          <w:sz w:val="20"/>
          <w:szCs w:val="20"/>
        </w:rPr>
        <w:t xml:space="preserve">A contratação do fornecedor de material para a presente aquisição será realizada por meio de </w:t>
      </w:r>
      <w:r w:rsidRPr="00C34E25">
        <w:rPr>
          <w:b/>
          <w:bCs/>
          <w:color w:val="0D0D0D" w:themeColor="text1" w:themeTint="F2"/>
          <w:sz w:val="20"/>
          <w:szCs w:val="20"/>
        </w:rPr>
        <w:t>Pregão</w:t>
      </w:r>
      <w:r>
        <w:rPr>
          <w:b/>
          <w:bCs/>
          <w:color w:val="0D0D0D" w:themeColor="text1" w:themeTint="F2"/>
          <w:sz w:val="20"/>
          <w:szCs w:val="20"/>
        </w:rPr>
        <w:t xml:space="preserve"> Eletrônico</w:t>
      </w:r>
      <w:r w:rsidRPr="00C34E25">
        <w:rPr>
          <w:color w:val="0D0D0D" w:themeColor="text1" w:themeTint="F2"/>
          <w:sz w:val="20"/>
          <w:szCs w:val="20"/>
        </w:rPr>
        <w:t>, com fundamento no art. 28, inciso I da Lei nº 14.133/21.</w:t>
      </w:r>
    </w:p>
    <w:p w14:paraId="275BCE1C" w14:textId="77777777" w:rsidR="00C20564" w:rsidRPr="00C34E25" w:rsidRDefault="00C20564" w:rsidP="00C20564">
      <w:pPr>
        <w:pStyle w:val="ParagraphStyle"/>
        <w:ind w:left="284"/>
        <w:jc w:val="both"/>
        <w:rPr>
          <w:color w:val="0D0D0D" w:themeColor="text1" w:themeTint="F2"/>
          <w:sz w:val="20"/>
          <w:szCs w:val="20"/>
        </w:rPr>
      </w:pPr>
    </w:p>
    <w:p w14:paraId="07FEDECB"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6.2 - </w:t>
      </w:r>
      <w:r w:rsidRPr="00C34E25">
        <w:rPr>
          <w:color w:val="0D0D0D" w:themeColor="text1" w:themeTint="F2"/>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57B5C452" w14:textId="77777777" w:rsidR="00C20564" w:rsidRPr="00C34E25" w:rsidRDefault="00C20564" w:rsidP="00C20564">
      <w:pPr>
        <w:pStyle w:val="ParagraphStyle"/>
        <w:ind w:left="284"/>
        <w:jc w:val="both"/>
        <w:rPr>
          <w:color w:val="0D0D0D" w:themeColor="text1" w:themeTint="F2"/>
          <w:sz w:val="20"/>
          <w:szCs w:val="20"/>
        </w:rPr>
      </w:pPr>
    </w:p>
    <w:p w14:paraId="73396EEE"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6.3 - </w:t>
      </w:r>
      <w:r w:rsidRPr="00C34E25">
        <w:rPr>
          <w:color w:val="0D0D0D" w:themeColor="text1" w:themeTint="F2"/>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7D6184F0" w14:textId="77777777" w:rsidR="00C20564" w:rsidRPr="00C34E25" w:rsidRDefault="00C20564" w:rsidP="00C20564">
      <w:pPr>
        <w:pStyle w:val="ParagraphStyle"/>
        <w:ind w:left="284"/>
        <w:jc w:val="both"/>
        <w:rPr>
          <w:color w:val="0D0D0D" w:themeColor="text1" w:themeTint="F2"/>
          <w:sz w:val="20"/>
          <w:szCs w:val="20"/>
        </w:rPr>
      </w:pPr>
    </w:p>
    <w:p w14:paraId="2135DB5B"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6.4 - </w:t>
      </w:r>
      <w:r w:rsidRPr="00C34E25">
        <w:rPr>
          <w:color w:val="0D0D0D" w:themeColor="text1" w:themeTint="F2"/>
          <w:sz w:val="20"/>
          <w:szCs w:val="20"/>
        </w:rPr>
        <w:t>A tentativa de burla será verificada por meio dos vínculos societários, linhas de fornecimento similares, dentre outros.</w:t>
      </w:r>
    </w:p>
    <w:p w14:paraId="2A2D08C1" w14:textId="77777777" w:rsidR="00C20564" w:rsidRPr="00C34E25" w:rsidRDefault="00C20564" w:rsidP="00C20564">
      <w:pPr>
        <w:pStyle w:val="ParagraphStyle"/>
        <w:ind w:left="284"/>
        <w:jc w:val="both"/>
        <w:rPr>
          <w:color w:val="0D0D0D" w:themeColor="text1" w:themeTint="F2"/>
          <w:sz w:val="20"/>
          <w:szCs w:val="20"/>
        </w:rPr>
      </w:pPr>
    </w:p>
    <w:p w14:paraId="1CB58DA9"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6.5 - </w:t>
      </w:r>
      <w:r w:rsidRPr="00C34E25">
        <w:rPr>
          <w:color w:val="0D0D0D" w:themeColor="text1" w:themeTint="F2"/>
          <w:sz w:val="20"/>
          <w:szCs w:val="20"/>
        </w:rPr>
        <w:t>O fornecedor será convocado para manifestação previamente a uma eventual negativa de contratação.</w:t>
      </w:r>
    </w:p>
    <w:p w14:paraId="7C08530C" w14:textId="77777777" w:rsidR="00C20564" w:rsidRPr="00C34E25" w:rsidRDefault="00C20564" w:rsidP="00C20564">
      <w:pPr>
        <w:pStyle w:val="ParagraphStyle"/>
        <w:ind w:left="284"/>
        <w:jc w:val="both"/>
        <w:rPr>
          <w:color w:val="0D0D0D" w:themeColor="text1" w:themeTint="F2"/>
          <w:sz w:val="20"/>
          <w:szCs w:val="20"/>
        </w:rPr>
      </w:pPr>
    </w:p>
    <w:p w14:paraId="6666FE93"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6.6 - </w:t>
      </w:r>
      <w:r w:rsidRPr="00C34E25">
        <w:rPr>
          <w:color w:val="0D0D0D" w:themeColor="text1" w:themeTint="F2"/>
          <w:sz w:val="20"/>
          <w:szCs w:val="20"/>
        </w:rPr>
        <w:t>Caso atendidas as condições para contratação, a habilitação do fornecedor será verificada por meio da consulta da Regularidade fiscal e trabalhista ou SICAF, nos documentos por ele abrangidos.</w:t>
      </w:r>
    </w:p>
    <w:p w14:paraId="18413A20" w14:textId="77777777" w:rsidR="00C20564" w:rsidRPr="00C34E25" w:rsidRDefault="00C20564" w:rsidP="00C20564">
      <w:pPr>
        <w:pStyle w:val="ParagraphStyle"/>
        <w:ind w:left="284"/>
        <w:jc w:val="both"/>
        <w:rPr>
          <w:color w:val="0D0D0D" w:themeColor="text1" w:themeTint="F2"/>
          <w:sz w:val="20"/>
          <w:szCs w:val="20"/>
        </w:rPr>
      </w:pPr>
    </w:p>
    <w:p w14:paraId="195FA69C"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6.7 - </w:t>
      </w:r>
      <w:r w:rsidRPr="00C34E25">
        <w:rPr>
          <w:color w:val="0D0D0D" w:themeColor="text1" w:themeTint="F2"/>
          <w:sz w:val="20"/>
          <w:szCs w:val="20"/>
        </w:rPr>
        <w:t>É dever do fornecedor manter atualizada a respectiva documentação constante do SICAF, ou encaminhar, quando solicitado pela Administração, a respectiva documentação atualizada.</w:t>
      </w:r>
    </w:p>
    <w:p w14:paraId="05875F01" w14:textId="77777777" w:rsidR="00C20564" w:rsidRPr="00C34E25" w:rsidRDefault="00C20564" w:rsidP="00C20564">
      <w:pPr>
        <w:pStyle w:val="ParagraphStyle"/>
        <w:ind w:left="284"/>
        <w:jc w:val="both"/>
        <w:rPr>
          <w:color w:val="0D0D0D" w:themeColor="text1" w:themeTint="F2"/>
          <w:sz w:val="20"/>
          <w:szCs w:val="20"/>
        </w:rPr>
      </w:pPr>
    </w:p>
    <w:p w14:paraId="355462E9" w14:textId="77777777" w:rsidR="00C20564" w:rsidRPr="00C34E25" w:rsidRDefault="00C20564" w:rsidP="00C20564">
      <w:pPr>
        <w:pStyle w:val="ParagraphStyle"/>
        <w:ind w:left="284"/>
        <w:jc w:val="both"/>
        <w:rPr>
          <w:color w:val="0D0D0D" w:themeColor="text1" w:themeTint="F2"/>
          <w:sz w:val="20"/>
          <w:szCs w:val="20"/>
        </w:rPr>
      </w:pPr>
      <w:r w:rsidRPr="00C34E25">
        <w:rPr>
          <w:b/>
          <w:bCs/>
          <w:color w:val="0D0D0D" w:themeColor="text1" w:themeTint="F2"/>
          <w:sz w:val="20"/>
          <w:szCs w:val="20"/>
        </w:rPr>
        <w:t xml:space="preserve">6.8 - </w:t>
      </w:r>
      <w:r w:rsidRPr="00C34E25">
        <w:rPr>
          <w:color w:val="0D0D0D" w:themeColor="text1" w:themeTint="F2"/>
          <w:sz w:val="20"/>
          <w:szCs w:val="20"/>
        </w:rPr>
        <w:t>Não serão aceitos documentos de habilitação com indicação de CNPJ/CPF diferentes, salvo aqueles legalmente permitidos.</w:t>
      </w:r>
    </w:p>
    <w:p w14:paraId="01634B4E" w14:textId="77777777" w:rsidR="00C20564" w:rsidRDefault="00C20564" w:rsidP="00C20564">
      <w:pPr>
        <w:pStyle w:val="ParagraphStyle"/>
        <w:ind w:left="570"/>
        <w:jc w:val="both"/>
        <w:rPr>
          <w:color w:val="000000"/>
          <w:sz w:val="20"/>
          <w:szCs w:val="20"/>
        </w:rPr>
      </w:pPr>
    </w:p>
    <w:p w14:paraId="594CADD3" w14:textId="77777777" w:rsidR="00C20564" w:rsidRDefault="00C20564" w:rsidP="00C20564">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6DB56439" w14:textId="77777777" w:rsidR="00C20564" w:rsidRDefault="00C20564" w:rsidP="00C20564">
      <w:pPr>
        <w:pStyle w:val="ParagraphStyle"/>
        <w:ind w:left="570"/>
        <w:jc w:val="both"/>
        <w:rPr>
          <w:sz w:val="20"/>
          <w:szCs w:val="20"/>
        </w:rPr>
      </w:pPr>
    </w:p>
    <w:p w14:paraId="62D2CB93" w14:textId="77777777" w:rsidR="00C20564" w:rsidRDefault="00C20564" w:rsidP="00C20564">
      <w:pPr>
        <w:pStyle w:val="ParagraphStyle"/>
        <w:ind w:left="284"/>
        <w:jc w:val="both"/>
        <w:rPr>
          <w:sz w:val="20"/>
          <w:szCs w:val="20"/>
        </w:rPr>
      </w:pPr>
      <w:r>
        <w:rPr>
          <w:b/>
          <w:bCs/>
          <w:sz w:val="20"/>
          <w:szCs w:val="20"/>
        </w:rPr>
        <w:lastRenderedPageBreak/>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Fundação Hospitalar de Saúde Municipal de Ibaiti, o recebimento se efetivará nos seguintes termos:</w:t>
      </w:r>
    </w:p>
    <w:p w14:paraId="4BD8C3C2" w14:textId="77777777" w:rsidR="00C20564" w:rsidRDefault="00C20564" w:rsidP="00C20564">
      <w:pPr>
        <w:pStyle w:val="ParagraphStyle"/>
        <w:ind w:left="709"/>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55DABEE5" w14:textId="77777777" w:rsidR="00C20564" w:rsidRDefault="00C20564" w:rsidP="00C20564">
      <w:pPr>
        <w:pStyle w:val="ParagraphStyle"/>
        <w:ind w:left="709"/>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43DA33BA" w14:textId="77777777" w:rsidR="00C20564" w:rsidRDefault="00C20564" w:rsidP="00C20564">
      <w:pPr>
        <w:pStyle w:val="ParagraphStyle"/>
        <w:ind w:left="570"/>
        <w:jc w:val="both"/>
        <w:rPr>
          <w:color w:val="000000"/>
          <w:sz w:val="20"/>
          <w:szCs w:val="20"/>
        </w:rPr>
      </w:pPr>
    </w:p>
    <w:p w14:paraId="24FF4CED" w14:textId="77777777" w:rsidR="00C20564" w:rsidRDefault="00C20564" w:rsidP="00C20564">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7136D837" w14:textId="77777777" w:rsidR="00C20564" w:rsidRDefault="00C20564" w:rsidP="00C20564">
      <w:pPr>
        <w:pStyle w:val="ParagraphStyle"/>
        <w:ind w:left="360"/>
        <w:jc w:val="both"/>
        <w:rPr>
          <w:color w:val="000000"/>
          <w:sz w:val="20"/>
          <w:szCs w:val="20"/>
        </w:rPr>
      </w:pPr>
    </w:p>
    <w:p w14:paraId="6011B80E" w14:textId="77777777" w:rsidR="00C20564" w:rsidRDefault="00C20564" w:rsidP="00C20564">
      <w:pPr>
        <w:pStyle w:val="ParagraphStyle"/>
        <w:spacing w:after="240"/>
        <w:ind w:left="570"/>
        <w:jc w:val="both"/>
        <w:rPr>
          <w:sz w:val="20"/>
          <w:szCs w:val="20"/>
        </w:rPr>
      </w:pPr>
      <w:r w:rsidRPr="00C34E25">
        <w:rPr>
          <w:b/>
          <w:bCs/>
          <w:sz w:val="20"/>
          <w:szCs w:val="20"/>
        </w:rPr>
        <w:t>8.1</w:t>
      </w:r>
      <w:r w:rsidRPr="00C34E25">
        <w:rPr>
          <w:sz w:val="20"/>
          <w:szCs w:val="20"/>
        </w:rPr>
        <w:t xml:space="preserve"> -</w:t>
      </w:r>
      <w:r>
        <w:rPr>
          <w:sz w:val="20"/>
          <w:szCs w:val="20"/>
        </w:rPr>
        <w:t xml:space="preserve"> O fornecedor deverá:</w:t>
      </w:r>
    </w:p>
    <w:p w14:paraId="22CED784"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8.1.1 -</w:t>
      </w:r>
      <w:r w:rsidRPr="00C34E25">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742EA20A"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8.1.2</w:t>
      </w:r>
      <w:r w:rsidRPr="00C34E25">
        <w:rPr>
          <w:sz w:val="20"/>
          <w:szCs w:val="20"/>
        </w:rPr>
        <w:t xml:space="preserve"> -</w:t>
      </w:r>
      <w:r w:rsidRPr="00C34E25">
        <w:rPr>
          <w:sz w:val="20"/>
          <w:szCs w:val="20"/>
        </w:rPr>
        <w:tab/>
        <w:t>Entregar no prazo, local e horário, previstos no Termo de Referência;</w:t>
      </w:r>
    </w:p>
    <w:p w14:paraId="3C0B5796"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8.1.3 -</w:t>
      </w:r>
      <w:r w:rsidRPr="00C34E25">
        <w:rPr>
          <w:sz w:val="20"/>
          <w:szCs w:val="20"/>
        </w:rPr>
        <w:tab/>
        <w:t>Emitir Nota Fiscal Eletrônica-NF-e, modelo 55, em substituição à Nota Fiscal, modelo 1 ou 1-A, conforme Norma de Procedimento Fiscal n° 095/2009.</w:t>
      </w:r>
    </w:p>
    <w:p w14:paraId="1A2BFC5F"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8.1.4 -</w:t>
      </w:r>
      <w:r w:rsidRPr="00C34E25">
        <w:rPr>
          <w:sz w:val="20"/>
          <w:szCs w:val="20"/>
        </w:rPr>
        <w:tab/>
        <w:t>Comunicar à Administração, no prazo máximo de 24 (vinte e quatro) horas que antecede a data da entrega, os motivos que impossibilitem o cumprimento do prazo previsto, com a devida comprovação do caso furtuito;</w:t>
      </w:r>
    </w:p>
    <w:p w14:paraId="247D8B0D"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8.1.5</w:t>
      </w:r>
      <w:r w:rsidRPr="00C34E25">
        <w:rPr>
          <w:sz w:val="20"/>
          <w:szCs w:val="20"/>
        </w:rPr>
        <w:t xml:space="preserve"> -</w:t>
      </w:r>
      <w:r w:rsidRPr="00C34E25">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7F4C3095"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8.1.6</w:t>
      </w:r>
      <w:r w:rsidRPr="00C34E25">
        <w:rPr>
          <w:sz w:val="20"/>
          <w:szCs w:val="20"/>
        </w:rPr>
        <w:t xml:space="preserve"> -</w:t>
      </w:r>
      <w:r w:rsidRPr="00C34E25">
        <w:rPr>
          <w:sz w:val="20"/>
          <w:szCs w:val="20"/>
        </w:rPr>
        <w:tab/>
        <w:t>Responsabilizar-se pelos vícios e danos decorrentes do produto, de acordo com os artigos 12, 13, 18 e 26, do Código de Defesa do Consumidor (Lei nº 8.078, de 1990);</w:t>
      </w:r>
    </w:p>
    <w:p w14:paraId="28F0D38B"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8.1.7</w:t>
      </w:r>
      <w:r w:rsidRPr="00C34E25">
        <w:rPr>
          <w:sz w:val="20"/>
          <w:szCs w:val="20"/>
        </w:rPr>
        <w:t xml:space="preserve"> -</w:t>
      </w:r>
      <w:r w:rsidRPr="00C34E25">
        <w:rPr>
          <w:sz w:val="20"/>
          <w:szCs w:val="20"/>
        </w:rPr>
        <w:tab/>
        <w:t>Atender prontamente a quaisquer exigências da Administração, inerentes ao objeto da presente licitação;</w:t>
      </w:r>
    </w:p>
    <w:p w14:paraId="39F04873"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8.1.8</w:t>
      </w:r>
      <w:r w:rsidRPr="00C34E25">
        <w:rPr>
          <w:sz w:val="20"/>
          <w:szCs w:val="20"/>
        </w:rPr>
        <w:t xml:space="preserve"> -</w:t>
      </w:r>
      <w:r w:rsidRPr="00C34E25">
        <w:rPr>
          <w:sz w:val="20"/>
          <w:szCs w:val="20"/>
        </w:rPr>
        <w:tab/>
        <w:t>Manter, durante toda a execução do contrato, em compatibilidade com as obrigações assumidas, todas as condições de habilitação e qualificação exigidas na licitação;</w:t>
      </w:r>
    </w:p>
    <w:p w14:paraId="52182C28"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8.1.9</w:t>
      </w:r>
      <w:r w:rsidRPr="00C34E25">
        <w:rPr>
          <w:sz w:val="20"/>
          <w:szCs w:val="20"/>
        </w:rPr>
        <w:t xml:space="preserve"> -</w:t>
      </w:r>
      <w:r w:rsidRPr="00C34E25">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462E635" w14:textId="77777777" w:rsidR="00C20564" w:rsidRDefault="00C20564" w:rsidP="00C20564">
      <w:pPr>
        <w:pStyle w:val="ParagraphStyle"/>
        <w:tabs>
          <w:tab w:val="left" w:pos="1695"/>
        </w:tabs>
        <w:ind w:left="855"/>
        <w:jc w:val="both"/>
        <w:rPr>
          <w:sz w:val="20"/>
          <w:szCs w:val="20"/>
        </w:rPr>
      </w:pPr>
      <w:r w:rsidRPr="0048115C">
        <w:rPr>
          <w:b/>
          <w:bCs/>
          <w:sz w:val="20"/>
          <w:szCs w:val="20"/>
        </w:rPr>
        <w:t>8.1.10</w:t>
      </w:r>
      <w:r w:rsidRPr="00C34E25">
        <w:rPr>
          <w:sz w:val="20"/>
          <w:szCs w:val="20"/>
        </w:rPr>
        <w:t xml:space="preserve"> -</w:t>
      </w:r>
      <w:r w:rsidRPr="00C34E25">
        <w:rPr>
          <w:sz w:val="20"/>
          <w:szCs w:val="20"/>
        </w:rPr>
        <w:tab/>
      </w:r>
      <w:r>
        <w:rPr>
          <w:sz w:val="20"/>
          <w:szCs w:val="20"/>
        </w:rPr>
        <w:t>Cumprir as exigências de reserva de cargos prevista em lei, bem como em outras normas específicas, para pessoa com deficiência, para reabilitado da Previdência Social e para aprendiz;</w:t>
      </w:r>
    </w:p>
    <w:p w14:paraId="61263367" w14:textId="77777777" w:rsidR="00C20564" w:rsidRPr="00C34E25" w:rsidRDefault="00C20564" w:rsidP="00C20564">
      <w:pPr>
        <w:pStyle w:val="ParagraphStyle"/>
        <w:ind w:left="570"/>
        <w:jc w:val="both"/>
        <w:rPr>
          <w:sz w:val="20"/>
          <w:szCs w:val="20"/>
        </w:rPr>
      </w:pPr>
    </w:p>
    <w:p w14:paraId="118EE072" w14:textId="77777777" w:rsidR="00C20564" w:rsidRDefault="00C20564" w:rsidP="00C20564">
      <w:pPr>
        <w:pStyle w:val="ParagraphStyle"/>
        <w:spacing w:after="240"/>
        <w:ind w:left="570"/>
        <w:jc w:val="both"/>
        <w:rPr>
          <w:sz w:val="20"/>
          <w:szCs w:val="20"/>
        </w:rPr>
      </w:pPr>
      <w:r w:rsidRPr="0048115C">
        <w:rPr>
          <w:b/>
          <w:bCs/>
          <w:sz w:val="20"/>
          <w:szCs w:val="20"/>
        </w:rPr>
        <w:t>8.2 -</w:t>
      </w:r>
      <w:r>
        <w:rPr>
          <w:sz w:val="20"/>
          <w:szCs w:val="20"/>
        </w:rPr>
        <w:t xml:space="preserve"> Precisamente sobre a Entrega:</w:t>
      </w:r>
    </w:p>
    <w:p w14:paraId="314529B7"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8.2.1</w:t>
      </w:r>
      <w:r w:rsidRPr="00C34E25">
        <w:rPr>
          <w:sz w:val="20"/>
          <w:szCs w:val="20"/>
        </w:rPr>
        <w:t xml:space="preserve"> -</w:t>
      </w:r>
      <w:r w:rsidRPr="00C34E25">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455E2314"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8.2.2 -</w:t>
      </w:r>
      <w:r w:rsidRPr="00C34E25">
        <w:rPr>
          <w:sz w:val="20"/>
          <w:szCs w:val="20"/>
        </w:rPr>
        <w:tab/>
        <w:t>Os custos de retificação dos materiais rejeitados correrão exclusivamente às expensas do fornecedor</w:t>
      </w:r>
    </w:p>
    <w:p w14:paraId="477488B0"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8.2.3</w:t>
      </w:r>
      <w:r w:rsidRPr="00C34E25">
        <w:rPr>
          <w:sz w:val="20"/>
          <w:szCs w:val="20"/>
        </w:rPr>
        <w:t xml:space="preserve"> -</w:t>
      </w:r>
      <w:r w:rsidRPr="00C34E25">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14:paraId="5CAC9A48"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8.2.4</w:t>
      </w:r>
      <w:r w:rsidRPr="00C34E25">
        <w:rPr>
          <w:sz w:val="20"/>
          <w:szCs w:val="20"/>
        </w:rPr>
        <w:t xml:space="preserve"> -</w:t>
      </w:r>
      <w:r w:rsidRPr="00C34E25">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64A7ADE5" w14:textId="77777777" w:rsidR="00C20564" w:rsidRPr="00C34E25" w:rsidRDefault="00C20564" w:rsidP="00C20564">
      <w:pPr>
        <w:pStyle w:val="ParagraphStyle"/>
        <w:ind w:left="570"/>
        <w:jc w:val="both"/>
        <w:rPr>
          <w:sz w:val="20"/>
          <w:szCs w:val="20"/>
        </w:rPr>
      </w:pPr>
    </w:p>
    <w:p w14:paraId="0FC7200F" w14:textId="77777777" w:rsidR="00C20564" w:rsidRPr="00C34E25" w:rsidRDefault="00C20564" w:rsidP="00C20564">
      <w:pPr>
        <w:pStyle w:val="ParagraphStyle"/>
        <w:spacing w:after="240"/>
        <w:ind w:left="570"/>
        <w:jc w:val="both"/>
        <w:rPr>
          <w:sz w:val="20"/>
          <w:szCs w:val="20"/>
        </w:rPr>
      </w:pPr>
      <w:r w:rsidRPr="0048115C">
        <w:rPr>
          <w:b/>
          <w:bCs/>
          <w:sz w:val="20"/>
          <w:szCs w:val="20"/>
        </w:rPr>
        <w:t>8.3</w:t>
      </w:r>
      <w:r w:rsidRPr="00C34E25">
        <w:rPr>
          <w:sz w:val="20"/>
          <w:szCs w:val="20"/>
        </w:rPr>
        <w:t xml:space="preserve"> -</w:t>
      </w:r>
      <w:r>
        <w:rPr>
          <w:sz w:val="20"/>
          <w:szCs w:val="20"/>
        </w:rPr>
        <w:t xml:space="preserve"> </w:t>
      </w:r>
      <w:r w:rsidRPr="00C34E25">
        <w:rPr>
          <w:sz w:val="20"/>
          <w:szCs w:val="20"/>
        </w:rPr>
        <w:t>Observações:</w:t>
      </w:r>
    </w:p>
    <w:p w14:paraId="65258835"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8.3.1 -</w:t>
      </w:r>
      <w:r w:rsidRPr="0048115C">
        <w:rPr>
          <w:b/>
          <w:bCs/>
          <w:sz w:val="20"/>
          <w:szCs w:val="20"/>
        </w:rPr>
        <w:tab/>
      </w:r>
      <w:r w:rsidRPr="00C34E25">
        <w:rPr>
          <w:sz w:val="20"/>
          <w:szCs w:val="20"/>
        </w:rPr>
        <w:t xml:space="preserve">O recebimento provisório ou definitivo não excluirá a responsabilidade civil pela solidez </w:t>
      </w:r>
      <w:r w:rsidRPr="00C34E25">
        <w:rPr>
          <w:sz w:val="20"/>
          <w:szCs w:val="20"/>
        </w:rPr>
        <w:lastRenderedPageBreak/>
        <w:t>e pela segurança da obra ou serviço nem a responsabilidade ético-profissional pela perfeita execução do contrato, nos limites estabelecidos pela lei ou pelo contrato (§ 2º, do art. 140 da Lei nº 14.133/21);</w:t>
      </w:r>
    </w:p>
    <w:p w14:paraId="6BE75243" w14:textId="77777777" w:rsidR="00C20564" w:rsidRPr="00C34E25" w:rsidRDefault="00C20564" w:rsidP="00C20564">
      <w:pPr>
        <w:pStyle w:val="ParagraphStyle"/>
        <w:tabs>
          <w:tab w:val="left" w:pos="1695"/>
        </w:tabs>
        <w:ind w:left="855"/>
        <w:jc w:val="both"/>
        <w:rPr>
          <w:sz w:val="20"/>
          <w:szCs w:val="20"/>
        </w:rPr>
      </w:pPr>
      <w:r w:rsidRPr="0048115C">
        <w:rPr>
          <w:b/>
          <w:bCs/>
          <w:sz w:val="20"/>
          <w:szCs w:val="20"/>
        </w:rPr>
        <w:t>8.3.2</w:t>
      </w:r>
      <w:r w:rsidRPr="00C34E25">
        <w:rPr>
          <w:sz w:val="20"/>
          <w:szCs w:val="20"/>
        </w:rPr>
        <w:t xml:space="preserve"> -</w:t>
      </w:r>
      <w:r w:rsidRPr="00C34E25">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244BBB98" w14:textId="77777777" w:rsidR="00C20564" w:rsidRPr="00C34E25" w:rsidRDefault="00C20564" w:rsidP="00C20564">
      <w:pPr>
        <w:pStyle w:val="ParagraphStyle"/>
        <w:tabs>
          <w:tab w:val="left" w:pos="1695"/>
        </w:tabs>
        <w:ind w:left="855"/>
        <w:rPr>
          <w:sz w:val="20"/>
          <w:szCs w:val="20"/>
        </w:rPr>
      </w:pPr>
      <w:r w:rsidRPr="0048115C">
        <w:rPr>
          <w:b/>
          <w:bCs/>
          <w:sz w:val="20"/>
          <w:szCs w:val="20"/>
        </w:rPr>
        <w:t>8.3.3</w:t>
      </w:r>
      <w:r w:rsidRPr="00C34E25">
        <w:rPr>
          <w:sz w:val="20"/>
          <w:szCs w:val="20"/>
        </w:rPr>
        <w:t xml:space="preserve"> -</w:t>
      </w:r>
      <w:r w:rsidRPr="00C34E25">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08687563" w14:textId="77777777" w:rsidR="00C20564" w:rsidRPr="00C34E25" w:rsidRDefault="00C20564" w:rsidP="00C20564">
      <w:pPr>
        <w:pStyle w:val="ParagraphStyle"/>
        <w:ind w:left="570"/>
        <w:jc w:val="both"/>
        <w:rPr>
          <w:sz w:val="20"/>
          <w:szCs w:val="20"/>
        </w:rPr>
      </w:pPr>
    </w:p>
    <w:p w14:paraId="2A6C0F2A" w14:textId="77777777" w:rsidR="00C20564" w:rsidRDefault="00C20564" w:rsidP="00C20564">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0E8E7A94" w14:textId="77777777" w:rsidR="00C20564" w:rsidRDefault="00C20564" w:rsidP="00C20564">
      <w:pPr>
        <w:pStyle w:val="ParagraphStyle"/>
        <w:ind w:left="570"/>
        <w:jc w:val="both"/>
        <w:rPr>
          <w:color w:val="000000"/>
          <w:sz w:val="20"/>
          <w:szCs w:val="20"/>
        </w:rPr>
      </w:pPr>
    </w:p>
    <w:p w14:paraId="0B013BB6" w14:textId="77777777" w:rsidR="00C20564" w:rsidRDefault="00C20564" w:rsidP="00C20564">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495C7495" w14:textId="77777777" w:rsidR="00C20564" w:rsidRDefault="00C20564" w:rsidP="00C20564">
      <w:pPr>
        <w:pStyle w:val="ParagraphStyle"/>
        <w:ind w:left="284"/>
        <w:jc w:val="both"/>
        <w:rPr>
          <w:color w:val="000000"/>
          <w:sz w:val="20"/>
          <w:szCs w:val="20"/>
        </w:rPr>
      </w:pPr>
    </w:p>
    <w:p w14:paraId="7AF14C32" w14:textId="77777777" w:rsidR="00C20564" w:rsidRDefault="00C20564" w:rsidP="00C20564">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160512BA" w14:textId="77777777" w:rsidR="00C20564" w:rsidRDefault="00C20564" w:rsidP="00C20564">
      <w:pPr>
        <w:pStyle w:val="ParagraphStyle"/>
        <w:ind w:left="284"/>
        <w:jc w:val="both"/>
        <w:rPr>
          <w:color w:val="000000"/>
          <w:sz w:val="20"/>
          <w:szCs w:val="20"/>
        </w:rPr>
      </w:pPr>
    </w:p>
    <w:p w14:paraId="5BAC2716" w14:textId="77777777" w:rsidR="00C20564" w:rsidRDefault="00C20564" w:rsidP="00C20564">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766455B3" w14:textId="77777777" w:rsidR="00C20564" w:rsidRDefault="00C20564" w:rsidP="00C20564">
      <w:pPr>
        <w:pStyle w:val="ParagraphStyle"/>
        <w:ind w:left="709"/>
        <w:jc w:val="both"/>
        <w:rPr>
          <w:color w:val="000000"/>
          <w:sz w:val="20"/>
          <w:szCs w:val="20"/>
        </w:rPr>
      </w:pPr>
      <w:r w:rsidRPr="0048115C">
        <w:rPr>
          <w:b/>
          <w:bCs/>
          <w:color w:val="000000"/>
          <w:sz w:val="20"/>
          <w:szCs w:val="20"/>
        </w:rPr>
        <w:t>9.3.1</w:t>
      </w:r>
      <w:r>
        <w:rPr>
          <w:color w:val="000000"/>
          <w:sz w:val="20"/>
          <w:szCs w:val="20"/>
        </w:rPr>
        <w:t xml:space="preserve"> - Independentemente do percentual de tributo inserido na planilha, quando houver, serão retidos na fonte, quando da realização do pagamento, os percentuais estabelecidos na legislação vigente.</w:t>
      </w:r>
    </w:p>
    <w:p w14:paraId="0238A4A6" w14:textId="77777777" w:rsidR="00C20564" w:rsidRDefault="00C20564" w:rsidP="00C20564">
      <w:pPr>
        <w:pStyle w:val="ParagraphStyle"/>
        <w:ind w:left="709"/>
        <w:jc w:val="both"/>
        <w:rPr>
          <w:color w:val="000000"/>
          <w:sz w:val="20"/>
          <w:szCs w:val="20"/>
        </w:rPr>
      </w:pPr>
    </w:p>
    <w:p w14:paraId="52112814" w14:textId="77777777" w:rsidR="00C20564" w:rsidRDefault="00C20564" w:rsidP="00C20564">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73B74CF" w14:textId="77777777" w:rsidR="00C20564" w:rsidRDefault="00C20564" w:rsidP="00C20564">
      <w:pPr>
        <w:pStyle w:val="ParagraphStyle"/>
        <w:ind w:left="284"/>
        <w:jc w:val="both"/>
        <w:rPr>
          <w:b/>
          <w:bCs/>
          <w:color w:val="000000"/>
          <w:sz w:val="20"/>
          <w:szCs w:val="20"/>
        </w:rPr>
      </w:pPr>
    </w:p>
    <w:p w14:paraId="3EFD2F79" w14:textId="77777777" w:rsidR="00C20564" w:rsidRDefault="00C20564" w:rsidP="00C20564">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1212FB9E" w14:textId="77777777" w:rsidR="00C20564" w:rsidRDefault="00C20564" w:rsidP="00C20564">
      <w:pPr>
        <w:pStyle w:val="ParagraphStyle"/>
        <w:ind w:left="570"/>
        <w:jc w:val="both"/>
        <w:rPr>
          <w:color w:val="000000"/>
          <w:sz w:val="20"/>
          <w:szCs w:val="20"/>
        </w:rPr>
      </w:pPr>
    </w:p>
    <w:p w14:paraId="7D4B9AE3" w14:textId="77777777" w:rsidR="00C20564" w:rsidRDefault="00C20564" w:rsidP="00C20564">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5881E309" w14:textId="77777777" w:rsidR="00C20564" w:rsidRDefault="00C20564" w:rsidP="00C20564">
      <w:pPr>
        <w:pStyle w:val="ParagraphStyle"/>
        <w:ind w:left="570"/>
        <w:jc w:val="both"/>
        <w:rPr>
          <w:color w:val="000000"/>
          <w:sz w:val="20"/>
          <w:szCs w:val="20"/>
        </w:rPr>
      </w:pPr>
    </w:p>
    <w:p w14:paraId="09EFB1C1" w14:textId="77777777" w:rsidR="00C20564" w:rsidRDefault="00C20564" w:rsidP="00C20564">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B82F8A7"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10.1.1</w:t>
      </w:r>
      <w:r>
        <w:rPr>
          <w:color w:val="000000"/>
          <w:sz w:val="20"/>
          <w:szCs w:val="20"/>
        </w:rPr>
        <w:t xml:space="preserve"> -</w:t>
      </w:r>
      <w:r>
        <w:rPr>
          <w:color w:val="000000"/>
          <w:sz w:val="20"/>
          <w:szCs w:val="20"/>
        </w:rPr>
        <w:tab/>
        <w:t xml:space="preserve"> Dar causa à inexecução parcial do contrato;</w:t>
      </w:r>
    </w:p>
    <w:p w14:paraId="7A89F9B4"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10.1.2</w:t>
      </w:r>
      <w:r>
        <w:rPr>
          <w:color w:val="000000"/>
          <w:sz w:val="20"/>
          <w:szCs w:val="20"/>
        </w:rPr>
        <w:t xml:space="preserve"> - </w:t>
      </w:r>
      <w:r>
        <w:rPr>
          <w:color w:val="000000"/>
          <w:sz w:val="20"/>
          <w:szCs w:val="20"/>
        </w:rPr>
        <w:tab/>
        <w:t>Dar causa à inexecução parcial do contrato que cause grave dano à Administração, ao funcionamento dos serviços públicos ou ao interesse coletivo;</w:t>
      </w:r>
    </w:p>
    <w:p w14:paraId="1A3D62D5"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10.1.3</w:t>
      </w:r>
      <w:r>
        <w:rPr>
          <w:color w:val="000000"/>
          <w:sz w:val="20"/>
          <w:szCs w:val="20"/>
        </w:rPr>
        <w:t xml:space="preserve"> - </w:t>
      </w:r>
      <w:r>
        <w:rPr>
          <w:color w:val="000000"/>
          <w:sz w:val="20"/>
          <w:szCs w:val="20"/>
        </w:rPr>
        <w:tab/>
        <w:t>Dar causa à inexecução total do contrato;</w:t>
      </w:r>
    </w:p>
    <w:p w14:paraId="40054358"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10.1.4</w:t>
      </w:r>
      <w:r>
        <w:rPr>
          <w:color w:val="000000"/>
          <w:sz w:val="20"/>
          <w:szCs w:val="20"/>
        </w:rPr>
        <w:t xml:space="preserve"> - </w:t>
      </w:r>
      <w:r>
        <w:rPr>
          <w:color w:val="000000"/>
          <w:sz w:val="20"/>
          <w:szCs w:val="20"/>
        </w:rPr>
        <w:tab/>
        <w:t>Deixar de entregar a documentação exigida para o certame;</w:t>
      </w:r>
    </w:p>
    <w:p w14:paraId="24F56920"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10.1.5</w:t>
      </w:r>
      <w:r>
        <w:rPr>
          <w:color w:val="000000"/>
          <w:sz w:val="20"/>
          <w:szCs w:val="20"/>
        </w:rPr>
        <w:t xml:space="preserve"> - </w:t>
      </w:r>
      <w:r>
        <w:rPr>
          <w:color w:val="000000"/>
          <w:sz w:val="20"/>
          <w:szCs w:val="20"/>
        </w:rPr>
        <w:tab/>
        <w:t>Não manter a proposta, salvo em decorrência de fato superveniente devidamente justificado;</w:t>
      </w:r>
    </w:p>
    <w:p w14:paraId="75CEC883"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10.1.6 -</w:t>
      </w:r>
      <w:r>
        <w:rPr>
          <w:color w:val="000000"/>
          <w:sz w:val="20"/>
          <w:szCs w:val="20"/>
        </w:rPr>
        <w:t xml:space="preserve"> </w:t>
      </w:r>
      <w:r>
        <w:rPr>
          <w:color w:val="000000"/>
          <w:sz w:val="20"/>
          <w:szCs w:val="20"/>
        </w:rPr>
        <w:tab/>
        <w:t>Não celebrar o contrato ou não entregar a documentação exigida para a contratação, quando convocado dentro do prazo de validade de sua proposta;</w:t>
      </w:r>
    </w:p>
    <w:p w14:paraId="18EF4C44"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10.1.7</w:t>
      </w:r>
      <w:r>
        <w:rPr>
          <w:color w:val="000000"/>
          <w:sz w:val="20"/>
          <w:szCs w:val="20"/>
        </w:rPr>
        <w:t xml:space="preserve"> - </w:t>
      </w:r>
      <w:r>
        <w:rPr>
          <w:color w:val="000000"/>
          <w:sz w:val="20"/>
          <w:szCs w:val="20"/>
        </w:rPr>
        <w:tab/>
        <w:t xml:space="preserve">Ensejar o retardamento da execução ou da entrega do objeto da licitação sem motivo justificado; </w:t>
      </w:r>
    </w:p>
    <w:p w14:paraId="2F4D9E27"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lastRenderedPageBreak/>
        <w:t>10.1.8</w:t>
      </w:r>
      <w:r>
        <w:rPr>
          <w:color w:val="000000"/>
          <w:sz w:val="20"/>
          <w:szCs w:val="20"/>
        </w:rPr>
        <w:t xml:space="preserve"> - </w:t>
      </w:r>
      <w:r>
        <w:rPr>
          <w:color w:val="000000"/>
          <w:sz w:val="20"/>
          <w:szCs w:val="20"/>
        </w:rPr>
        <w:tab/>
        <w:t>Apresentar declaração ou documentação falsa exigida para o certame ou prestar declaração falsa durante a licitação ou a execução do contrato;</w:t>
      </w:r>
    </w:p>
    <w:p w14:paraId="4FB902A7"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10.1.9</w:t>
      </w:r>
      <w:r>
        <w:rPr>
          <w:color w:val="000000"/>
          <w:sz w:val="20"/>
          <w:szCs w:val="20"/>
        </w:rPr>
        <w:t xml:space="preserve"> - </w:t>
      </w:r>
      <w:r>
        <w:rPr>
          <w:color w:val="000000"/>
          <w:sz w:val="20"/>
          <w:szCs w:val="20"/>
        </w:rPr>
        <w:tab/>
        <w:t>Fraudar a licitação ou praticar ato fraudulento na execução do contrato;</w:t>
      </w:r>
    </w:p>
    <w:p w14:paraId="07A79B43"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10.1.10</w:t>
      </w:r>
      <w:r>
        <w:rPr>
          <w:color w:val="000000"/>
          <w:sz w:val="20"/>
          <w:szCs w:val="20"/>
        </w:rPr>
        <w:t xml:space="preserve"> - </w:t>
      </w:r>
      <w:r>
        <w:rPr>
          <w:color w:val="000000"/>
          <w:sz w:val="20"/>
          <w:szCs w:val="20"/>
        </w:rPr>
        <w:tab/>
        <w:t>Comportar-se de modo inidôneo ou cometer fraude de qualquer natureza;</w:t>
      </w:r>
    </w:p>
    <w:p w14:paraId="43FBFD9B"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10.1.11 -</w:t>
      </w:r>
      <w:r>
        <w:rPr>
          <w:color w:val="000000"/>
          <w:sz w:val="20"/>
          <w:szCs w:val="20"/>
        </w:rPr>
        <w:t xml:space="preserve"> </w:t>
      </w:r>
      <w:r>
        <w:rPr>
          <w:color w:val="000000"/>
          <w:sz w:val="20"/>
          <w:szCs w:val="20"/>
        </w:rPr>
        <w:tab/>
        <w:t>Praticar atos ilícitos com vistas a frustrar os objetivos da licitação;</w:t>
      </w:r>
    </w:p>
    <w:p w14:paraId="353CF9DA" w14:textId="77777777" w:rsidR="00C20564" w:rsidRDefault="00C20564" w:rsidP="00C20564">
      <w:pPr>
        <w:pStyle w:val="ParagraphStyle"/>
        <w:tabs>
          <w:tab w:val="left" w:pos="1695"/>
        </w:tabs>
        <w:spacing w:line="288" w:lineRule="auto"/>
        <w:ind w:left="567"/>
        <w:jc w:val="both"/>
        <w:rPr>
          <w:color w:val="000000"/>
          <w:sz w:val="20"/>
          <w:szCs w:val="20"/>
        </w:rPr>
      </w:pPr>
      <w:r w:rsidRPr="0048115C">
        <w:rPr>
          <w:b/>
          <w:bCs/>
          <w:color w:val="000000"/>
          <w:sz w:val="20"/>
          <w:szCs w:val="20"/>
        </w:rPr>
        <w:t>10.1.12 -</w:t>
      </w:r>
      <w:r>
        <w:rPr>
          <w:color w:val="000000"/>
          <w:sz w:val="20"/>
          <w:szCs w:val="20"/>
        </w:rPr>
        <w:t xml:space="preserve"> </w:t>
      </w:r>
      <w:r>
        <w:rPr>
          <w:color w:val="000000"/>
          <w:sz w:val="20"/>
          <w:szCs w:val="20"/>
        </w:rPr>
        <w:tab/>
        <w:t>Praticar ato lesivo previsto no art. 5º da Lei nº 12.846, de 1º de agosto de 2013.</w:t>
      </w:r>
    </w:p>
    <w:p w14:paraId="7F49F22A" w14:textId="77777777" w:rsidR="00C20564" w:rsidRDefault="00C20564" w:rsidP="00C20564">
      <w:pPr>
        <w:pStyle w:val="ParagraphStyle"/>
        <w:ind w:left="570"/>
        <w:jc w:val="both"/>
        <w:rPr>
          <w:color w:val="000000"/>
          <w:sz w:val="20"/>
          <w:szCs w:val="20"/>
        </w:rPr>
      </w:pPr>
    </w:p>
    <w:p w14:paraId="52DC2A85" w14:textId="77777777" w:rsidR="00C20564" w:rsidRDefault="00C20564" w:rsidP="00C20564">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6358147E" w14:textId="77777777" w:rsidR="00C20564" w:rsidRDefault="00C20564" w:rsidP="00C20564">
      <w:pPr>
        <w:pStyle w:val="ParagraphStyle"/>
        <w:ind w:left="284"/>
        <w:jc w:val="both"/>
        <w:rPr>
          <w:rFonts w:ascii="Times New Roman" w:hAnsi="Times New Roman" w:cs="Times New Roman"/>
          <w:color w:val="000000"/>
          <w:sz w:val="20"/>
          <w:szCs w:val="20"/>
        </w:rPr>
      </w:pPr>
    </w:p>
    <w:p w14:paraId="4517205B" w14:textId="77777777" w:rsidR="00C20564" w:rsidRDefault="00C20564" w:rsidP="00C20564">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23412332" w14:textId="77777777" w:rsidR="00C20564" w:rsidRDefault="00C20564" w:rsidP="00C20564">
      <w:pPr>
        <w:pStyle w:val="ParagraphStyle"/>
        <w:ind w:left="284"/>
        <w:jc w:val="both"/>
        <w:rPr>
          <w:rFonts w:ascii="Times New Roman" w:hAnsi="Times New Roman" w:cs="Times New Roman"/>
          <w:color w:val="000000"/>
          <w:sz w:val="20"/>
          <w:szCs w:val="20"/>
        </w:rPr>
      </w:pPr>
    </w:p>
    <w:p w14:paraId="14EFEA5E" w14:textId="77777777" w:rsidR="00C20564" w:rsidRDefault="00C20564" w:rsidP="00C20564">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2FECA46" w14:textId="77777777" w:rsidR="00C20564" w:rsidRDefault="00C20564" w:rsidP="00C20564">
      <w:pPr>
        <w:pStyle w:val="ParagraphStyle"/>
        <w:spacing w:line="288" w:lineRule="auto"/>
        <w:ind w:left="567"/>
        <w:jc w:val="both"/>
        <w:rPr>
          <w:color w:val="000000"/>
          <w:sz w:val="20"/>
          <w:szCs w:val="20"/>
        </w:rPr>
      </w:pPr>
      <w:r w:rsidRPr="0048115C">
        <w:rPr>
          <w:b/>
          <w:bCs/>
          <w:color w:val="000000"/>
          <w:sz w:val="20"/>
          <w:szCs w:val="20"/>
        </w:rPr>
        <w:t>10.4.1</w:t>
      </w:r>
      <w:r>
        <w:rPr>
          <w:color w:val="000000"/>
          <w:sz w:val="20"/>
          <w:szCs w:val="20"/>
        </w:rPr>
        <w:t xml:space="preserve">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3A2CD21" w14:textId="77777777" w:rsidR="00C20564" w:rsidRDefault="00C20564" w:rsidP="00C20564">
      <w:pPr>
        <w:pStyle w:val="ParagraphStyle"/>
        <w:spacing w:line="288" w:lineRule="auto"/>
        <w:ind w:left="567"/>
        <w:jc w:val="both"/>
        <w:rPr>
          <w:color w:val="000000"/>
          <w:sz w:val="20"/>
          <w:szCs w:val="20"/>
        </w:rPr>
      </w:pPr>
      <w:r w:rsidRPr="0048115C">
        <w:rPr>
          <w:b/>
          <w:bCs/>
          <w:color w:val="000000"/>
          <w:sz w:val="20"/>
          <w:szCs w:val="20"/>
        </w:rPr>
        <w:t>10.4.2</w:t>
      </w:r>
      <w:r>
        <w:rPr>
          <w:color w:val="000000"/>
          <w:sz w:val="20"/>
          <w:szCs w:val="20"/>
        </w:rPr>
        <w:t xml:space="preserve"> - Multa de 1% (um por cento) sobre o valor total item no contrato a cada reincidência do motivo determinante da aplicação da penalidade de advertência;</w:t>
      </w:r>
    </w:p>
    <w:p w14:paraId="67A41B77" w14:textId="77777777" w:rsidR="00C20564" w:rsidRDefault="00C20564" w:rsidP="00C20564">
      <w:pPr>
        <w:pStyle w:val="ParagraphStyle"/>
        <w:spacing w:line="288" w:lineRule="auto"/>
        <w:ind w:left="567"/>
        <w:jc w:val="both"/>
        <w:rPr>
          <w:color w:val="000000"/>
          <w:sz w:val="20"/>
          <w:szCs w:val="20"/>
        </w:rPr>
      </w:pPr>
      <w:r w:rsidRPr="0048115C">
        <w:rPr>
          <w:b/>
          <w:bCs/>
          <w:color w:val="000000"/>
          <w:sz w:val="20"/>
          <w:szCs w:val="20"/>
        </w:rPr>
        <w:t>10.4.3</w:t>
      </w:r>
      <w:r>
        <w:rPr>
          <w:color w:val="000000"/>
          <w:sz w:val="20"/>
          <w:szCs w:val="20"/>
        </w:rPr>
        <w:t xml:space="preserve"> - Multa compensatória de até 20% (vinte por cento) do valor do contrato, no caso de sua inexecução total ou parcial, ou ainda, pela recusa injustificada em assinar o contrato;</w:t>
      </w:r>
    </w:p>
    <w:p w14:paraId="1DBE9214" w14:textId="77777777" w:rsidR="00C20564" w:rsidRDefault="00C20564" w:rsidP="00C20564">
      <w:pPr>
        <w:pStyle w:val="ParagraphStyle"/>
        <w:spacing w:line="288" w:lineRule="auto"/>
        <w:ind w:left="567"/>
        <w:jc w:val="both"/>
        <w:rPr>
          <w:color w:val="000000"/>
          <w:sz w:val="20"/>
          <w:szCs w:val="20"/>
        </w:rPr>
      </w:pPr>
      <w:r w:rsidRPr="0048115C">
        <w:rPr>
          <w:b/>
          <w:bCs/>
          <w:color w:val="000000"/>
          <w:sz w:val="20"/>
          <w:szCs w:val="20"/>
        </w:rPr>
        <w:t>10.4.4</w:t>
      </w:r>
      <w:r>
        <w:rPr>
          <w:color w:val="000000"/>
          <w:sz w:val="20"/>
          <w:szCs w:val="20"/>
        </w:rPr>
        <w:t>. - Multa de 10% (dez por cento) do valor do contrato, no caso de descumprimento de qualquer outra obrigação pactuada;</w:t>
      </w:r>
    </w:p>
    <w:p w14:paraId="32F6C7AF" w14:textId="77777777" w:rsidR="00C20564" w:rsidRDefault="00C20564" w:rsidP="00C20564">
      <w:pPr>
        <w:pStyle w:val="ParagraphStyle"/>
        <w:ind w:left="570"/>
        <w:jc w:val="both"/>
        <w:rPr>
          <w:sz w:val="20"/>
          <w:szCs w:val="20"/>
        </w:rPr>
      </w:pPr>
    </w:p>
    <w:p w14:paraId="405743D0" w14:textId="77777777" w:rsidR="00C20564" w:rsidRDefault="00C20564" w:rsidP="00C20564">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6ED16816" w14:textId="77777777" w:rsidR="00C20564" w:rsidRDefault="00C20564" w:rsidP="00C20564">
      <w:pPr>
        <w:pStyle w:val="ParagraphStyle"/>
        <w:ind w:left="284"/>
        <w:jc w:val="both"/>
        <w:rPr>
          <w:color w:val="000000"/>
          <w:sz w:val="20"/>
          <w:szCs w:val="20"/>
        </w:rPr>
      </w:pPr>
    </w:p>
    <w:p w14:paraId="729318EA" w14:textId="77777777" w:rsidR="00C20564" w:rsidRPr="0048115C" w:rsidRDefault="00C20564" w:rsidP="00C20564">
      <w:pPr>
        <w:pStyle w:val="ParagraphStyle"/>
        <w:ind w:left="284"/>
        <w:jc w:val="both"/>
        <w:rPr>
          <w:color w:val="0D0D0D" w:themeColor="text1" w:themeTint="F2"/>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w:t>
      </w:r>
      <w:r w:rsidRPr="0048115C">
        <w:rPr>
          <w:color w:val="0D0D0D" w:themeColor="text1" w:themeTint="F2"/>
          <w:sz w:val="20"/>
          <w:szCs w:val="20"/>
        </w:rPr>
        <w:t xml:space="preserve">Ibaiti, Entidades e Fundações, a CONTRATADA ficará isenta das penalidades mencionadas nos </w:t>
      </w:r>
      <w:r w:rsidRPr="0048115C">
        <w:rPr>
          <w:b/>
          <w:bCs/>
          <w:color w:val="0D0D0D" w:themeColor="text1" w:themeTint="F2"/>
          <w:sz w:val="20"/>
          <w:szCs w:val="20"/>
        </w:rPr>
        <w:t>itens 10.1 e 10.2</w:t>
      </w:r>
      <w:r w:rsidRPr="0048115C">
        <w:rPr>
          <w:color w:val="0D0D0D" w:themeColor="text1" w:themeTint="F2"/>
          <w:sz w:val="20"/>
          <w:szCs w:val="20"/>
        </w:rPr>
        <w:t>.</w:t>
      </w:r>
    </w:p>
    <w:p w14:paraId="102FABD7" w14:textId="77777777" w:rsidR="00C20564" w:rsidRPr="0048115C" w:rsidRDefault="00C20564" w:rsidP="00C20564">
      <w:pPr>
        <w:pStyle w:val="ParagraphStyle"/>
        <w:ind w:left="284"/>
        <w:jc w:val="both"/>
        <w:rPr>
          <w:color w:val="0D0D0D" w:themeColor="text1" w:themeTint="F2"/>
          <w:sz w:val="20"/>
          <w:szCs w:val="20"/>
        </w:rPr>
      </w:pPr>
    </w:p>
    <w:p w14:paraId="0FE02110" w14:textId="77777777" w:rsidR="00C20564" w:rsidRDefault="00C20564" w:rsidP="00C20564">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24612101" w14:textId="77777777" w:rsidR="00C20564" w:rsidRDefault="00C20564" w:rsidP="00C20564">
      <w:pPr>
        <w:pStyle w:val="ParagraphStyle"/>
        <w:ind w:left="284"/>
        <w:jc w:val="both"/>
        <w:rPr>
          <w:rFonts w:ascii="Times New Roman" w:hAnsi="Times New Roman" w:cs="Times New Roman"/>
          <w:color w:val="000000"/>
          <w:sz w:val="20"/>
          <w:szCs w:val="20"/>
        </w:rPr>
      </w:pPr>
    </w:p>
    <w:p w14:paraId="3D3BF410" w14:textId="77777777" w:rsidR="00C20564" w:rsidRDefault="00C20564" w:rsidP="00C20564">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00ED557" w14:textId="77777777" w:rsidR="00C20564" w:rsidRDefault="00C20564" w:rsidP="00C20564">
      <w:pPr>
        <w:pStyle w:val="ParagraphStyle"/>
        <w:ind w:left="284"/>
        <w:jc w:val="both"/>
        <w:rPr>
          <w:rFonts w:ascii="Times New Roman" w:hAnsi="Times New Roman" w:cs="Times New Roman"/>
          <w:color w:val="000000"/>
          <w:sz w:val="20"/>
          <w:szCs w:val="20"/>
        </w:rPr>
      </w:pPr>
    </w:p>
    <w:p w14:paraId="141B480B" w14:textId="77777777" w:rsidR="00C20564" w:rsidRDefault="00C20564" w:rsidP="00C20564">
      <w:pPr>
        <w:pStyle w:val="ParagraphStyle"/>
        <w:ind w:left="284"/>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75A794E0" w14:textId="77777777" w:rsidR="00C20564" w:rsidRDefault="00C20564" w:rsidP="00C20564">
      <w:pPr>
        <w:pStyle w:val="ParagraphStyle"/>
        <w:ind w:left="284"/>
        <w:jc w:val="both"/>
        <w:rPr>
          <w:rFonts w:ascii="Times New Roman" w:hAnsi="Times New Roman" w:cs="Times New Roman"/>
          <w:color w:val="000000"/>
          <w:sz w:val="20"/>
          <w:szCs w:val="20"/>
        </w:rPr>
      </w:pPr>
    </w:p>
    <w:p w14:paraId="39074F22" w14:textId="77777777" w:rsidR="00C20564" w:rsidRDefault="00C20564" w:rsidP="00C20564">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6873ABA2" w14:textId="77777777" w:rsidR="00C20564" w:rsidRDefault="00C20564" w:rsidP="00C20564">
      <w:pPr>
        <w:pStyle w:val="ParagraphStyle"/>
        <w:spacing w:line="252" w:lineRule="auto"/>
        <w:ind w:left="284"/>
        <w:rPr>
          <w:color w:val="000000"/>
          <w:sz w:val="20"/>
          <w:szCs w:val="20"/>
        </w:rPr>
      </w:pPr>
    </w:p>
    <w:p w14:paraId="388C4F5A" w14:textId="77777777" w:rsidR="00C20564" w:rsidRDefault="00C20564" w:rsidP="00C20564">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9CCFFF1" w14:textId="77777777" w:rsidR="00C20564" w:rsidRDefault="00C20564" w:rsidP="00C20564">
      <w:pPr>
        <w:pStyle w:val="ParagraphStyle"/>
        <w:ind w:left="284"/>
        <w:jc w:val="both"/>
        <w:rPr>
          <w:rFonts w:ascii="Times New Roman" w:hAnsi="Times New Roman" w:cs="Times New Roman"/>
          <w:color w:val="000000"/>
          <w:sz w:val="20"/>
          <w:szCs w:val="20"/>
        </w:rPr>
      </w:pPr>
    </w:p>
    <w:p w14:paraId="4883AEFF" w14:textId="77777777" w:rsidR="00C20564" w:rsidRDefault="00C20564" w:rsidP="00C20564">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7EDD3C95" w14:textId="77777777" w:rsidR="00C20564" w:rsidRDefault="00C20564" w:rsidP="00C20564">
      <w:pPr>
        <w:pStyle w:val="ParagraphStyle"/>
        <w:spacing w:line="252" w:lineRule="auto"/>
        <w:ind w:left="284"/>
        <w:rPr>
          <w:color w:val="000000"/>
          <w:sz w:val="20"/>
          <w:szCs w:val="20"/>
        </w:rPr>
      </w:pPr>
    </w:p>
    <w:p w14:paraId="086A1911" w14:textId="77777777" w:rsidR="00C20564" w:rsidRDefault="00C20564" w:rsidP="00C20564">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69505B3E" w14:textId="77777777" w:rsidR="00C20564" w:rsidRDefault="00C20564" w:rsidP="00C20564">
      <w:pPr>
        <w:pStyle w:val="ParagraphStyle"/>
        <w:ind w:left="426"/>
        <w:jc w:val="both"/>
        <w:rPr>
          <w:color w:val="000000"/>
          <w:sz w:val="20"/>
          <w:szCs w:val="20"/>
        </w:rPr>
      </w:pPr>
    </w:p>
    <w:p w14:paraId="4AC950F5" w14:textId="77777777" w:rsidR="00C20564" w:rsidRDefault="00C20564" w:rsidP="00C20564">
      <w:pPr>
        <w:pStyle w:val="ParagraphStyle"/>
        <w:pBdr>
          <w:top w:val="single" w:sz="6" w:space="0" w:color="000000"/>
          <w:bottom w:val="single" w:sz="6" w:space="0" w:color="000000"/>
        </w:pBdr>
        <w:jc w:val="both"/>
        <w:rPr>
          <w:b/>
          <w:bCs/>
          <w:sz w:val="22"/>
          <w:szCs w:val="22"/>
        </w:rPr>
      </w:pPr>
      <w:r>
        <w:rPr>
          <w:b/>
          <w:bCs/>
          <w:sz w:val="22"/>
          <w:szCs w:val="22"/>
        </w:rPr>
        <w:t>11. – REQUISITOS DA CONTRATAÇÃO</w:t>
      </w:r>
    </w:p>
    <w:p w14:paraId="2833B560" w14:textId="77777777" w:rsidR="00C20564" w:rsidRDefault="00C20564" w:rsidP="00C20564">
      <w:pPr>
        <w:spacing w:after="0" w:line="240" w:lineRule="auto"/>
        <w:outlineLvl w:val="3"/>
        <w:rPr>
          <w:rFonts w:ascii="Arial" w:hAnsi="Arial" w:cs="Arial"/>
          <w:b/>
          <w:bCs/>
          <w:color w:val="000000"/>
          <w:sz w:val="20"/>
          <w:szCs w:val="20"/>
          <w:lang w:val="x-none"/>
        </w:rPr>
      </w:pPr>
    </w:p>
    <w:p w14:paraId="62C1ECB4" w14:textId="77777777" w:rsidR="00C20564" w:rsidRDefault="00C20564" w:rsidP="00C20564">
      <w:pPr>
        <w:spacing w:after="0" w:line="240" w:lineRule="auto"/>
        <w:ind w:left="284"/>
        <w:outlineLvl w:val="3"/>
        <w:rPr>
          <w:rFonts w:ascii="Arial" w:hAnsi="Arial" w:cs="Arial"/>
          <w:color w:val="000000"/>
          <w:sz w:val="20"/>
          <w:szCs w:val="20"/>
          <w:lang w:val="x-none"/>
        </w:rPr>
      </w:pPr>
      <w:r w:rsidRPr="0048115C">
        <w:rPr>
          <w:rFonts w:ascii="Arial" w:hAnsi="Arial" w:cs="Arial"/>
          <w:b/>
          <w:bCs/>
          <w:color w:val="000000"/>
          <w:sz w:val="20"/>
          <w:szCs w:val="20"/>
          <w:lang w:val="x-none"/>
        </w:rPr>
        <w:t>11.1</w:t>
      </w:r>
      <w:r>
        <w:rPr>
          <w:rFonts w:ascii="Arial" w:hAnsi="Arial" w:cs="Arial"/>
          <w:b/>
          <w:bCs/>
          <w:color w:val="000000"/>
          <w:sz w:val="20"/>
          <w:szCs w:val="20"/>
          <w:lang w:val="x-none"/>
        </w:rPr>
        <w:t>.</w:t>
      </w:r>
      <w:r>
        <w:rPr>
          <w:rFonts w:ascii="Arial" w:hAnsi="Arial" w:cs="Arial"/>
          <w:color w:val="000000"/>
          <w:sz w:val="20"/>
          <w:szCs w:val="20"/>
          <w:lang w:val="x-none"/>
        </w:rPr>
        <w:t xml:space="preserve"> </w:t>
      </w:r>
      <w:r w:rsidRPr="00C82B16">
        <w:rPr>
          <w:rFonts w:ascii="Arial" w:hAnsi="Arial" w:cs="Arial"/>
          <w:color w:val="000000"/>
          <w:sz w:val="20"/>
          <w:szCs w:val="20"/>
          <w:lang w:val="x-none"/>
        </w:rPr>
        <w:t>Registro na ANVISA:</w:t>
      </w:r>
    </w:p>
    <w:p w14:paraId="44A2A482" w14:textId="77777777" w:rsidR="00C20564" w:rsidRPr="00C82B16" w:rsidRDefault="00C20564" w:rsidP="00C20564">
      <w:pPr>
        <w:spacing w:after="0" w:line="240" w:lineRule="auto"/>
        <w:outlineLvl w:val="3"/>
        <w:rPr>
          <w:rFonts w:ascii="Arial" w:hAnsi="Arial" w:cs="Arial"/>
          <w:color w:val="000000"/>
          <w:sz w:val="20"/>
          <w:szCs w:val="20"/>
          <w:lang w:val="x-none"/>
        </w:rPr>
      </w:pPr>
    </w:p>
    <w:p w14:paraId="2E8DF761" w14:textId="77777777" w:rsidR="00C20564" w:rsidRDefault="00C20564" w:rsidP="00C20564">
      <w:pPr>
        <w:spacing w:after="0" w:line="240" w:lineRule="auto"/>
        <w:ind w:left="567"/>
        <w:rPr>
          <w:rFonts w:ascii="Arial" w:hAnsi="Arial" w:cs="Arial"/>
          <w:color w:val="000000"/>
          <w:sz w:val="20"/>
          <w:szCs w:val="20"/>
          <w:lang w:val="x-none"/>
        </w:rPr>
      </w:pPr>
      <w:r w:rsidRPr="0048115C">
        <w:rPr>
          <w:rFonts w:ascii="Arial" w:hAnsi="Arial" w:cs="Arial"/>
          <w:b/>
          <w:bCs/>
          <w:color w:val="000000"/>
          <w:sz w:val="20"/>
          <w:szCs w:val="20"/>
          <w:lang w:val="x-none"/>
        </w:rPr>
        <w:t>11.1.1</w:t>
      </w:r>
      <w:r>
        <w:rPr>
          <w:rFonts w:ascii="Arial" w:hAnsi="Arial" w:cs="Arial"/>
          <w:color w:val="000000"/>
          <w:sz w:val="20"/>
          <w:szCs w:val="20"/>
          <w:lang w:val="x-none"/>
        </w:rPr>
        <w:t xml:space="preserve">. </w:t>
      </w:r>
      <w:r w:rsidRPr="00C82B16">
        <w:rPr>
          <w:rFonts w:ascii="Arial" w:hAnsi="Arial" w:cs="Arial"/>
          <w:color w:val="000000"/>
          <w:sz w:val="20"/>
          <w:szCs w:val="20"/>
          <w:lang w:val="x-none"/>
        </w:rPr>
        <w:t>Todos os saneantes hospitalares (como desinfetantes, detergentes, germicidas etc.) devem ser regularizados junto à ANVISA, conforme a RDC nº 59/2010 e RDC nº 35/2010.</w:t>
      </w:r>
    </w:p>
    <w:p w14:paraId="17580A26" w14:textId="77777777" w:rsidR="00C20564" w:rsidRDefault="00C20564" w:rsidP="00C20564">
      <w:pPr>
        <w:spacing w:after="0" w:line="240" w:lineRule="auto"/>
        <w:ind w:left="567"/>
        <w:rPr>
          <w:rFonts w:ascii="Arial" w:hAnsi="Arial" w:cs="Arial"/>
          <w:color w:val="000000"/>
          <w:sz w:val="20"/>
          <w:szCs w:val="20"/>
          <w:lang w:val="x-none"/>
        </w:rPr>
      </w:pPr>
      <w:r w:rsidRPr="0010015B">
        <w:rPr>
          <w:rFonts w:ascii="Arial" w:hAnsi="Arial" w:cs="Arial"/>
          <w:b/>
          <w:bCs/>
          <w:color w:val="000000"/>
          <w:sz w:val="20"/>
          <w:szCs w:val="20"/>
          <w:lang w:val="x-none"/>
        </w:rPr>
        <w:t>11.1.2.</w:t>
      </w:r>
      <w:r>
        <w:rPr>
          <w:rFonts w:ascii="Arial" w:hAnsi="Arial" w:cs="Arial"/>
          <w:color w:val="000000"/>
          <w:sz w:val="20"/>
          <w:szCs w:val="20"/>
          <w:lang w:val="x-none"/>
        </w:rPr>
        <w:t xml:space="preserve"> A empresa deverá apresentar:</w:t>
      </w:r>
    </w:p>
    <w:p w14:paraId="278A1957" w14:textId="77777777" w:rsidR="00C20564" w:rsidRDefault="00C20564" w:rsidP="00C20564">
      <w:pPr>
        <w:spacing w:after="0" w:line="240" w:lineRule="auto"/>
        <w:ind w:left="426"/>
        <w:rPr>
          <w:rFonts w:ascii="Arial" w:hAnsi="Arial" w:cs="Arial"/>
          <w:color w:val="000000"/>
          <w:sz w:val="20"/>
          <w:szCs w:val="20"/>
          <w:lang w:val="x-none"/>
        </w:rPr>
      </w:pPr>
    </w:p>
    <w:p w14:paraId="77FAE7A8" w14:textId="77777777" w:rsidR="00C20564" w:rsidRDefault="00C20564" w:rsidP="00C20564">
      <w:pPr>
        <w:spacing w:after="0" w:line="240" w:lineRule="auto"/>
        <w:ind w:left="851"/>
        <w:rPr>
          <w:rFonts w:ascii="Arial" w:hAnsi="Arial" w:cs="Arial"/>
          <w:color w:val="000000"/>
          <w:sz w:val="20"/>
          <w:szCs w:val="20"/>
          <w:lang w:val="x-none"/>
        </w:rPr>
      </w:pPr>
      <w:r w:rsidRPr="0010015B">
        <w:rPr>
          <w:rFonts w:ascii="Arial" w:hAnsi="Arial" w:cs="Arial"/>
          <w:b/>
          <w:bCs/>
          <w:color w:val="000000"/>
          <w:sz w:val="20"/>
          <w:szCs w:val="20"/>
          <w:lang w:val="x-none"/>
        </w:rPr>
        <w:t>11.1.2.1</w:t>
      </w:r>
      <w:r>
        <w:rPr>
          <w:rFonts w:ascii="Arial" w:hAnsi="Arial" w:cs="Arial"/>
          <w:color w:val="000000"/>
          <w:sz w:val="20"/>
          <w:szCs w:val="20"/>
          <w:lang w:val="x-none"/>
        </w:rPr>
        <w:t xml:space="preserve">. </w:t>
      </w:r>
      <w:r w:rsidRPr="00C82B16">
        <w:rPr>
          <w:rFonts w:ascii="Arial" w:hAnsi="Arial" w:cs="Arial"/>
          <w:color w:val="000000"/>
          <w:sz w:val="20"/>
          <w:szCs w:val="20"/>
          <w:lang w:val="x-none"/>
        </w:rPr>
        <w:t>Número do registro ou notificação na ANVISA do produto.</w:t>
      </w:r>
    </w:p>
    <w:p w14:paraId="6F961C0D" w14:textId="77777777" w:rsidR="00C20564" w:rsidRPr="00C82B16" w:rsidRDefault="00C20564" w:rsidP="00C20564">
      <w:pPr>
        <w:spacing w:after="0" w:line="240" w:lineRule="auto"/>
        <w:ind w:left="851"/>
        <w:rPr>
          <w:rFonts w:ascii="Arial" w:hAnsi="Arial" w:cs="Arial"/>
          <w:color w:val="000000"/>
          <w:sz w:val="20"/>
          <w:szCs w:val="20"/>
          <w:lang w:val="x-none"/>
        </w:rPr>
      </w:pPr>
      <w:r w:rsidRPr="0010015B">
        <w:rPr>
          <w:rFonts w:ascii="Arial" w:hAnsi="Arial" w:cs="Arial"/>
          <w:b/>
          <w:bCs/>
          <w:color w:val="000000"/>
          <w:sz w:val="20"/>
          <w:szCs w:val="20"/>
          <w:lang w:val="x-none"/>
        </w:rPr>
        <w:t>11.1.2.2.</w:t>
      </w:r>
      <w:r>
        <w:rPr>
          <w:rFonts w:ascii="Arial" w:hAnsi="Arial" w:cs="Arial"/>
          <w:color w:val="000000"/>
          <w:sz w:val="20"/>
          <w:szCs w:val="20"/>
          <w:lang w:val="x-none"/>
        </w:rPr>
        <w:t xml:space="preserve"> </w:t>
      </w:r>
      <w:r w:rsidRPr="00C82B16">
        <w:rPr>
          <w:rFonts w:ascii="Arial" w:hAnsi="Arial" w:cs="Arial"/>
          <w:color w:val="000000"/>
          <w:sz w:val="20"/>
          <w:szCs w:val="20"/>
          <w:lang w:val="x-none"/>
        </w:rPr>
        <w:t>Cópia do Certificado de Autorização de Funcionamento (AFE)</w:t>
      </w:r>
      <w:r>
        <w:rPr>
          <w:rFonts w:ascii="Arial" w:hAnsi="Arial" w:cs="Arial"/>
          <w:color w:val="000000"/>
          <w:sz w:val="20"/>
          <w:szCs w:val="20"/>
          <w:lang w:val="x-none"/>
        </w:rPr>
        <w:t>;</w:t>
      </w:r>
    </w:p>
    <w:p w14:paraId="6CBF2105" w14:textId="77777777" w:rsidR="00C20564" w:rsidRPr="00C82B16" w:rsidRDefault="00C20564" w:rsidP="00C20564">
      <w:pPr>
        <w:spacing w:before="100" w:beforeAutospacing="1" w:after="100" w:afterAutospacing="1" w:line="240" w:lineRule="auto"/>
        <w:ind w:left="284"/>
        <w:outlineLvl w:val="3"/>
        <w:rPr>
          <w:rFonts w:ascii="Arial" w:hAnsi="Arial" w:cs="Arial"/>
          <w:color w:val="000000"/>
          <w:sz w:val="20"/>
          <w:szCs w:val="20"/>
          <w:lang w:val="x-none"/>
        </w:rPr>
      </w:pPr>
      <w:r w:rsidRPr="0010015B">
        <w:rPr>
          <w:rFonts w:ascii="Arial" w:hAnsi="Arial" w:cs="Arial"/>
          <w:b/>
          <w:bCs/>
          <w:color w:val="000000"/>
          <w:sz w:val="20"/>
          <w:szCs w:val="20"/>
          <w:lang w:val="x-none"/>
        </w:rPr>
        <w:t>11.2.</w:t>
      </w:r>
      <w:r>
        <w:rPr>
          <w:rFonts w:ascii="Arial" w:hAnsi="Arial" w:cs="Arial"/>
          <w:color w:val="000000"/>
          <w:sz w:val="20"/>
          <w:szCs w:val="20"/>
          <w:lang w:val="x-none"/>
        </w:rPr>
        <w:t xml:space="preserve"> </w:t>
      </w:r>
      <w:r w:rsidRPr="00C82B16">
        <w:rPr>
          <w:rFonts w:ascii="Arial" w:hAnsi="Arial" w:cs="Arial"/>
          <w:color w:val="000000"/>
          <w:sz w:val="20"/>
          <w:szCs w:val="20"/>
          <w:lang w:val="x-none"/>
        </w:rPr>
        <w:t>Especificação detalhada dos produtos:</w:t>
      </w:r>
    </w:p>
    <w:p w14:paraId="7B62B838" w14:textId="77777777" w:rsidR="00C20564" w:rsidRPr="003441AC" w:rsidRDefault="00C20564" w:rsidP="00C20564">
      <w:pPr>
        <w:pStyle w:val="PargrafodaLista"/>
        <w:numPr>
          <w:ilvl w:val="2"/>
          <w:numId w:val="100"/>
        </w:numPr>
        <w:spacing w:before="100" w:beforeAutospacing="1" w:after="100" w:afterAutospacing="1" w:line="240" w:lineRule="auto"/>
        <w:ind w:left="567" w:firstLine="0"/>
        <w:rPr>
          <w:rFonts w:ascii="Arial" w:hAnsi="Arial" w:cs="Arial"/>
          <w:color w:val="000000"/>
          <w:sz w:val="20"/>
          <w:szCs w:val="20"/>
          <w:lang w:val="x-none"/>
        </w:rPr>
      </w:pPr>
      <w:r w:rsidRPr="003441AC">
        <w:rPr>
          <w:rFonts w:ascii="Arial" w:hAnsi="Arial" w:cs="Arial"/>
          <w:color w:val="000000"/>
          <w:sz w:val="20"/>
          <w:szCs w:val="20"/>
          <w:lang w:val="x-none"/>
        </w:rPr>
        <w:t>Formulação e concentração do princípio ativo.</w:t>
      </w:r>
    </w:p>
    <w:p w14:paraId="154242D8" w14:textId="77777777" w:rsidR="00C20564" w:rsidRPr="003441AC" w:rsidRDefault="00C20564" w:rsidP="00C20564">
      <w:pPr>
        <w:pStyle w:val="PargrafodaLista"/>
        <w:numPr>
          <w:ilvl w:val="2"/>
          <w:numId w:val="100"/>
        </w:numPr>
        <w:spacing w:before="100" w:beforeAutospacing="1" w:after="100" w:afterAutospacing="1" w:line="240" w:lineRule="auto"/>
        <w:ind w:left="567" w:firstLine="0"/>
        <w:rPr>
          <w:rFonts w:ascii="Arial" w:hAnsi="Arial" w:cs="Arial"/>
          <w:color w:val="000000"/>
          <w:sz w:val="20"/>
          <w:szCs w:val="20"/>
          <w:lang w:val="x-none"/>
        </w:rPr>
      </w:pPr>
      <w:r w:rsidRPr="003441AC">
        <w:rPr>
          <w:rFonts w:ascii="Arial" w:hAnsi="Arial" w:cs="Arial"/>
          <w:color w:val="000000"/>
          <w:sz w:val="20"/>
          <w:szCs w:val="20"/>
          <w:lang w:val="x-none"/>
        </w:rPr>
        <w:t>Tempo de contato e modo de uso.</w:t>
      </w:r>
    </w:p>
    <w:p w14:paraId="2A0B0DBF" w14:textId="77777777" w:rsidR="00C20564" w:rsidRPr="003441AC" w:rsidRDefault="00C20564" w:rsidP="00C20564">
      <w:pPr>
        <w:pStyle w:val="PargrafodaLista"/>
        <w:numPr>
          <w:ilvl w:val="2"/>
          <w:numId w:val="100"/>
        </w:numPr>
        <w:spacing w:before="100" w:beforeAutospacing="1" w:after="100" w:afterAutospacing="1" w:line="240" w:lineRule="auto"/>
        <w:ind w:left="567" w:firstLine="0"/>
        <w:rPr>
          <w:rFonts w:ascii="Arial" w:hAnsi="Arial" w:cs="Arial"/>
          <w:color w:val="000000"/>
          <w:sz w:val="20"/>
          <w:szCs w:val="20"/>
          <w:lang w:val="x-none"/>
        </w:rPr>
      </w:pPr>
      <w:r w:rsidRPr="003441AC">
        <w:rPr>
          <w:rFonts w:ascii="Arial" w:hAnsi="Arial" w:cs="Arial"/>
          <w:color w:val="000000"/>
          <w:sz w:val="20"/>
          <w:szCs w:val="20"/>
          <w:lang w:val="x-none"/>
        </w:rPr>
        <w:t>Registro de eficácia comprovada contra microrganismos patógenos, caso o produto seja desinfetante.</w:t>
      </w:r>
    </w:p>
    <w:p w14:paraId="051B117C" w14:textId="77777777" w:rsidR="00C20564" w:rsidRPr="003441AC" w:rsidRDefault="00C20564" w:rsidP="00C20564">
      <w:pPr>
        <w:pStyle w:val="PargrafodaLista"/>
        <w:numPr>
          <w:ilvl w:val="2"/>
          <w:numId w:val="100"/>
        </w:numPr>
        <w:spacing w:before="100" w:beforeAutospacing="1" w:after="100" w:afterAutospacing="1" w:line="240" w:lineRule="auto"/>
        <w:ind w:left="567" w:firstLine="0"/>
        <w:rPr>
          <w:rFonts w:ascii="Arial" w:hAnsi="Arial" w:cs="Arial"/>
          <w:color w:val="000000"/>
          <w:sz w:val="20"/>
          <w:szCs w:val="20"/>
          <w:lang w:val="x-none"/>
        </w:rPr>
      </w:pPr>
      <w:r w:rsidRPr="003441AC">
        <w:rPr>
          <w:rFonts w:ascii="Arial" w:hAnsi="Arial" w:cs="Arial"/>
          <w:color w:val="000000"/>
          <w:sz w:val="20"/>
          <w:szCs w:val="20"/>
          <w:lang w:val="x-none"/>
        </w:rPr>
        <w:t>Compatibilidade com materiais hospitalares (</w:t>
      </w:r>
      <w:proofErr w:type="spellStart"/>
      <w:r w:rsidRPr="003441AC">
        <w:rPr>
          <w:rFonts w:ascii="Arial" w:hAnsi="Arial" w:cs="Arial"/>
          <w:color w:val="000000"/>
          <w:sz w:val="20"/>
          <w:szCs w:val="20"/>
          <w:lang w:val="x-none"/>
        </w:rPr>
        <w:t>ex</w:t>
      </w:r>
      <w:proofErr w:type="spellEnd"/>
      <w:r w:rsidRPr="003441AC">
        <w:rPr>
          <w:rFonts w:ascii="Arial" w:hAnsi="Arial" w:cs="Arial"/>
          <w:color w:val="000000"/>
          <w:sz w:val="20"/>
          <w:szCs w:val="20"/>
          <w:lang w:val="x-none"/>
        </w:rPr>
        <w:t>: inox, PVC, acrílico).</w:t>
      </w:r>
    </w:p>
    <w:p w14:paraId="7A7A8541" w14:textId="77777777" w:rsidR="00C20564" w:rsidRPr="00C82B16" w:rsidRDefault="00C20564" w:rsidP="00C20564">
      <w:pPr>
        <w:spacing w:before="100" w:beforeAutospacing="1" w:after="100" w:afterAutospacing="1" w:line="240" w:lineRule="auto"/>
        <w:ind w:left="284"/>
        <w:outlineLvl w:val="2"/>
        <w:rPr>
          <w:rFonts w:ascii="Arial" w:hAnsi="Arial" w:cs="Arial"/>
          <w:color w:val="000000"/>
          <w:sz w:val="20"/>
          <w:szCs w:val="20"/>
          <w:lang w:val="x-none"/>
        </w:rPr>
      </w:pPr>
      <w:r w:rsidRPr="003441AC">
        <w:rPr>
          <w:rFonts w:ascii="Arial" w:hAnsi="Arial" w:cs="Arial"/>
          <w:b/>
          <w:bCs/>
          <w:color w:val="000000"/>
          <w:sz w:val="20"/>
          <w:szCs w:val="20"/>
          <w:lang w:val="x-none"/>
        </w:rPr>
        <w:t>11.3.</w:t>
      </w:r>
      <w:r>
        <w:rPr>
          <w:rFonts w:ascii="Arial" w:hAnsi="Arial" w:cs="Arial"/>
          <w:color w:val="000000"/>
          <w:sz w:val="20"/>
          <w:szCs w:val="20"/>
          <w:lang w:val="x-none"/>
        </w:rPr>
        <w:t xml:space="preserve"> </w:t>
      </w:r>
      <w:r w:rsidRPr="00C82B16">
        <w:rPr>
          <w:rFonts w:ascii="Arial" w:hAnsi="Arial" w:cs="Arial"/>
          <w:color w:val="000000"/>
          <w:sz w:val="20"/>
          <w:szCs w:val="20"/>
          <w:lang w:val="x-none"/>
        </w:rPr>
        <w:t>Condições Comerciais (Requisitos da proposta):</w:t>
      </w:r>
    </w:p>
    <w:p w14:paraId="49570C31" w14:textId="77777777" w:rsidR="00C20564" w:rsidRPr="003441AC" w:rsidRDefault="00C20564" w:rsidP="00C20564">
      <w:pPr>
        <w:pStyle w:val="PargrafodaLista"/>
        <w:numPr>
          <w:ilvl w:val="2"/>
          <w:numId w:val="101"/>
        </w:numPr>
        <w:spacing w:before="100" w:beforeAutospacing="1" w:after="100" w:afterAutospacing="1" w:line="240" w:lineRule="auto"/>
        <w:ind w:left="567" w:hanging="12"/>
        <w:rPr>
          <w:rFonts w:ascii="Arial" w:hAnsi="Arial" w:cs="Arial"/>
          <w:color w:val="000000"/>
          <w:sz w:val="20"/>
          <w:szCs w:val="20"/>
          <w:lang w:val="x-none"/>
        </w:rPr>
      </w:pPr>
      <w:r w:rsidRPr="003441AC">
        <w:rPr>
          <w:rFonts w:ascii="Arial" w:hAnsi="Arial" w:cs="Arial"/>
          <w:color w:val="000000"/>
          <w:sz w:val="20"/>
          <w:szCs w:val="20"/>
          <w:lang w:val="x-none"/>
        </w:rPr>
        <w:t>Validade mínima do produto na data da entrega: mínimo de 12 meses.</w:t>
      </w:r>
    </w:p>
    <w:p w14:paraId="2B7B9E20" w14:textId="77777777" w:rsidR="00C20564" w:rsidRPr="003441AC" w:rsidRDefault="00C20564" w:rsidP="00C20564">
      <w:pPr>
        <w:pStyle w:val="PargrafodaLista"/>
        <w:numPr>
          <w:ilvl w:val="2"/>
          <w:numId w:val="101"/>
        </w:numPr>
        <w:spacing w:before="100" w:beforeAutospacing="1" w:after="100" w:afterAutospacing="1" w:line="240" w:lineRule="auto"/>
        <w:ind w:left="567" w:hanging="12"/>
        <w:rPr>
          <w:rFonts w:ascii="Arial" w:hAnsi="Arial" w:cs="Arial"/>
          <w:color w:val="000000"/>
          <w:sz w:val="20"/>
          <w:szCs w:val="20"/>
          <w:lang w:val="x-none"/>
        </w:rPr>
      </w:pPr>
      <w:r w:rsidRPr="003441AC">
        <w:rPr>
          <w:rFonts w:ascii="Arial" w:hAnsi="Arial" w:cs="Arial"/>
          <w:color w:val="000000"/>
          <w:sz w:val="20"/>
          <w:szCs w:val="20"/>
          <w:lang w:val="x-none"/>
        </w:rPr>
        <w:t>Embalagens seguras e com rótulo contendo lote, validade, fabricante e composição.</w:t>
      </w:r>
    </w:p>
    <w:p w14:paraId="406E01CC" w14:textId="77777777" w:rsidR="00C20564" w:rsidRPr="003441AC" w:rsidRDefault="00C20564" w:rsidP="00C20564">
      <w:pPr>
        <w:pStyle w:val="PargrafodaLista"/>
        <w:numPr>
          <w:ilvl w:val="2"/>
          <w:numId w:val="101"/>
        </w:numPr>
        <w:spacing w:before="100" w:beforeAutospacing="1" w:after="100" w:afterAutospacing="1" w:line="240" w:lineRule="auto"/>
        <w:ind w:left="567" w:hanging="12"/>
        <w:rPr>
          <w:rFonts w:ascii="Arial" w:hAnsi="Arial" w:cs="Arial"/>
          <w:color w:val="000000"/>
          <w:sz w:val="20"/>
          <w:szCs w:val="20"/>
          <w:lang w:val="x-none"/>
        </w:rPr>
      </w:pPr>
      <w:r w:rsidRPr="003441AC">
        <w:rPr>
          <w:rFonts w:ascii="Arial" w:hAnsi="Arial" w:cs="Arial"/>
          <w:color w:val="000000"/>
          <w:sz w:val="20"/>
          <w:szCs w:val="20"/>
          <w:lang w:val="x-none"/>
        </w:rPr>
        <w:t>Apresentação de amostras para análise técnica, se necessário.</w:t>
      </w:r>
    </w:p>
    <w:p w14:paraId="5747D696" w14:textId="77777777" w:rsidR="00C20564" w:rsidRDefault="00C20564" w:rsidP="00C20564">
      <w:pPr>
        <w:pStyle w:val="ParagraphStyle"/>
        <w:pBdr>
          <w:top w:val="single" w:sz="6" w:space="0" w:color="000000"/>
          <w:bottom w:val="single" w:sz="6" w:space="0" w:color="000000"/>
        </w:pBdr>
        <w:jc w:val="both"/>
        <w:rPr>
          <w:b/>
          <w:bCs/>
          <w:sz w:val="22"/>
          <w:szCs w:val="22"/>
        </w:rPr>
      </w:pPr>
      <w:r>
        <w:rPr>
          <w:b/>
          <w:bCs/>
          <w:sz w:val="22"/>
          <w:szCs w:val="22"/>
        </w:rPr>
        <w:t>12. - DISPOSIÇÕES GERAIS/INFORMAÇÕES COMPLEMENTARES</w:t>
      </w:r>
    </w:p>
    <w:p w14:paraId="7A000C69" w14:textId="77777777" w:rsidR="00C20564" w:rsidRDefault="00C20564" w:rsidP="00C20564">
      <w:pPr>
        <w:pStyle w:val="ParagraphStyle"/>
        <w:ind w:left="570"/>
        <w:jc w:val="both"/>
        <w:rPr>
          <w:sz w:val="20"/>
          <w:szCs w:val="20"/>
        </w:rPr>
      </w:pPr>
    </w:p>
    <w:p w14:paraId="6EE902C4" w14:textId="77777777" w:rsidR="00C20564" w:rsidRDefault="00C20564" w:rsidP="00C20564">
      <w:pPr>
        <w:pStyle w:val="ParagraphStyle"/>
        <w:ind w:left="284"/>
        <w:jc w:val="both"/>
        <w:rPr>
          <w:color w:val="000000"/>
          <w:sz w:val="20"/>
          <w:szCs w:val="20"/>
        </w:rPr>
      </w:pPr>
      <w:r>
        <w:rPr>
          <w:b/>
          <w:bCs/>
          <w:color w:val="000000"/>
          <w:sz w:val="20"/>
          <w:szCs w:val="20"/>
        </w:rPr>
        <w:t xml:space="preserve">12.1 -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7C1C0552" w14:textId="77777777" w:rsidR="00C20564" w:rsidRDefault="00C20564" w:rsidP="00C20564">
      <w:pPr>
        <w:pStyle w:val="ParagraphStyle"/>
        <w:ind w:left="570"/>
        <w:jc w:val="both"/>
        <w:rPr>
          <w:color w:val="000000"/>
          <w:sz w:val="20"/>
          <w:szCs w:val="20"/>
        </w:rPr>
      </w:pPr>
    </w:p>
    <w:p w14:paraId="5A051F30" w14:textId="77777777" w:rsidR="00C20564" w:rsidRDefault="00C20564" w:rsidP="00C20564">
      <w:pPr>
        <w:pStyle w:val="ParagraphStyle"/>
        <w:ind w:left="570"/>
        <w:jc w:val="both"/>
        <w:rPr>
          <w:color w:val="000000"/>
          <w:sz w:val="20"/>
          <w:szCs w:val="20"/>
        </w:rPr>
      </w:pPr>
    </w:p>
    <w:p w14:paraId="118A4CC8" w14:textId="77777777" w:rsidR="00C20564" w:rsidRDefault="00C20564" w:rsidP="00C20564">
      <w:pPr>
        <w:pStyle w:val="ParagraphStyle"/>
        <w:jc w:val="center"/>
        <w:rPr>
          <w:sz w:val="20"/>
          <w:szCs w:val="20"/>
        </w:rPr>
      </w:pPr>
    </w:p>
    <w:p w14:paraId="01B04E0E" w14:textId="77777777" w:rsidR="00C20564" w:rsidRPr="0048115C" w:rsidRDefault="00C20564" w:rsidP="00C20564">
      <w:pPr>
        <w:pStyle w:val="ParagraphStyle"/>
        <w:jc w:val="center"/>
        <w:rPr>
          <w:color w:val="0D0D0D" w:themeColor="text1" w:themeTint="F2"/>
          <w:sz w:val="20"/>
          <w:szCs w:val="20"/>
        </w:rPr>
      </w:pPr>
      <w:r w:rsidRPr="0048115C">
        <w:rPr>
          <w:color w:val="0D0D0D" w:themeColor="text1" w:themeTint="F2"/>
          <w:sz w:val="20"/>
          <w:szCs w:val="20"/>
        </w:rPr>
        <w:t>Ibaiti, 18 de junho de 2025</w:t>
      </w:r>
    </w:p>
    <w:p w14:paraId="63AF27CE" w14:textId="77777777" w:rsidR="00C20564" w:rsidRDefault="00C20564" w:rsidP="00C20564">
      <w:pPr>
        <w:pStyle w:val="ParagraphStyle"/>
        <w:jc w:val="center"/>
        <w:rPr>
          <w:sz w:val="20"/>
          <w:szCs w:val="20"/>
        </w:rPr>
      </w:pPr>
    </w:p>
    <w:p w14:paraId="5196F6EF" w14:textId="77777777" w:rsidR="00C20564" w:rsidRDefault="00C20564" w:rsidP="00C20564">
      <w:pPr>
        <w:pStyle w:val="ParagraphStyle"/>
        <w:jc w:val="center"/>
        <w:rPr>
          <w:sz w:val="20"/>
          <w:szCs w:val="20"/>
        </w:rPr>
      </w:pPr>
    </w:p>
    <w:p w14:paraId="278C0B4A" w14:textId="77777777" w:rsidR="00C20564" w:rsidRDefault="00C20564" w:rsidP="00C20564">
      <w:pPr>
        <w:pStyle w:val="ParagraphStyle"/>
        <w:jc w:val="center"/>
        <w:rPr>
          <w:sz w:val="20"/>
          <w:szCs w:val="20"/>
        </w:rPr>
      </w:pPr>
    </w:p>
    <w:p w14:paraId="4299CEE7" w14:textId="77777777" w:rsidR="00C20564" w:rsidRDefault="00C20564" w:rsidP="00C20564">
      <w:pPr>
        <w:pStyle w:val="ParagraphStyle"/>
        <w:jc w:val="center"/>
        <w:rPr>
          <w:sz w:val="20"/>
          <w:szCs w:val="20"/>
        </w:rPr>
      </w:pPr>
    </w:p>
    <w:p w14:paraId="21A35687" w14:textId="77777777" w:rsidR="00C20564" w:rsidRDefault="00C20564" w:rsidP="00C20564">
      <w:pPr>
        <w:pStyle w:val="ParagraphStyle"/>
        <w:tabs>
          <w:tab w:val="left" w:pos="5715"/>
        </w:tabs>
        <w:jc w:val="center"/>
        <w:rPr>
          <w:b/>
          <w:bCs/>
          <w:sz w:val="20"/>
          <w:szCs w:val="20"/>
        </w:rPr>
      </w:pPr>
    </w:p>
    <w:p w14:paraId="123B2E05" w14:textId="77777777" w:rsidR="00C20564" w:rsidRPr="0048115C" w:rsidRDefault="00C20564" w:rsidP="00C20564">
      <w:pPr>
        <w:pStyle w:val="ParagraphStyle"/>
        <w:tabs>
          <w:tab w:val="left" w:pos="5715"/>
        </w:tabs>
        <w:jc w:val="center"/>
        <w:rPr>
          <w:b/>
          <w:bCs/>
          <w:color w:val="000000"/>
          <w:sz w:val="20"/>
          <w:szCs w:val="20"/>
        </w:rPr>
      </w:pPr>
      <w:r w:rsidRPr="0048115C">
        <w:rPr>
          <w:b/>
          <w:bCs/>
          <w:sz w:val="20"/>
          <w:szCs w:val="20"/>
        </w:rPr>
        <w:t xml:space="preserve">SHEILA DE </w:t>
      </w:r>
      <w:r w:rsidRPr="0048115C">
        <w:rPr>
          <w:b/>
          <w:bCs/>
          <w:color w:val="000000"/>
          <w:sz w:val="20"/>
          <w:szCs w:val="20"/>
        </w:rPr>
        <w:t>OLIVEIRA GONCALVES</w:t>
      </w:r>
    </w:p>
    <w:p w14:paraId="03613968" w14:textId="77777777" w:rsidR="00C20564" w:rsidRPr="0048115C" w:rsidRDefault="00C20564" w:rsidP="00C20564">
      <w:pPr>
        <w:jc w:val="center"/>
        <w:rPr>
          <w:rFonts w:ascii="Arial" w:hAnsi="Arial" w:cs="Arial"/>
          <w:color w:val="000000"/>
          <w:sz w:val="20"/>
          <w:szCs w:val="20"/>
          <w:lang w:val="x-none"/>
        </w:rPr>
      </w:pPr>
      <w:r>
        <w:rPr>
          <w:rFonts w:ascii="Arial" w:hAnsi="Arial" w:cs="Arial"/>
          <w:color w:val="000000"/>
          <w:sz w:val="20"/>
          <w:szCs w:val="20"/>
          <w:lang w:val="x-none"/>
        </w:rPr>
        <w:t>Presidente da Fundação Hospitalar de Saúde Municipal de Ibaiti</w:t>
      </w:r>
    </w:p>
    <w:p w14:paraId="79375C5F" w14:textId="77777777" w:rsidR="00C20564" w:rsidRDefault="00C20564" w:rsidP="00C20564">
      <w:pPr>
        <w:pStyle w:val="ParagraphStyle"/>
        <w:jc w:val="center"/>
        <w:rPr>
          <w:rFonts w:ascii="Calibri" w:hAnsi="Calibri" w:cs="Calibri"/>
          <w:b/>
          <w:bCs/>
          <w:sz w:val="22"/>
          <w:szCs w:val="22"/>
        </w:rPr>
      </w:pPr>
      <w:r>
        <w:rPr>
          <w:rFonts w:ascii="Calibri" w:hAnsi="Calibri" w:cs="Calibri"/>
          <w:b/>
          <w:bCs/>
          <w:color w:val="FF0000"/>
        </w:rPr>
        <w:br w:type="page"/>
      </w:r>
      <w:r>
        <w:rPr>
          <w:rFonts w:ascii="Calibri" w:hAnsi="Calibri" w:cs="Calibri"/>
          <w:b/>
          <w:bCs/>
          <w:sz w:val="22"/>
          <w:szCs w:val="22"/>
        </w:rPr>
        <w:lastRenderedPageBreak/>
        <w:t>ANEXO 08 – ESTUDO TÉCNICO PRELIMINAR - ETP</w:t>
      </w:r>
    </w:p>
    <w:p w14:paraId="5BDFAF9B" w14:textId="77777777" w:rsidR="00C20564" w:rsidRDefault="00C20564" w:rsidP="00C20564">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4/2025</w:t>
      </w:r>
    </w:p>
    <w:p w14:paraId="2F60BA55" w14:textId="77777777" w:rsidR="00C20564" w:rsidRDefault="00C20564" w:rsidP="00C20564">
      <w:pPr>
        <w:pStyle w:val="ParagraphStyle"/>
        <w:spacing w:line="360" w:lineRule="auto"/>
        <w:jc w:val="both"/>
        <w:rPr>
          <w:rFonts w:ascii="Calibri" w:hAnsi="Calibri" w:cs="Calibri"/>
          <w:color w:val="000000"/>
          <w:sz w:val="20"/>
          <w:szCs w:val="20"/>
        </w:rPr>
      </w:pPr>
    </w:p>
    <w:p w14:paraId="5693B4C7" w14:textId="77777777" w:rsidR="00C20564" w:rsidRDefault="00C20564" w:rsidP="00C20564">
      <w:pPr>
        <w:pStyle w:val="ParagraphStyle"/>
        <w:spacing w:line="276" w:lineRule="auto"/>
        <w:jc w:val="center"/>
        <w:rPr>
          <w:rFonts w:ascii="Calibri" w:hAnsi="Calibri" w:cs="Calibri"/>
          <w:b/>
          <w:bCs/>
        </w:rPr>
      </w:pPr>
      <w:bookmarkStart w:id="23" w:name="_Hlk201069637"/>
      <w:r>
        <w:rPr>
          <w:rFonts w:ascii="Calibri" w:hAnsi="Calibri" w:cs="Calibri"/>
          <w:b/>
          <w:bCs/>
        </w:rPr>
        <w:t>ESTUDO TÉCNICO PRELIMINAR</w:t>
      </w:r>
    </w:p>
    <w:p w14:paraId="7B8B2C87" w14:textId="77777777" w:rsidR="00C20564" w:rsidRDefault="00C20564" w:rsidP="00C20564">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25382903" w14:textId="77777777" w:rsidR="00C20564" w:rsidRDefault="00C20564" w:rsidP="00C20564">
      <w:pPr>
        <w:pStyle w:val="ParagraphStyle"/>
        <w:spacing w:line="360" w:lineRule="auto"/>
        <w:rPr>
          <w:rFonts w:ascii="Calibri" w:hAnsi="Calibri" w:cs="Calibri"/>
          <w:sz w:val="20"/>
          <w:szCs w:val="20"/>
        </w:rPr>
      </w:pPr>
    </w:p>
    <w:p w14:paraId="768A1634" w14:textId="77777777" w:rsidR="00C20564" w:rsidRDefault="00C20564" w:rsidP="00C20564">
      <w:pPr>
        <w:pStyle w:val="ParagraphStyle"/>
        <w:spacing w:line="360" w:lineRule="auto"/>
        <w:rPr>
          <w:rFonts w:ascii="Calibri" w:hAnsi="Calibri" w:cs="Calibri"/>
          <w:sz w:val="20"/>
          <w:szCs w:val="20"/>
        </w:rPr>
      </w:pPr>
    </w:p>
    <w:p w14:paraId="2A82B8FC"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73FF6B31" w14:textId="77777777" w:rsidR="00C20564" w:rsidRDefault="00C20564" w:rsidP="00C20564">
      <w:pPr>
        <w:pStyle w:val="ParagraphStyle"/>
        <w:spacing w:line="360" w:lineRule="auto"/>
        <w:rPr>
          <w:rFonts w:ascii="Calibri" w:hAnsi="Calibri" w:cs="Calibri"/>
          <w:sz w:val="20"/>
          <w:szCs w:val="20"/>
        </w:rPr>
      </w:pPr>
    </w:p>
    <w:p w14:paraId="28C03A3A"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 Informações Básicas</w:t>
      </w:r>
    </w:p>
    <w:p w14:paraId="71868D9F" w14:textId="77777777" w:rsidR="00C20564" w:rsidRDefault="00C20564" w:rsidP="00C20564">
      <w:pPr>
        <w:pStyle w:val="ParagraphStyle"/>
        <w:spacing w:line="360" w:lineRule="auto"/>
        <w:rPr>
          <w:rFonts w:ascii="Calibri" w:hAnsi="Calibri" w:cs="Calibri"/>
          <w:color w:val="000000"/>
          <w:sz w:val="20"/>
          <w:szCs w:val="20"/>
        </w:rPr>
      </w:pPr>
      <w:r>
        <w:rPr>
          <w:rFonts w:ascii="Calibri" w:hAnsi="Calibri" w:cs="Calibri"/>
          <w:color w:val="000000"/>
          <w:sz w:val="20"/>
          <w:szCs w:val="20"/>
        </w:rPr>
        <w:t>Aquisição de saneantes para lavanderia hospitalar e produtos de limpeza hospitalar, para atender as necessidades do Hospital Municipal de Ibaiti, conforme condições e especificações constantes no Termo de Referência.,</w:t>
      </w:r>
    </w:p>
    <w:p w14:paraId="51F402B3" w14:textId="77777777" w:rsidR="00C20564" w:rsidRDefault="00C20564" w:rsidP="00C20564">
      <w:pPr>
        <w:pStyle w:val="ParagraphStyle"/>
        <w:spacing w:line="360" w:lineRule="auto"/>
        <w:rPr>
          <w:rFonts w:ascii="Calibri" w:hAnsi="Calibri" w:cs="Calibri"/>
          <w:color w:val="000000"/>
          <w:sz w:val="20"/>
          <w:szCs w:val="20"/>
        </w:rPr>
      </w:pPr>
    </w:p>
    <w:p w14:paraId="19186346"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57A52A87"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A presente solicitação tem como objeto a aquisição de produtos essenciais para o funcionamento da lavanderia do Hospital Municipal de Ibaiti bem como para limpeza do ambiente hospitalar, a fim de garantir a qualidade e a eficiência dos serviços prestados à população atendida.</w:t>
      </w:r>
    </w:p>
    <w:p w14:paraId="765D5C6C"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A lavanderia hospitalar desempenha um papel fundamental na manutenção da higiene e controle de infecções, sendo responsável pela limpeza e desinfecção de roupas e outros materiais utilizados pelos pacientes e pela equipe. A aquisição de produtos adequados e de qualidade como, detergentes, desinfetantes, amaciantes, alvejantes e outros produtos específicos para o ambiente hospitalar, é imprescindível para garantir a correta higienização e evitar riscos à saúde.</w:t>
      </w:r>
    </w:p>
    <w:p w14:paraId="76AFA433"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Além disso, a utilização de produtos eficazes contribui diretamente para a redução de custos, uma vez que promove a durabilidade dos tecidos, evitando a necessidade de reposição frequente de roupas e outros materiais. A eficiência na lavagem também colabora com a agilidade no atendimento aos pacientes e na manutenção de um ambiente hospitalar limpo e seguro.</w:t>
      </w:r>
    </w:p>
    <w:p w14:paraId="4B3B3A3A"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 xml:space="preserve">Como também é imprescindível a utilização de produtos adequados para a higienização e limpeza do ambiente hospitalar como desinfetantes e detergentes com propriedades especificas para o ambiente de um hospital. </w:t>
      </w:r>
    </w:p>
    <w:p w14:paraId="3A35AD18"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Portanto, a aquisição dos produtos mencionados é de extrema importância para o funcionamento adequado da lavanderia e para a higienização do hospital, o que torna possível a continuidade da prestação de serviços de qualidade à população de Ibaiti, conforme as normas e protocolos estabelecidos para o ambiente hospitalar.</w:t>
      </w:r>
    </w:p>
    <w:p w14:paraId="383E4C62" w14:textId="77777777" w:rsidR="00C20564" w:rsidRDefault="00C20564" w:rsidP="00C20564">
      <w:pPr>
        <w:pStyle w:val="ParagraphStyle"/>
        <w:spacing w:line="360" w:lineRule="auto"/>
        <w:jc w:val="both"/>
        <w:rPr>
          <w:rFonts w:ascii="Calibri" w:hAnsi="Calibri" w:cs="Calibri"/>
          <w:sz w:val="20"/>
          <w:szCs w:val="20"/>
        </w:rPr>
      </w:pPr>
    </w:p>
    <w:p w14:paraId="49051D33"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requisitante</w:t>
      </w:r>
    </w:p>
    <w:p w14:paraId="643DFFF2"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dos seguintes locais:</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127"/>
        <w:gridCol w:w="1354"/>
        <w:gridCol w:w="1354"/>
        <w:gridCol w:w="3745"/>
        <w:gridCol w:w="1760"/>
      </w:tblGrid>
      <w:tr w:rsidR="00C20564" w14:paraId="7EADD121" w14:textId="77777777" w:rsidTr="00FD4730">
        <w:trPr>
          <w:trHeight w:val="50"/>
          <w:jc w:val="center"/>
        </w:trPr>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3990DFA0" w14:textId="77777777" w:rsidR="00C20564" w:rsidRDefault="00C20564" w:rsidP="00FD4730">
            <w:pPr>
              <w:pStyle w:val="ParagraphStyle"/>
              <w:rPr>
                <w:sz w:val="20"/>
                <w:szCs w:val="20"/>
              </w:rPr>
            </w:pPr>
            <w:r>
              <w:rPr>
                <w:sz w:val="20"/>
                <w:szCs w:val="20"/>
              </w:rPr>
              <w:t>Entidade</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14:paraId="05DFC882" w14:textId="77777777" w:rsidR="00C20564" w:rsidRDefault="00C20564" w:rsidP="00FD4730">
            <w:pPr>
              <w:pStyle w:val="ParagraphStyle"/>
              <w:rPr>
                <w:sz w:val="20"/>
                <w:szCs w:val="20"/>
              </w:rPr>
            </w:pPr>
            <w:r>
              <w:rPr>
                <w:sz w:val="20"/>
                <w:szCs w:val="20"/>
              </w:rPr>
              <w:t>Solicitação</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14:paraId="751BCC5C" w14:textId="77777777" w:rsidR="00C20564" w:rsidRDefault="00C20564" w:rsidP="00FD4730">
            <w:pPr>
              <w:pStyle w:val="ParagraphStyle"/>
              <w:rPr>
                <w:sz w:val="20"/>
                <w:szCs w:val="20"/>
              </w:rPr>
            </w:pPr>
            <w:r>
              <w:rPr>
                <w:sz w:val="20"/>
                <w:szCs w:val="20"/>
              </w:rPr>
              <w:t>Exercício</w:t>
            </w:r>
          </w:p>
        </w:tc>
        <w:tc>
          <w:tcPr>
            <w:tcW w:w="3183" w:type="dxa"/>
            <w:tcBorders>
              <w:top w:val="single" w:sz="6" w:space="0" w:color="000000"/>
              <w:left w:val="single" w:sz="6" w:space="0" w:color="000000"/>
              <w:bottom w:val="single" w:sz="6" w:space="0" w:color="000000"/>
              <w:right w:val="single" w:sz="6" w:space="0" w:color="000000"/>
            </w:tcBorders>
            <w:shd w:val="clear" w:color="auto" w:fill="auto"/>
          </w:tcPr>
          <w:p w14:paraId="467BDAE9" w14:textId="77777777" w:rsidR="00C20564" w:rsidRDefault="00C20564" w:rsidP="00FD4730">
            <w:pPr>
              <w:pStyle w:val="ParagraphStyle"/>
              <w:rPr>
                <w:sz w:val="20"/>
                <w:szCs w:val="20"/>
              </w:rPr>
            </w:pPr>
            <w:r>
              <w:rPr>
                <w:sz w:val="20"/>
                <w:szCs w:val="20"/>
              </w:rPr>
              <w:t>Solicitante</w:t>
            </w:r>
          </w:p>
        </w:tc>
        <w:tc>
          <w:tcPr>
            <w:tcW w:w="1496" w:type="dxa"/>
            <w:tcBorders>
              <w:top w:val="single" w:sz="6" w:space="0" w:color="000000"/>
              <w:left w:val="single" w:sz="6" w:space="0" w:color="000000"/>
              <w:bottom w:val="single" w:sz="6" w:space="0" w:color="000000"/>
              <w:right w:val="single" w:sz="6" w:space="0" w:color="000000"/>
            </w:tcBorders>
            <w:shd w:val="clear" w:color="auto" w:fill="auto"/>
          </w:tcPr>
          <w:p w14:paraId="1889EF4B" w14:textId="77777777" w:rsidR="00C20564" w:rsidRDefault="00C20564" w:rsidP="00FD4730">
            <w:pPr>
              <w:pStyle w:val="ParagraphStyle"/>
              <w:rPr>
                <w:sz w:val="20"/>
                <w:szCs w:val="20"/>
              </w:rPr>
            </w:pPr>
            <w:r>
              <w:rPr>
                <w:sz w:val="20"/>
                <w:szCs w:val="20"/>
              </w:rPr>
              <w:t>Local</w:t>
            </w:r>
          </w:p>
        </w:tc>
      </w:tr>
      <w:tr w:rsidR="00C20564" w14:paraId="6E5DF887" w14:textId="77777777" w:rsidTr="00FD4730">
        <w:trPr>
          <w:jc w:val="center"/>
        </w:trPr>
        <w:tc>
          <w:tcPr>
            <w:tcW w:w="957" w:type="dxa"/>
            <w:tcBorders>
              <w:top w:val="single" w:sz="6" w:space="0" w:color="000000"/>
              <w:left w:val="single" w:sz="6" w:space="0" w:color="000000"/>
              <w:bottom w:val="single" w:sz="6" w:space="0" w:color="000000"/>
              <w:right w:val="single" w:sz="6" w:space="0" w:color="000000"/>
            </w:tcBorders>
            <w:shd w:val="clear" w:color="auto" w:fill="auto"/>
          </w:tcPr>
          <w:p w14:paraId="6D3CEABA" w14:textId="77777777" w:rsidR="00C20564" w:rsidRDefault="00C20564" w:rsidP="00FD4730">
            <w:pPr>
              <w:pStyle w:val="ParagraphStyle"/>
              <w:rPr>
                <w:sz w:val="20"/>
                <w:szCs w:val="20"/>
              </w:rPr>
            </w:pPr>
            <w:r>
              <w:rPr>
                <w:sz w:val="20"/>
                <w:szCs w:val="20"/>
              </w:rPr>
              <w:lastRenderedPageBreak/>
              <w:t>191</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14:paraId="5505D8A1" w14:textId="77777777" w:rsidR="00C20564" w:rsidRDefault="00C20564" w:rsidP="00FD4730">
            <w:pPr>
              <w:pStyle w:val="ParagraphStyle"/>
              <w:rPr>
                <w:sz w:val="20"/>
                <w:szCs w:val="20"/>
              </w:rPr>
            </w:pPr>
            <w:r>
              <w:rPr>
                <w:sz w:val="20"/>
                <w:szCs w:val="20"/>
              </w:rPr>
              <w:t>11</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14:paraId="5C548A74" w14:textId="77777777" w:rsidR="00C20564" w:rsidRDefault="00C20564" w:rsidP="00FD4730">
            <w:pPr>
              <w:pStyle w:val="ParagraphStyle"/>
              <w:rPr>
                <w:sz w:val="20"/>
                <w:szCs w:val="20"/>
              </w:rPr>
            </w:pPr>
            <w:r>
              <w:rPr>
                <w:sz w:val="20"/>
                <w:szCs w:val="20"/>
              </w:rPr>
              <w:t>2025</w:t>
            </w:r>
          </w:p>
        </w:tc>
        <w:tc>
          <w:tcPr>
            <w:tcW w:w="3183" w:type="dxa"/>
            <w:tcBorders>
              <w:top w:val="single" w:sz="6" w:space="0" w:color="000000"/>
              <w:left w:val="single" w:sz="6" w:space="0" w:color="000000"/>
              <w:bottom w:val="single" w:sz="6" w:space="0" w:color="000000"/>
              <w:right w:val="single" w:sz="6" w:space="0" w:color="000000"/>
            </w:tcBorders>
            <w:shd w:val="clear" w:color="auto" w:fill="auto"/>
          </w:tcPr>
          <w:p w14:paraId="3250688C" w14:textId="77777777" w:rsidR="00C20564" w:rsidRDefault="00C20564" w:rsidP="00FD4730">
            <w:pPr>
              <w:pStyle w:val="ParagraphStyle"/>
              <w:rPr>
                <w:sz w:val="20"/>
                <w:szCs w:val="20"/>
              </w:rPr>
            </w:pPr>
            <w:r>
              <w:rPr>
                <w:sz w:val="20"/>
                <w:szCs w:val="20"/>
              </w:rPr>
              <w:t>SHEILA DE OLIVEIRA GONCALVES</w:t>
            </w:r>
          </w:p>
        </w:tc>
        <w:tc>
          <w:tcPr>
            <w:tcW w:w="1496" w:type="dxa"/>
            <w:tcBorders>
              <w:top w:val="single" w:sz="6" w:space="0" w:color="000000"/>
              <w:left w:val="single" w:sz="6" w:space="0" w:color="000000"/>
              <w:bottom w:val="single" w:sz="6" w:space="0" w:color="000000"/>
              <w:right w:val="single" w:sz="6" w:space="0" w:color="000000"/>
            </w:tcBorders>
            <w:shd w:val="clear" w:color="auto" w:fill="auto"/>
          </w:tcPr>
          <w:p w14:paraId="51C7859F" w14:textId="77777777" w:rsidR="00C20564" w:rsidRDefault="00C20564" w:rsidP="00FD4730">
            <w:pPr>
              <w:pStyle w:val="ParagraphStyle"/>
              <w:rPr>
                <w:sz w:val="20"/>
                <w:szCs w:val="20"/>
              </w:rPr>
            </w:pPr>
            <w:r>
              <w:rPr>
                <w:sz w:val="20"/>
                <w:szCs w:val="20"/>
              </w:rPr>
              <w:t>Hospital Municipal</w:t>
            </w:r>
          </w:p>
        </w:tc>
      </w:tr>
    </w:tbl>
    <w:p w14:paraId="26145618" w14:textId="77777777" w:rsidR="00C20564" w:rsidRDefault="00C20564" w:rsidP="00C20564">
      <w:pPr>
        <w:pStyle w:val="ParagraphStyle"/>
        <w:spacing w:line="360" w:lineRule="auto"/>
        <w:jc w:val="both"/>
        <w:rPr>
          <w:rFonts w:ascii="Calibri" w:hAnsi="Calibri" w:cs="Calibri"/>
          <w:sz w:val="20"/>
          <w:szCs w:val="20"/>
        </w:rPr>
      </w:pPr>
    </w:p>
    <w:p w14:paraId="7537A4B7"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4. Descrição dos requisitos da contratação</w:t>
      </w:r>
    </w:p>
    <w:p w14:paraId="72B7040D" w14:textId="77777777" w:rsidR="00C20564" w:rsidRPr="00C82B16" w:rsidRDefault="00C20564" w:rsidP="00C20564">
      <w:pPr>
        <w:spacing w:before="100" w:beforeAutospacing="1" w:after="100" w:afterAutospacing="1" w:line="240" w:lineRule="auto"/>
        <w:outlineLvl w:val="3"/>
        <w:rPr>
          <w:rFonts w:ascii="Calibri" w:hAnsi="Calibri" w:cs="Calibri"/>
          <w:sz w:val="20"/>
          <w:szCs w:val="20"/>
          <w:u w:val="single"/>
          <w:lang w:val="x-none"/>
        </w:rPr>
      </w:pPr>
      <w:bookmarkStart w:id="24" w:name="_Hlk201068107"/>
      <w:r w:rsidRPr="00C82B16">
        <w:rPr>
          <w:rFonts w:ascii="Calibri" w:hAnsi="Calibri" w:cs="Calibri"/>
          <w:sz w:val="20"/>
          <w:szCs w:val="20"/>
          <w:u w:val="single"/>
          <w:lang w:val="x-none"/>
        </w:rPr>
        <w:t>Registro na ANVISA:</w:t>
      </w:r>
    </w:p>
    <w:p w14:paraId="7223656C" w14:textId="77777777" w:rsidR="00C20564" w:rsidRPr="00C82B16" w:rsidRDefault="00C20564" w:rsidP="00C20564">
      <w:pPr>
        <w:numPr>
          <w:ilvl w:val="0"/>
          <w:numId w:val="102"/>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Todos os saneantes hospitalares (como desinfetantes, detergentes, germicidas etc.) devem ser regularizados junto à ANVISA, conforme a RDC nº 59/2010 e RDC nº 35/2010.</w:t>
      </w:r>
    </w:p>
    <w:p w14:paraId="52F6E66E" w14:textId="77777777" w:rsidR="00C20564" w:rsidRPr="00C82B16" w:rsidRDefault="00C20564" w:rsidP="00C20564">
      <w:pPr>
        <w:numPr>
          <w:ilvl w:val="0"/>
          <w:numId w:val="102"/>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Exigir no edital:</w:t>
      </w:r>
    </w:p>
    <w:p w14:paraId="64F2F016" w14:textId="77777777" w:rsidR="00C20564" w:rsidRPr="00C82B16" w:rsidRDefault="00C20564" w:rsidP="00C20564">
      <w:pPr>
        <w:numPr>
          <w:ilvl w:val="1"/>
          <w:numId w:val="102"/>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Número do registro ou notificação na ANVISA do produto.</w:t>
      </w:r>
    </w:p>
    <w:p w14:paraId="56F16BEF" w14:textId="77777777" w:rsidR="00C20564" w:rsidRPr="00C82B16" w:rsidRDefault="00C20564" w:rsidP="00C20564">
      <w:pPr>
        <w:numPr>
          <w:ilvl w:val="1"/>
          <w:numId w:val="102"/>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Cópia do Certificado de Autorização de Funcionamento (AFE) da empresa fornecedora.</w:t>
      </w:r>
    </w:p>
    <w:p w14:paraId="06C697E7" w14:textId="77777777" w:rsidR="00C20564" w:rsidRPr="00C82B16" w:rsidRDefault="00C20564" w:rsidP="00C20564">
      <w:pPr>
        <w:spacing w:before="100" w:beforeAutospacing="1" w:after="100" w:afterAutospacing="1" w:line="240" w:lineRule="auto"/>
        <w:outlineLvl w:val="3"/>
        <w:rPr>
          <w:rFonts w:ascii="Calibri" w:hAnsi="Calibri" w:cs="Calibri"/>
          <w:sz w:val="20"/>
          <w:szCs w:val="20"/>
          <w:u w:val="single"/>
          <w:lang w:val="x-none"/>
        </w:rPr>
      </w:pPr>
      <w:r w:rsidRPr="00C82B16">
        <w:rPr>
          <w:rFonts w:ascii="Calibri" w:hAnsi="Calibri" w:cs="Calibri"/>
          <w:sz w:val="20"/>
          <w:szCs w:val="20"/>
          <w:u w:val="single"/>
          <w:lang w:val="x-none"/>
        </w:rPr>
        <w:t>Especificação detalhada dos produtos:</w:t>
      </w:r>
    </w:p>
    <w:p w14:paraId="0BBE37DC" w14:textId="77777777" w:rsidR="00C20564" w:rsidRPr="00C82B16" w:rsidRDefault="00C20564" w:rsidP="00C20564">
      <w:pPr>
        <w:numPr>
          <w:ilvl w:val="0"/>
          <w:numId w:val="103"/>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Formulação e concentração do princípio ativo.</w:t>
      </w:r>
    </w:p>
    <w:p w14:paraId="1B71BC94" w14:textId="77777777" w:rsidR="00C20564" w:rsidRPr="00C82B16" w:rsidRDefault="00C20564" w:rsidP="00C20564">
      <w:pPr>
        <w:numPr>
          <w:ilvl w:val="0"/>
          <w:numId w:val="103"/>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Tempo de contato e modo de uso.</w:t>
      </w:r>
    </w:p>
    <w:p w14:paraId="755C4271" w14:textId="77777777" w:rsidR="00C20564" w:rsidRPr="00C82B16" w:rsidRDefault="00C20564" w:rsidP="00C20564">
      <w:pPr>
        <w:numPr>
          <w:ilvl w:val="0"/>
          <w:numId w:val="103"/>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Registro de eficácia comprovada contra microrganismos patógenos, caso o produto seja desinfetante.</w:t>
      </w:r>
    </w:p>
    <w:p w14:paraId="6F6DF098" w14:textId="77777777" w:rsidR="00C20564" w:rsidRPr="00C82B16" w:rsidRDefault="00C20564" w:rsidP="00C20564">
      <w:pPr>
        <w:numPr>
          <w:ilvl w:val="0"/>
          <w:numId w:val="103"/>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Compatibilidade com materiais hospitalares (</w:t>
      </w:r>
      <w:proofErr w:type="spellStart"/>
      <w:r w:rsidRPr="00C82B16">
        <w:rPr>
          <w:rFonts w:ascii="Calibri" w:hAnsi="Calibri" w:cs="Calibri"/>
          <w:sz w:val="20"/>
          <w:szCs w:val="20"/>
          <w:lang w:val="x-none"/>
        </w:rPr>
        <w:t>ex</w:t>
      </w:r>
      <w:proofErr w:type="spellEnd"/>
      <w:r w:rsidRPr="00C82B16">
        <w:rPr>
          <w:rFonts w:ascii="Calibri" w:hAnsi="Calibri" w:cs="Calibri"/>
          <w:sz w:val="20"/>
          <w:szCs w:val="20"/>
          <w:lang w:val="x-none"/>
        </w:rPr>
        <w:t>: inox, PVC, acrílico).</w:t>
      </w:r>
    </w:p>
    <w:p w14:paraId="67B3E7AF" w14:textId="77777777" w:rsidR="00C20564" w:rsidRPr="00C82B16" w:rsidRDefault="00C20564" w:rsidP="00C20564">
      <w:pPr>
        <w:spacing w:before="100" w:beforeAutospacing="1" w:after="100" w:afterAutospacing="1" w:line="240" w:lineRule="auto"/>
        <w:outlineLvl w:val="2"/>
        <w:rPr>
          <w:rFonts w:ascii="Calibri" w:hAnsi="Calibri" w:cs="Calibri"/>
          <w:sz w:val="20"/>
          <w:szCs w:val="20"/>
          <w:u w:val="single"/>
          <w:lang w:val="x-none"/>
        </w:rPr>
      </w:pPr>
      <w:r w:rsidRPr="00C82B16">
        <w:rPr>
          <w:rFonts w:ascii="Calibri" w:hAnsi="Calibri" w:cs="Calibri"/>
          <w:sz w:val="20"/>
          <w:szCs w:val="20"/>
          <w:u w:val="single"/>
          <w:lang w:val="x-none"/>
        </w:rPr>
        <w:t>Condições Comerciais (Requisitos da proposta):</w:t>
      </w:r>
    </w:p>
    <w:p w14:paraId="7BCC1723" w14:textId="77777777" w:rsidR="00C20564" w:rsidRPr="00C82B16" w:rsidRDefault="00C20564" w:rsidP="00C20564">
      <w:pPr>
        <w:numPr>
          <w:ilvl w:val="0"/>
          <w:numId w:val="104"/>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Validade mínima do produto na data da entrega</w:t>
      </w:r>
      <w:r>
        <w:rPr>
          <w:rFonts w:ascii="Calibri" w:hAnsi="Calibri" w:cs="Calibri"/>
          <w:sz w:val="20"/>
          <w:szCs w:val="20"/>
          <w:lang w:val="x-none"/>
        </w:rPr>
        <w:t>: mínimo de 12 meses.</w:t>
      </w:r>
    </w:p>
    <w:p w14:paraId="5FA08F80" w14:textId="77777777" w:rsidR="00C20564" w:rsidRPr="00C82B16" w:rsidRDefault="00C20564" w:rsidP="00C20564">
      <w:pPr>
        <w:numPr>
          <w:ilvl w:val="0"/>
          <w:numId w:val="104"/>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Embalagens seguras e com rótulo contendo lote, validade, fabricante e composição.</w:t>
      </w:r>
    </w:p>
    <w:p w14:paraId="2DAE1005" w14:textId="77777777" w:rsidR="00C20564" w:rsidRPr="00C82B16" w:rsidRDefault="00C20564" w:rsidP="00C20564">
      <w:pPr>
        <w:numPr>
          <w:ilvl w:val="0"/>
          <w:numId w:val="104"/>
        </w:numPr>
        <w:spacing w:before="100" w:beforeAutospacing="1" w:after="100" w:afterAutospacing="1" w:line="240" w:lineRule="auto"/>
        <w:rPr>
          <w:rFonts w:ascii="Calibri" w:hAnsi="Calibri" w:cs="Calibri"/>
          <w:sz w:val="20"/>
          <w:szCs w:val="20"/>
          <w:lang w:val="x-none"/>
        </w:rPr>
      </w:pPr>
      <w:r w:rsidRPr="00C82B16">
        <w:rPr>
          <w:rFonts w:ascii="Calibri" w:hAnsi="Calibri" w:cs="Calibri"/>
          <w:sz w:val="20"/>
          <w:szCs w:val="20"/>
          <w:lang w:val="x-none"/>
        </w:rPr>
        <w:t xml:space="preserve">Apresentação de amostras para análise técnica, </w:t>
      </w:r>
      <w:r>
        <w:rPr>
          <w:rFonts w:ascii="Calibri" w:hAnsi="Calibri" w:cs="Calibri"/>
          <w:sz w:val="20"/>
          <w:szCs w:val="20"/>
          <w:lang w:val="x-none"/>
        </w:rPr>
        <w:t>se necessário.</w:t>
      </w:r>
    </w:p>
    <w:bookmarkEnd w:id="24"/>
    <w:p w14:paraId="09A96696"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42D14901" w14:textId="77777777" w:rsidR="00C20564" w:rsidRPr="00C82B16" w:rsidRDefault="00C20564" w:rsidP="00C20564">
      <w:pPr>
        <w:pStyle w:val="ParagraphStyle"/>
        <w:spacing w:line="360" w:lineRule="auto"/>
        <w:jc w:val="both"/>
        <w:rPr>
          <w:rFonts w:ascii="Calibri" w:hAnsi="Calibri" w:cs="Calibri"/>
          <w:sz w:val="20"/>
          <w:szCs w:val="20"/>
        </w:rPr>
      </w:pPr>
      <w:r w:rsidRPr="00C82B16">
        <w:rPr>
          <w:rFonts w:ascii="Calibri" w:hAnsi="Calibri" w:cs="Calibri"/>
          <w:sz w:val="20"/>
          <w:szCs w:val="20"/>
        </w:rPr>
        <w:t>Para fins de estimativa de valores visando à aquisição de saneantes e produtos de limpeza hospitalar, foi realizado levantamento de preços de mercado com base em duas fontes principais:</w:t>
      </w:r>
    </w:p>
    <w:p w14:paraId="71EA9443" w14:textId="77777777" w:rsidR="00C20564" w:rsidRPr="00C82B16" w:rsidRDefault="00C20564" w:rsidP="00C20564">
      <w:pPr>
        <w:pStyle w:val="ParagraphStyle"/>
        <w:widowControl/>
        <w:numPr>
          <w:ilvl w:val="0"/>
          <w:numId w:val="105"/>
        </w:numPr>
        <w:spacing w:line="360" w:lineRule="auto"/>
        <w:jc w:val="both"/>
        <w:rPr>
          <w:rFonts w:ascii="Calibri" w:hAnsi="Calibri" w:cs="Calibri"/>
          <w:sz w:val="20"/>
          <w:szCs w:val="20"/>
        </w:rPr>
      </w:pPr>
      <w:r w:rsidRPr="00C82B16">
        <w:rPr>
          <w:rFonts w:ascii="Calibri" w:hAnsi="Calibri" w:cs="Calibri"/>
          <w:sz w:val="20"/>
          <w:szCs w:val="20"/>
        </w:rPr>
        <w:t>Coleta de orçamentos junto a fornecedores do ramo, devidamente formalizados e atualizados, os quais refletem os valores praticados no mercado no período da pesquisa;</w:t>
      </w:r>
    </w:p>
    <w:p w14:paraId="4F46B391" w14:textId="77777777" w:rsidR="00C20564" w:rsidRPr="00C82B16" w:rsidRDefault="00C20564" w:rsidP="00C20564">
      <w:pPr>
        <w:pStyle w:val="ParagraphStyle"/>
        <w:widowControl/>
        <w:numPr>
          <w:ilvl w:val="0"/>
          <w:numId w:val="105"/>
        </w:numPr>
        <w:spacing w:line="360" w:lineRule="auto"/>
        <w:jc w:val="both"/>
        <w:rPr>
          <w:rFonts w:ascii="Calibri" w:hAnsi="Calibri" w:cs="Calibri"/>
          <w:sz w:val="20"/>
          <w:szCs w:val="20"/>
        </w:rPr>
      </w:pPr>
      <w:r w:rsidRPr="00C82B16">
        <w:rPr>
          <w:rFonts w:ascii="Calibri" w:hAnsi="Calibri" w:cs="Calibri"/>
          <w:sz w:val="20"/>
          <w:szCs w:val="20"/>
        </w:rPr>
        <w:t>Consulta ao Banco de Preços, que permitem a verificação de valores praticados por outros entes públicos em contratações similares.</w:t>
      </w:r>
    </w:p>
    <w:p w14:paraId="6663AACC" w14:textId="77777777" w:rsidR="00C20564" w:rsidRPr="00C82B16" w:rsidRDefault="00C20564" w:rsidP="00C20564">
      <w:pPr>
        <w:pStyle w:val="ParagraphStyle"/>
        <w:spacing w:line="360" w:lineRule="auto"/>
        <w:jc w:val="both"/>
        <w:rPr>
          <w:rFonts w:ascii="Calibri" w:hAnsi="Calibri" w:cs="Calibri"/>
          <w:sz w:val="20"/>
          <w:szCs w:val="20"/>
        </w:rPr>
      </w:pPr>
      <w:r w:rsidRPr="00C82B16">
        <w:rPr>
          <w:rFonts w:ascii="Calibri" w:hAnsi="Calibri" w:cs="Calibri"/>
          <w:sz w:val="20"/>
          <w:szCs w:val="20"/>
        </w:rPr>
        <w:t>A utilização dessas fontes tem como objetivo assegurar a definição de um valor estimado condizente com os preços de mercado, atendendo aos princípios da economicidade, eficiência e transparência exigidos pela legislação vigente, especialmente nos termos da Lei nº 14.133/2021.</w:t>
      </w:r>
    </w:p>
    <w:p w14:paraId="189C4E3F" w14:textId="77777777" w:rsidR="00C20564" w:rsidRDefault="00C20564" w:rsidP="00C20564">
      <w:pPr>
        <w:pStyle w:val="ParagraphStyle"/>
        <w:spacing w:line="360" w:lineRule="auto"/>
        <w:jc w:val="both"/>
        <w:rPr>
          <w:rFonts w:ascii="Calibri" w:hAnsi="Calibri" w:cs="Calibri"/>
          <w:sz w:val="20"/>
          <w:szCs w:val="20"/>
        </w:rPr>
      </w:pPr>
    </w:p>
    <w:p w14:paraId="3F727D36"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263A4E8B" w14:textId="77777777" w:rsidR="00C20564" w:rsidRPr="00AD4DF3" w:rsidRDefault="00C20564" w:rsidP="00C20564">
      <w:pPr>
        <w:pStyle w:val="ParagraphStyle"/>
        <w:spacing w:line="360" w:lineRule="auto"/>
        <w:ind w:hanging="1"/>
        <w:jc w:val="both"/>
        <w:rPr>
          <w:rFonts w:ascii="Calibri" w:hAnsi="Calibri" w:cs="Calibri"/>
          <w:sz w:val="20"/>
          <w:szCs w:val="20"/>
        </w:rPr>
      </w:pPr>
      <w:r w:rsidRPr="00AD4DF3">
        <w:rPr>
          <w:rFonts w:ascii="Calibri" w:hAnsi="Calibri" w:cs="Calibri"/>
          <w:sz w:val="20"/>
          <w:szCs w:val="20"/>
        </w:rPr>
        <w:t xml:space="preserve">O quantitativo do objeto está presente na solicitação nº 11/2025 </w:t>
      </w:r>
      <w:r w:rsidRPr="00AD4DF3">
        <w:rPr>
          <w:rFonts w:ascii="Calibri" w:hAnsi="Calibri" w:cs="Calibri"/>
          <w:sz w:val="20"/>
          <w:szCs w:val="20"/>
          <w:lang w:val="pt-BR"/>
        </w:rPr>
        <w:t xml:space="preserve">sendo que a estimativa dos itens a serem adquiridos foram definidos com base no histórico de consumo da unidade requisitante, considerando-se os registros dos últimos meses/anos, bem como a previsão de demanda futura, de acordo com a ampliação dos serviços e atendimentos prestados. Também foram levados em conta os estoques existentes, a capacidade de armazenamento </w:t>
      </w:r>
      <w:r w:rsidRPr="00AD4DF3">
        <w:rPr>
          <w:rFonts w:ascii="Calibri" w:hAnsi="Calibri" w:cs="Calibri"/>
          <w:sz w:val="20"/>
          <w:szCs w:val="20"/>
          <w:lang w:val="pt-BR"/>
        </w:rPr>
        <w:lastRenderedPageBreak/>
        <w:t>e o prazo de vigência contratual previsto, de modo a garantir o abastecimento adequado e contínuo, evitando tanto a falta quanto o excesso de produtos.</w:t>
      </w:r>
    </w:p>
    <w:p w14:paraId="25E400BE" w14:textId="77777777" w:rsidR="00C20564" w:rsidRDefault="00C20564" w:rsidP="00C20564">
      <w:pPr>
        <w:pStyle w:val="ParagraphStyle"/>
        <w:spacing w:line="360" w:lineRule="auto"/>
        <w:rPr>
          <w:rFonts w:ascii="Calibri" w:hAnsi="Calibri" w:cs="Calibri"/>
          <w:sz w:val="20"/>
          <w:szCs w:val="20"/>
        </w:rPr>
      </w:pPr>
    </w:p>
    <w:p w14:paraId="36FD2F1F"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2A0597A6"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 xml:space="preserve">Considerando os orçamentos obtidos com empresas do ramo, o objeto resultou no valor orçado estimado em R$ </w:t>
      </w:r>
      <w:r>
        <w:rPr>
          <w:rFonts w:ascii="Calibri" w:hAnsi="Calibri" w:cs="Calibri"/>
          <w:b/>
          <w:bCs/>
          <w:sz w:val="20"/>
          <w:szCs w:val="20"/>
        </w:rPr>
        <w:t xml:space="preserve">755.482,10 (Setecentos e Cinquenta e Cinco Mil, Quatrocentos e Oitenta e Dois Reais e Dez Centavos) </w:t>
      </w:r>
      <w:r>
        <w:rPr>
          <w:rFonts w:ascii="Calibri" w:hAnsi="Calibri" w:cs="Calibri"/>
          <w:sz w:val="20"/>
          <w:szCs w:val="20"/>
        </w:rPr>
        <w:t>utilizando-se o valor médio dos preços pesquisados;</w:t>
      </w:r>
    </w:p>
    <w:p w14:paraId="3397778C" w14:textId="77777777" w:rsidR="00C20564" w:rsidRDefault="00C20564" w:rsidP="00C20564">
      <w:pPr>
        <w:pStyle w:val="ParagraphStyle"/>
        <w:spacing w:line="360" w:lineRule="auto"/>
        <w:rPr>
          <w:rFonts w:ascii="Calibri" w:hAnsi="Calibri" w:cs="Calibri"/>
          <w:sz w:val="20"/>
          <w:szCs w:val="20"/>
        </w:rPr>
      </w:pPr>
    </w:p>
    <w:p w14:paraId="54D21132"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19EA951E" w14:textId="77777777" w:rsidR="00C20564" w:rsidRPr="00AD4DF3" w:rsidRDefault="00C20564" w:rsidP="00C20564">
      <w:pPr>
        <w:pStyle w:val="ParagraphStyle"/>
        <w:spacing w:line="360" w:lineRule="auto"/>
        <w:jc w:val="both"/>
        <w:rPr>
          <w:rFonts w:ascii="Calibri" w:hAnsi="Calibri" w:cs="Calibri"/>
          <w:sz w:val="20"/>
          <w:szCs w:val="20"/>
        </w:rPr>
      </w:pPr>
      <w:r w:rsidRPr="00AD4DF3">
        <w:rPr>
          <w:rFonts w:ascii="Calibri" w:hAnsi="Calibri" w:cs="Calibri"/>
          <w:sz w:val="20"/>
          <w:szCs w:val="20"/>
        </w:rPr>
        <w:t>A solução contempla a aquisição de produtos devidamente registrados ou notificados junto à ANVISA, com eficácia comprovada para a higienização de superfícies, equipamentos, mobiliários e ambientes hospitalares, atendendo às exigências das normas sanitárias vigentes, como a RDC nº 59/2010 e demais legislações correlatas.</w:t>
      </w:r>
    </w:p>
    <w:p w14:paraId="57674D3B" w14:textId="77777777" w:rsidR="00C20564" w:rsidRPr="00AD4DF3" w:rsidRDefault="00C20564" w:rsidP="00C20564">
      <w:pPr>
        <w:pStyle w:val="ParagraphStyle"/>
        <w:spacing w:line="360" w:lineRule="auto"/>
        <w:jc w:val="both"/>
        <w:rPr>
          <w:rFonts w:ascii="Calibri" w:hAnsi="Calibri" w:cs="Calibri"/>
          <w:sz w:val="20"/>
          <w:szCs w:val="20"/>
        </w:rPr>
      </w:pPr>
      <w:r w:rsidRPr="00AD4DF3">
        <w:rPr>
          <w:rFonts w:ascii="Calibri" w:hAnsi="Calibri" w:cs="Calibri"/>
          <w:sz w:val="20"/>
          <w:szCs w:val="20"/>
        </w:rPr>
        <w:t>Foram considerados na definição da solução:</w:t>
      </w:r>
    </w:p>
    <w:p w14:paraId="310AA627" w14:textId="77777777" w:rsidR="00C20564" w:rsidRPr="00AD4DF3" w:rsidRDefault="00C20564" w:rsidP="00C20564">
      <w:pPr>
        <w:pStyle w:val="ParagraphStyle"/>
        <w:widowControl/>
        <w:numPr>
          <w:ilvl w:val="0"/>
          <w:numId w:val="106"/>
        </w:numPr>
        <w:spacing w:line="360" w:lineRule="auto"/>
        <w:jc w:val="both"/>
        <w:rPr>
          <w:rFonts w:ascii="Calibri" w:hAnsi="Calibri" w:cs="Calibri"/>
          <w:sz w:val="20"/>
          <w:szCs w:val="20"/>
        </w:rPr>
      </w:pPr>
      <w:r w:rsidRPr="00AD4DF3">
        <w:rPr>
          <w:rFonts w:ascii="Calibri" w:hAnsi="Calibri" w:cs="Calibri"/>
          <w:sz w:val="20"/>
          <w:szCs w:val="20"/>
        </w:rPr>
        <w:t>A necessidade contínua e essencial de limpeza e desinfecção dos ambientes hospitalares;</w:t>
      </w:r>
    </w:p>
    <w:p w14:paraId="0094F838" w14:textId="77777777" w:rsidR="00C20564" w:rsidRPr="00AD4DF3" w:rsidRDefault="00C20564" w:rsidP="00C20564">
      <w:pPr>
        <w:pStyle w:val="ParagraphStyle"/>
        <w:widowControl/>
        <w:numPr>
          <w:ilvl w:val="0"/>
          <w:numId w:val="106"/>
        </w:numPr>
        <w:spacing w:line="360" w:lineRule="auto"/>
        <w:jc w:val="both"/>
        <w:rPr>
          <w:rFonts w:ascii="Calibri" w:hAnsi="Calibri" w:cs="Calibri"/>
          <w:sz w:val="20"/>
          <w:szCs w:val="20"/>
        </w:rPr>
      </w:pPr>
      <w:r w:rsidRPr="00AD4DF3">
        <w:rPr>
          <w:rFonts w:ascii="Calibri" w:hAnsi="Calibri" w:cs="Calibri"/>
          <w:sz w:val="20"/>
          <w:szCs w:val="20"/>
        </w:rPr>
        <w:t>O histórico de consumo das unidades requisitantes;</w:t>
      </w:r>
    </w:p>
    <w:p w14:paraId="6E032BD9" w14:textId="77777777" w:rsidR="00C20564" w:rsidRPr="00AD4DF3" w:rsidRDefault="00C20564" w:rsidP="00C20564">
      <w:pPr>
        <w:pStyle w:val="ParagraphStyle"/>
        <w:widowControl/>
        <w:numPr>
          <w:ilvl w:val="0"/>
          <w:numId w:val="106"/>
        </w:numPr>
        <w:spacing w:line="360" w:lineRule="auto"/>
        <w:jc w:val="both"/>
        <w:rPr>
          <w:rFonts w:ascii="Calibri" w:hAnsi="Calibri" w:cs="Calibri"/>
          <w:sz w:val="20"/>
          <w:szCs w:val="20"/>
        </w:rPr>
      </w:pPr>
      <w:r w:rsidRPr="00AD4DF3">
        <w:rPr>
          <w:rFonts w:ascii="Calibri" w:hAnsi="Calibri" w:cs="Calibri"/>
          <w:sz w:val="20"/>
          <w:szCs w:val="20"/>
        </w:rPr>
        <w:t>A compatibilidade dos produtos com os materiais e equipamentos existentes;</w:t>
      </w:r>
    </w:p>
    <w:p w14:paraId="0AB603D2" w14:textId="77777777" w:rsidR="00C20564" w:rsidRPr="00AD4DF3" w:rsidRDefault="00C20564" w:rsidP="00C20564">
      <w:pPr>
        <w:pStyle w:val="ParagraphStyle"/>
        <w:widowControl/>
        <w:numPr>
          <w:ilvl w:val="0"/>
          <w:numId w:val="106"/>
        </w:numPr>
        <w:spacing w:line="360" w:lineRule="auto"/>
        <w:jc w:val="both"/>
        <w:rPr>
          <w:rFonts w:ascii="Calibri" w:hAnsi="Calibri" w:cs="Calibri"/>
          <w:sz w:val="20"/>
          <w:szCs w:val="20"/>
        </w:rPr>
      </w:pPr>
      <w:r w:rsidRPr="00AD4DF3">
        <w:rPr>
          <w:rFonts w:ascii="Calibri" w:hAnsi="Calibri" w:cs="Calibri"/>
          <w:sz w:val="20"/>
          <w:szCs w:val="20"/>
        </w:rPr>
        <w:t>A segurança dos usuários e profissionais da saúde, reduzindo os riscos de contaminação e infecção hospitalar;</w:t>
      </w:r>
    </w:p>
    <w:p w14:paraId="03BD422B" w14:textId="77777777" w:rsidR="00C20564" w:rsidRPr="00AD4DF3" w:rsidRDefault="00C20564" w:rsidP="00C20564">
      <w:pPr>
        <w:pStyle w:val="ParagraphStyle"/>
        <w:widowControl/>
        <w:numPr>
          <w:ilvl w:val="0"/>
          <w:numId w:val="106"/>
        </w:numPr>
        <w:spacing w:line="360" w:lineRule="auto"/>
        <w:jc w:val="both"/>
        <w:rPr>
          <w:rFonts w:ascii="Calibri" w:hAnsi="Calibri" w:cs="Calibri"/>
          <w:sz w:val="20"/>
          <w:szCs w:val="20"/>
        </w:rPr>
      </w:pPr>
      <w:r w:rsidRPr="00AD4DF3">
        <w:rPr>
          <w:rFonts w:ascii="Calibri" w:hAnsi="Calibri" w:cs="Calibri"/>
          <w:sz w:val="20"/>
          <w:szCs w:val="20"/>
        </w:rPr>
        <w:t>A padronização de itens, visando facilitar o controle, o armazenamento e a logística de distribuição.</w:t>
      </w:r>
    </w:p>
    <w:p w14:paraId="0EA02BEA" w14:textId="77777777" w:rsidR="00C20564" w:rsidRPr="00AD4DF3" w:rsidRDefault="00C20564" w:rsidP="00C20564">
      <w:pPr>
        <w:pStyle w:val="ParagraphStyle"/>
        <w:spacing w:line="360" w:lineRule="auto"/>
        <w:jc w:val="both"/>
        <w:rPr>
          <w:rFonts w:ascii="Calibri" w:hAnsi="Calibri" w:cs="Calibri"/>
          <w:sz w:val="20"/>
          <w:szCs w:val="20"/>
        </w:rPr>
      </w:pPr>
      <w:r w:rsidRPr="00AD4DF3">
        <w:rPr>
          <w:rFonts w:ascii="Calibri" w:hAnsi="Calibri" w:cs="Calibri"/>
          <w:sz w:val="20"/>
          <w:szCs w:val="20"/>
        </w:rPr>
        <w:t>A contratação será realizada por meio de processo licitatório, conforme preceitos da Lei nº 14.133/2021, com fornecimento parcelado, se necessário, durante o prazo de vigência contratual, garantindo a reposição adequada e contínua dos insumos.</w:t>
      </w:r>
    </w:p>
    <w:p w14:paraId="31C15DA4" w14:textId="77777777" w:rsidR="00C20564" w:rsidRDefault="00C20564" w:rsidP="00C20564">
      <w:pPr>
        <w:pStyle w:val="ParagraphStyle"/>
        <w:spacing w:line="360" w:lineRule="auto"/>
        <w:jc w:val="both"/>
        <w:rPr>
          <w:rFonts w:ascii="Calibri" w:hAnsi="Calibri" w:cs="Calibri"/>
          <w:sz w:val="20"/>
          <w:szCs w:val="20"/>
        </w:rPr>
      </w:pPr>
    </w:p>
    <w:p w14:paraId="623227CE"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392DF1C3" w14:textId="77777777" w:rsidR="00C20564" w:rsidRPr="00AD4DF3" w:rsidRDefault="00C20564" w:rsidP="00C20564">
      <w:pPr>
        <w:pStyle w:val="ParagraphStyle"/>
        <w:spacing w:line="360" w:lineRule="auto"/>
        <w:jc w:val="both"/>
        <w:rPr>
          <w:rFonts w:ascii="Calibri" w:hAnsi="Calibri" w:cs="Calibri"/>
          <w:sz w:val="20"/>
          <w:szCs w:val="20"/>
          <w:lang w:val="pt-BR"/>
        </w:rPr>
      </w:pPr>
      <w:r w:rsidRPr="00AD4DF3">
        <w:rPr>
          <w:rFonts w:ascii="Calibri" w:hAnsi="Calibri" w:cs="Calibri"/>
          <w:sz w:val="20"/>
          <w:szCs w:val="20"/>
          <w:lang w:val="pt-BR"/>
        </w:rPr>
        <w:t>Tendo em vista a diversidade de itens envolvidos — com diferentes finalidades, características técnicas, formas de uso, periodicidade de consumo e fornecedores especializados — optou-se pelo parcelamento da contratação, conforme previsto no art. 40, inciso VIII da Lei nº 14.133/2021.</w:t>
      </w:r>
    </w:p>
    <w:p w14:paraId="32A09D35" w14:textId="77777777" w:rsidR="00C20564" w:rsidRPr="00AD4DF3" w:rsidRDefault="00C20564" w:rsidP="00C20564">
      <w:pPr>
        <w:pStyle w:val="ParagraphStyle"/>
        <w:spacing w:line="360" w:lineRule="auto"/>
        <w:jc w:val="both"/>
        <w:rPr>
          <w:rFonts w:ascii="Calibri" w:hAnsi="Calibri" w:cs="Calibri"/>
          <w:sz w:val="20"/>
          <w:szCs w:val="20"/>
          <w:lang w:val="pt-BR"/>
        </w:rPr>
      </w:pPr>
      <w:r w:rsidRPr="00AD4DF3">
        <w:rPr>
          <w:rFonts w:ascii="Calibri" w:hAnsi="Calibri" w:cs="Calibri"/>
          <w:sz w:val="20"/>
          <w:szCs w:val="20"/>
          <w:lang w:val="pt-BR"/>
        </w:rPr>
        <w:t>O parcelamento permite:</w:t>
      </w:r>
    </w:p>
    <w:p w14:paraId="56BBCC26" w14:textId="77777777" w:rsidR="00C20564" w:rsidRPr="00AD4DF3" w:rsidRDefault="00C20564" w:rsidP="00C20564">
      <w:pPr>
        <w:pStyle w:val="ParagraphStyle"/>
        <w:widowControl/>
        <w:numPr>
          <w:ilvl w:val="0"/>
          <w:numId w:val="107"/>
        </w:numPr>
        <w:spacing w:line="360" w:lineRule="auto"/>
        <w:jc w:val="both"/>
        <w:rPr>
          <w:rFonts w:ascii="Calibri" w:hAnsi="Calibri" w:cs="Calibri"/>
          <w:sz w:val="20"/>
          <w:szCs w:val="20"/>
          <w:lang w:val="pt-BR"/>
        </w:rPr>
      </w:pPr>
      <w:r w:rsidRPr="00AD4DF3">
        <w:rPr>
          <w:rFonts w:ascii="Calibri" w:hAnsi="Calibri" w:cs="Calibri"/>
          <w:sz w:val="20"/>
          <w:szCs w:val="20"/>
          <w:lang w:val="pt-BR"/>
        </w:rPr>
        <w:t>Maior competitividade, possibilitando a participação de micro e pequenas empresas especializadas em determinados itens;</w:t>
      </w:r>
    </w:p>
    <w:p w14:paraId="7D93BC18" w14:textId="77777777" w:rsidR="00C20564" w:rsidRPr="00AD4DF3" w:rsidRDefault="00C20564" w:rsidP="00C20564">
      <w:pPr>
        <w:pStyle w:val="ParagraphStyle"/>
        <w:widowControl/>
        <w:numPr>
          <w:ilvl w:val="0"/>
          <w:numId w:val="107"/>
        </w:numPr>
        <w:spacing w:line="360" w:lineRule="auto"/>
        <w:jc w:val="both"/>
        <w:rPr>
          <w:rFonts w:ascii="Calibri" w:hAnsi="Calibri" w:cs="Calibri"/>
          <w:sz w:val="20"/>
          <w:szCs w:val="20"/>
          <w:lang w:val="pt-BR"/>
        </w:rPr>
      </w:pPr>
      <w:r w:rsidRPr="00AD4DF3">
        <w:rPr>
          <w:rFonts w:ascii="Calibri" w:hAnsi="Calibri" w:cs="Calibri"/>
          <w:sz w:val="20"/>
          <w:szCs w:val="20"/>
          <w:lang w:val="pt-BR"/>
        </w:rPr>
        <w:t>Contratação mais vantajosa, ao evitar a concentração de fornecimento em um único fornecedor;</w:t>
      </w:r>
    </w:p>
    <w:p w14:paraId="27A3F34F" w14:textId="77777777" w:rsidR="00C20564" w:rsidRPr="00AD4DF3" w:rsidRDefault="00C20564" w:rsidP="00C20564">
      <w:pPr>
        <w:pStyle w:val="ParagraphStyle"/>
        <w:widowControl/>
        <w:numPr>
          <w:ilvl w:val="0"/>
          <w:numId w:val="107"/>
        </w:numPr>
        <w:spacing w:line="360" w:lineRule="auto"/>
        <w:jc w:val="both"/>
        <w:rPr>
          <w:rFonts w:ascii="Calibri" w:hAnsi="Calibri" w:cs="Calibri"/>
          <w:sz w:val="20"/>
          <w:szCs w:val="20"/>
          <w:lang w:val="pt-BR"/>
        </w:rPr>
      </w:pPr>
      <w:r w:rsidRPr="00AD4DF3">
        <w:rPr>
          <w:rFonts w:ascii="Calibri" w:hAnsi="Calibri" w:cs="Calibri"/>
          <w:sz w:val="20"/>
          <w:szCs w:val="20"/>
          <w:lang w:val="pt-BR"/>
        </w:rPr>
        <w:t>Flexibilidade logística, com entregas conforme demanda, evitando sobrecarga de estoques e desperdícios;</w:t>
      </w:r>
    </w:p>
    <w:p w14:paraId="57B9EAA6" w14:textId="77777777" w:rsidR="00C20564" w:rsidRPr="00AD4DF3" w:rsidRDefault="00C20564" w:rsidP="00C20564">
      <w:pPr>
        <w:pStyle w:val="ParagraphStyle"/>
        <w:widowControl/>
        <w:numPr>
          <w:ilvl w:val="0"/>
          <w:numId w:val="107"/>
        </w:numPr>
        <w:spacing w:line="360" w:lineRule="auto"/>
        <w:jc w:val="both"/>
        <w:rPr>
          <w:rFonts w:ascii="Calibri" w:hAnsi="Calibri" w:cs="Calibri"/>
          <w:sz w:val="20"/>
          <w:szCs w:val="20"/>
          <w:lang w:val="pt-BR"/>
        </w:rPr>
      </w:pPr>
      <w:r w:rsidRPr="00AD4DF3">
        <w:rPr>
          <w:rFonts w:ascii="Calibri" w:hAnsi="Calibri" w:cs="Calibri"/>
          <w:sz w:val="20"/>
          <w:szCs w:val="20"/>
          <w:lang w:val="pt-BR"/>
        </w:rPr>
        <w:t>Atendimento mais eficiente às especificidades de uso das unidades de saúde, que possuem demandas distintas conforme a atividade (</w:t>
      </w:r>
      <w:proofErr w:type="spellStart"/>
      <w:r w:rsidRPr="00AD4DF3">
        <w:rPr>
          <w:rFonts w:ascii="Calibri" w:hAnsi="Calibri" w:cs="Calibri"/>
          <w:sz w:val="20"/>
          <w:szCs w:val="20"/>
          <w:lang w:val="pt-BR"/>
        </w:rPr>
        <w:t>ex</w:t>
      </w:r>
      <w:proofErr w:type="spellEnd"/>
      <w:r w:rsidRPr="00AD4DF3">
        <w:rPr>
          <w:rFonts w:ascii="Calibri" w:hAnsi="Calibri" w:cs="Calibri"/>
          <w:sz w:val="20"/>
          <w:szCs w:val="20"/>
          <w:lang w:val="pt-BR"/>
        </w:rPr>
        <w:t>: pronto atendimento, internação, laboratório etc.).</w:t>
      </w:r>
    </w:p>
    <w:p w14:paraId="126BD10D" w14:textId="77777777" w:rsidR="00C20564" w:rsidRDefault="00C20564" w:rsidP="00C20564">
      <w:pPr>
        <w:pStyle w:val="ParagraphStyle"/>
        <w:spacing w:line="360" w:lineRule="auto"/>
        <w:jc w:val="both"/>
        <w:rPr>
          <w:rFonts w:ascii="Calibri" w:hAnsi="Calibri" w:cs="Calibri"/>
          <w:sz w:val="20"/>
          <w:szCs w:val="20"/>
        </w:rPr>
      </w:pPr>
    </w:p>
    <w:p w14:paraId="4D3FA508"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1DAAFE6C"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lastRenderedPageBreak/>
        <w:t>Para esta solução não há contratações que guardam relação/afinidade/dependência com o objeto da compra/contratação pretendida, sejam elas já realizadas ou contratações futuras.</w:t>
      </w:r>
    </w:p>
    <w:p w14:paraId="43EF38E5" w14:textId="77777777" w:rsidR="00C20564" w:rsidRDefault="00C20564" w:rsidP="00C20564">
      <w:pPr>
        <w:pStyle w:val="ParagraphStyle"/>
        <w:spacing w:line="360" w:lineRule="auto"/>
        <w:jc w:val="both"/>
        <w:rPr>
          <w:rFonts w:ascii="Calibri" w:hAnsi="Calibri" w:cs="Calibri"/>
          <w:sz w:val="20"/>
          <w:szCs w:val="20"/>
        </w:rPr>
      </w:pPr>
    </w:p>
    <w:p w14:paraId="4B6683DB"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36DD3A28"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constam na listagem do Plano Anual de Contratação vigente:</w:t>
      </w:r>
    </w:p>
    <w:p w14:paraId="600CE2F3" w14:textId="77777777" w:rsidR="00C20564" w:rsidRDefault="00C20564" w:rsidP="00C20564">
      <w:pPr>
        <w:pStyle w:val="ParagraphStyle"/>
        <w:spacing w:line="360" w:lineRule="auto"/>
        <w:jc w:val="both"/>
        <w:rPr>
          <w:rFonts w:ascii="Calibri" w:hAnsi="Calibri" w:cs="Calibri"/>
          <w:sz w:val="20"/>
          <w:szCs w:val="20"/>
        </w:rPr>
      </w:pPr>
    </w:p>
    <w:p w14:paraId="696B7CFC"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5BA6C149" w14:textId="77777777" w:rsidR="00C20564" w:rsidRDefault="00C20564" w:rsidP="00C20564">
      <w:pPr>
        <w:pStyle w:val="ParagraphStyle"/>
        <w:spacing w:line="360" w:lineRule="auto"/>
        <w:jc w:val="both"/>
        <w:rPr>
          <w:rFonts w:ascii="Calibri" w:hAnsi="Calibri" w:cs="Calibri"/>
          <w:sz w:val="20"/>
          <w:szCs w:val="20"/>
        </w:rPr>
      </w:pPr>
      <w:r>
        <w:rPr>
          <w:rFonts w:ascii="Calibri" w:hAnsi="Calibri" w:cs="Calibri"/>
          <w:sz w:val="20"/>
          <w:szCs w:val="20"/>
        </w:rPr>
        <w:t>A contratação da Aquisição de saneantes para lavanderia hospitalar e produtos de limpeza hospitalar, para atender as necessidades do Hospital Municipal de Ibaiti, conforme condições e especificações constantes no Termo de Referência.,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27520362" w14:textId="77777777" w:rsidR="00C20564" w:rsidRDefault="00C20564" w:rsidP="00C20564">
      <w:pPr>
        <w:pStyle w:val="ParagraphStyle"/>
        <w:spacing w:line="360" w:lineRule="auto"/>
        <w:jc w:val="both"/>
        <w:rPr>
          <w:rFonts w:ascii="Calibri" w:hAnsi="Calibri" w:cs="Calibri"/>
          <w:sz w:val="20"/>
          <w:szCs w:val="20"/>
        </w:rPr>
      </w:pPr>
    </w:p>
    <w:p w14:paraId="105895BB"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3174D338" w14:textId="77777777" w:rsidR="00C20564" w:rsidRPr="00CA5462" w:rsidRDefault="00C20564" w:rsidP="00C20564">
      <w:pPr>
        <w:pStyle w:val="ParagraphStyle"/>
        <w:spacing w:line="360" w:lineRule="auto"/>
        <w:jc w:val="both"/>
        <w:rPr>
          <w:rFonts w:ascii="Calibri" w:hAnsi="Calibri" w:cs="Calibri"/>
          <w:sz w:val="20"/>
          <w:szCs w:val="20"/>
        </w:rPr>
      </w:pPr>
      <w:r w:rsidRPr="00CA5462">
        <w:rPr>
          <w:rFonts w:ascii="Calibri" w:hAnsi="Calibri" w:cs="Calibri"/>
          <w:sz w:val="20"/>
          <w:szCs w:val="20"/>
        </w:rPr>
        <w:t>Considerando a necessidade devidamente identificada, o levantamento de preços realizado e a definição da solução mais adequada, deverão ser adotadas as seguintes providências para o prosseguimento do processo de contratação:</w:t>
      </w:r>
    </w:p>
    <w:p w14:paraId="69D7CC3B"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Elaboração do Termo de Referência, contendo a descrição detalhada dos produtos, quantitativos, critérios de recebimento e exigências técnicas e sanitárias;</w:t>
      </w:r>
    </w:p>
    <w:p w14:paraId="16C2D8D0"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Solicitação de abertura do processo licitatório junto ao setor competente, com base na Lei nº 14.133/2021;</w:t>
      </w:r>
    </w:p>
    <w:p w14:paraId="4C04742F"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Definição da modalidade licitatória adequada, observando-se os valores estimados, a natureza dos itens e a possibilidade de registro de preços, se conveniente;</w:t>
      </w:r>
    </w:p>
    <w:p w14:paraId="61EA19FF"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Inclusão no edital de exigências técnicas específicas, tais como:</w:t>
      </w:r>
    </w:p>
    <w:p w14:paraId="6CF42D31" w14:textId="77777777" w:rsidR="00C20564" w:rsidRPr="00CA5462" w:rsidRDefault="00C20564" w:rsidP="00C20564">
      <w:pPr>
        <w:pStyle w:val="ParagraphStyle"/>
        <w:widowControl/>
        <w:numPr>
          <w:ilvl w:val="1"/>
          <w:numId w:val="108"/>
        </w:numPr>
        <w:spacing w:line="360" w:lineRule="auto"/>
        <w:jc w:val="both"/>
        <w:rPr>
          <w:rFonts w:ascii="Calibri" w:hAnsi="Calibri" w:cs="Calibri"/>
          <w:sz w:val="20"/>
          <w:szCs w:val="20"/>
        </w:rPr>
      </w:pPr>
      <w:r w:rsidRPr="00CA5462">
        <w:rPr>
          <w:rFonts w:ascii="Calibri" w:hAnsi="Calibri" w:cs="Calibri"/>
          <w:sz w:val="20"/>
          <w:szCs w:val="20"/>
        </w:rPr>
        <w:t>Registro ou notificação dos produtos junto à ANVISA;</w:t>
      </w:r>
    </w:p>
    <w:p w14:paraId="6E769DAB" w14:textId="77777777" w:rsidR="00C20564" w:rsidRPr="00CA5462" w:rsidRDefault="00C20564" w:rsidP="00C20564">
      <w:pPr>
        <w:pStyle w:val="ParagraphStyle"/>
        <w:widowControl/>
        <w:numPr>
          <w:ilvl w:val="1"/>
          <w:numId w:val="108"/>
        </w:numPr>
        <w:spacing w:line="360" w:lineRule="auto"/>
        <w:jc w:val="both"/>
        <w:rPr>
          <w:rFonts w:ascii="Calibri" w:hAnsi="Calibri" w:cs="Calibri"/>
          <w:sz w:val="20"/>
          <w:szCs w:val="20"/>
        </w:rPr>
      </w:pPr>
      <w:r w:rsidRPr="00CA5462">
        <w:rPr>
          <w:rFonts w:ascii="Calibri" w:hAnsi="Calibri" w:cs="Calibri"/>
          <w:sz w:val="20"/>
          <w:szCs w:val="20"/>
        </w:rPr>
        <w:t>Certificação da empresa quanto à Autorização de Funcionamento (AFE);</w:t>
      </w:r>
    </w:p>
    <w:p w14:paraId="578BA67A" w14:textId="77777777" w:rsidR="00C20564" w:rsidRPr="00CA5462" w:rsidRDefault="00C20564" w:rsidP="00C20564">
      <w:pPr>
        <w:pStyle w:val="ParagraphStyle"/>
        <w:widowControl/>
        <w:numPr>
          <w:ilvl w:val="1"/>
          <w:numId w:val="108"/>
        </w:numPr>
        <w:spacing w:line="360" w:lineRule="auto"/>
        <w:jc w:val="both"/>
        <w:rPr>
          <w:rFonts w:ascii="Calibri" w:hAnsi="Calibri" w:cs="Calibri"/>
          <w:sz w:val="20"/>
          <w:szCs w:val="20"/>
        </w:rPr>
      </w:pPr>
      <w:r w:rsidRPr="00CA5462">
        <w:rPr>
          <w:rFonts w:ascii="Calibri" w:hAnsi="Calibri" w:cs="Calibri"/>
          <w:sz w:val="20"/>
          <w:szCs w:val="20"/>
        </w:rPr>
        <w:t>Apresentação de FISPQ e boletins técnicos;</w:t>
      </w:r>
    </w:p>
    <w:p w14:paraId="237E6BD1" w14:textId="77777777" w:rsidR="00C20564" w:rsidRPr="00CA5462" w:rsidRDefault="00C20564" w:rsidP="00C20564">
      <w:pPr>
        <w:pStyle w:val="ParagraphStyle"/>
        <w:widowControl/>
        <w:numPr>
          <w:ilvl w:val="1"/>
          <w:numId w:val="108"/>
        </w:numPr>
        <w:spacing w:line="360" w:lineRule="auto"/>
        <w:jc w:val="both"/>
        <w:rPr>
          <w:rFonts w:ascii="Calibri" w:hAnsi="Calibri" w:cs="Calibri"/>
          <w:sz w:val="20"/>
          <w:szCs w:val="20"/>
        </w:rPr>
      </w:pPr>
      <w:r w:rsidRPr="00CA5462">
        <w:rPr>
          <w:rFonts w:ascii="Calibri" w:hAnsi="Calibri" w:cs="Calibri"/>
          <w:sz w:val="20"/>
          <w:szCs w:val="20"/>
        </w:rPr>
        <w:t>Comprovação de responsabilidade técnica (RT) vinculada ao CRQ ou CRF;</w:t>
      </w:r>
    </w:p>
    <w:p w14:paraId="43FAEE11"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Submissão da minuta do edital à assessoria jurídica, para análise da legalidade e conformidade com os princípios da Administração Pública;</w:t>
      </w:r>
    </w:p>
    <w:p w14:paraId="0C8BE469"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Encaminhamento ao controle interno ou comissão de licitação, conforme os trâmites internos estabelecidos;</w:t>
      </w:r>
    </w:p>
    <w:p w14:paraId="6DC648A3"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Publicação do edital e condução regular do certame, com observância dos prazos legais e princípios da publicidade, isonomia e competitividade;</w:t>
      </w:r>
    </w:p>
    <w:p w14:paraId="6ADD93C4" w14:textId="77777777" w:rsidR="00C20564" w:rsidRPr="00CA5462" w:rsidRDefault="00C20564" w:rsidP="00C20564">
      <w:pPr>
        <w:pStyle w:val="ParagraphStyle"/>
        <w:widowControl/>
        <w:numPr>
          <w:ilvl w:val="0"/>
          <w:numId w:val="108"/>
        </w:numPr>
        <w:spacing w:line="360" w:lineRule="auto"/>
        <w:jc w:val="both"/>
        <w:rPr>
          <w:rFonts w:ascii="Calibri" w:hAnsi="Calibri" w:cs="Calibri"/>
          <w:sz w:val="20"/>
          <w:szCs w:val="20"/>
        </w:rPr>
      </w:pPr>
      <w:r w:rsidRPr="00CA5462">
        <w:rPr>
          <w:rFonts w:ascii="Calibri" w:hAnsi="Calibri" w:cs="Calibri"/>
          <w:sz w:val="20"/>
          <w:szCs w:val="20"/>
        </w:rPr>
        <w:t>Acompanhamento da execução contratual, após a contratação, garantindo o recebimento conforme as especificações estabelecidas, e aplicando eventuais penalidades em caso de descumprimento.</w:t>
      </w:r>
    </w:p>
    <w:p w14:paraId="517ABE76" w14:textId="77777777" w:rsidR="00C20564" w:rsidRDefault="00C20564" w:rsidP="00C20564">
      <w:pPr>
        <w:pStyle w:val="ParagraphStyle"/>
        <w:spacing w:line="360" w:lineRule="auto"/>
        <w:jc w:val="both"/>
        <w:rPr>
          <w:rFonts w:ascii="Calibri" w:hAnsi="Calibri" w:cs="Calibri"/>
          <w:sz w:val="20"/>
          <w:szCs w:val="20"/>
        </w:rPr>
      </w:pPr>
    </w:p>
    <w:p w14:paraId="6CE9A33C"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5A2823FD" w14:textId="77777777" w:rsidR="00C20564" w:rsidRDefault="00C20564" w:rsidP="00C20564">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w:t>
      </w:r>
      <w:r>
        <w:rPr>
          <w:rFonts w:ascii="Calibri" w:hAnsi="Calibri" w:cs="Calibri"/>
          <w:sz w:val="20"/>
          <w:szCs w:val="20"/>
        </w:rPr>
        <w:lastRenderedPageBreak/>
        <w:t xml:space="preserve">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50F99007" w14:textId="77777777" w:rsidR="00C20564" w:rsidRDefault="00C20564" w:rsidP="00C20564">
      <w:pPr>
        <w:pStyle w:val="ParagraphStyle"/>
        <w:spacing w:line="360" w:lineRule="auto"/>
        <w:jc w:val="both"/>
        <w:rPr>
          <w:rFonts w:ascii="Calibri" w:hAnsi="Calibri" w:cs="Calibri"/>
          <w:sz w:val="20"/>
          <w:szCs w:val="20"/>
        </w:rPr>
      </w:pPr>
    </w:p>
    <w:p w14:paraId="111744B2"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44B32692" w14:textId="77777777" w:rsidR="00C20564" w:rsidRDefault="00C20564" w:rsidP="00C20564">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27DB9AF0" w14:textId="77777777" w:rsidR="00C20564" w:rsidRDefault="00C20564" w:rsidP="00C20564">
      <w:pPr>
        <w:pStyle w:val="ParagraphStyle"/>
        <w:spacing w:line="360" w:lineRule="auto"/>
        <w:jc w:val="both"/>
        <w:rPr>
          <w:rFonts w:ascii="Calibri" w:hAnsi="Calibri" w:cs="Calibri"/>
          <w:sz w:val="20"/>
          <w:szCs w:val="20"/>
        </w:rPr>
      </w:pPr>
    </w:p>
    <w:p w14:paraId="2ED3B23E" w14:textId="77777777" w:rsidR="00C20564" w:rsidRDefault="00C20564" w:rsidP="00C20564">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0A69D230" w14:textId="77777777" w:rsidR="00C20564" w:rsidRDefault="00C20564" w:rsidP="00C20564">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Assinarão como responsáveis pela a ETP o mínimo dois servidores, na seguinte ordem:</w:t>
      </w:r>
    </w:p>
    <w:p w14:paraId="18B130DD" w14:textId="77777777" w:rsidR="00C20564" w:rsidRDefault="00C20564" w:rsidP="00C20564">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1) Contratações exclusivas de um único setor: no mínimo o servidor que elaborou o ETP na unidade demandante juntamente com o responsável pela unidade demandante;</w:t>
      </w:r>
    </w:p>
    <w:p w14:paraId="60AC5551" w14:textId="77777777" w:rsidR="00C20564" w:rsidRDefault="00C20564" w:rsidP="00C20564">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2) O responsável pela unidade demandante juntamente com o servidor do setor de licitações / procuradoria / controladoria interna quando estes participaram da elaboração do ETP;</w:t>
      </w:r>
    </w:p>
    <w:p w14:paraId="4E51E5C2" w14:textId="77777777" w:rsidR="00C20564" w:rsidRDefault="00C20564" w:rsidP="00C20564">
      <w:pPr>
        <w:pStyle w:val="ParagraphStyle"/>
        <w:tabs>
          <w:tab w:val="left" w:pos="960"/>
        </w:tabs>
        <w:spacing w:after="195" w:line="276" w:lineRule="auto"/>
        <w:rPr>
          <w:rFonts w:ascii="Calibri" w:hAnsi="Calibri" w:cs="Calibri"/>
          <w:sz w:val="20"/>
          <w:szCs w:val="20"/>
        </w:rPr>
      </w:pPr>
    </w:p>
    <w:p w14:paraId="0171A156" w14:textId="77777777" w:rsidR="00C20564" w:rsidRDefault="00C20564" w:rsidP="00C20564">
      <w:pPr>
        <w:pStyle w:val="ParagraphStyle"/>
        <w:tabs>
          <w:tab w:val="left" w:pos="960"/>
        </w:tabs>
        <w:spacing w:after="195" w:line="276" w:lineRule="auto"/>
        <w:rPr>
          <w:rFonts w:ascii="Calibri" w:hAnsi="Calibri" w:cs="Calibri"/>
          <w:sz w:val="20"/>
          <w:szCs w:val="20"/>
        </w:rPr>
      </w:pPr>
    </w:p>
    <w:p w14:paraId="7F470734" w14:textId="77777777" w:rsidR="00C20564" w:rsidRPr="00F76F94" w:rsidRDefault="00C20564" w:rsidP="00C20564">
      <w:pPr>
        <w:pStyle w:val="ParagraphStyle"/>
        <w:jc w:val="center"/>
        <w:rPr>
          <w:b/>
          <w:bCs/>
          <w:color w:val="0D0D0D" w:themeColor="text1" w:themeTint="F2"/>
          <w:sz w:val="20"/>
          <w:szCs w:val="20"/>
        </w:rPr>
      </w:pPr>
      <w:r w:rsidRPr="00F76F94">
        <w:rPr>
          <w:b/>
          <w:bCs/>
          <w:color w:val="0D0D0D" w:themeColor="text1" w:themeTint="F2"/>
          <w:sz w:val="20"/>
          <w:szCs w:val="20"/>
        </w:rPr>
        <w:t xml:space="preserve">SHEILA DE OLIVEIRA GONCALVES </w:t>
      </w:r>
    </w:p>
    <w:p w14:paraId="62EC411D" w14:textId="77777777" w:rsidR="00C20564" w:rsidRPr="00F76F94" w:rsidRDefault="00C20564" w:rsidP="00C20564">
      <w:pPr>
        <w:pStyle w:val="ParagraphStyle"/>
        <w:jc w:val="center"/>
        <w:rPr>
          <w:b/>
          <w:bCs/>
          <w:color w:val="0D0D0D" w:themeColor="text1" w:themeTint="F2"/>
          <w:sz w:val="20"/>
          <w:szCs w:val="20"/>
        </w:rPr>
      </w:pPr>
      <w:r w:rsidRPr="00F76F94">
        <w:rPr>
          <w:b/>
          <w:bCs/>
          <w:color w:val="0D0D0D" w:themeColor="text1" w:themeTint="F2"/>
          <w:sz w:val="20"/>
          <w:szCs w:val="20"/>
        </w:rPr>
        <w:t xml:space="preserve">PRESIDENTE DA FUNDAÇÃO HOSPITALAR </w:t>
      </w:r>
    </w:p>
    <w:p w14:paraId="1C8AD838" w14:textId="77777777" w:rsidR="00C20564" w:rsidRPr="00F76F94" w:rsidRDefault="00C20564" w:rsidP="00C20564">
      <w:pPr>
        <w:pStyle w:val="ParagraphStyle"/>
        <w:jc w:val="center"/>
        <w:rPr>
          <w:color w:val="0D0D0D" w:themeColor="text1" w:themeTint="F2"/>
          <w:sz w:val="20"/>
          <w:szCs w:val="20"/>
        </w:rPr>
      </w:pPr>
      <w:r w:rsidRPr="00F76F94">
        <w:rPr>
          <w:color w:val="0D0D0D" w:themeColor="text1" w:themeTint="F2"/>
          <w:sz w:val="20"/>
          <w:szCs w:val="20"/>
        </w:rPr>
        <w:t>Portaria 154, de 01 de abril de 2025</w:t>
      </w:r>
    </w:p>
    <w:p w14:paraId="1595984A" w14:textId="77777777" w:rsidR="00C20564" w:rsidRPr="00F76F94" w:rsidRDefault="00C20564" w:rsidP="00C20564">
      <w:pPr>
        <w:pStyle w:val="ParagraphStyle"/>
        <w:jc w:val="center"/>
        <w:rPr>
          <w:color w:val="0D0D0D" w:themeColor="text1" w:themeTint="F2"/>
          <w:sz w:val="20"/>
          <w:szCs w:val="20"/>
        </w:rPr>
      </w:pPr>
    </w:p>
    <w:p w14:paraId="27000E59" w14:textId="77777777" w:rsidR="00C20564" w:rsidRPr="00F76F94" w:rsidRDefault="00C20564" w:rsidP="00C20564">
      <w:pPr>
        <w:pStyle w:val="ParagraphStyle"/>
        <w:jc w:val="center"/>
        <w:rPr>
          <w:color w:val="0D0D0D" w:themeColor="text1" w:themeTint="F2"/>
          <w:sz w:val="20"/>
          <w:szCs w:val="20"/>
        </w:rPr>
      </w:pPr>
    </w:p>
    <w:p w14:paraId="48334067" w14:textId="77777777" w:rsidR="00C20564" w:rsidRPr="00F76F94" w:rsidRDefault="00C20564" w:rsidP="00C20564">
      <w:pPr>
        <w:pStyle w:val="ParagraphStyle"/>
        <w:jc w:val="center"/>
        <w:rPr>
          <w:color w:val="0D0D0D" w:themeColor="text1" w:themeTint="F2"/>
          <w:sz w:val="20"/>
          <w:szCs w:val="20"/>
        </w:rPr>
      </w:pPr>
    </w:p>
    <w:p w14:paraId="713A819D" w14:textId="77777777" w:rsidR="00C20564" w:rsidRPr="00F76F94" w:rsidRDefault="00C20564" w:rsidP="00C20564">
      <w:pPr>
        <w:pStyle w:val="ParagraphStyle"/>
        <w:jc w:val="center"/>
        <w:rPr>
          <w:color w:val="0D0D0D" w:themeColor="text1" w:themeTint="F2"/>
          <w:sz w:val="20"/>
          <w:szCs w:val="20"/>
        </w:rPr>
      </w:pPr>
    </w:p>
    <w:p w14:paraId="6C8B47D6" w14:textId="77777777" w:rsidR="00C20564" w:rsidRPr="00F76F94" w:rsidRDefault="00C20564" w:rsidP="00C20564">
      <w:pPr>
        <w:pStyle w:val="ParagraphStyle"/>
        <w:jc w:val="center"/>
        <w:rPr>
          <w:b/>
          <w:bCs/>
          <w:color w:val="0D0D0D" w:themeColor="text1" w:themeTint="F2"/>
          <w:sz w:val="20"/>
          <w:szCs w:val="20"/>
        </w:rPr>
      </w:pPr>
      <w:r w:rsidRPr="00F76F94">
        <w:rPr>
          <w:b/>
          <w:bCs/>
          <w:color w:val="0D0D0D" w:themeColor="text1" w:themeTint="F2"/>
          <w:sz w:val="20"/>
          <w:szCs w:val="20"/>
        </w:rPr>
        <w:t>ANA PAULA TORRES GONÇALVES DA SILVA</w:t>
      </w:r>
    </w:p>
    <w:p w14:paraId="364FDAD9" w14:textId="77777777" w:rsidR="00C20564" w:rsidRPr="00F76F94" w:rsidRDefault="00C20564" w:rsidP="00C20564">
      <w:pPr>
        <w:pStyle w:val="ParagraphStyle"/>
        <w:jc w:val="center"/>
        <w:rPr>
          <w:b/>
          <w:bCs/>
          <w:color w:val="0D0D0D" w:themeColor="text1" w:themeTint="F2"/>
          <w:sz w:val="20"/>
          <w:szCs w:val="20"/>
        </w:rPr>
      </w:pPr>
      <w:r w:rsidRPr="00F76F94">
        <w:rPr>
          <w:b/>
          <w:bCs/>
          <w:color w:val="0D0D0D" w:themeColor="text1" w:themeTint="F2"/>
          <w:sz w:val="20"/>
          <w:szCs w:val="20"/>
        </w:rPr>
        <w:t>AUXILIAR ADMINISTRATIVO</w:t>
      </w:r>
    </w:p>
    <w:p w14:paraId="308B8549" w14:textId="77777777" w:rsidR="00C20564" w:rsidRPr="00F76F94" w:rsidRDefault="00C20564" w:rsidP="00C20564">
      <w:pPr>
        <w:pStyle w:val="ParagraphStyle"/>
        <w:jc w:val="center"/>
        <w:rPr>
          <w:color w:val="0D0D0D" w:themeColor="text1" w:themeTint="F2"/>
          <w:sz w:val="20"/>
          <w:szCs w:val="20"/>
        </w:rPr>
      </w:pPr>
      <w:r w:rsidRPr="00F76F94">
        <w:rPr>
          <w:color w:val="0D0D0D" w:themeColor="text1" w:themeTint="F2"/>
          <w:sz w:val="20"/>
          <w:szCs w:val="20"/>
        </w:rPr>
        <w:t>Portaria 703, de 04 de janeiro de 2022</w:t>
      </w:r>
    </w:p>
    <w:p w14:paraId="7384FBD0" w14:textId="77777777" w:rsidR="00C20564" w:rsidRDefault="00C20564" w:rsidP="00C20564">
      <w:pPr>
        <w:pStyle w:val="ParagraphStyle"/>
        <w:tabs>
          <w:tab w:val="left" w:pos="960"/>
        </w:tabs>
        <w:spacing w:after="195" w:line="276" w:lineRule="auto"/>
        <w:rPr>
          <w:rFonts w:ascii="Calibri" w:hAnsi="Calibri" w:cs="Calibri"/>
          <w:sz w:val="20"/>
          <w:szCs w:val="20"/>
        </w:rPr>
      </w:pPr>
    </w:p>
    <w:p w14:paraId="4FBD408A" w14:textId="77777777" w:rsidR="00C20564" w:rsidRDefault="00C20564" w:rsidP="00C20564">
      <w:pPr>
        <w:pStyle w:val="ParagraphStyle"/>
        <w:tabs>
          <w:tab w:val="left" w:pos="960"/>
        </w:tabs>
        <w:spacing w:after="195" w:line="276" w:lineRule="auto"/>
        <w:rPr>
          <w:rFonts w:ascii="Calibri" w:hAnsi="Calibri" w:cs="Calibri"/>
          <w:sz w:val="20"/>
          <w:szCs w:val="20"/>
        </w:rPr>
      </w:pPr>
    </w:p>
    <w:p w14:paraId="2A61D037" w14:textId="77777777" w:rsidR="00C20564" w:rsidRDefault="00C20564" w:rsidP="00C20564">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Ibaiti,17 de junho de 2025</w:t>
      </w:r>
    </w:p>
    <w:bookmarkEnd w:id="23"/>
    <w:p w14:paraId="057D9EE8" w14:textId="77777777" w:rsidR="00C20564" w:rsidRDefault="00C20564" w:rsidP="00C20564"/>
    <w:p w14:paraId="1E486341" w14:textId="77777777" w:rsidR="00C20564" w:rsidRDefault="00C20564" w:rsidP="00C20564">
      <w:pPr>
        <w:pStyle w:val="ParagraphStyle"/>
        <w:spacing w:line="360" w:lineRule="auto"/>
        <w:jc w:val="both"/>
      </w:pPr>
    </w:p>
    <w:p w14:paraId="5A146D2F" w14:textId="77777777" w:rsidR="00C20564" w:rsidRDefault="00C20564" w:rsidP="00C20564"/>
    <w:p w14:paraId="1D0C9A5F" w14:textId="77777777" w:rsidR="00130BD4" w:rsidRPr="00C20564" w:rsidRDefault="00130BD4" w:rsidP="00C20564"/>
    <w:sectPr w:rsidR="00130BD4" w:rsidRPr="00C20564"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1C2F" w14:textId="77777777" w:rsidR="00647FAD" w:rsidRDefault="00647FAD" w:rsidP="0002630D">
      <w:pPr>
        <w:spacing w:after="0" w:line="240" w:lineRule="auto"/>
      </w:pPr>
      <w:r>
        <w:separator/>
      </w:r>
    </w:p>
  </w:endnote>
  <w:endnote w:type="continuationSeparator" w:id="0">
    <w:p w14:paraId="5F2B3017" w14:textId="77777777" w:rsidR="00647FAD" w:rsidRDefault="00647FAD"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1C233" w14:textId="77777777" w:rsidR="00647FAD" w:rsidRDefault="00647FAD" w:rsidP="0002630D">
      <w:pPr>
        <w:spacing w:after="0" w:line="240" w:lineRule="auto"/>
      </w:pPr>
      <w:r>
        <w:separator/>
      </w:r>
    </w:p>
  </w:footnote>
  <w:footnote w:type="continuationSeparator" w:id="0">
    <w:p w14:paraId="79C7C5C4" w14:textId="77777777" w:rsidR="00647FAD" w:rsidRDefault="00647FAD"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650C714"/>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0914B601"/>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1396D87D"/>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 w15:restartNumberingAfterBreak="0">
    <w:nsid w:val="179E35A3"/>
    <w:multiLevelType w:val="multilevel"/>
    <w:tmpl w:val="C99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7F7E1"/>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7" w15:restartNumberingAfterBreak="0">
    <w:nsid w:val="18E0F6EA"/>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8" w15:restartNumberingAfterBreak="0">
    <w:nsid w:val="1A445834"/>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9"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0" w15:restartNumberingAfterBreak="0">
    <w:nsid w:val="1C98FC05"/>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11" w15:restartNumberingAfterBreak="0">
    <w:nsid w:val="1CB2F008"/>
    <w:multiLevelType w:val="multilevel"/>
    <w:tmpl w:val="FFFFFFFF"/>
    <w:lvl w:ilvl="0">
      <w:start w:val="1"/>
      <w:numFmt w:val="lowerLetter"/>
      <w:lvlText w:val="%1)"/>
      <w:lvlJc w:val="left"/>
      <w:pPr>
        <w:tabs>
          <w:tab w:val="num" w:pos="0"/>
        </w:tabs>
        <w:ind w:left="570"/>
      </w:pPr>
      <w:rPr>
        <w:rFonts w:ascii="Times New Roman" w:hAnsi="Times New Roman" w:cs="Times New Roman"/>
        <w:b/>
        <w:bCs/>
        <w:color w:val="FF0000"/>
        <w:sz w:val="20"/>
        <w:szCs w:val="20"/>
      </w:rPr>
    </w:lvl>
    <w:lvl w:ilvl="1">
      <w:start w:val="1"/>
      <w:numFmt w:val="lowerLetter"/>
      <w:lvlText w:val="%2."/>
      <w:lvlJc w:val="left"/>
      <w:pPr>
        <w:tabs>
          <w:tab w:val="num" w:pos="0"/>
        </w:tabs>
        <w:ind w:left="2160" w:hanging="360"/>
      </w:pPr>
      <w:rPr>
        <w:rFonts w:ascii="Times New Roman" w:hAnsi="Times New Roman" w:cs="Times New Roman"/>
        <w:sz w:val="20"/>
        <w:szCs w:val="20"/>
      </w:rPr>
    </w:lvl>
    <w:lvl w:ilvl="2">
      <w:start w:val="1"/>
      <w:numFmt w:val="lowerRoman"/>
      <w:lvlText w:val="%3."/>
      <w:lvlJc w:val="right"/>
      <w:pPr>
        <w:tabs>
          <w:tab w:val="num" w:pos="0"/>
        </w:tabs>
        <w:ind w:left="2880" w:hanging="180"/>
      </w:pPr>
      <w:rPr>
        <w:rFonts w:ascii="Times New Roman" w:hAnsi="Times New Roman" w:cs="Times New Roman"/>
        <w:sz w:val="20"/>
        <w:szCs w:val="20"/>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2" w15:restartNumberingAfterBreak="0">
    <w:nsid w:val="1CB3CE98"/>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13"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1F4816F5"/>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5" w15:restartNumberingAfterBreak="0">
    <w:nsid w:val="1FDA8246"/>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6" w15:restartNumberingAfterBreak="0">
    <w:nsid w:val="203856F3"/>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7" w15:restartNumberingAfterBreak="0">
    <w:nsid w:val="20E5ECB6"/>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8" w15:restartNumberingAfterBreak="0">
    <w:nsid w:val="2229305C"/>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9"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252D097C"/>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27D0780E"/>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3"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5"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26"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8"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9"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30" w15:restartNumberingAfterBreak="0">
    <w:nsid w:val="304BFB0F"/>
    <w:multiLevelType w:val="multilevel"/>
    <w:tmpl w:val="FFFFFFFF"/>
    <w:lvl w:ilvl="0">
      <w:start w:val="1"/>
      <w:numFmt w:val="lowerLetter"/>
      <w:lvlText w:val="%1)"/>
      <w:lvlJc w:val="left"/>
      <w:pPr>
        <w:tabs>
          <w:tab w:val="num" w:pos="0"/>
        </w:tabs>
        <w:ind w:left="570"/>
      </w:pPr>
      <w:rPr>
        <w:rFonts w:ascii="Times New Roman" w:hAnsi="Times New Roman" w:cs="Times New Roman"/>
        <w:b/>
        <w:bCs/>
        <w:color w:val="FF0000"/>
        <w:sz w:val="20"/>
        <w:szCs w:val="20"/>
      </w:rPr>
    </w:lvl>
    <w:lvl w:ilvl="1">
      <w:start w:val="1"/>
      <w:numFmt w:val="lowerLetter"/>
      <w:lvlText w:val="%2."/>
      <w:lvlJc w:val="left"/>
      <w:pPr>
        <w:tabs>
          <w:tab w:val="num" w:pos="0"/>
        </w:tabs>
        <w:ind w:left="2160" w:hanging="360"/>
      </w:pPr>
      <w:rPr>
        <w:rFonts w:ascii="Times New Roman" w:hAnsi="Times New Roman" w:cs="Times New Roman"/>
        <w:sz w:val="20"/>
        <w:szCs w:val="20"/>
      </w:rPr>
    </w:lvl>
    <w:lvl w:ilvl="2">
      <w:start w:val="1"/>
      <w:numFmt w:val="lowerRoman"/>
      <w:lvlText w:val="%3."/>
      <w:lvlJc w:val="right"/>
      <w:pPr>
        <w:tabs>
          <w:tab w:val="num" w:pos="0"/>
        </w:tabs>
        <w:ind w:left="2880" w:hanging="180"/>
      </w:pPr>
      <w:rPr>
        <w:rFonts w:ascii="Times New Roman" w:hAnsi="Times New Roman" w:cs="Times New Roman"/>
        <w:sz w:val="20"/>
        <w:szCs w:val="20"/>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1"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2"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319917E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4" w15:restartNumberingAfterBreak="0">
    <w:nsid w:val="3225CF5A"/>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5"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354442EE"/>
    <w:multiLevelType w:val="multilevel"/>
    <w:tmpl w:val="D7AA1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62399E"/>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1530"/>
        </w:tabs>
        <w:ind w:left="85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8" w15:restartNumberingAfterBreak="0">
    <w:nsid w:val="357E78EC"/>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9"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40" w15:restartNumberingAfterBreak="0">
    <w:nsid w:val="39E0DFDB"/>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1"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43"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5"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47" w15:restartNumberingAfterBreak="0">
    <w:nsid w:val="4034376D"/>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8"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9" w15:restartNumberingAfterBreak="0">
    <w:nsid w:val="41491650"/>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50"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1"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2"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3" w15:restartNumberingAfterBreak="0">
    <w:nsid w:val="440D5379"/>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4" w15:restartNumberingAfterBreak="0">
    <w:nsid w:val="47E7018D"/>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55" w15:restartNumberingAfterBreak="0">
    <w:nsid w:val="4814E67A"/>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6"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8"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2493F"/>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60" w15:restartNumberingAfterBreak="0">
    <w:nsid w:val="4FC07E7E"/>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61" w15:restartNumberingAfterBreak="0">
    <w:nsid w:val="50F454AA"/>
    <w:multiLevelType w:val="multilevel"/>
    <w:tmpl w:val="9B6E5AD2"/>
    <w:lvl w:ilvl="0">
      <w:start w:val="1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5"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3BA57F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3" w15:restartNumberingAfterBreak="0">
    <w:nsid w:val="53FF1674"/>
    <w:multiLevelType w:val="multilevel"/>
    <w:tmpl w:val="D2280184"/>
    <w:lvl w:ilvl="0">
      <w:start w:val="1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3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4A995B2"/>
    <w:multiLevelType w:val="multilevel"/>
    <w:tmpl w:val="FFFFFFFF"/>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1635"/>
        </w:tabs>
        <w:ind w:left="1635" w:hanging="510"/>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5"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6" w15:restartNumberingAfterBreak="0">
    <w:nsid w:val="555EDFD6"/>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7" w15:restartNumberingAfterBreak="0">
    <w:nsid w:val="56D798E0"/>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8" w15:restartNumberingAfterBreak="0">
    <w:nsid w:val="59BB24CE"/>
    <w:multiLevelType w:val="multilevel"/>
    <w:tmpl w:val="341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0" w15:restartNumberingAfterBreak="0">
    <w:nsid w:val="5A5C4454"/>
    <w:multiLevelType w:val="multilevel"/>
    <w:tmpl w:val="1A1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7B1E5D"/>
    <w:multiLevelType w:val="multilevel"/>
    <w:tmpl w:val="FFFFFFFF"/>
    <w:lvl w:ilvl="0">
      <w:start w:val="1"/>
      <w:numFmt w:val="decimal"/>
      <w:lvlText w:val="%1."/>
      <w:lvlJc w:val="left"/>
      <w:pPr>
        <w:tabs>
          <w:tab w:val="num" w:pos="360"/>
        </w:tabs>
        <w:ind w:left="360" w:hanging="360"/>
      </w:pPr>
      <w:rPr>
        <w:rFonts w:ascii="Calibri" w:hAnsi="Calibri" w:cs="Calibri"/>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1530"/>
        </w:tabs>
        <w:ind w:left="85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2" w15:restartNumberingAfterBreak="0">
    <w:nsid w:val="5A8F6942"/>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73"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74"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5" w15:restartNumberingAfterBreak="0">
    <w:nsid w:val="6249831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76"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77"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78"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9" w15:restartNumberingAfterBreak="0">
    <w:nsid w:val="67FA4692"/>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0" w15:restartNumberingAfterBreak="0">
    <w:nsid w:val="682CDBC0"/>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1" w15:restartNumberingAfterBreak="0">
    <w:nsid w:val="6886EBA4"/>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82"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83" w15:restartNumberingAfterBreak="0">
    <w:nsid w:val="69B4751F"/>
    <w:multiLevelType w:val="multilevel"/>
    <w:tmpl w:val="132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DEE93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85" w15:restartNumberingAfterBreak="0">
    <w:nsid w:val="6A1C0D1F"/>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6" w15:restartNumberingAfterBreak="0">
    <w:nsid w:val="6A86E6D3"/>
    <w:multiLevelType w:val="multilevel"/>
    <w:tmpl w:val="FFFFFFFF"/>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1635"/>
        </w:tabs>
        <w:ind w:left="1635" w:hanging="510"/>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7" w15:restartNumberingAfterBreak="0">
    <w:nsid w:val="6E8415B7"/>
    <w:multiLevelType w:val="multilevel"/>
    <w:tmpl w:val="9166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8C1AE3"/>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9" w15:restartNumberingAfterBreak="0">
    <w:nsid w:val="706E8A22"/>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0" w15:restartNumberingAfterBreak="0">
    <w:nsid w:val="7136B737"/>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91" w15:restartNumberingAfterBreak="0">
    <w:nsid w:val="7362272F"/>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92"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93" w15:restartNumberingAfterBreak="0">
    <w:nsid w:val="75AF7469"/>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94" w15:restartNumberingAfterBreak="0">
    <w:nsid w:val="76125978"/>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95" w15:restartNumberingAfterBreak="0">
    <w:nsid w:val="76B912F1"/>
    <w:multiLevelType w:val="multilevel"/>
    <w:tmpl w:val="FFFFFFFF"/>
    <w:lvl w:ilvl="0">
      <w:start w:val="1"/>
      <w:numFmt w:val="decimal"/>
      <w:lvlText w:val="%1."/>
      <w:lvlJc w:val="left"/>
      <w:pPr>
        <w:tabs>
          <w:tab w:val="num" w:pos="555"/>
        </w:tabs>
        <w:ind w:left="555" w:hanging="555"/>
      </w:pPr>
      <w:rPr>
        <w:rFonts w:ascii="Calibri" w:hAnsi="Calibri" w:cs="Calibri"/>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1635"/>
        </w:tabs>
        <w:ind w:left="1635" w:hanging="510"/>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96"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97" w15:restartNumberingAfterBreak="0">
    <w:nsid w:val="79B32941"/>
    <w:multiLevelType w:val="multilevel"/>
    <w:tmpl w:val="DB9A3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9C4192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99" w15:restartNumberingAfterBreak="0">
    <w:nsid w:val="7B57BA89"/>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00" w15:restartNumberingAfterBreak="0">
    <w:nsid w:val="7D02B9E5"/>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01"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102"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26"/>
  </w:num>
  <w:num w:numId="2" w16cid:durableId="9069401">
    <w:abstractNumId w:val="26"/>
    <w:lvlOverride w:ilvl="0"/>
    <w:lvlOverride w:ilvl="1"/>
    <w:lvlOverride w:ilvl="2">
      <w:startOverride w:val="1"/>
    </w:lvlOverride>
  </w:num>
  <w:num w:numId="3" w16cid:durableId="2052262824">
    <w:abstractNumId w:val="19"/>
  </w:num>
  <w:num w:numId="4" w16cid:durableId="733940545">
    <w:abstractNumId w:val="27"/>
  </w:num>
  <w:num w:numId="5" w16cid:durableId="444082181">
    <w:abstractNumId w:val="73"/>
  </w:num>
  <w:num w:numId="6" w16cid:durableId="1171291531">
    <w:abstractNumId w:val="31"/>
  </w:num>
  <w:num w:numId="7" w16cid:durableId="200754609">
    <w:abstractNumId w:val="50"/>
  </w:num>
  <w:num w:numId="8" w16cid:durableId="1526751812">
    <w:abstractNumId w:val="50"/>
    <w:lvlOverride w:ilvl="0">
      <w:startOverride w:val="1"/>
    </w:lvlOverride>
  </w:num>
  <w:num w:numId="9" w16cid:durableId="1150908146">
    <w:abstractNumId w:val="42"/>
  </w:num>
  <w:num w:numId="10" w16cid:durableId="1400054088">
    <w:abstractNumId w:val="0"/>
  </w:num>
  <w:num w:numId="11" w16cid:durableId="1940259221">
    <w:abstractNumId w:val="51"/>
  </w:num>
  <w:num w:numId="12" w16cid:durableId="1327516461">
    <w:abstractNumId w:val="9"/>
  </w:num>
  <w:num w:numId="13" w16cid:durableId="2007974437">
    <w:abstractNumId w:val="101"/>
  </w:num>
  <w:num w:numId="14" w16cid:durableId="1498692396">
    <w:abstractNumId w:val="76"/>
  </w:num>
  <w:num w:numId="15" w16cid:durableId="1360089348">
    <w:abstractNumId w:val="92"/>
  </w:num>
  <w:num w:numId="16" w16cid:durableId="1272083168">
    <w:abstractNumId w:val="46"/>
  </w:num>
  <w:num w:numId="17" w16cid:durableId="2048749856">
    <w:abstractNumId w:val="29"/>
  </w:num>
  <w:num w:numId="18" w16cid:durableId="62684489">
    <w:abstractNumId w:val="45"/>
  </w:num>
  <w:num w:numId="19" w16cid:durableId="1541239707">
    <w:abstractNumId w:val="32"/>
  </w:num>
  <w:num w:numId="20" w16cid:durableId="1122456315">
    <w:abstractNumId w:val="13"/>
  </w:num>
  <w:num w:numId="21" w16cid:durableId="1888950094">
    <w:abstractNumId w:val="56"/>
  </w:num>
  <w:num w:numId="22" w16cid:durableId="706300116">
    <w:abstractNumId w:val="20"/>
  </w:num>
  <w:num w:numId="23" w16cid:durableId="195705763">
    <w:abstractNumId w:val="82"/>
  </w:num>
  <w:num w:numId="24" w16cid:durableId="288556079">
    <w:abstractNumId w:val="96"/>
  </w:num>
  <w:num w:numId="25" w16cid:durableId="534511747">
    <w:abstractNumId w:val="3"/>
  </w:num>
  <w:num w:numId="26" w16cid:durableId="386270028">
    <w:abstractNumId w:val="43"/>
  </w:num>
  <w:num w:numId="27" w16cid:durableId="436676616">
    <w:abstractNumId w:val="43"/>
    <w:lvlOverride w:ilvl="0">
      <w:startOverride w:val="1"/>
    </w:lvlOverride>
  </w:num>
  <w:num w:numId="28" w16cid:durableId="1588078450">
    <w:abstractNumId w:val="57"/>
  </w:num>
  <w:num w:numId="29" w16cid:durableId="28603496">
    <w:abstractNumId w:val="41"/>
  </w:num>
  <w:num w:numId="30" w16cid:durableId="2075199410">
    <w:abstractNumId w:val="65"/>
  </w:num>
  <w:num w:numId="31" w16cid:durableId="1530534649">
    <w:abstractNumId w:val="28"/>
  </w:num>
  <w:num w:numId="32" w16cid:durableId="1525943338">
    <w:abstractNumId w:val="28"/>
    <w:lvlOverride w:ilvl="0"/>
    <w:lvlOverride w:ilvl="1"/>
    <w:lvlOverride w:ilvl="2">
      <w:startOverride w:val="1"/>
    </w:lvlOverride>
  </w:num>
  <w:num w:numId="33" w16cid:durableId="1975911433">
    <w:abstractNumId w:val="52"/>
  </w:num>
  <w:num w:numId="34" w16cid:durableId="1211263972">
    <w:abstractNumId w:val="35"/>
  </w:num>
  <w:num w:numId="35" w16cid:durableId="2020155941">
    <w:abstractNumId w:val="77"/>
  </w:num>
  <w:num w:numId="36" w16cid:durableId="501361952">
    <w:abstractNumId w:val="102"/>
  </w:num>
  <w:num w:numId="37" w16cid:durableId="2054570551">
    <w:abstractNumId w:val="78"/>
  </w:num>
  <w:num w:numId="38" w16cid:durableId="166868381">
    <w:abstractNumId w:val="39"/>
  </w:num>
  <w:num w:numId="39" w16cid:durableId="221520623">
    <w:abstractNumId w:val="24"/>
  </w:num>
  <w:num w:numId="40" w16cid:durableId="577062570">
    <w:abstractNumId w:val="48"/>
  </w:num>
  <w:num w:numId="41" w16cid:durableId="1920939650">
    <w:abstractNumId w:val="44"/>
  </w:num>
  <w:num w:numId="42" w16cid:durableId="447163871">
    <w:abstractNumId w:val="69"/>
  </w:num>
  <w:num w:numId="43" w16cid:durableId="255554524">
    <w:abstractNumId w:val="74"/>
  </w:num>
  <w:num w:numId="44" w16cid:durableId="1790009534">
    <w:abstractNumId w:val="25"/>
  </w:num>
  <w:num w:numId="45" w16cid:durableId="2127382040">
    <w:abstractNumId w:val="58"/>
  </w:num>
  <w:num w:numId="46" w16cid:durableId="406224813">
    <w:abstractNumId w:val="23"/>
  </w:num>
  <w:num w:numId="47" w16cid:durableId="1549799007">
    <w:abstractNumId w:val="59"/>
  </w:num>
  <w:num w:numId="48" w16cid:durableId="310328601">
    <w:abstractNumId w:val="72"/>
  </w:num>
  <w:num w:numId="49" w16cid:durableId="848107069">
    <w:abstractNumId w:val="54"/>
  </w:num>
  <w:num w:numId="50" w16cid:durableId="1652901718">
    <w:abstractNumId w:val="67"/>
  </w:num>
  <w:num w:numId="51" w16cid:durableId="1962177408">
    <w:abstractNumId w:val="62"/>
  </w:num>
  <w:num w:numId="52" w16cid:durableId="1196040556">
    <w:abstractNumId w:val="37"/>
  </w:num>
  <w:num w:numId="53" w16cid:durableId="1903248613">
    <w:abstractNumId w:val="99"/>
  </w:num>
  <w:num w:numId="54" w16cid:durableId="1336347115">
    <w:abstractNumId w:val="21"/>
  </w:num>
  <w:num w:numId="55" w16cid:durableId="1077752292">
    <w:abstractNumId w:val="90"/>
  </w:num>
  <w:num w:numId="56" w16cid:durableId="579096338">
    <w:abstractNumId w:val="55"/>
  </w:num>
  <w:num w:numId="57" w16cid:durableId="904875479">
    <w:abstractNumId w:val="10"/>
  </w:num>
  <w:num w:numId="58" w16cid:durableId="55399004">
    <w:abstractNumId w:val="12"/>
  </w:num>
  <w:num w:numId="59" w16cid:durableId="1411586380">
    <w:abstractNumId w:val="16"/>
  </w:num>
  <w:num w:numId="60" w16cid:durableId="958877404">
    <w:abstractNumId w:val="66"/>
  </w:num>
  <w:num w:numId="61" w16cid:durableId="29578598">
    <w:abstractNumId w:val="2"/>
  </w:num>
  <w:num w:numId="62" w16cid:durableId="2078940667">
    <w:abstractNumId w:val="8"/>
  </w:num>
  <w:num w:numId="63" w16cid:durableId="1497645948">
    <w:abstractNumId w:val="91"/>
  </w:num>
  <w:num w:numId="64" w16cid:durableId="586966283">
    <w:abstractNumId w:val="64"/>
  </w:num>
  <w:num w:numId="65" w16cid:durableId="719984259">
    <w:abstractNumId w:val="4"/>
  </w:num>
  <w:num w:numId="66" w16cid:durableId="1146626381">
    <w:abstractNumId w:val="49"/>
  </w:num>
  <w:num w:numId="67" w16cid:durableId="1180899635">
    <w:abstractNumId w:val="33"/>
  </w:num>
  <w:num w:numId="68" w16cid:durableId="1872452365">
    <w:abstractNumId w:val="22"/>
  </w:num>
  <w:num w:numId="69" w16cid:durableId="1075129625">
    <w:abstractNumId w:val="53"/>
  </w:num>
  <w:num w:numId="70" w16cid:durableId="1400205454">
    <w:abstractNumId w:val="38"/>
  </w:num>
  <w:num w:numId="71" w16cid:durableId="1304893931">
    <w:abstractNumId w:val="38"/>
    <w:lvlOverride w:ilvl="0">
      <w:startOverride w:val="1"/>
    </w:lvlOverride>
  </w:num>
  <w:num w:numId="72" w16cid:durableId="53357510">
    <w:abstractNumId w:val="98"/>
  </w:num>
  <w:num w:numId="73" w16cid:durableId="123231988">
    <w:abstractNumId w:val="7"/>
  </w:num>
  <w:num w:numId="74" w16cid:durableId="156072134">
    <w:abstractNumId w:val="14"/>
  </w:num>
  <w:num w:numId="75" w16cid:durableId="366151495">
    <w:abstractNumId w:val="11"/>
  </w:num>
  <w:num w:numId="76" w16cid:durableId="1324775089">
    <w:abstractNumId w:val="88"/>
  </w:num>
  <w:num w:numId="77" w16cid:durableId="872038040">
    <w:abstractNumId w:val="15"/>
  </w:num>
  <w:num w:numId="78" w16cid:durableId="40567876">
    <w:abstractNumId w:val="95"/>
  </w:num>
  <w:num w:numId="79" w16cid:durableId="1198352298">
    <w:abstractNumId w:val="81"/>
  </w:num>
  <w:num w:numId="80" w16cid:durableId="1118110466">
    <w:abstractNumId w:val="85"/>
  </w:num>
  <w:num w:numId="81" w16cid:durableId="457456499">
    <w:abstractNumId w:val="89"/>
  </w:num>
  <w:num w:numId="82" w16cid:durableId="2109765891">
    <w:abstractNumId w:val="47"/>
  </w:num>
  <w:num w:numId="83" w16cid:durableId="1027488133">
    <w:abstractNumId w:val="80"/>
  </w:num>
  <w:num w:numId="84" w16cid:durableId="1835682917">
    <w:abstractNumId w:val="40"/>
  </w:num>
  <w:num w:numId="85" w16cid:durableId="277181801">
    <w:abstractNumId w:val="60"/>
  </w:num>
  <w:num w:numId="86" w16cid:durableId="277415745">
    <w:abstractNumId w:val="93"/>
  </w:num>
  <w:num w:numId="87" w16cid:durableId="1777140588">
    <w:abstractNumId w:val="18"/>
  </w:num>
  <w:num w:numId="88" w16cid:durableId="2031491629">
    <w:abstractNumId w:val="75"/>
  </w:num>
  <w:num w:numId="89" w16cid:durableId="1717313847">
    <w:abstractNumId w:val="34"/>
  </w:num>
  <w:num w:numId="90" w16cid:durableId="1887452696">
    <w:abstractNumId w:val="100"/>
  </w:num>
  <w:num w:numId="91" w16cid:durableId="1570728708">
    <w:abstractNumId w:val="94"/>
  </w:num>
  <w:num w:numId="92" w16cid:durableId="1372346135">
    <w:abstractNumId w:val="86"/>
  </w:num>
  <w:num w:numId="93" w16cid:durableId="1755471753">
    <w:abstractNumId w:val="17"/>
  </w:num>
  <w:num w:numId="94" w16cid:durableId="1123498691">
    <w:abstractNumId w:val="6"/>
  </w:num>
  <w:num w:numId="95" w16cid:durableId="2068453682">
    <w:abstractNumId w:val="1"/>
  </w:num>
  <w:num w:numId="96" w16cid:durableId="1389381750">
    <w:abstractNumId w:val="30"/>
  </w:num>
  <w:num w:numId="97" w16cid:durableId="246428432">
    <w:abstractNumId w:val="79"/>
  </w:num>
  <w:num w:numId="98" w16cid:durableId="1016274624">
    <w:abstractNumId w:val="71"/>
  </w:num>
  <w:num w:numId="99" w16cid:durableId="1740638010">
    <w:abstractNumId w:val="84"/>
  </w:num>
  <w:num w:numId="100" w16cid:durableId="418841078">
    <w:abstractNumId w:val="61"/>
  </w:num>
  <w:num w:numId="101" w16cid:durableId="289093856">
    <w:abstractNumId w:val="63"/>
  </w:num>
  <w:num w:numId="102" w16cid:durableId="64956246">
    <w:abstractNumId w:val="87"/>
  </w:num>
  <w:num w:numId="103" w16cid:durableId="2124424850">
    <w:abstractNumId w:val="5"/>
  </w:num>
  <w:num w:numId="104" w16cid:durableId="821001177">
    <w:abstractNumId w:val="70"/>
  </w:num>
  <w:num w:numId="105" w16cid:durableId="1599678484">
    <w:abstractNumId w:val="97"/>
  </w:num>
  <w:num w:numId="106" w16cid:durableId="746532949">
    <w:abstractNumId w:val="68"/>
  </w:num>
  <w:num w:numId="107" w16cid:durableId="2000573637">
    <w:abstractNumId w:val="83"/>
  </w:num>
  <w:num w:numId="108" w16cid:durableId="199283101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4A6311"/>
    <w:rsid w:val="005079A8"/>
    <w:rsid w:val="00647FAD"/>
    <w:rsid w:val="006E783B"/>
    <w:rsid w:val="007562CE"/>
    <w:rsid w:val="00805D92"/>
    <w:rsid w:val="00834D54"/>
    <w:rsid w:val="00880B1E"/>
    <w:rsid w:val="008D3CC1"/>
    <w:rsid w:val="0091127D"/>
    <w:rsid w:val="0092349D"/>
    <w:rsid w:val="00973343"/>
    <w:rsid w:val="00980D1C"/>
    <w:rsid w:val="009C4470"/>
    <w:rsid w:val="009D1B6F"/>
    <w:rsid w:val="00AE6EFB"/>
    <w:rsid w:val="00B46B37"/>
    <w:rsid w:val="00B50FC5"/>
    <w:rsid w:val="00C20564"/>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C20564"/>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C2056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C20564"/>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C20564"/>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C20564"/>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C20564"/>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C20564"/>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C20564"/>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C20564"/>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C20564"/>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C20564"/>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C20564"/>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C20564"/>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C20564"/>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C20564"/>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C20564"/>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C20564"/>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C20564"/>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C2056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C20564"/>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C20564"/>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C20564"/>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C20564"/>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C20564"/>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C20564"/>
    <w:rPr>
      <w:i/>
      <w:iCs/>
      <w:color w:val="2E74B5" w:themeColor="accent1" w:themeShade="BF"/>
    </w:rPr>
  </w:style>
  <w:style w:type="paragraph" w:styleId="CitaoIntensa">
    <w:name w:val="Intense Quote"/>
    <w:basedOn w:val="Normal"/>
    <w:next w:val="Normal"/>
    <w:link w:val="CitaoIntensaChar"/>
    <w:uiPriority w:val="30"/>
    <w:qFormat/>
    <w:rsid w:val="00C20564"/>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C20564"/>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C2056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29583</Words>
  <Characters>159749</Characters>
  <Application>Microsoft Office Word</Application>
  <DocSecurity>0</DocSecurity>
  <Lines>1331</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2</cp:revision>
  <dcterms:created xsi:type="dcterms:W3CDTF">2025-07-07T17:46:00Z</dcterms:created>
  <dcterms:modified xsi:type="dcterms:W3CDTF">2025-07-07T17:46:00Z</dcterms:modified>
</cp:coreProperties>
</file>