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4F3E1" w14:textId="77777777" w:rsidR="001F5B4E" w:rsidRPr="00DB2DFF" w:rsidRDefault="001F5B4E" w:rsidP="001F5B4E">
      <w:pPr>
        <w:pStyle w:val="ParagraphStyle"/>
        <w:spacing w:line="360" w:lineRule="auto"/>
        <w:jc w:val="center"/>
        <w:rPr>
          <w:rFonts w:ascii="Calibri" w:hAnsi="Calibri" w:cs="Calibri"/>
          <w:b/>
          <w:bCs/>
        </w:rPr>
      </w:pPr>
      <w:r w:rsidRPr="00DB2DFF">
        <w:rPr>
          <w:rFonts w:ascii="Calibri" w:hAnsi="Calibri" w:cs="Calibri"/>
          <w:b/>
          <w:bCs/>
        </w:rPr>
        <w:t>EDITAL DE LICITAÇÃO</w:t>
      </w:r>
    </w:p>
    <w:p w14:paraId="609CC3AC" w14:textId="7B7BA463" w:rsidR="001F5B4E" w:rsidRPr="00DB2DFF" w:rsidRDefault="00F3283A" w:rsidP="001F5B4E">
      <w:pPr>
        <w:pStyle w:val="ParagraphStyle"/>
        <w:spacing w:line="360" w:lineRule="auto"/>
        <w:jc w:val="center"/>
        <w:rPr>
          <w:rFonts w:ascii="Calibri" w:hAnsi="Calibri" w:cs="Calibri"/>
          <w:b/>
          <w:bCs/>
        </w:rPr>
      </w:pPr>
      <w:r w:rsidRPr="00DB2DFF">
        <w:rPr>
          <w:rFonts w:ascii="Calibri" w:hAnsi="Calibri" w:cs="Calibri"/>
          <w:b/>
          <w:bCs/>
        </w:rPr>
        <w:t>PREGÃO</w:t>
      </w:r>
      <w:r w:rsidR="001F5B4E" w:rsidRPr="00DB2DFF">
        <w:rPr>
          <w:rFonts w:ascii="Calibri" w:hAnsi="Calibri" w:cs="Calibri"/>
          <w:b/>
          <w:bCs/>
        </w:rPr>
        <w:t>, NA FORMA ELETRÔNICA: Nº 27/2024-PMI</w:t>
      </w:r>
    </w:p>
    <w:p w14:paraId="790B7B84" w14:textId="77777777" w:rsidR="001F5B4E" w:rsidRPr="00DB2DFF" w:rsidRDefault="001F5B4E" w:rsidP="001F5B4E">
      <w:pPr>
        <w:pStyle w:val="ParagraphStyle"/>
        <w:spacing w:line="360" w:lineRule="auto"/>
        <w:jc w:val="center"/>
        <w:rPr>
          <w:rFonts w:ascii="Calibri" w:hAnsi="Calibri" w:cs="Calibri"/>
          <w:u w:val="single"/>
        </w:rPr>
      </w:pPr>
      <w:r w:rsidRPr="00DB2DFF">
        <w:rPr>
          <w:rFonts w:ascii="Calibri" w:hAnsi="Calibri" w:cs="Calibri"/>
          <w:u w:val="single"/>
        </w:rPr>
        <w:t>Processo Administrativo nº 196/2024</w:t>
      </w:r>
    </w:p>
    <w:p w14:paraId="488E7595" w14:textId="77777777" w:rsidR="001F5B4E" w:rsidRPr="00DB2DFF" w:rsidRDefault="001F5B4E" w:rsidP="001F5B4E">
      <w:pPr>
        <w:pStyle w:val="ParagraphStyle"/>
        <w:spacing w:line="360" w:lineRule="auto"/>
        <w:jc w:val="center"/>
        <w:rPr>
          <w:rFonts w:ascii="Calibri" w:hAnsi="Calibri" w:cs="Calibri"/>
        </w:rPr>
      </w:pPr>
      <w:r w:rsidRPr="00DB2DFF">
        <w:rPr>
          <w:rFonts w:ascii="Calibri" w:hAnsi="Calibri" w:cs="Calibri"/>
        </w:rPr>
        <w:t>Com Lotes Exclusivo de Participação e Prioridade Local e Regional Para ME/EPP/MEI</w:t>
      </w:r>
    </w:p>
    <w:p w14:paraId="1C41AE12" w14:textId="77777777" w:rsidR="001F5B4E" w:rsidRPr="00DB2DFF" w:rsidRDefault="001F5B4E" w:rsidP="001F5B4E">
      <w:pPr>
        <w:pStyle w:val="ParagraphStyle"/>
        <w:spacing w:line="360" w:lineRule="auto"/>
        <w:jc w:val="both"/>
        <w:rPr>
          <w:rFonts w:ascii="Calibri" w:hAnsi="Calibri" w:cs="Calibri"/>
          <w:sz w:val="20"/>
          <w:szCs w:val="20"/>
        </w:rPr>
      </w:pPr>
    </w:p>
    <w:p w14:paraId="1EBFB352" w14:textId="4C87CCFB"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b/>
          <w:bCs/>
          <w:sz w:val="20"/>
          <w:szCs w:val="20"/>
        </w:rPr>
        <w:t xml:space="preserve">O MUNICÍPIO DE IBAITI, ESTADO DO PARANÁ, </w:t>
      </w:r>
      <w:r w:rsidRPr="00DB2DFF">
        <w:rPr>
          <w:rFonts w:ascii="Calibri" w:hAnsi="Calibri" w:cs="Calibri"/>
          <w:sz w:val="20"/>
          <w:szCs w:val="20"/>
        </w:rPr>
        <w:t xml:space="preserve">Pessoa Jurídica de Direito Público Interno, inscrita no CNPJ/MF sob nº 77.008.068/0001-41, com sede à Praça dos Três Poderes, nº 23, mediante o Pregoeiro, designado pela Portaria nº </w:t>
      </w:r>
      <w:r w:rsidR="00D610EC" w:rsidRPr="00DB2DFF">
        <w:rPr>
          <w:rFonts w:ascii="Calibri" w:hAnsi="Calibri" w:cs="Calibri"/>
          <w:sz w:val="20"/>
          <w:szCs w:val="20"/>
        </w:rPr>
        <w:t>2.001</w:t>
      </w:r>
      <w:r w:rsidRPr="00DB2DFF">
        <w:rPr>
          <w:rFonts w:ascii="Calibri" w:hAnsi="Calibri" w:cs="Calibri"/>
          <w:sz w:val="20"/>
          <w:szCs w:val="20"/>
        </w:rPr>
        <w:t>, de</w:t>
      </w:r>
      <w:r w:rsidR="00D610EC" w:rsidRPr="00DB2DFF">
        <w:rPr>
          <w:rFonts w:ascii="Calibri" w:hAnsi="Calibri" w:cs="Calibri"/>
          <w:sz w:val="20"/>
          <w:szCs w:val="20"/>
        </w:rPr>
        <w:t xml:space="preserve"> 14 de fevereiro de 2024</w:t>
      </w:r>
      <w:r w:rsidRPr="00DB2DFF">
        <w:rPr>
          <w:rFonts w:ascii="Calibri" w:hAnsi="Calibri" w:cs="Calibri"/>
          <w:sz w:val="20"/>
          <w:szCs w:val="20"/>
        </w:rPr>
        <w:t xml:space="preserve">, torna público para conhecimento dos interessados que realizará </w:t>
      </w:r>
      <w:r w:rsidRPr="00DB2DFF">
        <w:rPr>
          <w:rFonts w:ascii="Calibri" w:hAnsi="Calibri" w:cs="Calibri"/>
          <w:b/>
          <w:bCs/>
          <w:sz w:val="20"/>
          <w:szCs w:val="20"/>
        </w:rPr>
        <w:t>às 09:30 (nove horas e trinta minutos)</w:t>
      </w:r>
      <w:r w:rsidRPr="00DB2DFF">
        <w:rPr>
          <w:rFonts w:ascii="Calibri" w:hAnsi="Calibri" w:cs="Calibri"/>
          <w:sz w:val="20"/>
          <w:szCs w:val="20"/>
        </w:rPr>
        <w:t xml:space="preserve"> do dia </w:t>
      </w:r>
      <w:r w:rsidR="00C56E9C">
        <w:rPr>
          <w:rFonts w:ascii="Calibri" w:hAnsi="Calibri" w:cs="Calibri"/>
          <w:b/>
          <w:bCs/>
          <w:sz w:val="20"/>
          <w:szCs w:val="20"/>
        </w:rPr>
        <w:t>02/10/2024 (dois de outubro de 2024)</w:t>
      </w:r>
      <w:r w:rsidRPr="00DB2DFF">
        <w:rPr>
          <w:rFonts w:ascii="Calibri" w:hAnsi="Calibri" w:cs="Calibri"/>
          <w:b/>
          <w:bCs/>
          <w:sz w:val="20"/>
          <w:szCs w:val="20"/>
        </w:rPr>
        <w:t xml:space="preserve"> </w:t>
      </w:r>
      <w:r w:rsidRPr="00DB2DFF">
        <w:rPr>
          <w:rFonts w:ascii="Calibri" w:hAnsi="Calibri" w:cs="Calibri"/>
          <w:sz w:val="20"/>
          <w:szCs w:val="20"/>
        </w:rPr>
        <w:t xml:space="preserve">licitação na modalidade </w:t>
      </w:r>
      <w:r w:rsidRPr="00DB2DFF">
        <w:rPr>
          <w:rFonts w:ascii="Calibri" w:hAnsi="Calibri" w:cs="Calibri"/>
          <w:b/>
          <w:bCs/>
          <w:sz w:val="20"/>
          <w:szCs w:val="20"/>
        </w:rPr>
        <w:t>PREGÃO, NA FORMA ELETRÔNICA</w:t>
      </w:r>
      <w:r w:rsidRPr="00DB2DFF">
        <w:rPr>
          <w:rFonts w:ascii="Calibri" w:hAnsi="Calibri" w:cs="Calibri"/>
          <w:sz w:val="20"/>
          <w:szCs w:val="20"/>
        </w:rPr>
        <w:t xml:space="preserve">, do tipo </w:t>
      </w:r>
      <w:r w:rsidRPr="00DB2DFF">
        <w:rPr>
          <w:rFonts w:ascii="Calibri" w:hAnsi="Calibri" w:cs="Calibri"/>
          <w:b/>
          <w:bCs/>
          <w:sz w:val="20"/>
          <w:szCs w:val="20"/>
        </w:rPr>
        <w:t>Menor Preço</w:t>
      </w:r>
      <w:r w:rsidRPr="00DB2DFF">
        <w:rPr>
          <w:rFonts w:ascii="Calibri" w:hAnsi="Calibri" w:cs="Calibri"/>
          <w:sz w:val="20"/>
          <w:szCs w:val="20"/>
        </w:rPr>
        <w:t xml:space="preserve"> - Compras - </w:t>
      </w:r>
      <w:r w:rsidRPr="00DB2DFF">
        <w:rPr>
          <w:rFonts w:ascii="Calibri" w:hAnsi="Calibri" w:cs="Calibri"/>
          <w:b/>
          <w:bCs/>
          <w:sz w:val="20"/>
          <w:szCs w:val="20"/>
        </w:rPr>
        <w:t>Por lote</w:t>
      </w:r>
      <w:r w:rsidRPr="00DB2DFF">
        <w:rPr>
          <w:rFonts w:ascii="Calibri" w:hAnsi="Calibri" w:cs="Calibri"/>
          <w:sz w:val="20"/>
          <w:szCs w:val="20"/>
        </w:rPr>
        <w:t>, com objetivo de promover</w:t>
      </w:r>
      <w:r w:rsidRPr="00DB2DFF">
        <w:rPr>
          <w:rFonts w:ascii="Calibri" w:hAnsi="Calibri" w:cs="Calibri"/>
          <w:b/>
          <w:bCs/>
          <w:sz w:val="20"/>
          <w:szCs w:val="20"/>
        </w:rPr>
        <w:t xml:space="preserve"> Aquisição de uma Veículo tipo Utilitário / Van </w:t>
      </w:r>
      <w:proofErr w:type="spellStart"/>
      <w:r w:rsidRPr="00DB2DFF">
        <w:rPr>
          <w:rFonts w:ascii="Calibri" w:hAnsi="Calibri" w:cs="Calibri"/>
          <w:b/>
          <w:bCs/>
          <w:sz w:val="20"/>
          <w:szCs w:val="20"/>
        </w:rPr>
        <w:t>minibus</w:t>
      </w:r>
      <w:proofErr w:type="spellEnd"/>
      <w:r w:rsidRPr="00DB2DFF">
        <w:rPr>
          <w:rFonts w:ascii="Calibri" w:hAnsi="Calibri" w:cs="Calibri"/>
          <w:b/>
          <w:bCs/>
          <w:sz w:val="20"/>
          <w:szCs w:val="20"/>
        </w:rPr>
        <w:t xml:space="preserve"> 10+1 LUGARES, 0Km (zero </w:t>
      </w:r>
      <w:r w:rsidR="00FD1AE0">
        <w:rPr>
          <w:rFonts w:ascii="Calibri" w:hAnsi="Calibri" w:cs="Calibri"/>
          <w:b/>
          <w:bCs/>
          <w:sz w:val="20"/>
          <w:szCs w:val="20"/>
        </w:rPr>
        <w:t>quilômetro</w:t>
      </w:r>
      <w:r w:rsidRPr="00DB2DFF">
        <w:rPr>
          <w:rFonts w:ascii="Calibri" w:hAnsi="Calibri" w:cs="Calibri"/>
          <w:b/>
          <w:bCs/>
          <w:sz w:val="20"/>
          <w:szCs w:val="20"/>
        </w:rPr>
        <w:t xml:space="preserve">) atendendo as necessidades da APAE - Associação de Pais e Amigos dos Excepcionais-Escola Especializada Tio Teófilo de Ibaiti-Pr, </w:t>
      </w:r>
      <w:r w:rsidRPr="00DB2DFF">
        <w:rPr>
          <w:rFonts w:ascii="Calibri" w:hAnsi="Calibri" w:cs="Calibri"/>
          <w:sz w:val="20"/>
          <w:szCs w:val="20"/>
        </w:rPr>
        <w:t>conforme descrito neste Edital e seus Anexos.</w:t>
      </w:r>
    </w:p>
    <w:p w14:paraId="3B4F0EE8"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6ACFD6BD" w14:textId="77777777" w:rsidR="001F5B4E" w:rsidRPr="00DB2DFF" w:rsidRDefault="001F5B4E" w:rsidP="001F5B4E">
      <w:pPr>
        <w:pStyle w:val="ParagraphStyle"/>
        <w:spacing w:line="360" w:lineRule="auto"/>
        <w:jc w:val="both"/>
        <w:rPr>
          <w:rFonts w:ascii="Calibri" w:hAnsi="Calibri" w:cs="Calibri"/>
          <w:sz w:val="20"/>
          <w:szCs w:val="20"/>
        </w:rPr>
      </w:pPr>
    </w:p>
    <w:p w14:paraId="426DEDB9"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TIPO: Menor Preço - Compras - Por lote</w:t>
      </w:r>
    </w:p>
    <w:p w14:paraId="0E459CC4" w14:textId="77777777" w:rsidR="001F5B4E" w:rsidRPr="00DB2DFF" w:rsidRDefault="001F5B4E" w:rsidP="001F5B4E">
      <w:pPr>
        <w:pStyle w:val="ParagraphStyle"/>
        <w:spacing w:line="360" w:lineRule="auto"/>
        <w:jc w:val="both"/>
        <w:rPr>
          <w:rFonts w:ascii="Calibri" w:hAnsi="Calibri" w:cs="Calibri"/>
          <w:sz w:val="20"/>
          <w:szCs w:val="20"/>
        </w:rPr>
      </w:pPr>
    </w:p>
    <w:p w14:paraId="27413214" w14:textId="5CCA41E6"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b/>
          <w:bCs/>
          <w:sz w:val="20"/>
          <w:szCs w:val="20"/>
        </w:rPr>
        <w:t>RECEBIMENTO DAS PROPOSTAS</w:t>
      </w:r>
      <w:r w:rsidRPr="00DB2DFF">
        <w:rPr>
          <w:rFonts w:ascii="Calibri" w:hAnsi="Calibri" w:cs="Calibri"/>
          <w:sz w:val="20"/>
          <w:szCs w:val="20"/>
        </w:rPr>
        <w:t xml:space="preserve">: Até às 09:00 (nove horas) do dia </w:t>
      </w:r>
      <w:r w:rsidR="002C1274">
        <w:rPr>
          <w:rFonts w:ascii="Calibri" w:hAnsi="Calibri" w:cs="Calibri"/>
          <w:b/>
          <w:bCs/>
          <w:sz w:val="20"/>
          <w:szCs w:val="20"/>
        </w:rPr>
        <w:t>02/10/2024 (dois de outubro de 2024)</w:t>
      </w:r>
      <w:r w:rsidR="002C30FF" w:rsidRPr="00DB2DFF">
        <w:rPr>
          <w:rFonts w:ascii="Calibri" w:hAnsi="Calibri" w:cs="Calibri"/>
          <w:sz w:val="20"/>
          <w:szCs w:val="20"/>
        </w:rPr>
        <w:t>.</w:t>
      </w:r>
    </w:p>
    <w:p w14:paraId="0B2AF938" w14:textId="2E2A9E35" w:rsidR="001F5B4E" w:rsidRPr="00DB2DFF" w:rsidRDefault="00112CF9" w:rsidP="001F5B4E">
      <w:pPr>
        <w:pStyle w:val="ParagraphStyle"/>
        <w:spacing w:line="360" w:lineRule="auto"/>
        <w:jc w:val="both"/>
        <w:rPr>
          <w:rFonts w:ascii="Calibri" w:hAnsi="Calibri" w:cs="Calibri"/>
          <w:sz w:val="20"/>
          <w:szCs w:val="20"/>
        </w:rPr>
      </w:pPr>
      <w:r w:rsidRPr="00DB2DFF">
        <w:rPr>
          <w:rFonts w:ascii="Calibri" w:hAnsi="Calibri" w:cs="Calibri"/>
          <w:b/>
          <w:bCs/>
          <w:sz w:val="20"/>
          <w:szCs w:val="20"/>
        </w:rPr>
        <w:t>INÍCIO DA SESSÃO DE DISPUTA DE PREÇOS</w:t>
      </w:r>
      <w:r w:rsidR="001F5B4E" w:rsidRPr="00DB2DFF">
        <w:rPr>
          <w:rFonts w:ascii="Calibri" w:hAnsi="Calibri" w:cs="Calibri"/>
          <w:sz w:val="20"/>
          <w:szCs w:val="20"/>
        </w:rPr>
        <w:t xml:space="preserve">: Até às 09:30 (nove horas e trinta minutos) do dia </w:t>
      </w:r>
      <w:r w:rsidR="002C1274">
        <w:rPr>
          <w:rFonts w:ascii="Calibri" w:hAnsi="Calibri" w:cs="Calibri"/>
          <w:b/>
          <w:bCs/>
          <w:sz w:val="20"/>
          <w:szCs w:val="20"/>
        </w:rPr>
        <w:t>02/10/2024 (dois de outubro de 2024)</w:t>
      </w:r>
      <w:r w:rsidR="002C30FF" w:rsidRPr="00DB2DFF">
        <w:rPr>
          <w:rFonts w:ascii="Calibri" w:hAnsi="Calibri" w:cs="Calibri"/>
          <w:sz w:val="20"/>
          <w:szCs w:val="20"/>
        </w:rPr>
        <w:t>.</w:t>
      </w:r>
    </w:p>
    <w:p w14:paraId="4859085D"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b/>
          <w:bCs/>
          <w:sz w:val="20"/>
          <w:szCs w:val="20"/>
        </w:rPr>
        <w:t>REFERÊNCIA DE TEMPO:</w:t>
      </w:r>
      <w:r w:rsidRPr="00DB2DFF">
        <w:rPr>
          <w:rFonts w:ascii="Calibri" w:hAnsi="Calibri" w:cs="Calibri"/>
          <w:sz w:val="20"/>
          <w:szCs w:val="20"/>
        </w:rPr>
        <w:t xml:space="preserve"> horário de Brasília (DF).</w:t>
      </w:r>
    </w:p>
    <w:p w14:paraId="1AA2A809"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b/>
          <w:bCs/>
          <w:sz w:val="20"/>
          <w:szCs w:val="20"/>
        </w:rPr>
        <w:t>LOCAL</w:t>
      </w:r>
      <w:r w:rsidRPr="00DB2DFF">
        <w:rPr>
          <w:rFonts w:ascii="Calibri" w:hAnsi="Calibri" w:cs="Calibri"/>
          <w:sz w:val="20"/>
          <w:szCs w:val="20"/>
        </w:rPr>
        <w:t xml:space="preserve">: Portal: Bolsa de Licitações do Brasil – BLL - </w:t>
      </w:r>
      <w:hyperlink r:id="rId7" w:history="1">
        <w:r w:rsidRPr="00DB2DFF">
          <w:rPr>
            <w:rFonts w:ascii="Calibri" w:hAnsi="Calibri" w:cs="Calibri"/>
            <w:sz w:val="20"/>
            <w:szCs w:val="20"/>
            <w:u w:val="single"/>
          </w:rPr>
          <w:t>www.bll.org.br</w:t>
        </w:r>
      </w:hyperlink>
      <w:r w:rsidRPr="00DB2DFF">
        <w:rPr>
          <w:rFonts w:ascii="Calibri" w:hAnsi="Calibri" w:cs="Calibri"/>
          <w:sz w:val="20"/>
          <w:szCs w:val="20"/>
          <w:u w:val="single"/>
        </w:rPr>
        <w:t xml:space="preserve"> </w:t>
      </w:r>
      <w:r w:rsidRPr="00DB2DFF">
        <w:rPr>
          <w:rFonts w:ascii="Calibri" w:hAnsi="Calibri" w:cs="Calibri"/>
          <w:sz w:val="20"/>
          <w:szCs w:val="20"/>
        </w:rPr>
        <w:t>“</w:t>
      </w:r>
      <w:r w:rsidRPr="00DB2DFF">
        <w:rPr>
          <w:rFonts w:ascii="Calibri" w:hAnsi="Calibri" w:cs="Calibri"/>
          <w:b/>
          <w:bCs/>
          <w:sz w:val="20"/>
          <w:szCs w:val="20"/>
        </w:rPr>
        <w:t>Acesso Identificado</w:t>
      </w:r>
      <w:r w:rsidRPr="00DB2DFF">
        <w:rPr>
          <w:rFonts w:ascii="Calibri" w:hAnsi="Calibri" w:cs="Calibri"/>
          <w:sz w:val="20"/>
          <w:szCs w:val="20"/>
        </w:rPr>
        <w:t>”</w:t>
      </w:r>
    </w:p>
    <w:p w14:paraId="5FE0317E" w14:textId="77777777" w:rsidR="001F5B4E" w:rsidRPr="00DB2DFF" w:rsidRDefault="001F5B4E" w:rsidP="001F5B4E">
      <w:pPr>
        <w:pStyle w:val="ParagraphStyle"/>
        <w:spacing w:line="360" w:lineRule="auto"/>
        <w:jc w:val="both"/>
        <w:rPr>
          <w:rFonts w:ascii="Calibri" w:hAnsi="Calibri" w:cs="Calibri"/>
          <w:b/>
          <w:bCs/>
          <w:sz w:val="20"/>
          <w:szCs w:val="20"/>
        </w:rPr>
      </w:pPr>
      <w:r w:rsidRPr="00DB2DFF">
        <w:rPr>
          <w:rFonts w:ascii="Calibri" w:hAnsi="Calibri" w:cs="Calibri"/>
          <w:b/>
          <w:bCs/>
          <w:sz w:val="20"/>
          <w:szCs w:val="20"/>
        </w:rPr>
        <w:t>FORMALIZAÇÃO DE CONSULTAS/ENCAMINHAMENTOS:</w:t>
      </w:r>
    </w:p>
    <w:p w14:paraId="36D799D9"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Endereço: Praça dos Três Poderes, 23 – Centro – CEP 84900-000</w:t>
      </w:r>
    </w:p>
    <w:p w14:paraId="0835E2F7"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Pregoeira: Rosangela Teixeira</w:t>
      </w:r>
    </w:p>
    <w:p w14:paraId="1650DC00"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lastRenderedPageBreak/>
        <w:t>E-mail: licitacao@ibaiti.pr.gov.br</w:t>
      </w:r>
    </w:p>
    <w:p w14:paraId="37149D4E"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Telefone: (43) 3546-7450</w:t>
      </w:r>
    </w:p>
    <w:p w14:paraId="2CE380BE" w14:textId="77777777" w:rsidR="001F5B4E" w:rsidRPr="00DB2DFF" w:rsidRDefault="001F5B4E" w:rsidP="001F5B4E">
      <w:pPr>
        <w:pStyle w:val="ParagraphStyle"/>
        <w:spacing w:line="360" w:lineRule="auto"/>
        <w:jc w:val="both"/>
        <w:rPr>
          <w:rFonts w:ascii="Calibri" w:hAnsi="Calibri" w:cs="Calibri"/>
          <w:sz w:val="20"/>
          <w:szCs w:val="20"/>
        </w:rPr>
      </w:pPr>
    </w:p>
    <w:p w14:paraId="2ECED6D6" w14:textId="77777777" w:rsidR="001F5B4E" w:rsidRPr="00DB2DFF" w:rsidRDefault="001F5B4E" w:rsidP="001F5B4E">
      <w:pPr>
        <w:pStyle w:val="ParagraphStyle"/>
        <w:spacing w:line="360" w:lineRule="auto"/>
        <w:rPr>
          <w:rFonts w:ascii="Calibri" w:hAnsi="Calibri" w:cs="Calibri"/>
          <w:b/>
          <w:bCs/>
        </w:rPr>
      </w:pPr>
      <w:r w:rsidRPr="00DB2DFF">
        <w:rPr>
          <w:rFonts w:ascii="Calibri" w:hAnsi="Calibri" w:cs="Calibri"/>
          <w:b/>
          <w:bCs/>
        </w:rPr>
        <w:t>1. - DO OBJETO</w:t>
      </w:r>
    </w:p>
    <w:p w14:paraId="5014931A" w14:textId="07FD0B33"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1.1. - A presente licitação tem como objeto Aquisição de uma Veículo tipo Utilitário / Van </w:t>
      </w:r>
      <w:proofErr w:type="spellStart"/>
      <w:r w:rsidRPr="00DB2DFF">
        <w:rPr>
          <w:rFonts w:ascii="Calibri" w:hAnsi="Calibri" w:cs="Calibri"/>
          <w:sz w:val="20"/>
          <w:szCs w:val="20"/>
        </w:rPr>
        <w:t>minibus</w:t>
      </w:r>
      <w:proofErr w:type="spellEnd"/>
      <w:r w:rsidRPr="00DB2DFF">
        <w:rPr>
          <w:rFonts w:ascii="Calibri" w:hAnsi="Calibri" w:cs="Calibri"/>
          <w:sz w:val="20"/>
          <w:szCs w:val="20"/>
        </w:rPr>
        <w:t xml:space="preserve"> 10+1 LUGARES, 0Km (zero </w:t>
      </w:r>
      <w:r w:rsidR="00FD1AE0">
        <w:rPr>
          <w:rFonts w:ascii="Calibri" w:hAnsi="Calibri" w:cs="Calibri"/>
          <w:sz w:val="20"/>
          <w:szCs w:val="20"/>
        </w:rPr>
        <w:t>quilômetro</w:t>
      </w:r>
      <w:r w:rsidRPr="00DB2DFF">
        <w:rPr>
          <w:rFonts w:ascii="Calibri" w:hAnsi="Calibri" w:cs="Calibri"/>
          <w:sz w:val="20"/>
          <w:szCs w:val="20"/>
        </w:rPr>
        <w:t>) atendendo as necessidades da APAE - Associação de Pais e Amigos dos Excepcionais-Escola Especializada Tio Teófilo de Ibaiti-Pr., com as características descritas abaixo:</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559"/>
        <w:gridCol w:w="851"/>
        <w:gridCol w:w="3402"/>
        <w:gridCol w:w="709"/>
        <w:gridCol w:w="708"/>
        <w:gridCol w:w="1134"/>
        <w:gridCol w:w="1118"/>
      </w:tblGrid>
      <w:tr w:rsidR="00DB2DFF" w:rsidRPr="00DB2DFF" w14:paraId="2BE79CAA" w14:textId="77777777" w:rsidTr="00CE2BCC">
        <w:tc>
          <w:tcPr>
            <w:tcW w:w="8481" w:type="dxa"/>
            <w:gridSpan w:val="7"/>
            <w:tcBorders>
              <w:top w:val="single" w:sz="6" w:space="0" w:color="000000"/>
              <w:left w:val="single" w:sz="6" w:space="0" w:color="000000"/>
              <w:bottom w:val="single" w:sz="6" w:space="0" w:color="000000"/>
              <w:right w:val="single" w:sz="6" w:space="0" w:color="000000"/>
            </w:tcBorders>
          </w:tcPr>
          <w:p w14:paraId="405C3199" w14:textId="77777777" w:rsidR="001F5B4E" w:rsidRPr="00DB2DFF" w:rsidRDefault="001F5B4E">
            <w:pPr>
              <w:pStyle w:val="ParagraphStyle"/>
              <w:rPr>
                <w:rFonts w:ascii="Calibri" w:hAnsi="Calibri" w:cs="Calibri"/>
                <w:sz w:val="20"/>
                <w:szCs w:val="20"/>
              </w:rPr>
            </w:pPr>
            <w:r w:rsidRPr="00DB2DFF">
              <w:rPr>
                <w:rFonts w:ascii="Calibri" w:hAnsi="Calibri" w:cs="Calibri"/>
                <w:sz w:val="20"/>
                <w:szCs w:val="20"/>
              </w:rPr>
              <w:t>Lote: 1 - Utilitário 10+1 lugares</w:t>
            </w:r>
          </w:p>
        </w:tc>
      </w:tr>
      <w:tr w:rsidR="00DB2DFF" w:rsidRPr="00DB2DFF" w14:paraId="5597BB77" w14:textId="77777777" w:rsidTr="008D09F0">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F71F6AE" w14:textId="77777777" w:rsidR="001F5B4E" w:rsidRPr="00DB2DFF" w:rsidRDefault="001F5B4E" w:rsidP="00CE2BCC">
            <w:pPr>
              <w:pStyle w:val="ParagraphStyle"/>
              <w:jc w:val="center"/>
              <w:rPr>
                <w:rFonts w:ascii="Calibri" w:hAnsi="Calibri" w:cs="Calibri"/>
                <w:b/>
                <w:bCs/>
                <w:sz w:val="20"/>
                <w:szCs w:val="20"/>
              </w:rPr>
            </w:pPr>
            <w:r w:rsidRPr="00DB2DFF">
              <w:rPr>
                <w:rFonts w:ascii="Calibri" w:hAnsi="Calibri" w:cs="Calibri"/>
                <w:b/>
                <w:bCs/>
                <w:sz w:val="20"/>
                <w:szCs w:val="20"/>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21151A6" w14:textId="66C3F88A" w:rsidR="001F5B4E" w:rsidRPr="00DB2DFF" w:rsidRDefault="001F5B4E" w:rsidP="00CE2BCC">
            <w:pPr>
              <w:pStyle w:val="ParagraphStyle"/>
              <w:jc w:val="center"/>
              <w:rPr>
                <w:rFonts w:ascii="Calibri" w:hAnsi="Calibri" w:cs="Calibri"/>
                <w:b/>
                <w:bCs/>
                <w:sz w:val="20"/>
                <w:szCs w:val="20"/>
              </w:rPr>
            </w:pPr>
            <w:r w:rsidRPr="00DB2DFF">
              <w:rPr>
                <w:rFonts w:ascii="Calibri" w:hAnsi="Calibri" w:cs="Calibri"/>
                <w:b/>
                <w:bCs/>
                <w:sz w:val="20"/>
                <w:szCs w:val="20"/>
              </w:rPr>
              <w:t xml:space="preserve">Código do </w:t>
            </w:r>
            <w:r w:rsidR="008D09F0" w:rsidRPr="00DB2DFF">
              <w:rPr>
                <w:rFonts w:ascii="Calibri" w:hAnsi="Calibri" w:cs="Calibri"/>
                <w:b/>
                <w:bCs/>
                <w:sz w:val="20"/>
                <w:szCs w:val="20"/>
              </w:rPr>
              <w:t>Produto</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6D75F816" w14:textId="6C741C51" w:rsidR="001F5B4E" w:rsidRPr="00DB2DFF" w:rsidRDefault="001F5B4E" w:rsidP="00EB31FA">
            <w:pPr>
              <w:pStyle w:val="ParagraphStyle"/>
              <w:jc w:val="center"/>
              <w:rPr>
                <w:rFonts w:ascii="Calibri" w:hAnsi="Calibri" w:cs="Calibri"/>
                <w:b/>
                <w:bCs/>
                <w:sz w:val="20"/>
                <w:szCs w:val="20"/>
              </w:rPr>
            </w:pPr>
            <w:r w:rsidRPr="00DB2DFF">
              <w:rPr>
                <w:rFonts w:ascii="Calibri" w:hAnsi="Calibri" w:cs="Calibri"/>
                <w:b/>
                <w:bCs/>
                <w:sz w:val="20"/>
                <w:szCs w:val="20"/>
              </w:rPr>
              <w:t xml:space="preserve">Nome do </w:t>
            </w:r>
            <w:r w:rsidR="008D09F0" w:rsidRPr="00DB2DFF">
              <w:rPr>
                <w:rFonts w:ascii="Calibri" w:hAnsi="Calibri" w:cs="Calibri"/>
                <w:b/>
                <w:bCs/>
                <w:sz w:val="20"/>
                <w:szCs w:val="20"/>
              </w:rPr>
              <w:t>Produto</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61BB5955" w14:textId="5FBBB54E" w:rsidR="001F5B4E" w:rsidRPr="00DB2DFF" w:rsidRDefault="001F5B4E" w:rsidP="00CE2BCC">
            <w:pPr>
              <w:pStyle w:val="ParagraphStyle"/>
              <w:jc w:val="center"/>
              <w:rPr>
                <w:rFonts w:ascii="Calibri" w:hAnsi="Calibri" w:cs="Calibri"/>
                <w:b/>
                <w:bCs/>
                <w:sz w:val="20"/>
                <w:szCs w:val="20"/>
              </w:rPr>
            </w:pPr>
            <w:r w:rsidRPr="00DB2DFF">
              <w:rPr>
                <w:rFonts w:ascii="Calibri" w:hAnsi="Calibri" w:cs="Calibri"/>
                <w:b/>
                <w:bCs/>
                <w:sz w:val="20"/>
                <w:szCs w:val="20"/>
              </w:rPr>
              <w:t>Quant</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14:paraId="6B5EEDAA" w14:textId="0D06177C" w:rsidR="001F5B4E" w:rsidRPr="00DB2DFF" w:rsidRDefault="001F5B4E" w:rsidP="00CE2BCC">
            <w:pPr>
              <w:pStyle w:val="ParagraphStyle"/>
              <w:jc w:val="center"/>
              <w:rPr>
                <w:rFonts w:ascii="Calibri" w:hAnsi="Calibri" w:cs="Calibri"/>
                <w:b/>
                <w:bCs/>
                <w:sz w:val="20"/>
                <w:szCs w:val="20"/>
              </w:rPr>
            </w:pPr>
            <w:r w:rsidRPr="00DB2DFF">
              <w:rPr>
                <w:rFonts w:ascii="Calibri" w:hAnsi="Calibri" w:cs="Calibri"/>
                <w:b/>
                <w:bCs/>
                <w:sz w:val="20"/>
                <w:szCs w:val="20"/>
              </w:rPr>
              <w:t>Uni</w:t>
            </w:r>
            <w:r w:rsidR="00CE2BCC" w:rsidRPr="00DB2DFF">
              <w:rPr>
                <w:rFonts w:ascii="Calibri" w:hAnsi="Calibri" w:cs="Calibri"/>
                <w:b/>
                <w:bCs/>
                <w:sz w:val="20"/>
                <w:szCs w:val="20"/>
              </w:rPr>
              <w:t>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3D08027" w14:textId="77777777" w:rsidR="001F5B4E" w:rsidRPr="00DB2DFF" w:rsidRDefault="001F5B4E" w:rsidP="00CE2BCC">
            <w:pPr>
              <w:pStyle w:val="ParagraphStyle"/>
              <w:jc w:val="center"/>
              <w:rPr>
                <w:rFonts w:ascii="Calibri" w:hAnsi="Calibri" w:cs="Calibri"/>
                <w:b/>
                <w:bCs/>
                <w:sz w:val="20"/>
                <w:szCs w:val="20"/>
              </w:rPr>
            </w:pPr>
            <w:r w:rsidRPr="00DB2DFF">
              <w:rPr>
                <w:rFonts w:ascii="Calibri" w:hAnsi="Calibri" w:cs="Calibri"/>
                <w:b/>
                <w:bCs/>
                <w:sz w:val="20"/>
                <w:szCs w:val="20"/>
              </w:rPr>
              <w:t>Preço máximo</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60D13980" w14:textId="77777777" w:rsidR="001F5B4E" w:rsidRPr="00DB2DFF" w:rsidRDefault="001F5B4E" w:rsidP="00CE2BCC">
            <w:pPr>
              <w:pStyle w:val="ParagraphStyle"/>
              <w:jc w:val="center"/>
              <w:rPr>
                <w:rFonts w:ascii="Calibri" w:hAnsi="Calibri" w:cs="Calibri"/>
                <w:b/>
                <w:bCs/>
                <w:sz w:val="20"/>
                <w:szCs w:val="20"/>
              </w:rPr>
            </w:pPr>
            <w:r w:rsidRPr="00DB2DFF">
              <w:rPr>
                <w:rFonts w:ascii="Calibri" w:hAnsi="Calibri" w:cs="Calibri"/>
                <w:b/>
                <w:bCs/>
                <w:sz w:val="20"/>
                <w:szCs w:val="20"/>
              </w:rPr>
              <w:t>Preço máximo total</w:t>
            </w:r>
          </w:p>
        </w:tc>
      </w:tr>
      <w:tr w:rsidR="00DB2DFF" w:rsidRPr="00DB2DFF" w14:paraId="6102DDC1" w14:textId="77777777" w:rsidTr="008D09F0">
        <w:tc>
          <w:tcPr>
            <w:tcW w:w="559" w:type="dxa"/>
            <w:tcBorders>
              <w:top w:val="single" w:sz="6" w:space="0" w:color="000000"/>
              <w:left w:val="single" w:sz="6" w:space="0" w:color="000000"/>
              <w:bottom w:val="single" w:sz="6" w:space="0" w:color="000000"/>
              <w:right w:val="single" w:sz="6" w:space="0" w:color="000000"/>
            </w:tcBorders>
          </w:tcPr>
          <w:p w14:paraId="38FFA783" w14:textId="77777777" w:rsidR="001F5B4E" w:rsidRPr="00DB2DFF" w:rsidRDefault="001F5B4E" w:rsidP="00CE2BCC">
            <w:pPr>
              <w:pStyle w:val="ParagraphStyle"/>
              <w:jc w:val="center"/>
              <w:rPr>
                <w:rFonts w:ascii="Calibri" w:hAnsi="Calibri" w:cs="Calibri"/>
                <w:sz w:val="20"/>
                <w:szCs w:val="20"/>
              </w:rPr>
            </w:pPr>
            <w:r w:rsidRPr="00DB2DFF">
              <w:rPr>
                <w:rFonts w:ascii="Calibri" w:hAnsi="Calibri" w:cs="Calibri"/>
                <w:sz w:val="20"/>
                <w:szCs w:val="20"/>
              </w:rPr>
              <w:t>1</w:t>
            </w:r>
          </w:p>
        </w:tc>
        <w:tc>
          <w:tcPr>
            <w:tcW w:w="851" w:type="dxa"/>
            <w:tcBorders>
              <w:top w:val="single" w:sz="6" w:space="0" w:color="000000"/>
              <w:left w:val="single" w:sz="6" w:space="0" w:color="000000"/>
              <w:bottom w:val="single" w:sz="6" w:space="0" w:color="000000"/>
              <w:right w:val="single" w:sz="6" w:space="0" w:color="000000"/>
            </w:tcBorders>
          </w:tcPr>
          <w:p w14:paraId="42CA19EA" w14:textId="77777777" w:rsidR="001F5B4E" w:rsidRPr="00DB2DFF" w:rsidRDefault="001F5B4E" w:rsidP="00CE2BCC">
            <w:pPr>
              <w:pStyle w:val="ParagraphStyle"/>
              <w:jc w:val="center"/>
              <w:rPr>
                <w:rFonts w:ascii="Calibri" w:hAnsi="Calibri" w:cs="Calibri"/>
                <w:sz w:val="20"/>
                <w:szCs w:val="20"/>
              </w:rPr>
            </w:pPr>
            <w:r w:rsidRPr="00DB2DFF">
              <w:rPr>
                <w:rFonts w:ascii="Calibri" w:hAnsi="Calibri" w:cs="Calibri"/>
                <w:sz w:val="20"/>
                <w:szCs w:val="20"/>
              </w:rPr>
              <w:t>40189</w:t>
            </w:r>
          </w:p>
        </w:tc>
        <w:tc>
          <w:tcPr>
            <w:tcW w:w="3402" w:type="dxa"/>
            <w:tcBorders>
              <w:top w:val="single" w:sz="6" w:space="0" w:color="000000"/>
              <w:left w:val="single" w:sz="6" w:space="0" w:color="000000"/>
              <w:bottom w:val="single" w:sz="6" w:space="0" w:color="000000"/>
              <w:right w:val="single" w:sz="6" w:space="0" w:color="000000"/>
            </w:tcBorders>
          </w:tcPr>
          <w:p w14:paraId="5E51113B" w14:textId="77777777" w:rsidR="001F5B4E" w:rsidRPr="00DB2DFF" w:rsidRDefault="001F5B4E" w:rsidP="00EB31FA">
            <w:pPr>
              <w:pStyle w:val="ParagraphStyle"/>
              <w:jc w:val="both"/>
              <w:rPr>
                <w:rFonts w:ascii="Calibri" w:hAnsi="Calibri" w:cs="Calibri"/>
                <w:sz w:val="20"/>
                <w:szCs w:val="20"/>
              </w:rPr>
            </w:pPr>
            <w:r w:rsidRPr="00DB2DFF">
              <w:rPr>
                <w:rFonts w:ascii="Calibri" w:hAnsi="Calibri" w:cs="Calibri"/>
                <w:sz w:val="20"/>
                <w:szCs w:val="20"/>
              </w:rPr>
              <w:t xml:space="preserve">Veículo tipo Utilitário / Van </w:t>
            </w:r>
            <w:proofErr w:type="spellStart"/>
            <w:r w:rsidRPr="00DB2DFF">
              <w:rPr>
                <w:rFonts w:ascii="Calibri" w:hAnsi="Calibri" w:cs="Calibri"/>
                <w:sz w:val="20"/>
                <w:szCs w:val="20"/>
              </w:rPr>
              <w:t>minibus</w:t>
            </w:r>
            <w:proofErr w:type="spellEnd"/>
            <w:r w:rsidRPr="00DB2DFF">
              <w:rPr>
                <w:rFonts w:ascii="Calibri" w:hAnsi="Calibri" w:cs="Calibri"/>
                <w:sz w:val="20"/>
                <w:szCs w:val="20"/>
              </w:rPr>
              <w:t xml:space="preserve"> 10+1 LUGARES Capacidade de passageiros: 11 (onze) lugares, incluindo o motorista;</w:t>
            </w:r>
          </w:p>
          <w:p w14:paraId="400799E3" w14:textId="77777777" w:rsidR="001F5B4E" w:rsidRPr="00DB2DFF" w:rsidRDefault="001F5B4E" w:rsidP="00EB31FA">
            <w:pPr>
              <w:pStyle w:val="ParagraphStyle"/>
              <w:jc w:val="both"/>
              <w:rPr>
                <w:rFonts w:ascii="Calibri" w:hAnsi="Calibri" w:cs="Calibri"/>
                <w:sz w:val="20"/>
                <w:szCs w:val="20"/>
              </w:rPr>
            </w:pPr>
            <w:r w:rsidRPr="00DB2DFF">
              <w:rPr>
                <w:rFonts w:ascii="Calibri" w:hAnsi="Calibri" w:cs="Calibri"/>
                <w:sz w:val="20"/>
                <w:szCs w:val="20"/>
              </w:rPr>
              <w:t>Motorização Mínima: 1.5 Turbo Diesel;</w:t>
            </w:r>
          </w:p>
          <w:p w14:paraId="78C8AB76" w14:textId="77777777" w:rsidR="001F5B4E" w:rsidRPr="00DB2DFF" w:rsidRDefault="001F5B4E" w:rsidP="00EB31FA">
            <w:pPr>
              <w:pStyle w:val="ParagraphStyle"/>
              <w:jc w:val="both"/>
              <w:rPr>
                <w:rFonts w:ascii="Calibri" w:hAnsi="Calibri" w:cs="Calibri"/>
                <w:sz w:val="20"/>
                <w:szCs w:val="20"/>
              </w:rPr>
            </w:pPr>
            <w:r w:rsidRPr="00DB2DFF">
              <w:rPr>
                <w:rFonts w:ascii="Calibri" w:hAnsi="Calibri" w:cs="Calibri"/>
                <w:sz w:val="20"/>
                <w:szCs w:val="20"/>
              </w:rPr>
              <w:t>Potência Mínima de 120 cv (cento e vinte cavalos);</w:t>
            </w:r>
          </w:p>
          <w:p w14:paraId="142A5838" w14:textId="77777777" w:rsidR="001F5B4E" w:rsidRPr="00DB2DFF" w:rsidRDefault="001F5B4E" w:rsidP="00EB31FA">
            <w:pPr>
              <w:pStyle w:val="ParagraphStyle"/>
              <w:jc w:val="both"/>
              <w:rPr>
                <w:rFonts w:ascii="Calibri" w:hAnsi="Calibri" w:cs="Calibri"/>
                <w:sz w:val="20"/>
                <w:szCs w:val="20"/>
              </w:rPr>
            </w:pPr>
            <w:r w:rsidRPr="00DB2DFF">
              <w:rPr>
                <w:rFonts w:ascii="Calibri" w:hAnsi="Calibri" w:cs="Calibri"/>
                <w:sz w:val="20"/>
                <w:szCs w:val="20"/>
              </w:rPr>
              <w:t>Transmissão Manual de 6 marchas, tração dianteira;</w:t>
            </w:r>
          </w:p>
          <w:p w14:paraId="560EBF16" w14:textId="77777777" w:rsidR="001F5B4E" w:rsidRPr="00DB2DFF" w:rsidRDefault="001F5B4E" w:rsidP="00EB31FA">
            <w:pPr>
              <w:pStyle w:val="ParagraphStyle"/>
              <w:jc w:val="both"/>
              <w:rPr>
                <w:rFonts w:ascii="Calibri" w:hAnsi="Calibri" w:cs="Calibri"/>
                <w:sz w:val="20"/>
                <w:szCs w:val="20"/>
              </w:rPr>
            </w:pPr>
            <w:r w:rsidRPr="00DB2DFF">
              <w:rPr>
                <w:rFonts w:ascii="Calibri" w:hAnsi="Calibri" w:cs="Calibri"/>
                <w:sz w:val="20"/>
                <w:szCs w:val="20"/>
              </w:rPr>
              <w:t xml:space="preserve">Sistema de direção: hidráulica ou </w:t>
            </w:r>
            <w:proofErr w:type="spellStart"/>
            <w:r w:rsidRPr="00DB2DFF">
              <w:rPr>
                <w:rFonts w:ascii="Calibri" w:hAnsi="Calibri" w:cs="Calibri"/>
                <w:sz w:val="20"/>
                <w:szCs w:val="20"/>
              </w:rPr>
              <w:t>elétro-hidraulica</w:t>
            </w:r>
            <w:proofErr w:type="spellEnd"/>
            <w:r w:rsidRPr="00DB2DFF">
              <w:rPr>
                <w:rFonts w:ascii="Calibri" w:hAnsi="Calibri" w:cs="Calibri"/>
                <w:sz w:val="20"/>
                <w:szCs w:val="20"/>
              </w:rPr>
              <w:t>;</w:t>
            </w:r>
          </w:p>
          <w:p w14:paraId="4C1EF98A" w14:textId="77777777" w:rsidR="001F5B4E" w:rsidRPr="00DB2DFF" w:rsidRDefault="001F5B4E" w:rsidP="00EB31FA">
            <w:pPr>
              <w:pStyle w:val="ParagraphStyle"/>
              <w:jc w:val="both"/>
              <w:rPr>
                <w:rFonts w:ascii="Calibri" w:hAnsi="Calibri" w:cs="Calibri"/>
                <w:sz w:val="20"/>
                <w:szCs w:val="20"/>
              </w:rPr>
            </w:pPr>
            <w:r w:rsidRPr="00DB2DFF">
              <w:rPr>
                <w:rFonts w:ascii="Calibri" w:hAnsi="Calibri" w:cs="Calibri"/>
                <w:sz w:val="20"/>
                <w:szCs w:val="20"/>
              </w:rPr>
              <w:t>Combustível: Diesel (S10);</w:t>
            </w:r>
          </w:p>
          <w:p w14:paraId="5C0631CE" w14:textId="77777777" w:rsidR="001F5B4E" w:rsidRPr="00DB2DFF" w:rsidRDefault="001F5B4E" w:rsidP="00EB31FA">
            <w:pPr>
              <w:pStyle w:val="ParagraphStyle"/>
              <w:jc w:val="both"/>
              <w:rPr>
                <w:rFonts w:ascii="Calibri" w:hAnsi="Calibri" w:cs="Calibri"/>
                <w:sz w:val="20"/>
                <w:szCs w:val="20"/>
              </w:rPr>
            </w:pPr>
            <w:r w:rsidRPr="00DB2DFF">
              <w:rPr>
                <w:rFonts w:ascii="Calibri" w:hAnsi="Calibri" w:cs="Calibri"/>
                <w:sz w:val="20"/>
                <w:szCs w:val="20"/>
              </w:rPr>
              <w:t>Tanque de Combustível: mínimo de 65 litros;</w:t>
            </w:r>
          </w:p>
          <w:p w14:paraId="5C0B50DE" w14:textId="77777777" w:rsidR="001F5B4E" w:rsidRPr="00DB2DFF" w:rsidRDefault="001F5B4E" w:rsidP="00EB31FA">
            <w:pPr>
              <w:pStyle w:val="ParagraphStyle"/>
              <w:jc w:val="both"/>
              <w:rPr>
                <w:rFonts w:ascii="Calibri" w:hAnsi="Calibri" w:cs="Calibri"/>
                <w:sz w:val="20"/>
                <w:szCs w:val="20"/>
              </w:rPr>
            </w:pPr>
            <w:r w:rsidRPr="00DB2DFF">
              <w:rPr>
                <w:rFonts w:ascii="Calibri" w:hAnsi="Calibri" w:cs="Calibri"/>
                <w:sz w:val="20"/>
                <w:szCs w:val="20"/>
              </w:rPr>
              <w:t>Cor Predominante: Branca;</w:t>
            </w:r>
          </w:p>
          <w:p w14:paraId="166E0332" w14:textId="77777777" w:rsidR="001F5B4E" w:rsidRPr="00DB2DFF" w:rsidRDefault="001F5B4E" w:rsidP="00EB31FA">
            <w:pPr>
              <w:pStyle w:val="ParagraphStyle"/>
              <w:jc w:val="both"/>
              <w:rPr>
                <w:rFonts w:ascii="Calibri" w:hAnsi="Calibri" w:cs="Calibri"/>
                <w:sz w:val="20"/>
                <w:szCs w:val="20"/>
              </w:rPr>
            </w:pPr>
            <w:r w:rsidRPr="00DB2DFF">
              <w:rPr>
                <w:rFonts w:ascii="Calibri" w:hAnsi="Calibri" w:cs="Calibri"/>
                <w:sz w:val="20"/>
                <w:szCs w:val="20"/>
              </w:rPr>
              <w:t xml:space="preserve">Veículo furgão original de fábrica, Transformado em VAN Passageiros: VEICULO 0 KM, Motorização Mínima: 1.5 Turbo Diesel, Potência Mínima de 120 cv (cento e vinte cavalos), Transmissão Manual de 6 marchas, tração dianteira; Sistema de direção hidráulica ou </w:t>
            </w:r>
            <w:proofErr w:type="spellStart"/>
            <w:r w:rsidRPr="00DB2DFF">
              <w:rPr>
                <w:rFonts w:ascii="Calibri" w:hAnsi="Calibri" w:cs="Calibri"/>
                <w:sz w:val="20"/>
                <w:szCs w:val="20"/>
              </w:rPr>
              <w:t>elétro-hidraulica</w:t>
            </w:r>
            <w:proofErr w:type="spellEnd"/>
            <w:r w:rsidRPr="00DB2DFF">
              <w:rPr>
                <w:rFonts w:ascii="Calibri" w:hAnsi="Calibri" w:cs="Calibri"/>
                <w:sz w:val="20"/>
                <w:szCs w:val="20"/>
              </w:rPr>
              <w:t>; Combustível: Diesel (S10); Tanque de Combustível: mínimo de 65 litros; Cor Predominante: Branca. Com ar-condicionado dianteiro original de fábrica, computador de bordo completo, vidros, travas, retrovisores elétricos, farol de neblina todos originais de fábrica, equipado com todos os equipamentos de série não especificados e exigidos pelo CONTRAN. Estrutura da cabine e da carroceria será original, construída em aço</w:t>
            </w:r>
          </w:p>
          <w:p w14:paraId="0629E148" w14:textId="77777777" w:rsidR="001F5B4E" w:rsidRPr="00DB2DFF" w:rsidRDefault="001F5B4E" w:rsidP="00EB31FA">
            <w:pPr>
              <w:pStyle w:val="ParagraphStyle"/>
              <w:jc w:val="both"/>
              <w:rPr>
                <w:rFonts w:ascii="Calibri" w:hAnsi="Calibri" w:cs="Calibri"/>
                <w:sz w:val="20"/>
                <w:szCs w:val="20"/>
              </w:rPr>
            </w:pPr>
            <w:r w:rsidRPr="00DB2DFF">
              <w:rPr>
                <w:rFonts w:ascii="Calibri" w:hAnsi="Calibri" w:cs="Calibri"/>
                <w:sz w:val="20"/>
                <w:szCs w:val="20"/>
              </w:rPr>
              <w:t xml:space="preserve">01 banco para motorista e 02 acompanhantes na cabine originais de fábrica, freios dianteiros a discos </w:t>
            </w:r>
            <w:r w:rsidRPr="00DB2DFF">
              <w:rPr>
                <w:rFonts w:ascii="Calibri" w:hAnsi="Calibri" w:cs="Calibri"/>
                <w:sz w:val="20"/>
                <w:szCs w:val="20"/>
              </w:rPr>
              <w:lastRenderedPageBreak/>
              <w:t xml:space="preserve">ventilados e traseiros a discos sólidos, entre eixo mínimo 3.250 mm, altura mínima externa 1.935 mm, sistema de segurança com ABS, </w:t>
            </w:r>
            <w:proofErr w:type="spellStart"/>
            <w:r w:rsidRPr="00DB2DFF">
              <w:rPr>
                <w:rFonts w:ascii="Calibri" w:hAnsi="Calibri" w:cs="Calibri"/>
                <w:sz w:val="20"/>
                <w:szCs w:val="20"/>
              </w:rPr>
              <w:t>air</w:t>
            </w:r>
            <w:proofErr w:type="spellEnd"/>
            <w:r w:rsidRPr="00DB2DFF">
              <w:rPr>
                <w:rFonts w:ascii="Calibri" w:hAnsi="Calibri" w:cs="Calibri"/>
                <w:sz w:val="20"/>
                <w:szCs w:val="20"/>
              </w:rPr>
              <w:t xml:space="preserve"> bag dupla frontal com três pontos de proteção, ESP (Controle de estabilidade), Hill-</w:t>
            </w:r>
            <w:proofErr w:type="spellStart"/>
            <w:r w:rsidRPr="00DB2DFF">
              <w:rPr>
                <w:rFonts w:ascii="Calibri" w:hAnsi="Calibri" w:cs="Calibri"/>
                <w:sz w:val="20"/>
                <w:szCs w:val="20"/>
              </w:rPr>
              <w:t>Assist</w:t>
            </w:r>
            <w:proofErr w:type="spellEnd"/>
            <w:r w:rsidRPr="00DB2DFF">
              <w:rPr>
                <w:rFonts w:ascii="Calibri" w:hAnsi="Calibri" w:cs="Calibri"/>
                <w:sz w:val="20"/>
                <w:szCs w:val="20"/>
              </w:rPr>
              <w:t xml:space="preserve"> (Sistema auxiliar de partida em rampa), Indicador de ausência de enfivelamento do cinto de segurança, equipamentos originais de fábrica: rádio AM/FM/MP3 com entrada USB e </w:t>
            </w:r>
            <w:proofErr w:type="spellStart"/>
            <w:r w:rsidRPr="00DB2DFF">
              <w:rPr>
                <w:rFonts w:ascii="Calibri" w:hAnsi="Calibri" w:cs="Calibri"/>
                <w:sz w:val="20"/>
                <w:szCs w:val="20"/>
              </w:rPr>
              <w:t>bluetooth</w:t>
            </w:r>
            <w:proofErr w:type="spellEnd"/>
            <w:r w:rsidRPr="00DB2DFF">
              <w:rPr>
                <w:rFonts w:ascii="Calibri" w:hAnsi="Calibri" w:cs="Calibri"/>
                <w:sz w:val="20"/>
                <w:szCs w:val="20"/>
              </w:rPr>
              <w:t xml:space="preserve">, trava elétrica e vidros elétricos e retrovisor elétrico. Garantia do veículo conforme manual do fabricante. Descritivo da Transformação: Van 10+1. Revestimento Interno. Melhor aproveitamento de espaço, acompanhando o as linhas e cavidades originais do veículo; Revestimento do teto confeccionado em material totalmente lavável (ABS) com perfeito acoplamento sobre a estrutura do veículo; Isolamento termoacústico com manta de polietileno; Pintura com tinta antibacteriana. Revestimento do Piso. Piso antiderrapante em fibra de vidro totalmente lavável, higienizável, conforme ABNT NBR 14.561/2000; Junto à proposta/habilitação laudo da PINTURA ou proteção do PISO, comprovando que o mesmo utiliza material antimicrobiano, tornando a superfície bacteriostática; Junto à proposta/habilitação ensaio de </w:t>
            </w:r>
            <w:proofErr w:type="spellStart"/>
            <w:r w:rsidRPr="00DB2DFF">
              <w:rPr>
                <w:rFonts w:ascii="Calibri" w:hAnsi="Calibri" w:cs="Calibri"/>
                <w:sz w:val="20"/>
                <w:szCs w:val="20"/>
              </w:rPr>
              <w:t>flamabilidade</w:t>
            </w:r>
            <w:proofErr w:type="spellEnd"/>
            <w:r w:rsidRPr="00DB2DFF">
              <w:rPr>
                <w:rFonts w:ascii="Calibri" w:hAnsi="Calibri" w:cs="Calibri"/>
                <w:sz w:val="20"/>
                <w:szCs w:val="20"/>
              </w:rPr>
              <w:t xml:space="preserve"> de acordo com a Resolução CONTRAN N 498/14. Dispõe sobre requisitos aplicáveis ao PISO interno do habitáculo de veículos automotores nacionais e importados em nome da empresa transformadora; </w:t>
            </w:r>
          </w:p>
          <w:p w14:paraId="12E64BBF" w14:textId="77777777" w:rsidR="001F5B4E" w:rsidRPr="00DB2DFF" w:rsidRDefault="001F5B4E" w:rsidP="00EB31FA">
            <w:pPr>
              <w:pStyle w:val="ParagraphStyle"/>
              <w:jc w:val="both"/>
              <w:rPr>
                <w:rFonts w:ascii="Calibri" w:hAnsi="Calibri" w:cs="Calibri"/>
                <w:sz w:val="20"/>
                <w:szCs w:val="20"/>
              </w:rPr>
            </w:pPr>
            <w:r w:rsidRPr="00DB2DFF">
              <w:rPr>
                <w:rFonts w:ascii="Calibri" w:hAnsi="Calibri" w:cs="Calibri"/>
                <w:sz w:val="20"/>
                <w:szCs w:val="20"/>
              </w:rPr>
              <w:t xml:space="preserve">Bancos Fixos. Ancoragem do assoalho para fixação dos bancos dos passageiros; Jogo de bancos individuais reclináveis em até em até 18° (nas fileiras 01 e 02), apoio de braço nos bancos do corredor, rebatimento do 1º banco de passageiro da 1ª fileira, bancos revestidos em tecido instalados na configuração abaixo: 1ª Fileira bancos reclináveis com 03 lugares individuais; 2ª fileira bancos reclináveis com 02 lugares individuais; 3ª fileira com 03 lugares individuais; Cintos de segurança abdominais retrateis em todos os bancos traseiros; Junto a proposta/habilitação ensaio de </w:t>
            </w:r>
            <w:r w:rsidRPr="00DB2DFF">
              <w:rPr>
                <w:rFonts w:ascii="Calibri" w:hAnsi="Calibri" w:cs="Calibri"/>
                <w:sz w:val="20"/>
                <w:szCs w:val="20"/>
              </w:rPr>
              <w:lastRenderedPageBreak/>
              <w:t>ancoragem do cinto em banco duplo conforme norma ABNT 6091/2015 e ensaio de resistência de encosto do banco duplo conforme (Resolução SESA Nº 452/2024).</w:t>
            </w:r>
          </w:p>
          <w:p w14:paraId="6EF98105" w14:textId="77777777" w:rsidR="001F5B4E" w:rsidRPr="00DB2DFF" w:rsidRDefault="001F5B4E" w:rsidP="00EB31FA">
            <w:pPr>
              <w:pStyle w:val="ParagraphStyle"/>
              <w:jc w:val="both"/>
              <w:rPr>
                <w:rFonts w:ascii="Calibri" w:hAnsi="Calibri" w:cs="Calibri"/>
                <w:sz w:val="20"/>
                <w:szCs w:val="20"/>
              </w:rPr>
            </w:pPr>
            <w:r w:rsidRPr="00DB2DFF">
              <w:rPr>
                <w:rFonts w:ascii="Calibri" w:hAnsi="Calibri" w:cs="Calibri"/>
                <w:sz w:val="20"/>
                <w:szCs w:val="20"/>
              </w:rPr>
              <w:t>Acesso porta lateral; 3 luzes internas no teto; Porta lateral deslizante lado do passageiro com alça de acesso; Portas traseiras com abertura até 180º. Veículo Teto Elevado.</w:t>
            </w:r>
          </w:p>
          <w:p w14:paraId="0D7368CB" w14:textId="77777777" w:rsidR="001F5B4E" w:rsidRPr="00DB2DFF" w:rsidRDefault="001F5B4E" w:rsidP="00EB31FA">
            <w:pPr>
              <w:pStyle w:val="ParagraphStyle"/>
              <w:jc w:val="both"/>
              <w:rPr>
                <w:rFonts w:ascii="Calibri" w:hAnsi="Calibri" w:cs="Calibri"/>
                <w:sz w:val="20"/>
                <w:szCs w:val="20"/>
              </w:rPr>
            </w:pPr>
            <w:r w:rsidRPr="00DB2DFF">
              <w:rPr>
                <w:rFonts w:ascii="Calibri" w:hAnsi="Calibri" w:cs="Calibri"/>
                <w:sz w:val="20"/>
                <w:szCs w:val="20"/>
              </w:rPr>
              <w:t>Com Adesivagem conforme solicitada pela APAE - Associação de Pais e Amigos dos Excepcionais-Escola Especializada Tio Teófilo de Ibaiti-Pr.  EMPLACAMENTO E LICENCIAMENTO: O veículo deverá ser entregue devidamente emplacado e licenciado, com os documentos (CRLV e CRV) em nome da Prefeitura Municipal de Ibaiti - PR;</w:t>
            </w:r>
          </w:p>
          <w:p w14:paraId="3BAD0828" w14:textId="77777777" w:rsidR="001F5B4E" w:rsidRPr="00DB2DFF" w:rsidRDefault="001F5B4E" w:rsidP="00EB31FA">
            <w:pPr>
              <w:pStyle w:val="ParagraphStyle"/>
              <w:jc w:val="both"/>
              <w:rPr>
                <w:rFonts w:ascii="Calibri" w:hAnsi="Calibri" w:cs="Calibri"/>
                <w:sz w:val="20"/>
                <w:szCs w:val="20"/>
              </w:rPr>
            </w:pPr>
            <w:r w:rsidRPr="00DB2DFF">
              <w:rPr>
                <w:rFonts w:ascii="Calibri" w:hAnsi="Calibri" w:cs="Calibri"/>
                <w:sz w:val="20"/>
                <w:szCs w:val="20"/>
              </w:rPr>
              <w:t>CORTINA: O veículo deverá ser entregue com cortinas instaladas em todas as janelas dos passageiros;</w:t>
            </w:r>
          </w:p>
          <w:p w14:paraId="4CAA667F" w14:textId="77777777" w:rsidR="001F5B4E" w:rsidRPr="00DB2DFF" w:rsidRDefault="001F5B4E" w:rsidP="00EB31FA">
            <w:pPr>
              <w:pStyle w:val="ParagraphStyle"/>
              <w:jc w:val="both"/>
              <w:rPr>
                <w:rFonts w:ascii="Calibri" w:hAnsi="Calibri" w:cs="Calibri"/>
                <w:sz w:val="20"/>
                <w:szCs w:val="20"/>
              </w:rPr>
            </w:pPr>
            <w:r w:rsidRPr="00DB2DFF">
              <w:rPr>
                <w:rFonts w:ascii="Calibri" w:hAnsi="Calibri" w:cs="Calibri"/>
                <w:sz w:val="20"/>
                <w:szCs w:val="20"/>
              </w:rPr>
              <w:t>PELÍCULA DE INSULFILM: O veículo deverá ser entregue com película de insulfilm instalada em todos os vidros, com a porcentagem (%) de luz permitido conforme resolução CONTRAN;</w:t>
            </w:r>
          </w:p>
          <w:p w14:paraId="4B590F14" w14:textId="77777777" w:rsidR="001F5B4E" w:rsidRPr="00DB2DFF" w:rsidRDefault="001F5B4E" w:rsidP="00EB31FA">
            <w:pPr>
              <w:pStyle w:val="ParagraphStyle"/>
              <w:jc w:val="both"/>
              <w:rPr>
                <w:rFonts w:ascii="Calibri" w:hAnsi="Calibri" w:cs="Calibri"/>
                <w:sz w:val="20"/>
                <w:szCs w:val="20"/>
              </w:rPr>
            </w:pPr>
            <w:r w:rsidRPr="00DB2DFF">
              <w:rPr>
                <w:rFonts w:ascii="Calibri" w:hAnsi="Calibri" w:cs="Calibri"/>
                <w:sz w:val="20"/>
                <w:szCs w:val="20"/>
              </w:rPr>
              <w:t>Ser equipado com os itens de segurança exigidos por lei;</w:t>
            </w:r>
          </w:p>
          <w:p w14:paraId="622B4EF2" w14:textId="77777777" w:rsidR="001F5B4E" w:rsidRPr="00DB2DFF" w:rsidRDefault="001F5B4E" w:rsidP="00EB31FA">
            <w:pPr>
              <w:pStyle w:val="ParagraphStyle"/>
              <w:jc w:val="both"/>
              <w:rPr>
                <w:rFonts w:ascii="Calibri" w:hAnsi="Calibri" w:cs="Calibri"/>
                <w:sz w:val="20"/>
                <w:szCs w:val="20"/>
              </w:rPr>
            </w:pPr>
            <w:r w:rsidRPr="00DB2DFF">
              <w:rPr>
                <w:rFonts w:ascii="Calibri" w:hAnsi="Calibri" w:cs="Calibri"/>
                <w:sz w:val="20"/>
                <w:szCs w:val="20"/>
              </w:rPr>
              <w:t>Estar de acordo com as normas técnicas da ABNT, bem como as homologadas pelo PROCON;</w:t>
            </w:r>
          </w:p>
          <w:p w14:paraId="099CCE79" w14:textId="77777777" w:rsidR="001F5B4E" w:rsidRPr="00DB2DFF" w:rsidRDefault="001F5B4E" w:rsidP="00EB31FA">
            <w:pPr>
              <w:pStyle w:val="ParagraphStyle"/>
              <w:jc w:val="both"/>
              <w:rPr>
                <w:rFonts w:ascii="Calibri" w:hAnsi="Calibri" w:cs="Calibri"/>
                <w:sz w:val="20"/>
                <w:szCs w:val="20"/>
              </w:rPr>
            </w:pPr>
            <w:r w:rsidRPr="00DB2DFF">
              <w:rPr>
                <w:rFonts w:ascii="Calibri" w:hAnsi="Calibri" w:cs="Calibri"/>
                <w:sz w:val="20"/>
                <w:szCs w:val="20"/>
              </w:rPr>
              <w:t>Atender aos limites máximos de ruídos fixados nas Resoluções CONAMA nº 1, de 11/02/1993, e nº 272, de 14/09/2000 e legislação correlata;</w:t>
            </w:r>
          </w:p>
          <w:p w14:paraId="0A64DB89" w14:textId="77777777" w:rsidR="001F5B4E" w:rsidRPr="00DB2DFF" w:rsidRDefault="001F5B4E" w:rsidP="00EB31FA">
            <w:pPr>
              <w:pStyle w:val="ParagraphStyle"/>
              <w:jc w:val="both"/>
              <w:rPr>
                <w:rFonts w:ascii="Calibri" w:hAnsi="Calibri" w:cs="Calibri"/>
                <w:sz w:val="20"/>
                <w:szCs w:val="20"/>
              </w:rPr>
            </w:pPr>
            <w:r w:rsidRPr="00DB2DFF">
              <w:rPr>
                <w:rFonts w:ascii="Calibri" w:hAnsi="Calibri" w:cs="Calibri"/>
                <w:sz w:val="20"/>
                <w:szCs w:val="20"/>
              </w:rPr>
              <w:t>Atender aos limites máximos de emissão de poluentes que estejam em conformidade com Programa de Controle da poluição do Ar por Veículos Automotores - PROCONVE P7, conforme Resolução CONAMA nº 18, de 06/05/1986 e nº 315, de 29/10/2002, e legislação correlata, preferencialmente dotados de tecnologia que faculte a diminuição da emissão de gases e/ou substâncias poluentes;</w:t>
            </w:r>
          </w:p>
          <w:p w14:paraId="693C9F62" w14:textId="77777777" w:rsidR="001F5B4E" w:rsidRPr="00DB2DFF" w:rsidRDefault="001F5B4E" w:rsidP="00EB31FA">
            <w:pPr>
              <w:pStyle w:val="ParagraphStyle"/>
              <w:jc w:val="both"/>
              <w:rPr>
                <w:rFonts w:ascii="Calibri" w:hAnsi="Calibri" w:cs="Calibri"/>
                <w:sz w:val="20"/>
                <w:szCs w:val="20"/>
              </w:rPr>
            </w:pPr>
            <w:r w:rsidRPr="00DB2DFF">
              <w:rPr>
                <w:rFonts w:ascii="Calibri" w:hAnsi="Calibri" w:cs="Calibri"/>
                <w:sz w:val="20"/>
                <w:szCs w:val="20"/>
              </w:rPr>
              <w:t>Serem cotados conforme previsto no Termo de Referência, obedecendo rigorosamente às especificações e condições estipuladas no Edital de Licitação e na proposta comercial;</w:t>
            </w:r>
          </w:p>
          <w:p w14:paraId="3337E996" w14:textId="77777777" w:rsidR="001F5B4E" w:rsidRPr="00DB2DFF" w:rsidRDefault="001F5B4E" w:rsidP="00EB31FA">
            <w:pPr>
              <w:pStyle w:val="ParagraphStyle"/>
              <w:jc w:val="both"/>
              <w:rPr>
                <w:rFonts w:ascii="Calibri" w:hAnsi="Calibri" w:cs="Calibri"/>
                <w:sz w:val="20"/>
                <w:szCs w:val="20"/>
              </w:rPr>
            </w:pPr>
            <w:r w:rsidRPr="00DB2DFF">
              <w:rPr>
                <w:rFonts w:ascii="Calibri" w:hAnsi="Calibri" w:cs="Calibri"/>
                <w:sz w:val="20"/>
                <w:szCs w:val="20"/>
              </w:rPr>
              <w:lastRenderedPageBreak/>
              <w:t>Garantia de 36 (trinta e seis) meses ou 100.000,00 (cem mil) quilômetros</w:t>
            </w:r>
          </w:p>
          <w:p w14:paraId="0B1B3A80" w14:textId="77777777" w:rsidR="001F5B4E" w:rsidRPr="00DB2DFF" w:rsidRDefault="001F5B4E" w:rsidP="00EB31FA">
            <w:pPr>
              <w:pStyle w:val="ParagraphStyle"/>
              <w:jc w:val="both"/>
              <w:rPr>
                <w:rFonts w:ascii="Calibri" w:hAnsi="Calibri" w:cs="Calibri"/>
                <w:sz w:val="20"/>
                <w:szCs w:val="20"/>
              </w:rPr>
            </w:pPr>
            <w:r w:rsidRPr="00DB2DFF">
              <w:rPr>
                <w:rFonts w:ascii="Calibri" w:hAnsi="Calibri" w:cs="Calibri"/>
                <w:sz w:val="20"/>
                <w:szCs w:val="20"/>
              </w:rPr>
              <w:t xml:space="preserve">Similar ao Peugeot Expert, Citroen </w:t>
            </w:r>
            <w:proofErr w:type="spellStart"/>
            <w:r w:rsidRPr="00DB2DFF">
              <w:rPr>
                <w:rFonts w:ascii="Calibri" w:hAnsi="Calibri" w:cs="Calibri"/>
                <w:sz w:val="20"/>
                <w:szCs w:val="20"/>
              </w:rPr>
              <w:t>Jumpy</w:t>
            </w:r>
            <w:proofErr w:type="spellEnd"/>
            <w:r w:rsidRPr="00DB2DFF">
              <w:rPr>
                <w:rFonts w:ascii="Calibri" w:hAnsi="Calibri" w:cs="Calibri"/>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2EA005F6" w14:textId="77777777" w:rsidR="001F5B4E" w:rsidRPr="00DB2DFF" w:rsidRDefault="001F5B4E" w:rsidP="00CE2BCC">
            <w:pPr>
              <w:pStyle w:val="ParagraphStyle"/>
              <w:jc w:val="center"/>
              <w:rPr>
                <w:rFonts w:ascii="Calibri" w:hAnsi="Calibri" w:cs="Calibri"/>
                <w:sz w:val="20"/>
                <w:szCs w:val="20"/>
              </w:rPr>
            </w:pPr>
            <w:r w:rsidRPr="00DB2DFF">
              <w:rPr>
                <w:rFonts w:ascii="Calibri" w:hAnsi="Calibri" w:cs="Calibri"/>
                <w:sz w:val="20"/>
                <w:szCs w:val="20"/>
              </w:rPr>
              <w:lastRenderedPageBreak/>
              <w:t>1,00</w:t>
            </w:r>
          </w:p>
        </w:tc>
        <w:tc>
          <w:tcPr>
            <w:tcW w:w="708" w:type="dxa"/>
            <w:tcBorders>
              <w:top w:val="single" w:sz="6" w:space="0" w:color="000000"/>
              <w:left w:val="single" w:sz="6" w:space="0" w:color="000000"/>
              <w:bottom w:val="single" w:sz="6" w:space="0" w:color="000000"/>
              <w:right w:val="single" w:sz="6" w:space="0" w:color="000000"/>
            </w:tcBorders>
          </w:tcPr>
          <w:p w14:paraId="4C118772" w14:textId="77777777" w:rsidR="001F5B4E" w:rsidRPr="00DB2DFF" w:rsidRDefault="001F5B4E" w:rsidP="00CE2BCC">
            <w:pPr>
              <w:pStyle w:val="ParagraphStyle"/>
              <w:jc w:val="center"/>
              <w:rPr>
                <w:rFonts w:ascii="Calibri" w:hAnsi="Calibri" w:cs="Calibri"/>
                <w:sz w:val="20"/>
                <w:szCs w:val="20"/>
              </w:rPr>
            </w:pPr>
            <w:r w:rsidRPr="00DB2DFF">
              <w:rPr>
                <w:rFonts w:ascii="Calibri" w:hAnsi="Calibri" w:cs="Calibri"/>
                <w:sz w:val="20"/>
                <w:szCs w:val="20"/>
              </w:rPr>
              <w:t>UNID</w:t>
            </w:r>
          </w:p>
        </w:tc>
        <w:tc>
          <w:tcPr>
            <w:tcW w:w="1134" w:type="dxa"/>
            <w:tcBorders>
              <w:top w:val="single" w:sz="6" w:space="0" w:color="000000"/>
              <w:left w:val="single" w:sz="6" w:space="0" w:color="000000"/>
              <w:bottom w:val="single" w:sz="6" w:space="0" w:color="000000"/>
              <w:right w:val="single" w:sz="6" w:space="0" w:color="000000"/>
            </w:tcBorders>
          </w:tcPr>
          <w:p w14:paraId="5786103E" w14:textId="77777777" w:rsidR="001F5B4E" w:rsidRPr="00DB2DFF" w:rsidRDefault="001F5B4E" w:rsidP="00CE2BCC">
            <w:pPr>
              <w:pStyle w:val="ParagraphStyle"/>
              <w:jc w:val="center"/>
              <w:rPr>
                <w:rFonts w:ascii="Calibri" w:hAnsi="Calibri" w:cs="Calibri"/>
                <w:sz w:val="20"/>
                <w:szCs w:val="20"/>
              </w:rPr>
            </w:pPr>
            <w:r w:rsidRPr="00DB2DFF">
              <w:rPr>
                <w:rFonts w:ascii="Calibri" w:hAnsi="Calibri" w:cs="Calibri"/>
                <w:sz w:val="20"/>
                <w:szCs w:val="20"/>
              </w:rPr>
              <w:t>266.816,89</w:t>
            </w:r>
          </w:p>
        </w:tc>
        <w:tc>
          <w:tcPr>
            <w:tcW w:w="1118" w:type="dxa"/>
            <w:tcBorders>
              <w:top w:val="single" w:sz="6" w:space="0" w:color="000000"/>
              <w:left w:val="single" w:sz="6" w:space="0" w:color="000000"/>
              <w:bottom w:val="single" w:sz="6" w:space="0" w:color="000000"/>
              <w:right w:val="single" w:sz="6" w:space="0" w:color="000000"/>
            </w:tcBorders>
          </w:tcPr>
          <w:p w14:paraId="4D2A0B5D" w14:textId="77777777" w:rsidR="001F5B4E" w:rsidRPr="00DB2DFF" w:rsidRDefault="001F5B4E" w:rsidP="00CE2BCC">
            <w:pPr>
              <w:pStyle w:val="ParagraphStyle"/>
              <w:jc w:val="center"/>
              <w:rPr>
                <w:rFonts w:ascii="Calibri" w:hAnsi="Calibri" w:cs="Calibri"/>
                <w:sz w:val="20"/>
                <w:szCs w:val="20"/>
              </w:rPr>
            </w:pPr>
            <w:r w:rsidRPr="00DB2DFF">
              <w:rPr>
                <w:rFonts w:ascii="Calibri" w:hAnsi="Calibri" w:cs="Calibri"/>
                <w:sz w:val="20"/>
                <w:szCs w:val="20"/>
              </w:rPr>
              <w:t>266.816,89</w:t>
            </w:r>
          </w:p>
        </w:tc>
      </w:tr>
      <w:tr w:rsidR="00DB2DFF" w:rsidRPr="00DB2DFF" w14:paraId="75AAE4BE" w14:textId="77777777" w:rsidTr="008D09F0">
        <w:tc>
          <w:tcPr>
            <w:tcW w:w="7363" w:type="dxa"/>
            <w:gridSpan w:val="6"/>
            <w:tcBorders>
              <w:top w:val="single" w:sz="6" w:space="0" w:color="000000"/>
              <w:left w:val="single" w:sz="6" w:space="0" w:color="000000"/>
              <w:bottom w:val="single" w:sz="6" w:space="0" w:color="000000"/>
              <w:right w:val="single" w:sz="6" w:space="0" w:color="000000"/>
            </w:tcBorders>
          </w:tcPr>
          <w:p w14:paraId="5812D7AA" w14:textId="77777777" w:rsidR="001F5B4E" w:rsidRPr="00DB2DFF" w:rsidRDefault="001F5B4E">
            <w:pPr>
              <w:pStyle w:val="ParagraphStyle"/>
              <w:rPr>
                <w:rFonts w:ascii="Calibri" w:hAnsi="Calibri" w:cs="Calibri"/>
                <w:b/>
                <w:bCs/>
                <w:sz w:val="20"/>
                <w:szCs w:val="20"/>
              </w:rPr>
            </w:pPr>
            <w:r w:rsidRPr="00DB2DFF">
              <w:rPr>
                <w:rFonts w:ascii="Calibri" w:hAnsi="Calibri" w:cs="Calibri"/>
                <w:b/>
                <w:bCs/>
                <w:sz w:val="20"/>
                <w:szCs w:val="20"/>
              </w:rPr>
              <w:lastRenderedPageBreak/>
              <w:t>TOTAL</w:t>
            </w:r>
          </w:p>
        </w:tc>
        <w:tc>
          <w:tcPr>
            <w:tcW w:w="1118" w:type="dxa"/>
            <w:tcBorders>
              <w:top w:val="single" w:sz="6" w:space="0" w:color="000000"/>
              <w:left w:val="single" w:sz="6" w:space="0" w:color="000000"/>
              <w:bottom w:val="single" w:sz="6" w:space="0" w:color="000000"/>
              <w:right w:val="single" w:sz="6" w:space="0" w:color="000000"/>
            </w:tcBorders>
          </w:tcPr>
          <w:p w14:paraId="237FB762" w14:textId="77777777" w:rsidR="001F5B4E" w:rsidRPr="00DB2DFF" w:rsidRDefault="001F5B4E">
            <w:pPr>
              <w:pStyle w:val="ParagraphStyle"/>
              <w:rPr>
                <w:rFonts w:ascii="Calibri" w:hAnsi="Calibri" w:cs="Calibri"/>
                <w:b/>
                <w:bCs/>
                <w:sz w:val="20"/>
                <w:szCs w:val="20"/>
              </w:rPr>
            </w:pPr>
            <w:r w:rsidRPr="00DB2DFF">
              <w:rPr>
                <w:rFonts w:ascii="Calibri" w:hAnsi="Calibri" w:cs="Calibri"/>
                <w:b/>
                <w:bCs/>
                <w:sz w:val="20"/>
                <w:szCs w:val="20"/>
              </w:rPr>
              <w:t>266.816,89</w:t>
            </w:r>
          </w:p>
        </w:tc>
      </w:tr>
    </w:tbl>
    <w:p w14:paraId="38164B6E" w14:textId="42869293"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1.2. - A licitação será dividida em lotes, conforme tabela constante do Termo de Referência, facultando-se ao licitante a participação em quantos lotes forem de seu interesse;</w:t>
      </w:r>
    </w:p>
    <w:p w14:paraId="4A587EEC" w14:textId="6420D9B8"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1.3. - O critério de julgamento adotado será o </w:t>
      </w:r>
      <w:r w:rsidRPr="00DB2DFF">
        <w:rPr>
          <w:rFonts w:ascii="Calibri" w:hAnsi="Calibri" w:cs="Calibri"/>
          <w:b/>
          <w:bCs/>
          <w:sz w:val="20"/>
          <w:szCs w:val="20"/>
        </w:rPr>
        <w:t>menor preço</w:t>
      </w:r>
      <w:r w:rsidR="00350641" w:rsidRPr="00DB2DFF">
        <w:rPr>
          <w:rFonts w:ascii="Calibri" w:hAnsi="Calibri" w:cs="Calibri"/>
          <w:b/>
          <w:bCs/>
          <w:sz w:val="20"/>
          <w:szCs w:val="20"/>
        </w:rPr>
        <w:t xml:space="preserve"> do lote</w:t>
      </w:r>
      <w:r w:rsidRPr="00DB2DFF">
        <w:rPr>
          <w:rFonts w:ascii="Calibri" w:hAnsi="Calibri" w:cs="Calibri"/>
          <w:sz w:val="20"/>
          <w:szCs w:val="20"/>
        </w:rPr>
        <w:t>, observadas as exigências contidas neste Edital e seus Anexos quanto às especificações do objeto.</w:t>
      </w:r>
    </w:p>
    <w:p w14:paraId="4009F3E8" w14:textId="77777777" w:rsidR="001F5B4E" w:rsidRPr="00DB2DFF" w:rsidRDefault="001F5B4E" w:rsidP="001F5B4E">
      <w:pPr>
        <w:pStyle w:val="ParagraphStyle"/>
        <w:spacing w:line="360" w:lineRule="auto"/>
        <w:jc w:val="both"/>
        <w:rPr>
          <w:rFonts w:ascii="Calibri" w:hAnsi="Calibri" w:cs="Calibri"/>
          <w:sz w:val="20"/>
          <w:szCs w:val="20"/>
        </w:rPr>
      </w:pPr>
    </w:p>
    <w:p w14:paraId="58DEF2C2" w14:textId="77777777" w:rsidR="001F5B4E" w:rsidRPr="00DB2DFF" w:rsidRDefault="001F5B4E" w:rsidP="001F5B4E">
      <w:pPr>
        <w:pStyle w:val="ParagraphStyle"/>
        <w:spacing w:line="360" w:lineRule="auto"/>
        <w:rPr>
          <w:rFonts w:ascii="Calibri" w:hAnsi="Calibri" w:cs="Calibri"/>
          <w:b/>
          <w:bCs/>
        </w:rPr>
      </w:pPr>
      <w:r w:rsidRPr="00DB2DFF">
        <w:rPr>
          <w:rFonts w:ascii="Calibri" w:hAnsi="Calibri" w:cs="Calibri"/>
          <w:b/>
          <w:bCs/>
        </w:rPr>
        <w:t>2. - DOS RECURSOS ORÇAMENTÁRIOS</w:t>
      </w:r>
    </w:p>
    <w:p w14:paraId="7C13D065"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2.1. - Os recursos orçamentários correrão por conta da seguinte dotação:</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126"/>
        <w:gridCol w:w="993"/>
        <w:gridCol w:w="2551"/>
        <w:gridCol w:w="992"/>
        <w:gridCol w:w="1560"/>
        <w:gridCol w:w="1259"/>
      </w:tblGrid>
      <w:tr w:rsidR="00DB2DFF" w:rsidRPr="00DB2DFF" w14:paraId="5A55F22F" w14:textId="77777777" w:rsidTr="00EB31FA">
        <w:tc>
          <w:tcPr>
            <w:tcW w:w="8481" w:type="dxa"/>
            <w:gridSpan w:val="6"/>
            <w:tcBorders>
              <w:top w:val="single" w:sz="6" w:space="0" w:color="000000"/>
              <w:left w:val="single" w:sz="6" w:space="0" w:color="000000"/>
              <w:bottom w:val="single" w:sz="6" w:space="0" w:color="000000"/>
              <w:right w:val="single" w:sz="6" w:space="0" w:color="000000"/>
            </w:tcBorders>
          </w:tcPr>
          <w:p w14:paraId="1F2E9D51" w14:textId="77777777" w:rsidR="001F5B4E" w:rsidRPr="00DB2DFF" w:rsidRDefault="001F5B4E">
            <w:pPr>
              <w:pStyle w:val="ParagraphStyle"/>
              <w:rPr>
                <w:rFonts w:ascii="Calibri" w:hAnsi="Calibri" w:cs="Calibri"/>
                <w:sz w:val="20"/>
                <w:szCs w:val="20"/>
              </w:rPr>
            </w:pPr>
            <w:r w:rsidRPr="00DB2DFF">
              <w:rPr>
                <w:rFonts w:ascii="Calibri" w:hAnsi="Calibri" w:cs="Calibri"/>
                <w:sz w:val="20"/>
                <w:szCs w:val="20"/>
              </w:rPr>
              <w:t>Dotações</w:t>
            </w:r>
          </w:p>
        </w:tc>
      </w:tr>
      <w:tr w:rsidR="00DB2DFF" w:rsidRPr="00DB2DFF" w14:paraId="4084A598" w14:textId="77777777" w:rsidTr="00EE4F96">
        <w:tc>
          <w:tcPr>
            <w:tcW w:w="1126" w:type="dxa"/>
            <w:tcBorders>
              <w:top w:val="single" w:sz="6" w:space="0" w:color="000000"/>
              <w:left w:val="single" w:sz="6" w:space="0" w:color="000000"/>
              <w:bottom w:val="single" w:sz="6" w:space="0" w:color="000000"/>
              <w:right w:val="single" w:sz="6" w:space="0" w:color="000000"/>
            </w:tcBorders>
            <w:shd w:val="clear" w:color="auto" w:fill="auto"/>
          </w:tcPr>
          <w:p w14:paraId="2E38D309" w14:textId="77777777" w:rsidR="001F5B4E" w:rsidRPr="00DB2DFF" w:rsidRDefault="001F5B4E" w:rsidP="00EB31FA">
            <w:pPr>
              <w:pStyle w:val="ParagraphStyle"/>
              <w:jc w:val="center"/>
              <w:rPr>
                <w:rFonts w:ascii="Calibri" w:hAnsi="Calibri" w:cs="Calibri"/>
                <w:b/>
                <w:bCs/>
                <w:sz w:val="20"/>
                <w:szCs w:val="20"/>
              </w:rPr>
            </w:pPr>
            <w:r w:rsidRPr="00DB2DFF">
              <w:rPr>
                <w:rFonts w:ascii="Calibri" w:hAnsi="Calibri" w:cs="Calibri"/>
                <w:b/>
                <w:bCs/>
                <w:sz w:val="20"/>
                <w:szCs w:val="20"/>
              </w:rPr>
              <w:t>Exercício da despesa</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504D191" w14:textId="77777777" w:rsidR="001F5B4E" w:rsidRPr="00DB2DFF" w:rsidRDefault="001F5B4E" w:rsidP="00EB31FA">
            <w:pPr>
              <w:pStyle w:val="ParagraphStyle"/>
              <w:jc w:val="center"/>
              <w:rPr>
                <w:rFonts w:ascii="Calibri" w:hAnsi="Calibri" w:cs="Calibri"/>
                <w:b/>
                <w:bCs/>
                <w:sz w:val="20"/>
                <w:szCs w:val="20"/>
              </w:rPr>
            </w:pPr>
            <w:r w:rsidRPr="00DB2DFF">
              <w:rPr>
                <w:rFonts w:ascii="Calibri" w:hAnsi="Calibri" w:cs="Calibri"/>
                <w:b/>
                <w:bCs/>
                <w:sz w:val="20"/>
                <w:szCs w:val="20"/>
              </w:rPr>
              <w:t>Conta da despesa</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34E88496" w14:textId="77777777" w:rsidR="001F5B4E" w:rsidRPr="00DB2DFF" w:rsidRDefault="001F5B4E" w:rsidP="00EB31FA">
            <w:pPr>
              <w:pStyle w:val="ParagraphStyle"/>
              <w:jc w:val="center"/>
              <w:rPr>
                <w:rFonts w:ascii="Calibri" w:hAnsi="Calibri" w:cs="Calibri"/>
                <w:b/>
                <w:bCs/>
                <w:sz w:val="20"/>
                <w:szCs w:val="20"/>
              </w:rPr>
            </w:pPr>
            <w:r w:rsidRPr="00DB2DFF">
              <w:rPr>
                <w:rFonts w:ascii="Calibri" w:hAnsi="Calibri" w:cs="Calibri"/>
                <w:b/>
                <w:bCs/>
                <w:sz w:val="20"/>
                <w:szCs w:val="20"/>
              </w:rPr>
              <w:t>Funcional programática</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7335152" w14:textId="77777777" w:rsidR="001F5B4E" w:rsidRPr="00DB2DFF" w:rsidRDefault="001F5B4E" w:rsidP="00EB31FA">
            <w:pPr>
              <w:pStyle w:val="ParagraphStyle"/>
              <w:jc w:val="center"/>
              <w:rPr>
                <w:rFonts w:ascii="Calibri" w:hAnsi="Calibri" w:cs="Calibri"/>
                <w:b/>
                <w:bCs/>
                <w:sz w:val="20"/>
                <w:szCs w:val="20"/>
              </w:rPr>
            </w:pPr>
            <w:r w:rsidRPr="00DB2DFF">
              <w:rPr>
                <w:rFonts w:ascii="Calibri" w:hAnsi="Calibri" w:cs="Calibri"/>
                <w:b/>
                <w:bCs/>
                <w:sz w:val="20"/>
                <w:szCs w:val="20"/>
              </w:rPr>
              <w:t>Fonte de recurso</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66C3A708" w14:textId="77777777" w:rsidR="001F5B4E" w:rsidRPr="00DB2DFF" w:rsidRDefault="001F5B4E" w:rsidP="00EB31FA">
            <w:pPr>
              <w:pStyle w:val="ParagraphStyle"/>
              <w:jc w:val="center"/>
              <w:rPr>
                <w:rFonts w:ascii="Calibri" w:hAnsi="Calibri" w:cs="Calibri"/>
                <w:b/>
                <w:bCs/>
                <w:sz w:val="20"/>
                <w:szCs w:val="20"/>
              </w:rPr>
            </w:pPr>
            <w:r w:rsidRPr="00DB2DFF">
              <w:rPr>
                <w:rFonts w:ascii="Calibri" w:hAnsi="Calibri" w:cs="Calibri"/>
                <w:b/>
                <w:bCs/>
                <w:sz w:val="20"/>
                <w:szCs w:val="20"/>
              </w:rPr>
              <w:t>Natureza da despesa</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14:paraId="7AEBBB7D" w14:textId="77777777" w:rsidR="001F5B4E" w:rsidRPr="00DB2DFF" w:rsidRDefault="001F5B4E" w:rsidP="00EB31FA">
            <w:pPr>
              <w:pStyle w:val="ParagraphStyle"/>
              <w:jc w:val="center"/>
              <w:rPr>
                <w:rFonts w:ascii="Calibri" w:hAnsi="Calibri" w:cs="Calibri"/>
                <w:b/>
                <w:bCs/>
                <w:sz w:val="20"/>
                <w:szCs w:val="20"/>
              </w:rPr>
            </w:pPr>
            <w:r w:rsidRPr="00DB2DFF">
              <w:rPr>
                <w:rFonts w:ascii="Calibri" w:hAnsi="Calibri" w:cs="Calibri"/>
                <w:b/>
                <w:bCs/>
                <w:sz w:val="20"/>
                <w:szCs w:val="20"/>
              </w:rPr>
              <w:t>Grupo da fonte</w:t>
            </w:r>
          </w:p>
        </w:tc>
      </w:tr>
      <w:tr w:rsidR="00DB2DFF" w:rsidRPr="00DB2DFF" w14:paraId="672AADA3" w14:textId="77777777" w:rsidTr="00EE4F96">
        <w:tc>
          <w:tcPr>
            <w:tcW w:w="1126" w:type="dxa"/>
            <w:tcBorders>
              <w:top w:val="single" w:sz="6" w:space="0" w:color="000000"/>
              <w:left w:val="single" w:sz="6" w:space="0" w:color="000000"/>
              <w:bottom w:val="single" w:sz="6" w:space="0" w:color="000000"/>
              <w:right w:val="single" w:sz="6" w:space="0" w:color="000000"/>
            </w:tcBorders>
          </w:tcPr>
          <w:p w14:paraId="3BD1835F" w14:textId="77777777" w:rsidR="001F5B4E" w:rsidRPr="00DB2DFF" w:rsidRDefault="001F5B4E" w:rsidP="00EB31FA">
            <w:pPr>
              <w:pStyle w:val="ParagraphStyle"/>
              <w:jc w:val="center"/>
              <w:rPr>
                <w:rFonts w:ascii="Calibri" w:hAnsi="Calibri" w:cs="Calibri"/>
                <w:sz w:val="20"/>
                <w:szCs w:val="20"/>
              </w:rPr>
            </w:pPr>
            <w:r w:rsidRPr="00DB2DFF">
              <w:rPr>
                <w:rFonts w:ascii="Calibri" w:hAnsi="Calibri" w:cs="Calibri"/>
                <w:sz w:val="20"/>
                <w:szCs w:val="20"/>
              </w:rPr>
              <w:t>2024</w:t>
            </w:r>
          </w:p>
        </w:tc>
        <w:tc>
          <w:tcPr>
            <w:tcW w:w="993" w:type="dxa"/>
            <w:tcBorders>
              <w:top w:val="single" w:sz="6" w:space="0" w:color="000000"/>
              <w:left w:val="single" w:sz="6" w:space="0" w:color="000000"/>
              <w:bottom w:val="single" w:sz="6" w:space="0" w:color="000000"/>
              <w:right w:val="single" w:sz="6" w:space="0" w:color="000000"/>
            </w:tcBorders>
          </w:tcPr>
          <w:p w14:paraId="6FA9B477" w14:textId="77777777" w:rsidR="001F5B4E" w:rsidRPr="00DB2DFF" w:rsidRDefault="001F5B4E" w:rsidP="00EB31FA">
            <w:pPr>
              <w:pStyle w:val="ParagraphStyle"/>
              <w:jc w:val="center"/>
              <w:rPr>
                <w:rFonts w:ascii="Calibri" w:hAnsi="Calibri" w:cs="Calibri"/>
                <w:sz w:val="20"/>
                <w:szCs w:val="20"/>
              </w:rPr>
            </w:pPr>
            <w:r w:rsidRPr="00DB2DFF">
              <w:rPr>
                <w:rFonts w:ascii="Calibri" w:hAnsi="Calibri" w:cs="Calibri"/>
                <w:sz w:val="20"/>
                <w:szCs w:val="20"/>
              </w:rPr>
              <w:t>5330</w:t>
            </w:r>
          </w:p>
        </w:tc>
        <w:tc>
          <w:tcPr>
            <w:tcW w:w="2551" w:type="dxa"/>
            <w:tcBorders>
              <w:top w:val="single" w:sz="6" w:space="0" w:color="000000"/>
              <w:left w:val="single" w:sz="6" w:space="0" w:color="000000"/>
              <w:bottom w:val="single" w:sz="6" w:space="0" w:color="000000"/>
              <w:right w:val="single" w:sz="6" w:space="0" w:color="000000"/>
            </w:tcBorders>
          </w:tcPr>
          <w:p w14:paraId="5C7D3B14" w14:textId="77777777" w:rsidR="001F5B4E" w:rsidRPr="00DB2DFF" w:rsidRDefault="001F5B4E" w:rsidP="00EB31FA">
            <w:pPr>
              <w:pStyle w:val="ParagraphStyle"/>
              <w:jc w:val="center"/>
              <w:rPr>
                <w:rFonts w:ascii="Calibri" w:hAnsi="Calibri" w:cs="Calibri"/>
                <w:sz w:val="20"/>
                <w:szCs w:val="20"/>
              </w:rPr>
            </w:pPr>
            <w:r w:rsidRPr="00DB2DFF">
              <w:rPr>
                <w:rFonts w:ascii="Calibri" w:hAnsi="Calibri" w:cs="Calibri"/>
                <w:sz w:val="20"/>
                <w:szCs w:val="20"/>
              </w:rPr>
              <w:t>06.009.12.361.0010.2117</w:t>
            </w:r>
          </w:p>
        </w:tc>
        <w:tc>
          <w:tcPr>
            <w:tcW w:w="992" w:type="dxa"/>
            <w:tcBorders>
              <w:top w:val="single" w:sz="6" w:space="0" w:color="000000"/>
              <w:left w:val="single" w:sz="6" w:space="0" w:color="000000"/>
              <w:bottom w:val="single" w:sz="6" w:space="0" w:color="000000"/>
              <w:right w:val="single" w:sz="6" w:space="0" w:color="000000"/>
            </w:tcBorders>
          </w:tcPr>
          <w:p w14:paraId="4B50663A" w14:textId="77777777" w:rsidR="001F5B4E" w:rsidRPr="00DB2DFF" w:rsidRDefault="001F5B4E" w:rsidP="00EB31FA">
            <w:pPr>
              <w:pStyle w:val="ParagraphStyle"/>
              <w:jc w:val="center"/>
              <w:rPr>
                <w:rFonts w:ascii="Calibri" w:hAnsi="Calibri" w:cs="Calibri"/>
                <w:sz w:val="20"/>
                <w:szCs w:val="20"/>
              </w:rPr>
            </w:pPr>
            <w:r w:rsidRPr="00DB2DFF">
              <w:rPr>
                <w:rFonts w:ascii="Calibri" w:hAnsi="Calibri" w:cs="Calibri"/>
                <w:sz w:val="20"/>
                <w:szCs w:val="20"/>
              </w:rPr>
              <w:t>0</w:t>
            </w:r>
          </w:p>
        </w:tc>
        <w:tc>
          <w:tcPr>
            <w:tcW w:w="1560" w:type="dxa"/>
            <w:tcBorders>
              <w:top w:val="single" w:sz="6" w:space="0" w:color="000000"/>
              <w:left w:val="single" w:sz="6" w:space="0" w:color="000000"/>
              <w:bottom w:val="single" w:sz="6" w:space="0" w:color="000000"/>
              <w:right w:val="single" w:sz="6" w:space="0" w:color="000000"/>
            </w:tcBorders>
          </w:tcPr>
          <w:p w14:paraId="666E917D" w14:textId="77777777" w:rsidR="001F5B4E" w:rsidRPr="00DB2DFF" w:rsidRDefault="001F5B4E" w:rsidP="00EB31FA">
            <w:pPr>
              <w:pStyle w:val="ParagraphStyle"/>
              <w:jc w:val="center"/>
              <w:rPr>
                <w:rFonts w:ascii="Calibri" w:hAnsi="Calibri" w:cs="Calibri"/>
                <w:sz w:val="20"/>
                <w:szCs w:val="20"/>
              </w:rPr>
            </w:pPr>
            <w:r w:rsidRPr="00DB2DFF">
              <w:rPr>
                <w:rFonts w:ascii="Calibri" w:hAnsi="Calibri" w:cs="Calibri"/>
                <w:sz w:val="20"/>
                <w:szCs w:val="20"/>
              </w:rPr>
              <w:t>4.4.90.52.00.00</w:t>
            </w:r>
          </w:p>
        </w:tc>
        <w:tc>
          <w:tcPr>
            <w:tcW w:w="1259" w:type="dxa"/>
            <w:tcBorders>
              <w:top w:val="single" w:sz="6" w:space="0" w:color="000000"/>
              <w:left w:val="single" w:sz="6" w:space="0" w:color="000000"/>
              <w:bottom w:val="single" w:sz="6" w:space="0" w:color="000000"/>
              <w:right w:val="single" w:sz="6" w:space="0" w:color="000000"/>
            </w:tcBorders>
          </w:tcPr>
          <w:p w14:paraId="3AD0611F" w14:textId="77777777" w:rsidR="001F5B4E" w:rsidRPr="00DB2DFF" w:rsidRDefault="001F5B4E" w:rsidP="00EB31FA">
            <w:pPr>
              <w:pStyle w:val="ParagraphStyle"/>
              <w:jc w:val="center"/>
              <w:rPr>
                <w:rFonts w:ascii="Calibri" w:hAnsi="Calibri" w:cs="Calibri"/>
                <w:sz w:val="20"/>
                <w:szCs w:val="20"/>
              </w:rPr>
            </w:pPr>
            <w:r w:rsidRPr="00DB2DFF">
              <w:rPr>
                <w:rFonts w:ascii="Calibri" w:hAnsi="Calibri" w:cs="Calibri"/>
                <w:sz w:val="20"/>
                <w:szCs w:val="20"/>
              </w:rPr>
              <w:t>Do Exercício</w:t>
            </w:r>
          </w:p>
        </w:tc>
      </w:tr>
      <w:tr w:rsidR="001F5B4E" w:rsidRPr="00DB2DFF" w14:paraId="241E5FB4" w14:textId="77777777" w:rsidTr="00EE4F96">
        <w:tc>
          <w:tcPr>
            <w:tcW w:w="1126" w:type="dxa"/>
            <w:tcBorders>
              <w:top w:val="single" w:sz="6" w:space="0" w:color="000000"/>
              <w:left w:val="single" w:sz="6" w:space="0" w:color="000000"/>
              <w:bottom w:val="single" w:sz="6" w:space="0" w:color="000000"/>
              <w:right w:val="single" w:sz="6" w:space="0" w:color="000000"/>
            </w:tcBorders>
          </w:tcPr>
          <w:p w14:paraId="6B543C13" w14:textId="77777777" w:rsidR="001F5B4E" w:rsidRPr="00DB2DFF" w:rsidRDefault="001F5B4E" w:rsidP="00EB31FA">
            <w:pPr>
              <w:pStyle w:val="ParagraphStyle"/>
              <w:jc w:val="center"/>
              <w:rPr>
                <w:rFonts w:ascii="Calibri" w:hAnsi="Calibri" w:cs="Calibri"/>
                <w:sz w:val="20"/>
                <w:szCs w:val="20"/>
              </w:rPr>
            </w:pPr>
            <w:r w:rsidRPr="00DB2DFF">
              <w:rPr>
                <w:rFonts w:ascii="Calibri" w:hAnsi="Calibri" w:cs="Calibri"/>
                <w:sz w:val="20"/>
                <w:szCs w:val="20"/>
              </w:rPr>
              <w:t>2024</w:t>
            </w:r>
          </w:p>
        </w:tc>
        <w:tc>
          <w:tcPr>
            <w:tcW w:w="993" w:type="dxa"/>
            <w:tcBorders>
              <w:top w:val="single" w:sz="6" w:space="0" w:color="000000"/>
              <w:left w:val="single" w:sz="6" w:space="0" w:color="000000"/>
              <w:bottom w:val="single" w:sz="6" w:space="0" w:color="000000"/>
              <w:right w:val="single" w:sz="6" w:space="0" w:color="000000"/>
            </w:tcBorders>
          </w:tcPr>
          <w:p w14:paraId="19919A64" w14:textId="77777777" w:rsidR="001F5B4E" w:rsidRPr="00DB2DFF" w:rsidRDefault="001F5B4E" w:rsidP="00EB31FA">
            <w:pPr>
              <w:pStyle w:val="ParagraphStyle"/>
              <w:jc w:val="center"/>
              <w:rPr>
                <w:rFonts w:ascii="Calibri" w:hAnsi="Calibri" w:cs="Calibri"/>
                <w:sz w:val="20"/>
                <w:szCs w:val="20"/>
              </w:rPr>
            </w:pPr>
            <w:r w:rsidRPr="00DB2DFF">
              <w:rPr>
                <w:rFonts w:ascii="Calibri" w:hAnsi="Calibri" w:cs="Calibri"/>
                <w:sz w:val="20"/>
                <w:szCs w:val="20"/>
              </w:rPr>
              <w:t>5352</w:t>
            </w:r>
          </w:p>
        </w:tc>
        <w:tc>
          <w:tcPr>
            <w:tcW w:w="2551" w:type="dxa"/>
            <w:tcBorders>
              <w:top w:val="single" w:sz="6" w:space="0" w:color="000000"/>
              <w:left w:val="single" w:sz="6" w:space="0" w:color="000000"/>
              <w:bottom w:val="single" w:sz="6" w:space="0" w:color="000000"/>
              <w:right w:val="single" w:sz="6" w:space="0" w:color="000000"/>
            </w:tcBorders>
          </w:tcPr>
          <w:p w14:paraId="01DCC0FA" w14:textId="77777777" w:rsidR="001F5B4E" w:rsidRPr="00DB2DFF" w:rsidRDefault="001F5B4E" w:rsidP="00EB31FA">
            <w:pPr>
              <w:pStyle w:val="ParagraphStyle"/>
              <w:jc w:val="center"/>
              <w:rPr>
                <w:rFonts w:ascii="Calibri" w:hAnsi="Calibri" w:cs="Calibri"/>
                <w:sz w:val="20"/>
                <w:szCs w:val="20"/>
              </w:rPr>
            </w:pPr>
            <w:r w:rsidRPr="00DB2DFF">
              <w:rPr>
                <w:rFonts w:ascii="Calibri" w:hAnsi="Calibri" w:cs="Calibri"/>
                <w:sz w:val="20"/>
                <w:szCs w:val="20"/>
              </w:rPr>
              <w:t>06.009.12.361.0010.2117</w:t>
            </w:r>
          </w:p>
        </w:tc>
        <w:tc>
          <w:tcPr>
            <w:tcW w:w="992" w:type="dxa"/>
            <w:tcBorders>
              <w:top w:val="single" w:sz="6" w:space="0" w:color="000000"/>
              <w:left w:val="single" w:sz="6" w:space="0" w:color="000000"/>
              <w:bottom w:val="single" w:sz="6" w:space="0" w:color="000000"/>
              <w:right w:val="single" w:sz="6" w:space="0" w:color="000000"/>
            </w:tcBorders>
          </w:tcPr>
          <w:p w14:paraId="0CE3F7B6" w14:textId="77777777" w:rsidR="001F5B4E" w:rsidRPr="00DB2DFF" w:rsidRDefault="001F5B4E" w:rsidP="00EB31FA">
            <w:pPr>
              <w:pStyle w:val="ParagraphStyle"/>
              <w:jc w:val="center"/>
              <w:rPr>
                <w:rFonts w:ascii="Calibri" w:hAnsi="Calibri" w:cs="Calibri"/>
                <w:sz w:val="20"/>
                <w:szCs w:val="20"/>
              </w:rPr>
            </w:pPr>
            <w:r w:rsidRPr="00DB2DFF">
              <w:rPr>
                <w:rFonts w:ascii="Calibri" w:hAnsi="Calibri" w:cs="Calibri"/>
                <w:sz w:val="20"/>
                <w:szCs w:val="20"/>
              </w:rPr>
              <w:t>1136</w:t>
            </w:r>
          </w:p>
        </w:tc>
        <w:tc>
          <w:tcPr>
            <w:tcW w:w="1560" w:type="dxa"/>
            <w:tcBorders>
              <w:top w:val="single" w:sz="6" w:space="0" w:color="000000"/>
              <w:left w:val="single" w:sz="6" w:space="0" w:color="000000"/>
              <w:bottom w:val="single" w:sz="6" w:space="0" w:color="000000"/>
              <w:right w:val="single" w:sz="6" w:space="0" w:color="000000"/>
            </w:tcBorders>
          </w:tcPr>
          <w:p w14:paraId="20A2C023" w14:textId="77777777" w:rsidR="001F5B4E" w:rsidRPr="00DB2DFF" w:rsidRDefault="001F5B4E" w:rsidP="00EB31FA">
            <w:pPr>
              <w:pStyle w:val="ParagraphStyle"/>
              <w:jc w:val="center"/>
              <w:rPr>
                <w:rFonts w:ascii="Calibri" w:hAnsi="Calibri" w:cs="Calibri"/>
                <w:sz w:val="20"/>
                <w:szCs w:val="20"/>
              </w:rPr>
            </w:pPr>
            <w:r w:rsidRPr="00DB2DFF">
              <w:rPr>
                <w:rFonts w:ascii="Calibri" w:hAnsi="Calibri" w:cs="Calibri"/>
                <w:sz w:val="20"/>
                <w:szCs w:val="20"/>
              </w:rPr>
              <w:t>4.4.90.52.00.00</w:t>
            </w:r>
          </w:p>
        </w:tc>
        <w:tc>
          <w:tcPr>
            <w:tcW w:w="1259" w:type="dxa"/>
            <w:tcBorders>
              <w:top w:val="single" w:sz="6" w:space="0" w:color="000000"/>
              <w:left w:val="single" w:sz="6" w:space="0" w:color="000000"/>
              <w:bottom w:val="single" w:sz="6" w:space="0" w:color="000000"/>
              <w:right w:val="single" w:sz="6" w:space="0" w:color="000000"/>
            </w:tcBorders>
          </w:tcPr>
          <w:p w14:paraId="1EB1BFF8" w14:textId="77777777" w:rsidR="001F5B4E" w:rsidRPr="00DB2DFF" w:rsidRDefault="001F5B4E" w:rsidP="00EB31FA">
            <w:pPr>
              <w:pStyle w:val="ParagraphStyle"/>
              <w:jc w:val="center"/>
              <w:rPr>
                <w:rFonts w:ascii="Calibri" w:hAnsi="Calibri" w:cs="Calibri"/>
                <w:sz w:val="20"/>
                <w:szCs w:val="20"/>
              </w:rPr>
            </w:pPr>
            <w:r w:rsidRPr="00DB2DFF">
              <w:rPr>
                <w:rFonts w:ascii="Calibri" w:hAnsi="Calibri" w:cs="Calibri"/>
                <w:sz w:val="20"/>
                <w:szCs w:val="20"/>
              </w:rPr>
              <w:t>Do Exercício</w:t>
            </w:r>
          </w:p>
        </w:tc>
      </w:tr>
    </w:tbl>
    <w:p w14:paraId="3C4A4CFA" w14:textId="77777777" w:rsidR="001F5B4E" w:rsidRPr="00DB2DFF" w:rsidRDefault="001F5B4E" w:rsidP="001F5B4E">
      <w:pPr>
        <w:pStyle w:val="ParagraphStyle"/>
        <w:spacing w:line="360" w:lineRule="auto"/>
        <w:jc w:val="both"/>
        <w:rPr>
          <w:rFonts w:ascii="Calibri" w:hAnsi="Calibri" w:cs="Calibri"/>
          <w:sz w:val="20"/>
          <w:szCs w:val="20"/>
        </w:rPr>
      </w:pPr>
    </w:p>
    <w:p w14:paraId="0977E715" w14:textId="77777777" w:rsidR="001F5B4E" w:rsidRPr="00DB2DFF" w:rsidRDefault="001F5B4E" w:rsidP="001F5B4E">
      <w:pPr>
        <w:pStyle w:val="ParagraphStyle"/>
        <w:spacing w:line="360" w:lineRule="auto"/>
        <w:rPr>
          <w:rFonts w:ascii="Calibri" w:hAnsi="Calibri" w:cs="Calibri"/>
          <w:b/>
          <w:bCs/>
        </w:rPr>
      </w:pPr>
      <w:r w:rsidRPr="00DB2DFF">
        <w:rPr>
          <w:rFonts w:ascii="Calibri" w:hAnsi="Calibri" w:cs="Calibri"/>
          <w:b/>
          <w:bCs/>
        </w:rPr>
        <w:t>3. - DO CREDENCIAMENTO</w:t>
      </w:r>
    </w:p>
    <w:p w14:paraId="57E8BABD" w14:textId="3E29CBBD"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3.1. </w:t>
      </w:r>
      <w:r w:rsidR="00451E0F" w:rsidRPr="00DB2DFF">
        <w:rPr>
          <w:rFonts w:ascii="Calibri" w:hAnsi="Calibri" w:cs="Calibri"/>
          <w:sz w:val="20"/>
          <w:szCs w:val="20"/>
        </w:rPr>
        <w:t>-</w:t>
      </w:r>
      <w:r w:rsidRPr="00DB2DFF">
        <w:rPr>
          <w:rFonts w:ascii="Calibri" w:hAnsi="Calibri" w:cs="Calibri"/>
          <w:sz w:val="20"/>
          <w:szCs w:val="20"/>
        </w:rPr>
        <w:t xml:space="preserve">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14:paraId="1650C1A6"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3.2. - Poderão participar deste Pregão Eletrônico as empresas que apresentarem toda a documentação por ela exigida para respectivo cadastramento junto à Bolsa de Licitações e Leilões (https://bllcompras.com/Home/Register);</w:t>
      </w:r>
    </w:p>
    <w:p w14:paraId="3321C0BE"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3.3. - É vedada a participação de empresa em forma de consórcios ou grupos de empresas;</w:t>
      </w:r>
    </w:p>
    <w:p w14:paraId="30EBFEC8"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sidRPr="00DB2DFF">
        <w:rPr>
          <w:rFonts w:ascii="Calibri" w:hAnsi="Calibri" w:cs="Calibri"/>
          <w:sz w:val="20"/>
          <w:szCs w:val="20"/>
        </w:rPr>
        <w:t>esteja</w:t>
      </w:r>
      <w:proofErr w:type="spellEnd"/>
      <w:r w:rsidRPr="00DB2DFF">
        <w:rPr>
          <w:rFonts w:ascii="Calibri" w:hAnsi="Calibri" w:cs="Calibri"/>
          <w:sz w:val="20"/>
          <w:szCs w:val="20"/>
        </w:rPr>
        <w:t xml:space="preserve"> cumprindo período de suspensão no âmbito da administração municipal;</w:t>
      </w:r>
    </w:p>
    <w:p w14:paraId="689A1C9D"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3.5 - O licitante deverá estar credenciado, de forma direta ou através de empresas associadas à Bolsa de Licitações do Brasil, até no mínimo uma hora antes do horário fixado no edital para o recebimento das propostas;</w:t>
      </w:r>
    </w:p>
    <w:p w14:paraId="7B48AAB1"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3.6. - O cadastramento do licitante deverá ser requerido e acompanhado junto à Bolsa de Licitações e Leilões, ainda:</w:t>
      </w:r>
    </w:p>
    <w:p w14:paraId="2DC94B94"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b/>
          <w:bCs/>
          <w:sz w:val="20"/>
          <w:szCs w:val="20"/>
        </w:rPr>
        <w:lastRenderedPageBreak/>
        <w:t xml:space="preserve">a) </w:t>
      </w:r>
      <w:r w:rsidRPr="00DB2DFF">
        <w:rPr>
          <w:rFonts w:ascii="Calibri" w:hAnsi="Calibri" w:cs="Calibri"/>
          <w:sz w:val="20"/>
          <w:szCs w:val="20"/>
        </w:rPr>
        <w:t>Estar apto a acessar a plataforma com tempo hábil para cadastrar sua proposta junto a plataforma eletrônica de licitações mediante acesso identificado e com poderes específicos de sua representação no pregão;</w:t>
      </w:r>
    </w:p>
    <w:p w14:paraId="1E65293C"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b/>
          <w:bCs/>
          <w:sz w:val="20"/>
          <w:szCs w:val="20"/>
        </w:rPr>
        <w:t xml:space="preserve">b) </w:t>
      </w:r>
      <w:r w:rsidRPr="00DB2DFF">
        <w:rPr>
          <w:rFonts w:ascii="Calibri" w:hAnsi="Calibri" w:cs="Calibri"/>
          <w:sz w:val="20"/>
          <w:szCs w:val="20"/>
        </w:rPr>
        <w:t xml:space="preserve">Apresentar declaração de seu pleno conhecimento, de aceitação e de atendimento às exigências de habilitação previstas no Edital, conforme modelo anexo ao edital, e </w:t>
      </w:r>
    </w:p>
    <w:p w14:paraId="29EBACAE"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b/>
          <w:bCs/>
          <w:sz w:val="20"/>
          <w:szCs w:val="20"/>
        </w:rPr>
        <w:t xml:space="preserve">c) </w:t>
      </w:r>
      <w:r w:rsidRPr="00DB2DFF">
        <w:rPr>
          <w:rFonts w:ascii="Calibri" w:hAnsi="Calibri" w:cs="Calibri"/>
          <w:sz w:val="20"/>
          <w:szCs w:val="20"/>
        </w:rPr>
        <w:t>Informar Especificações do produto objeto da licitação em conformidade com edital, constando preço, marca e modelo e em caso de itens mais complexos, efetuar a inserção de catálogos do fabricante. “</w:t>
      </w:r>
      <w:r w:rsidRPr="00DB2DFF">
        <w:rPr>
          <w:rFonts w:ascii="Calibri" w:hAnsi="Calibri" w:cs="Calibri"/>
          <w:sz w:val="20"/>
          <w:szCs w:val="20"/>
          <w:u w:val="single"/>
        </w:rPr>
        <w:t>A empresa participante do certame não deve ser identificada</w:t>
      </w:r>
      <w:r w:rsidRPr="00DB2DFF">
        <w:rPr>
          <w:rFonts w:ascii="Calibri" w:hAnsi="Calibri" w:cs="Calibri"/>
          <w:sz w:val="20"/>
          <w:szCs w:val="20"/>
        </w:rPr>
        <w:t>”. Decreto 5.450/05 art. 24 parágrafo 5º.</w:t>
      </w:r>
    </w:p>
    <w:p w14:paraId="514C466F"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7636E524"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33018798" w14:textId="77777777" w:rsidR="001F5B4E" w:rsidRPr="00DB2DFF" w:rsidRDefault="001F5B4E" w:rsidP="001F5B4E">
      <w:pPr>
        <w:pStyle w:val="ParagraphStyle"/>
        <w:spacing w:line="360" w:lineRule="auto"/>
        <w:jc w:val="both"/>
        <w:rPr>
          <w:rFonts w:ascii="Calibri" w:hAnsi="Calibri" w:cs="Calibri"/>
          <w:sz w:val="20"/>
          <w:szCs w:val="20"/>
        </w:rPr>
      </w:pPr>
    </w:p>
    <w:p w14:paraId="5CBBB340" w14:textId="77777777" w:rsidR="001F5B4E" w:rsidRPr="00DB2DFF" w:rsidRDefault="001F5B4E" w:rsidP="001F5B4E">
      <w:pPr>
        <w:pStyle w:val="ParagraphStyle"/>
        <w:spacing w:line="360" w:lineRule="auto"/>
        <w:rPr>
          <w:rFonts w:ascii="Calibri" w:hAnsi="Calibri" w:cs="Calibri"/>
          <w:b/>
          <w:bCs/>
        </w:rPr>
      </w:pPr>
      <w:r w:rsidRPr="00DB2DFF">
        <w:rPr>
          <w:rFonts w:ascii="Calibri" w:hAnsi="Calibri" w:cs="Calibri"/>
          <w:b/>
          <w:bCs/>
        </w:rPr>
        <w:t>4. - REGULAMENTO OPERACIONAL DO CERTAME</w:t>
      </w:r>
    </w:p>
    <w:p w14:paraId="27D880B5"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4.1. - O certame será conduzido pelo Pregoeiro, com o auxílio da equipe de apoio, que terá, em especial, as seguintes atribuições:</w:t>
      </w:r>
    </w:p>
    <w:p w14:paraId="37CE6D28"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b/>
          <w:bCs/>
          <w:sz w:val="20"/>
          <w:szCs w:val="20"/>
        </w:rPr>
        <w:t xml:space="preserve">a) </w:t>
      </w:r>
      <w:r w:rsidRPr="00DB2DFF">
        <w:rPr>
          <w:rFonts w:ascii="Calibri" w:hAnsi="Calibri" w:cs="Calibri"/>
          <w:sz w:val="20"/>
          <w:szCs w:val="20"/>
        </w:rPr>
        <w:t>acompanhar os trabalhos da equipe de apoio;</w:t>
      </w:r>
    </w:p>
    <w:p w14:paraId="053E635D"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b/>
          <w:bCs/>
          <w:sz w:val="20"/>
          <w:szCs w:val="20"/>
        </w:rPr>
        <w:t xml:space="preserve">b) </w:t>
      </w:r>
      <w:r w:rsidRPr="00DB2DFF">
        <w:rPr>
          <w:rFonts w:ascii="Calibri" w:hAnsi="Calibri" w:cs="Calibri"/>
          <w:sz w:val="20"/>
          <w:szCs w:val="20"/>
        </w:rPr>
        <w:t>responder as questões formuladas pelos fornecedores, relativas ao certame;</w:t>
      </w:r>
    </w:p>
    <w:p w14:paraId="4576935E"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b/>
          <w:bCs/>
          <w:sz w:val="20"/>
          <w:szCs w:val="20"/>
        </w:rPr>
        <w:t xml:space="preserve">c) </w:t>
      </w:r>
      <w:r w:rsidRPr="00DB2DFF">
        <w:rPr>
          <w:rFonts w:ascii="Calibri" w:hAnsi="Calibri" w:cs="Calibri"/>
          <w:sz w:val="20"/>
          <w:szCs w:val="20"/>
        </w:rPr>
        <w:t>abrir as propostas de preços;</w:t>
      </w:r>
    </w:p>
    <w:p w14:paraId="710059E8"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b/>
          <w:bCs/>
          <w:sz w:val="20"/>
          <w:szCs w:val="20"/>
        </w:rPr>
        <w:t xml:space="preserve">d) </w:t>
      </w:r>
      <w:r w:rsidRPr="00DB2DFF">
        <w:rPr>
          <w:rFonts w:ascii="Calibri" w:hAnsi="Calibri" w:cs="Calibri"/>
          <w:sz w:val="20"/>
          <w:szCs w:val="20"/>
        </w:rPr>
        <w:t>analisar a aceitabilidade das propostas;</w:t>
      </w:r>
    </w:p>
    <w:p w14:paraId="3586148A"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b/>
          <w:bCs/>
          <w:sz w:val="20"/>
          <w:szCs w:val="20"/>
        </w:rPr>
        <w:t xml:space="preserve">e) </w:t>
      </w:r>
      <w:r w:rsidRPr="00DB2DFF">
        <w:rPr>
          <w:rFonts w:ascii="Calibri" w:hAnsi="Calibri" w:cs="Calibri"/>
          <w:sz w:val="20"/>
          <w:szCs w:val="20"/>
        </w:rPr>
        <w:t>desclassificar propostas indicando os motivos;</w:t>
      </w:r>
    </w:p>
    <w:p w14:paraId="73CEC454"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b/>
          <w:bCs/>
          <w:sz w:val="20"/>
          <w:szCs w:val="20"/>
        </w:rPr>
        <w:t xml:space="preserve">f) </w:t>
      </w:r>
      <w:r w:rsidRPr="00DB2DFF">
        <w:rPr>
          <w:rFonts w:ascii="Calibri" w:hAnsi="Calibri" w:cs="Calibri"/>
          <w:sz w:val="20"/>
          <w:szCs w:val="20"/>
        </w:rPr>
        <w:t>conduzir os procedimentos relativos aos lances e à escolha da proposta do lance de menor preço;</w:t>
      </w:r>
    </w:p>
    <w:p w14:paraId="5E4EAE52"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b/>
          <w:bCs/>
          <w:sz w:val="20"/>
          <w:szCs w:val="20"/>
        </w:rPr>
        <w:t xml:space="preserve">g) </w:t>
      </w:r>
      <w:r w:rsidRPr="00DB2DFF">
        <w:rPr>
          <w:rFonts w:ascii="Calibri" w:hAnsi="Calibri" w:cs="Calibri"/>
          <w:sz w:val="20"/>
          <w:szCs w:val="20"/>
        </w:rPr>
        <w:t>verificar a habilitação do proponente classificado em primeiro lugar;</w:t>
      </w:r>
    </w:p>
    <w:p w14:paraId="0B825789"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b/>
          <w:bCs/>
          <w:sz w:val="20"/>
          <w:szCs w:val="20"/>
        </w:rPr>
        <w:t xml:space="preserve">h) </w:t>
      </w:r>
      <w:r w:rsidRPr="00DB2DFF">
        <w:rPr>
          <w:rFonts w:ascii="Calibri" w:hAnsi="Calibri" w:cs="Calibri"/>
          <w:sz w:val="20"/>
          <w:szCs w:val="20"/>
        </w:rPr>
        <w:t>declarar o vencedor;</w:t>
      </w:r>
    </w:p>
    <w:p w14:paraId="2264CAC9"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b/>
          <w:bCs/>
          <w:sz w:val="20"/>
          <w:szCs w:val="20"/>
        </w:rPr>
        <w:t xml:space="preserve">i) </w:t>
      </w:r>
      <w:r w:rsidRPr="00DB2DFF">
        <w:rPr>
          <w:rFonts w:ascii="Calibri" w:hAnsi="Calibri" w:cs="Calibri"/>
          <w:sz w:val="20"/>
          <w:szCs w:val="20"/>
        </w:rPr>
        <w:t>receber, examinar e decidir sobre a pertinência dos recursos;</w:t>
      </w:r>
    </w:p>
    <w:p w14:paraId="0FC43459"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b/>
          <w:bCs/>
          <w:sz w:val="20"/>
          <w:szCs w:val="20"/>
        </w:rPr>
        <w:t xml:space="preserve">j) </w:t>
      </w:r>
      <w:r w:rsidRPr="00DB2DFF">
        <w:rPr>
          <w:rFonts w:ascii="Calibri" w:hAnsi="Calibri" w:cs="Calibri"/>
          <w:sz w:val="20"/>
          <w:szCs w:val="20"/>
        </w:rPr>
        <w:t>elaborar a ata da sessão;</w:t>
      </w:r>
    </w:p>
    <w:p w14:paraId="7518FE10"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b/>
          <w:bCs/>
          <w:sz w:val="20"/>
          <w:szCs w:val="20"/>
        </w:rPr>
        <w:t xml:space="preserve">k) </w:t>
      </w:r>
      <w:r w:rsidRPr="00DB2DFF">
        <w:rPr>
          <w:rFonts w:ascii="Calibri" w:hAnsi="Calibri" w:cs="Calibri"/>
          <w:sz w:val="20"/>
          <w:szCs w:val="20"/>
        </w:rPr>
        <w:t>encaminhar o processo à autoridade superior para homologar e autorizar a contratação;</w:t>
      </w:r>
    </w:p>
    <w:p w14:paraId="5AD7B3CE"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b/>
          <w:bCs/>
          <w:sz w:val="20"/>
          <w:szCs w:val="20"/>
        </w:rPr>
        <w:t xml:space="preserve">l) </w:t>
      </w:r>
      <w:r w:rsidRPr="00DB2DFF">
        <w:rPr>
          <w:rFonts w:ascii="Calibri" w:hAnsi="Calibri" w:cs="Calibri"/>
          <w:sz w:val="20"/>
          <w:szCs w:val="20"/>
        </w:rPr>
        <w:t>abrir processo administrativo para apuração de irregularidades visando a aplicação de penalidades previstas na legislação.</w:t>
      </w:r>
    </w:p>
    <w:p w14:paraId="2019D9C1" w14:textId="77777777" w:rsidR="001F5B4E" w:rsidRPr="00DB2DFF" w:rsidRDefault="001F5B4E" w:rsidP="001F5B4E">
      <w:pPr>
        <w:pStyle w:val="ParagraphStyle"/>
        <w:spacing w:line="360" w:lineRule="auto"/>
        <w:jc w:val="both"/>
        <w:rPr>
          <w:sz w:val="20"/>
          <w:szCs w:val="20"/>
        </w:rPr>
      </w:pPr>
    </w:p>
    <w:p w14:paraId="1AC37484" w14:textId="77777777" w:rsidR="001F5B4E" w:rsidRPr="00DB2DFF" w:rsidRDefault="001F5B4E" w:rsidP="001F5B4E">
      <w:pPr>
        <w:pStyle w:val="ParagraphStyle"/>
        <w:spacing w:line="360" w:lineRule="auto"/>
        <w:jc w:val="both"/>
        <w:rPr>
          <w:rFonts w:ascii="Calibri" w:hAnsi="Calibri" w:cs="Calibri"/>
          <w:b/>
          <w:bCs/>
          <w:sz w:val="20"/>
          <w:szCs w:val="20"/>
          <w:u w:val="single"/>
        </w:rPr>
      </w:pPr>
      <w:r w:rsidRPr="00DB2DFF">
        <w:rPr>
          <w:rFonts w:ascii="Calibri" w:hAnsi="Calibri" w:cs="Calibri"/>
          <w:b/>
          <w:bCs/>
          <w:sz w:val="20"/>
          <w:szCs w:val="20"/>
          <w:u w:val="single"/>
        </w:rPr>
        <w:t>Credenciamento no Sistema Licitações da Bolsa de Licitações e Leilões:</w:t>
      </w:r>
    </w:p>
    <w:p w14:paraId="5759B6A8"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27C1288B"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383D2A59"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4.4. -O acesso do operador ao pregão, para efeito de encaminhamento de proposta de preço e lances sucessivos de preços, em nome do licitante, somente se dará mediante prévia definição de senha privativa.</w:t>
      </w:r>
    </w:p>
    <w:p w14:paraId="1D8E679C"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4.5. - A chave de identificação e a senha dos operadores poderão ser utilizadas em qualquer pregão eletrônico, salvo quando canceladas por solicitação do credenciado ou por iniciativa da BLL - Bolsa De Licitações do Brasil.</w:t>
      </w:r>
    </w:p>
    <w:p w14:paraId="7B2985E3"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03025AD7"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0C63A9DF" w14:textId="77777777" w:rsidR="001F5B4E" w:rsidRPr="00DB2DFF" w:rsidRDefault="001F5B4E" w:rsidP="001F5B4E">
      <w:pPr>
        <w:pStyle w:val="ParagraphStyle"/>
        <w:spacing w:line="360" w:lineRule="auto"/>
        <w:ind w:left="285"/>
        <w:jc w:val="both"/>
        <w:rPr>
          <w:rFonts w:ascii="Calibri" w:hAnsi="Calibri" w:cs="Calibri"/>
          <w:sz w:val="20"/>
          <w:szCs w:val="20"/>
        </w:rPr>
      </w:pPr>
    </w:p>
    <w:p w14:paraId="66789997" w14:textId="77777777" w:rsidR="001F5B4E" w:rsidRPr="00DB2DFF" w:rsidRDefault="001F5B4E" w:rsidP="001F5B4E">
      <w:pPr>
        <w:pStyle w:val="ParagraphStyle"/>
        <w:spacing w:line="360" w:lineRule="auto"/>
        <w:jc w:val="both"/>
        <w:rPr>
          <w:rFonts w:ascii="Calibri" w:hAnsi="Calibri" w:cs="Calibri"/>
          <w:b/>
          <w:bCs/>
          <w:sz w:val="20"/>
          <w:szCs w:val="20"/>
        </w:rPr>
      </w:pPr>
      <w:r w:rsidRPr="00DB2DFF">
        <w:rPr>
          <w:rFonts w:ascii="Calibri" w:hAnsi="Calibri" w:cs="Calibri"/>
          <w:b/>
          <w:bCs/>
          <w:sz w:val="20"/>
          <w:szCs w:val="20"/>
        </w:rPr>
        <w:t>Participação:</w:t>
      </w:r>
    </w:p>
    <w:p w14:paraId="3BA934ED"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6560350C"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6DFFC1B"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w:t>
      </w:r>
      <w:r w:rsidRPr="00DB2DFF">
        <w:rPr>
          <w:rFonts w:ascii="Calibri" w:hAnsi="Calibri" w:cs="Calibri"/>
          <w:sz w:val="20"/>
          <w:szCs w:val="20"/>
        </w:rPr>
        <w:lastRenderedPageBreak/>
        <w:t>órgão ou entidade promotora da licitação por eventuais danos decorrentes de uso indevido das credenciais de acesso, ainda que por terceiros.</w:t>
      </w:r>
    </w:p>
    <w:p w14:paraId="49D75D1E"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4.11. - Poderão participar deste Pregão interessados cujo ramo de atividade seja compatível com o objeto desta licitação.</w:t>
      </w:r>
    </w:p>
    <w:p w14:paraId="661C2269"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4.12. - Os lotes exclusivos para </w:t>
      </w:r>
      <w:proofErr w:type="spellStart"/>
      <w:r w:rsidRPr="00DB2DFF">
        <w:rPr>
          <w:rFonts w:ascii="Calibri" w:hAnsi="Calibri" w:cs="Calibri"/>
          <w:sz w:val="20"/>
          <w:szCs w:val="20"/>
        </w:rPr>
        <w:t>MPEs</w:t>
      </w:r>
      <w:proofErr w:type="spellEnd"/>
      <w:r w:rsidRPr="00DB2DFF">
        <w:rPr>
          <w:rFonts w:ascii="Calibri" w:hAnsi="Calibri" w:cs="Calibri"/>
          <w:sz w:val="20"/>
          <w:szCs w:val="20"/>
        </w:rPr>
        <w:t xml:space="preserve"> poderão ser arrematados pelas empresas de ampla concorrência desde que não tenham sido objeto de propostas por </w:t>
      </w:r>
      <w:proofErr w:type="spellStart"/>
      <w:r w:rsidRPr="00DB2DFF">
        <w:rPr>
          <w:rFonts w:ascii="Calibri" w:hAnsi="Calibri" w:cs="Calibri"/>
          <w:sz w:val="20"/>
          <w:szCs w:val="20"/>
        </w:rPr>
        <w:t>MPEs</w:t>
      </w:r>
      <w:proofErr w:type="spellEnd"/>
      <w:r w:rsidRPr="00DB2DFF">
        <w:rPr>
          <w:rFonts w:ascii="Calibri" w:hAnsi="Calibri" w:cs="Calibri"/>
          <w:sz w:val="20"/>
          <w:szCs w:val="20"/>
        </w:rPr>
        <w:t xml:space="preserve"> e que as empresas de ampla concorrência tenham apresentado propostas para estes lotes.</w:t>
      </w:r>
    </w:p>
    <w:p w14:paraId="6061002B"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04504C4A" w14:textId="77777777" w:rsidR="001F5B4E" w:rsidRPr="00DB2DFF" w:rsidRDefault="001F5B4E" w:rsidP="001F5B4E">
      <w:pPr>
        <w:pStyle w:val="ParagraphStyle"/>
        <w:spacing w:line="360" w:lineRule="auto"/>
        <w:jc w:val="both"/>
        <w:rPr>
          <w:rFonts w:ascii="Calibri" w:hAnsi="Calibri" w:cs="Calibri"/>
          <w:sz w:val="20"/>
          <w:szCs w:val="20"/>
        </w:rPr>
      </w:pPr>
    </w:p>
    <w:p w14:paraId="178B5E1F" w14:textId="77777777" w:rsidR="001F5B4E" w:rsidRPr="00DB2DFF" w:rsidRDefault="001F5B4E" w:rsidP="001F5B4E">
      <w:pPr>
        <w:pStyle w:val="ParagraphStyle"/>
        <w:spacing w:line="360" w:lineRule="auto"/>
        <w:jc w:val="both"/>
        <w:rPr>
          <w:rFonts w:ascii="Calibri" w:hAnsi="Calibri" w:cs="Calibri"/>
          <w:b/>
          <w:bCs/>
          <w:sz w:val="20"/>
          <w:szCs w:val="20"/>
        </w:rPr>
      </w:pPr>
      <w:r w:rsidRPr="00DB2DFF">
        <w:rPr>
          <w:rFonts w:ascii="Calibri" w:hAnsi="Calibri" w:cs="Calibri"/>
          <w:b/>
          <w:bCs/>
          <w:sz w:val="20"/>
          <w:szCs w:val="20"/>
        </w:rPr>
        <w:t>Impedimentos:</w:t>
      </w:r>
    </w:p>
    <w:p w14:paraId="58A67752"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4.14. - Não poderão participar desta licitação os interessados:</w:t>
      </w:r>
    </w:p>
    <w:p w14:paraId="053C5724"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4.14.1 - Proibidos de participar de licitações e celebrar contratos administrativos, na forma da legislação vigente;</w:t>
      </w:r>
    </w:p>
    <w:p w14:paraId="76E7A517"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4.14.2 - Que não atendam às condições deste Edital e seu(s) anexo(s);</w:t>
      </w:r>
    </w:p>
    <w:p w14:paraId="2FB55938"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4.14.3 - Estrangeiros que não tenham representação legal no Brasil com poderes expressos para receber citação e responder administrativa ou judicialmente;</w:t>
      </w:r>
    </w:p>
    <w:p w14:paraId="5B2C888B"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4.14.4 - Que se enquadrem nas vedações previstas no § 1º do artigo 9º e art. 14; da Lei nº 14.133/21;</w:t>
      </w:r>
    </w:p>
    <w:p w14:paraId="567F161C"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4.14.5 - Que estejam sob falência, concurso de credores, concordata ou em processo de dissolução ou liquidação;</w:t>
      </w:r>
    </w:p>
    <w:p w14:paraId="6480134D"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4.14.6 - Organizações da Sociedade Civil de Interesse Público - OSCIP, atuando nessa condição (Acórdão nº 746/2014-TCU-Plenário).</w:t>
      </w:r>
    </w:p>
    <w:p w14:paraId="207156BA"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sidRPr="00DB2DFF">
          <w:rPr>
            <w:rFonts w:ascii="Calibri" w:hAnsi="Calibri" w:cs="Calibri"/>
            <w:sz w:val="20"/>
            <w:szCs w:val="20"/>
            <w:u w:val="single"/>
          </w:rPr>
          <w:t>contato@bll.org.br</w:t>
        </w:r>
      </w:hyperlink>
      <w:r w:rsidRPr="00DB2DFF">
        <w:rPr>
          <w:rFonts w:ascii="Calibri" w:hAnsi="Calibri" w:cs="Calibri"/>
          <w:sz w:val="20"/>
          <w:szCs w:val="20"/>
        </w:rPr>
        <w:t>.</w:t>
      </w:r>
    </w:p>
    <w:p w14:paraId="3718EAAC" w14:textId="77777777" w:rsidR="001F5B4E" w:rsidRPr="00DB2DFF" w:rsidRDefault="001F5B4E" w:rsidP="001F5B4E">
      <w:pPr>
        <w:pStyle w:val="ParagraphStyle"/>
        <w:spacing w:line="360" w:lineRule="auto"/>
        <w:jc w:val="both"/>
        <w:rPr>
          <w:rFonts w:ascii="Calibri" w:hAnsi="Calibri" w:cs="Calibri"/>
          <w:sz w:val="20"/>
          <w:szCs w:val="20"/>
        </w:rPr>
      </w:pPr>
    </w:p>
    <w:p w14:paraId="51EF9ECD" w14:textId="77777777" w:rsidR="001F5B4E" w:rsidRPr="00DB2DFF" w:rsidRDefault="001F5B4E" w:rsidP="001F5B4E">
      <w:pPr>
        <w:pStyle w:val="ParagraphStyle"/>
        <w:spacing w:line="360" w:lineRule="auto"/>
        <w:rPr>
          <w:rFonts w:ascii="Calibri" w:hAnsi="Calibri" w:cs="Calibri"/>
          <w:b/>
          <w:bCs/>
        </w:rPr>
      </w:pPr>
      <w:r w:rsidRPr="00DB2DFF">
        <w:rPr>
          <w:rFonts w:ascii="Calibri" w:hAnsi="Calibri" w:cs="Calibri"/>
          <w:b/>
          <w:bCs/>
        </w:rPr>
        <w:t>5 - DA APRESENTAÇÃO DA PROPOSTA E DOS DOCUMENTOS DE HABILITAÇÃO</w:t>
      </w:r>
    </w:p>
    <w:p w14:paraId="70AC01E6"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5.1. - Os licitantes encaminharão, exclusivamente por meio do sistema, concomitantemente com os documentos de habilitação exigidos no edital, proposta com a descrição do objeto ofertado e o preço, </w:t>
      </w:r>
      <w:r w:rsidRPr="00DB2DFF">
        <w:rPr>
          <w:rFonts w:ascii="Calibri" w:hAnsi="Calibri" w:cs="Calibri"/>
          <w:sz w:val="20"/>
          <w:szCs w:val="20"/>
        </w:rPr>
        <w:lastRenderedPageBreak/>
        <w:t xml:space="preserve">até a data e o horário estabelecidos para o fim do recebimento das propostas, quando, então, encerrar-se-á automaticamente a etapa de envio dessa documentação. </w:t>
      </w:r>
    </w:p>
    <w:p w14:paraId="11D1D62F"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5.2. - O envio da proposta, acompanhada dos documentos de habilitação exigidos neste Edital, ocorrerá por meio de chave de acesso e senha.</w:t>
      </w:r>
    </w:p>
    <w:p w14:paraId="3A1285D7"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5.3. - As Microempresas e Empresas de Pequeno Porte deverão encaminhar a documentação de habilitação, ainda que haja alguma restrição de regularidade fiscal e trabalhista, nos termos do art. 43, § 1º da LC nº 123, de 2006.</w:t>
      </w:r>
    </w:p>
    <w:p w14:paraId="73A56EDB"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C9ABB06"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5.5 - Até a abertura da sessão pública, os licitantes poderão retirar ou substituir a proposta e os documentos de habilitação anteriormente inseridos no sistema;</w:t>
      </w:r>
    </w:p>
    <w:p w14:paraId="4705AB92"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5.6. - Não será estabelecida, nessa etapa do certame, ordem de classificação entre as propostas apresentadas, o que somente ocorrerá após a realização dos procedimentos de negociação e julgamento da proposta.</w:t>
      </w:r>
    </w:p>
    <w:p w14:paraId="3F93EA70"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5.7. - Os documentos que compõem a proposta e a habilitação do licitante melhor classificado somente serão disponibilizados para avaliação do pregoeiro e para acesso público após o encerramento do envio de lances.</w:t>
      </w:r>
    </w:p>
    <w:p w14:paraId="2895A1D5" w14:textId="77777777" w:rsidR="001F5B4E" w:rsidRPr="00DB2DFF" w:rsidRDefault="001F5B4E" w:rsidP="001F5B4E">
      <w:pPr>
        <w:pStyle w:val="ParagraphStyle"/>
        <w:spacing w:line="360" w:lineRule="auto"/>
        <w:jc w:val="both"/>
        <w:rPr>
          <w:rFonts w:ascii="Calibri" w:hAnsi="Calibri" w:cs="Calibri"/>
          <w:sz w:val="20"/>
          <w:szCs w:val="20"/>
        </w:rPr>
      </w:pPr>
    </w:p>
    <w:p w14:paraId="0F6E2560" w14:textId="77777777" w:rsidR="001F5B4E" w:rsidRPr="00DB2DFF" w:rsidRDefault="001F5B4E" w:rsidP="001F5B4E">
      <w:pPr>
        <w:pStyle w:val="ParagraphStyle"/>
        <w:spacing w:line="360" w:lineRule="auto"/>
        <w:rPr>
          <w:rFonts w:ascii="Calibri" w:hAnsi="Calibri" w:cs="Calibri"/>
          <w:b/>
          <w:bCs/>
        </w:rPr>
      </w:pPr>
      <w:r w:rsidRPr="00DB2DFF">
        <w:rPr>
          <w:rFonts w:ascii="Calibri" w:hAnsi="Calibri" w:cs="Calibri"/>
          <w:b/>
          <w:bCs/>
        </w:rPr>
        <w:t>6 - DO PREENCHIMENTO DA PROPOSTA</w:t>
      </w:r>
    </w:p>
    <w:p w14:paraId="0F9C81CF"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6.1. - O licitante deverá enviar sua proposta mediante o preenchimento, no sistema eletrônico, dos seguintes campos:</w:t>
      </w:r>
    </w:p>
    <w:p w14:paraId="022CA2F1"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 xml:space="preserve">6.1.1. - Valor unitário </w:t>
      </w:r>
      <w:r w:rsidRPr="00DB2DFF">
        <w:rPr>
          <w:rFonts w:ascii="Calibri" w:hAnsi="Calibri" w:cs="Calibri"/>
          <w:b/>
          <w:bCs/>
          <w:sz w:val="20"/>
          <w:szCs w:val="20"/>
          <w:u w:val="single"/>
        </w:rPr>
        <w:t>ou</w:t>
      </w:r>
      <w:r w:rsidRPr="00DB2DFF">
        <w:rPr>
          <w:rFonts w:ascii="Calibri" w:hAnsi="Calibri" w:cs="Calibri"/>
          <w:sz w:val="20"/>
          <w:szCs w:val="20"/>
        </w:rPr>
        <w:t xml:space="preserve"> percentual de desconto;</w:t>
      </w:r>
    </w:p>
    <w:p w14:paraId="0573A8A2"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6.1.2. – Marca / modelo;</w:t>
      </w:r>
    </w:p>
    <w:p w14:paraId="4119015B"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 xml:space="preserve">6.1.3. - Fabricante; </w:t>
      </w:r>
    </w:p>
    <w:p w14:paraId="7755DADC"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6.2. - Todas as especificações do objeto contidas na proposta vinculam a Contratada.</w:t>
      </w:r>
    </w:p>
    <w:p w14:paraId="33BA2089"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6.3. - Nos valores propostos estarão inclusos todos os custos operacionais, encargos previdenciários, trabalhistas, tributários, comerciais e quaisquer outros que incidam direta ou indiretamente no fornecimento dos bens.</w:t>
      </w:r>
    </w:p>
    <w:p w14:paraId="067EEFEE"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14:paraId="4EC72DDD" w14:textId="0E94888C"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6.5. - O prazo de validade da proposta não será inferior a </w:t>
      </w:r>
      <w:r w:rsidRPr="00DB2DFF">
        <w:rPr>
          <w:rFonts w:ascii="Calibri" w:hAnsi="Calibri" w:cs="Calibri"/>
          <w:b/>
          <w:bCs/>
          <w:sz w:val="20"/>
          <w:szCs w:val="20"/>
        </w:rPr>
        <w:t>60 (</w:t>
      </w:r>
      <w:r w:rsidR="007F5758" w:rsidRPr="00DB2DFF">
        <w:rPr>
          <w:rFonts w:ascii="Calibri" w:hAnsi="Calibri" w:cs="Calibri"/>
          <w:b/>
          <w:bCs/>
          <w:sz w:val="20"/>
          <w:szCs w:val="20"/>
        </w:rPr>
        <w:t>sessenta</w:t>
      </w:r>
      <w:r w:rsidRPr="00DB2DFF">
        <w:rPr>
          <w:rFonts w:ascii="Calibri" w:hAnsi="Calibri" w:cs="Calibri"/>
          <w:b/>
          <w:bCs/>
          <w:sz w:val="20"/>
          <w:szCs w:val="20"/>
        </w:rPr>
        <w:t>) dias</w:t>
      </w:r>
      <w:r w:rsidRPr="00DB2DFF">
        <w:rPr>
          <w:rFonts w:ascii="Calibri" w:hAnsi="Calibri" w:cs="Calibri"/>
          <w:sz w:val="20"/>
          <w:szCs w:val="20"/>
        </w:rPr>
        <w:t>, a contar da data de sua apresentação.</w:t>
      </w:r>
    </w:p>
    <w:p w14:paraId="4A375E29"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lastRenderedPageBreak/>
        <w:t>6.6. - O licitante deverá declarar, para cada item, em campo próprio do sistema BLL, se o produto ofertado é manufaturado nacional beneficiado por um dos critérios de margem de preferência indicados no Termo de Referência, em até 5% (cinco por cento).</w:t>
      </w:r>
    </w:p>
    <w:p w14:paraId="492433CB"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6.7. - Os licitantes devem respeitar os preços máximos estabelecidos nas normas de regência de contratações públicas federais, quando participarem de licitações públicas;</w:t>
      </w:r>
    </w:p>
    <w:p w14:paraId="0CE3D7FA"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BE15482" w14:textId="77777777" w:rsidR="001F5B4E" w:rsidRPr="00DB2DFF" w:rsidRDefault="001F5B4E" w:rsidP="001F5B4E">
      <w:pPr>
        <w:pStyle w:val="ParagraphStyle"/>
        <w:spacing w:line="360" w:lineRule="auto"/>
        <w:jc w:val="both"/>
        <w:rPr>
          <w:rFonts w:ascii="Calibri" w:hAnsi="Calibri" w:cs="Calibri"/>
          <w:sz w:val="20"/>
          <w:szCs w:val="20"/>
        </w:rPr>
      </w:pPr>
    </w:p>
    <w:p w14:paraId="2E73CC08" w14:textId="77777777" w:rsidR="001F5B4E" w:rsidRPr="00DB2DFF" w:rsidRDefault="001F5B4E" w:rsidP="001F5B4E">
      <w:pPr>
        <w:pStyle w:val="ParagraphStyle"/>
        <w:spacing w:line="360" w:lineRule="auto"/>
        <w:rPr>
          <w:rFonts w:ascii="Calibri" w:hAnsi="Calibri" w:cs="Calibri"/>
          <w:b/>
          <w:bCs/>
        </w:rPr>
      </w:pPr>
      <w:r w:rsidRPr="00DB2DFF">
        <w:rPr>
          <w:rFonts w:ascii="Calibri" w:hAnsi="Calibri" w:cs="Calibri"/>
          <w:b/>
          <w:bCs/>
        </w:rPr>
        <w:t>7 - DA ABERTURA DA SESSÃO, CLASSIFICAÇÃO DAS PROPOSTAS E FORMULAÇÃO DE LANCES</w:t>
      </w:r>
    </w:p>
    <w:p w14:paraId="2B67095A"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7.1. - A abertura da presente licitação dar-se-á em sessão pública, por meio de sistema eletrônico, na data, horário e local indicados neste Edital.</w:t>
      </w:r>
    </w:p>
    <w:p w14:paraId="2ADE8F3F" w14:textId="147E013A"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7.2. - 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72A3DA7"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7.2.1. - Também será desclassificada a proposta que identifique o licitante.</w:t>
      </w:r>
    </w:p>
    <w:p w14:paraId="6A8BFA5F"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7.2.2. - A desclassificação será sempre fundamentada e registrada no sistema, com acompanhamento em tempo real por todos os participantes.</w:t>
      </w:r>
    </w:p>
    <w:p w14:paraId="1710EC06"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7.2.3. - A não desclassificação da proposta não impede o seu julgamento definitivo em sentido contrário, levado a efeito na fase de aceitação.</w:t>
      </w:r>
    </w:p>
    <w:p w14:paraId="7F3B7007"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7.3. - O sistema ordenará automaticamente as propostas classificadas, sendo que somente estas participarão da fase de lances.</w:t>
      </w:r>
    </w:p>
    <w:p w14:paraId="2645B22F"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7.4. - O sistema disponibilizará campo próprio para troca de mensagens entre o Pregoeiro e os licitantes.</w:t>
      </w:r>
    </w:p>
    <w:p w14:paraId="5AD16F71"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7.5. - Iniciada a etapa competitiva, os licitantes deverão encaminhar lances exclusivamente por meio do sistema eletrônico, sendo imediatamente informados do seu recebimento e do valor consignado no registro.</w:t>
      </w:r>
    </w:p>
    <w:p w14:paraId="2FAD2EFF" w14:textId="058E72B6" w:rsidR="001F5B4E" w:rsidRPr="00DB2DFF" w:rsidRDefault="001F5B4E" w:rsidP="001F5B4E">
      <w:pPr>
        <w:pStyle w:val="ParagraphStyle"/>
        <w:spacing w:after="165" w:line="360" w:lineRule="auto"/>
        <w:ind w:left="570"/>
        <w:jc w:val="both"/>
        <w:rPr>
          <w:rFonts w:ascii="Calibri" w:hAnsi="Calibri" w:cs="Calibri"/>
          <w:sz w:val="20"/>
          <w:szCs w:val="20"/>
          <w:u w:val="single"/>
        </w:rPr>
      </w:pPr>
      <w:r w:rsidRPr="00DB2DFF">
        <w:rPr>
          <w:rFonts w:ascii="Calibri" w:hAnsi="Calibri" w:cs="Calibri"/>
          <w:sz w:val="20"/>
          <w:szCs w:val="20"/>
        </w:rPr>
        <w:t xml:space="preserve">7.5.1. - O lance deverá ser ofertado pelo valor </w:t>
      </w:r>
      <w:r w:rsidRPr="00DB2DFF">
        <w:rPr>
          <w:rFonts w:ascii="Calibri" w:hAnsi="Calibri" w:cs="Calibri"/>
          <w:sz w:val="20"/>
          <w:szCs w:val="20"/>
          <w:u w:val="single"/>
        </w:rPr>
        <w:t>unitário do lote.</w:t>
      </w:r>
    </w:p>
    <w:p w14:paraId="21F0CA86"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lastRenderedPageBreak/>
        <w:t>7.6. - Os licitantes poderão oferecer lances sucessivos, observando o horário fixado para abertura da sessão e as regras estabelecidas no Edital.</w:t>
      </w:r>
    </w:p>
    <w:p w14:paraId="2D964103"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7.7. - O licitante somente poderá oferecer lance </w:t>
      </w:r>
      <w:r w:rsidRPr="00DB2DFF">
        <w:rPr>
          <w:rFonts w:ascii="Calibri" w:hAnsi="Calibri" w:cs="Calibri"/>
          <w:sz w:val="20"/>
          <w:szCs w:val="20"/>
          <w:u w:val="single"/>
        </w:rPr>
        <w:t>de valor inferior</w:t>
      </w:r>
      <w:r w:rsidRPr="00DB2DFF">
        <w:rPr>
          <w:rFonts w:ascii="Calibri" w:hAnsi="Calibri" w:cs="Calibri"/>
          <w:sz w:val="20"/>
          <w:szCs w:val="20"/>
        </w:rPr>
        <w:t xml:space="preserve"> ao último por ele ofertado e registrado pelo sistema.</w:t>
      </w:r>
    </w:p>
    <w:p w14:paraId="7848CAC1"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7.8. - O intervalo mínimo de diferença de valores entre os lances, que incidirá tanto em relação aos lances intermediários quanto em relação à proposta que cobrir a melhor oferta poderá ser livre.</w:t>
      </w:r>
    </w:p>
    <w:p w14:paraId="1B9756EF" w14:textId="77777777" w:rsidR="001F5B4E" w:rsidRPr="00DB2DFF" w:rsidRDefault="001F5B4E" w:rsidP="001F5B4E">
      <w:pPr>
        <w:pStyle w:val="ParagraphStyle"/>
        <w:spacing w:line="360" w:lineRule="auto"/>
        <w:jc w:val="both"/>
        <w:rPr>
          <w:rFonts w:ascii="Calibri" w:hAnsi="Calibri" w:cs="Calibri"/>
          <w:sz w:val="20"/>
          <w:szCs w:val="20"/>
        </w:rPr>
      </w:pPr>
    </w:p>
    <w:tbl>
      <w:tblPr>
        <w:tblW w:w="4500" w:type="pct"/>
        <w:jc w:val="center"/>
        <w:tblLayout w:type="fixed"/>
        <w:tblCellMar>
          <w:left w:w="105" w:type="dxa"/>
          <w:right w:w="105" w:type="dxa"/>
        </w:tblCellMar>
        <w:tblLook w:val="0000" w:firstRow="0" w:lastRow="0" w:firstColumn="0" w:lastColumn="0" w:noHBand="0" w:noVBand="0"/>
      </w:tblPr>
      <w:tblGrid>
        <w:gridCol w:w="7647"/>
      </w:tblGrid>
      <w:tr w:rsidR="001F5B4E" w:rsidRPr="00DB2DFF" w14:paraId="45E8E648" w14:textId="77777777">
        <w:trPr>
          <w:jc w:val="center"/>
        </w:trPr>
        <w:tc>
          <w:tcPr>
            <w:tcW w:w="9420" w:type="dxa"/>
            <w:tcBorders>
              <w:top w:val="nil"/>
              <w:left w:val="nil"/>
              <w:bottom w:val="nil"/>
              <w:right w:val="nil"/>
            </w:tcBorders>
          </w:tcPr>
          <w:p w14:paraId="17EEDC61" w14:textId="77777777" w:rsidR="001F5B4E" w:rsidRPr="00DB2DFF" w:rsidRDefault="001F5B4E">
            <w:pPr>
              <w:pStyle w:val="ParagraphStyle"/>
              <w:spacing w:line="360" w:lineRule="auto"/>
              <w:ind w:firstLine="450"/>
              <w:jc w:val="both"/>
              <w:rPr>
                <w:rFonts w:ascii="Calibri" w:hAnsi="Calibri" w:cs="Calibri"/>
                <w:sz w:val="20"/>
                <w:szCs w:val="20"/>
              </w:rPr>
            </w:pPr>
            <w:r w:rsidRPr="00DB2DFF">
              <w:rPr>
                <w:rFonts w:ascii="Calibri" w:hAnsi="Calibri" w:cs="Calibri"/>
                <w:b/>
                <w:bCs/>
                <w:sz w:val="20"/>
                <w:szCs w:val="20"/>
              </w:rPr>
              <w:t>Explicação Adotado o modo de disputa aberto, a previsão do item acima de intervalo mínimo de diferença de valores ou de percentuais entre os lances é obrigatória,</w:t>
            </w:r>
            <w:r w:rsidRPr="00DB2DFF">
              <w:rPr>
                <w:rFonts w:ascii="Calibri" w:hAnsi="Calibri" w:cs="Calibri"/>
                <w:sz w:val="20"/>
                <w:szCs w:val="20"/>
              </w:rPr>
              <w:t xml:space="preserve"> conforme artigo 31, parágrafo único do Decreto nº 10.024, de 20 de setembro de 2019. Já para o modo de disputa “aberto e fechado”, tal previsão é facultativa.</w:t>
            </w:r>
          </w:p>
          <w:p w14:paraId="418928A4" w14:textId="77777777" w:rsidR="001F5B4E" w:rsidRPr="00DB2DFF" w:rsidRDefault="001F5B4E">
            <w:pPr>
              <w:pStyle w:val="ParagraphStyle"/>
              <w:spacing w:line="360" w:lineRule="auto"/>
              <w:ind w:firstLine="450"/>
              <w:jc w:val="both"/>
              <w:rPr>
                <w:rFonts w:ascii="Calibri" w:hAnsi="Calibri" w:cs="Calibri"/>
                <w:sz w:val="20"/>
                <w:szCs w:val="20"/>
              </w:rPr>
            </w:pPr>
            <w:r w:rsidRPr="00DB2DFF">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14:paraId="12D735AB" w14:textId="77777777" w:rsidR="001F5B4E" w:rsidRPr="00DB2DFF" w:rsidRDefault="001F5B4E" w:rsidP="001F5B4E">
      <w:pPr>
        <w:pStyle w:val="ParagraphStyle"/>
        <w:spacing w:line="360" w:lineRule="auto"/>
        <w:ind w:left="285"/>
        <w:jc w:val="both"/>
        <w:rPr>
          <w:rFonts w:ascii="Calibri" w:hAnsi="Calibri" w:cs="Calibri"/>
          <w:sz w:val="20"/>
          <w:szCs w:val="20"/>
        </w:rPr>
      </w:pPr>
    </w:p>
    <w:p w14:paraId="6532AEF8"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646F55BB"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7.10. - Será adotado para o envio de lances no pregão eletrônico o modo de disputa </w:t>
      </w:r>
      <w:r w:rsidRPr="00DB2DFF">
        <w:rPr>
          <w:rFonts w:ascii="Calibri" w:hAnsi="Calibri" w:cs="Calibri"/>
          <w:b/>
          <w:bCs/>
          <w:sz w:val="20"/>
          <w:szCs w:val="20"/>
        </w:rPr>
        <w:t>“Aberto E Fechado”</w:t>
      </w:r>
      <w:r w:rsidRPr="00DB2DFF">
        <w:rPr>
          <w:rFonts w:ascii="Calibri" w:hAnsi="Calibri" w:cs="Calibri"/>
          <w:sz w:val="20"/>
          <w:szCs w:val="20"/>
        </w:rPr>
        <w:t>, em que os licitantes apresentarão lances públicos e sucessivos, com lance final e fechado.</w:t>
      </w:r>
    </w:p>
    <w:p w14:paraId="1E38C785"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034AF1F7"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6D31507E"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17E9E1B9"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7.13. - Após o término dos prazos estabelecidos nos itens anteriores, o sistema ordenará os lances segundo a ordem crescente de valores.</w:t>
      </w:r>
    </w:p>
    <w:p w14:paraId="028528A3"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lastRenderedPageBreak/>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4974B20E"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7.14. - Poderá o pregoeiro, auxiliado pela equipe de apoio, justificadamente, admitir o reinício da etapa fechada, caso nenhum licitante classificado na etapa de lance fechado atender às exigências de habilitação.</w:t>
      </w:r>
    </w:p>
    <w:p w14:paraId="1CDFAFD0"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7.15. - Não serão aceitos dois ou mais lances de mesmo valor, prevalecendo aquele que for recebido e registrado em primeiro lugar.</w:t>
      </w:r>
    </w:p>
    <w:p w14:paraId="4C68782F" w14:textId="7E5EE308"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7.16. - Durante o transcurso da sessão pública, os licitantes serão informados, em tempo real, do valor do menor lance registrado, vedada a identificação do licitante.</w:t>
      </w:r>
    </w:p>
    <w:p w14:paraId="5ED770B3" w14:textId="609C0315"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7.17. - No caso de desconexão com o Pregoeiro, no decorrer da etapa competitiva do Pregão, o sistema eletrônico poderá permanecer acessível aos licitantes para a recepção dos lances.</w:t>
      </w:r>
    </w:p>
    <w:p w14:paraId="0A0B63C3"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71FEF66B" w14:textId="190FE225"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7.19. - O Critério de julgamento adotado será o </w:t>
      </w:r>
      <w:r w:rsidRPr="00DB2DFF">
        <w:rPr>
          <w:rFonts w:ascii="Calibri" w:hAnsi="Calibri" w:cs="Calibri"/>
          <w:b/>
          <w:bCs/>
          <w:sz w:val="20"/>
          <w:szCs w:val="20"/>
        </w:rPr>
        <w:t>menor preço</w:t>
      </w:r>
      <w:r w:rsidRPr="00DB2DFF">
        <w:rPr>
          <w:rFonts w:ascii="Calibri" w:hAnsi="Calibri" w:cs="Calibri"/>
          <w:sz w:val="20"/>
          <w:szCs w:val="20"/>
        </w:rPr>
        <w:t>, conforme definido neste Edital e seus anexos.</w:t>
      </w:r>
    </w:p>
    <w:p w14:paraId="5D406B1E"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7.20. - Caso o licitante não apresente lances, concorrerá com o valor de sua proposta.</w:t>
      </w:r>
    </w:p>
    <w:p w14:paraId="0B5A4EAB"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DB2DFF">
        <w:rPr>
          <w:rFonts w:ascii="Calibri" w:hAnsi="Calibri" w:cs="Calibri"/>
          <w:sz w:val="20"/>
          <w:szCs w:val="20"/>
        </w:rPr>
        <w:t>arts</w:t>
      </w:r>
      <w:proofErr w:type="spellEnd"/>
      <w:r w:rsidRPr="00DB2DFF">
        <w:rPr>
          <w:rFonts w:ascii="Calibri" w:hAnsi="Calibri" w:cs="Calibri"/>
          <w:sz w:val="20"/>
          <w:szCs w:val="20"/>
        </w:rPr>
        <w:t>. 44 e 45 da LC nº 123, de 2006, regulamentada pelo Decreto nº 8.538, de 2015.</w:t>
      </w:r>
    </w:p>
    <w:p w14:paraId="2288B7C3"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7.22. - Nessas condições, as propostas de microempresas e empresas de pequeno porte que se encontrarem na faixa de até </w:t>
      </w:r>
      <w:r w:rsidRPr="00DB2DFF">
        <w:rPr>
          <w:rFonts w:ascii="Calibri" w:hAnsi="Calibri" w:cs="Calibri"/>
          <w:b/>
          <w:bCs/>
          <w:sz w:val="20"/>
          <w:szCs w:val="20"/>
        </w:rPr>
        <w:t>5% (cinco por cento)</w:t>
      </w:r>
      <w:r w:rsidRPr="00DB2DFF">
        <w:rPr>
          <w:rFonts w:ascii="Calibri" w:hAnsi="Calibri" w:cs="Calibri"/>
          <w:sz w:val="20"/>
          <w:szCs w:val="20"/>
        </w:rPr>
        <w:t xml:space="preserve"> acima da melhor proposta ou melhor lance serão consideradas empatadas com a primeira colocada.</w:t>
      </w:r>
    </w:p>
    <w:p w14:paraId="71FE6BCF"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87AD857"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7.24. - Caso a microempresa ou a empresa de pequeno porte melhor classificada desista ou não se manifeste no prazo estabelecido, serão convocadas as demais licitantes microempresa e empresa de </w:t>
      </w:r>
      <w:r w:rsidRPr="00DB2DFF">
        <w:rPr>
          <w:rFonts w:ascii="Calibri" w:hAnsi="Calibri" w:cs="Calibri"/>
          <w:sz w:val="20"/>
          <w:szCs w:val="20"/>
        </w:rPr>
        <w:lastRenderedPageBreak/>
        <w:t>pequeno porte que se encontrem naquele intervalo de 5% (cinco por cento), na ordem de classificação, para o exercício do mesmo direito, no prazo estabelecido no subitem anterior.</w:t>
      </w:r>
    </w:p>
    <w:p w14:paraId="2BCA4A10"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A881418"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14:paraId="21778CC0"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25F65CA"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7.28. - Havendo eventual empate entre propostas ou lances, o critério de desempate será aquele previsto no art. 60º da Lei nº 14.133/21, assegurando-se a preferência, sucessivamente nesta ordem:</w:t>
      </w:r>
    </w:p>
    <w:p w14:paraId="20D0A72A"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7.28.1. - Disputa final, hipótese em que os licitantes empatados poderão apresentar nova proposta em ato contínuo à classificação;</w:t>
      </w:r>
    </w:p>
    <w:p w14:paraId="7FA9B340"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7.28.2. - Avaliação do desempenho contratual prévio dos licitantes, para a qual deverão preferencialmente ser utilizados registros cadastrais para efeito de atesto de cumprimento de obrigações previstos nesta Lei;</w:t>
      </w:r>
    </w:p>
    <w:p w14:paraId="2C4E898D"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7.28.3. - Desenvolvimento pelo licitante de ações de equidade entre homens e mulheres no ambiente de trabalho, conforme regulamento; (Vide artigo 5º do Decreto nº 11.430, de 2023);</w:t>
      </w:r>
    </w:p>
    <w:p w14:paraId="5BFF9DE5" w14:textId="77777777" w:rsidR="001F5B4E" w:rsidRPr="00DB2DFF" w:rsidRDefault="001F5B4E" w:rsidP="001F5B4E">
      <w:pPr>
        <w:pStyle w:val="ParagraphStyle"/>
        <w:spacing w:line="360" w:lineRule="auto"/>
        <w:ind w:left="990"/>
        <w:jc w:val="both"/>
        <w:rPr>
          <w:rFonts w:ascii="Calibri" w:hAnsi="Calibri" w:cs="Calibri"/>
          <w:sz w:val="20"/>
          <w:szCs w:val="20"/>
        </w:rPr>
      </w:pPr>
      <w:r w:rsidRPr="00DB2DFF">
        <w:rPr>
          <w:rFonts w:ascii="Calibri" w:hAnsi="Calibri" w:cs="Calibri"/>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14:paraId="78593274"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7.28.4. - Serão consideradas ações de equidade, respeitada a seguinte ordem:</w:t>
      </w:r>
    </w:p>
    <w:p w14:paraId="10F18B4C" w14:textId="77777777" w:rsidR="001F5B4E" w:rsidRPr="00DB2DFF" w:rsidRDefault="001F5B4E" w:rsidP="001F5B4E">
      <w:pPr>
        <w:pStyle w:val="ParagraphStyle"/>
        <w:spacing w:line="360" w:lineRule="auto"/>
        <w:ind w:left="990"/>
        <w:jc w:val="both"/>
        <w:rPr>
          <w:rFonts w:ascii="Calibri" w:hAnsi="Calibri" w:cs="Calibri"/>
          <w:sz w:val="20"/>
          <w:szCs w:val="20"/>
        </w:rPr>
      </w:pPr>
      <w:r w:rsidRPr="00DB2DFF">
        <w:rPr>
          <w:rFonts w:ascii="Calibri" w:hAnsi="Calibri" w:cs="Calibri"/>
          <w:sz w:val="20"/>
          <w:szCs w:val="20"/>
        </w:rPr>
        <w:t>7.28.4.1 - Medidas de inserção, de participação e de ascensão profissional igualitária entre mulheres e homens, incluída a proporção de mulheres em cargos de direção do licitante;</w:t>
      </w:r>
    </w:p>
    <w:p w14:paraId="1D799F87" w14:textId="77777777" w:rsidR="001F5B4E" w:rsidRPr="00DB2DFF" w:rsidRDefault="001F5B4E" w:rsidP="001F5B4E">
      <w:pPr>
        <w:pStyle w:val="ParagraphStyle"/>
        <w:spacing w:line="360" w:lineRule="auto"/>
        <w:ind w:left="990"/>
        <w:jc w:val="both"/>
        <w:rPr>
          <w:rFonts w:ascii="Calibri" w:hAnsi="Calibri" w:cs="Calibri"/>
          <w:sz w:val="20"/>
          <w:szCs w:val="20"/>
        </w:rPr>
      </w:pPr>
      <w:r w:rsidRPr="00DB2DFF">
        <w:rPr>
          <w:rFonts w:ascii="Calibri" w:hAnsi="Calibri" w:cs="Calibri"/>
          <w:sz w:val="20"/>
          <w:szCs w:val="20"/>
        </w:rPr>
        <w:t>7.28.4.2 - Ações de promoção da igualdade de oportunidades e de tratamento entre mulheres e homens em matéria de emprego e ocupação;</w:t>
      </w:r>
    </w:p>
    <w:p w14:paraId="5DE9CB5E" w14:textId="77777777" w:rsidR="001F5B4E" w:rsidRPr="00DB2DFF" w:rsidRDefault="001F5B4E" w:rsidP="001F5B4E">
      <w:pPr>
        <w:pStyle w:val="ParagraphStyle"/>
        <w:spacing w:line="360" w:lineRule="auto"/>
        <w:ind w:left="990"/>
        <w:jc w:val="both"/>
        <w:rPr>
          <w:rFonts w:ascii="Calibri" w:hAnsi="Calibri" w:cs="Calibri"/>
          <w:sz w:val="20"/>
          <w:szCs w:val="20"/>
        </w:rPr>
      </w:pPr>
      <w:r w:rsidRPr="00DB2DFF">
        <w:rPr>
          <w:rFonts w:ascii="Calibri" w:hAnsi="Calibri" w:cs="Calibri"/>
          <w:sz w:val="20"/>
          <w:szCs w:val="20"/>
        </w:rPr>
        <w:t>7.28.4.3 - Igualdade de remuneração e paridade salarial entre mulheres e homens;</w:t>
      </w:r>
    </w:p>
    <w:p w14:paraId="6D2BC05E" w14:textId="77777777" w:rsidR="001F5B4E" w:rsidRPr="00DB2DFF" w:rsidRDefault="001F5B4E" w:rsidP="001F5B4E">
      <w:pPr>
        <w:pStyle w:val="ParagraphStyle"/>
        <w:spacing w:line="360" w:lineRule="auto"/>
        <w:ind w:left="990"/>
        <w:jc w:val="both"/>
        <w:rPr>
          <w:rFonts w:ascii="Calibri" w:hAnsi="Calibri" w:cs="Calibri"/>
          <w:sz w:val="20"/>
          <w:szCs w:val="20"/>
        </w:rPr>
      </w:pPr>
      <w:r w:rsidRPr="00DB2DFF">
        <w:rPr>
          <w:rFonts w:ascii="Calibri" w:hAnsi="Calibri" w:cs="Calibri"/>
          <w:sz w:val="20"/>
          <w:szCs w:val="20"/>
        </w:rPr>
        <w:t>7.28.4.4 - Práticas de prevenção e de enfrentamento do assédio moral e sexual;</w:t>
      </w:r>
    </w:p>
    <w:p w14:paraId="427FD394" w14:textId="77777777" w:rsidR="001F5B4E" w:rsidRPr="00DB2DFF" w:rsidRDefault="001F5B4E" w:rsidP="001F5B4E">
      <w:pPr>
        <w:pStyle w:val="ParagraphStyle"/>
        <w:spacing w:line="360" w:lineRule="auto"/>
        <w:ind w:left="990"/>
        <w:jc w:val="both"/>
        <w:rPr>
          <w:rFonts w:ascii="Calibri" w:hAnsi="Calibri" w:cs="Calibri"/>
          <w:sz w:val="20"/>
          <w:szCs w:val="20"/>
        </w:rPr>
      </w:pPr>
      <w:r w:rsidRPr="00DB2DFF">
        <w:rPr>
          <w:rFonts w:ascii="Calibri" w:hAnsi="Calibri" w:cs="Calibri"/>
          <w:sz w:val="20"/>
          <w:szCs w:val="20"/>
        </w:rPr>
        <w:t>7.28.4.5 - programas destinados à equidade de gênero e de raça; e</w:t>
      </w:r>
    </w:p>
    <w:p w14:paraId="3CE4B14D" w14:textId="77777777" w:rsidR="001F5B4E" w:rsidRPr="00DB2DFF" w:rsidRDefault="001F5B4E" w:rsidP="001F5B4E">
      <w:pPr>
        <w:pStyle w:val="ParagraphStyle"/>
        <w:spacing w:line="360" w:lineRule="auto"/>
        <w:ind w:left="990"/>
        <w:jc w:val="both"/>
        <w:rPr>
          <w:rFonts w:ascii="Calibri" w:hAnsi="Calibri" w:cs="Calibri"/>
          <w:sz w:val="20"/>
          <w:szCs w:val="20"/>
        </w:rPr>
      </w:pPr>
      <w:r w:rsidRPr="00DB2DFF">
        <w:rPr>
          <w:rFonts w:ascii="Calibri" w:hAnsi="Calibri" w:cs="Calibri"/>
          <w:sz w:val="20"/>
          <w:szCs w:val="20"/>
        </w:rPr>
        <w:t xml:space="preserve">7.28.4.6 - Ações em saúde e segurança do trabalho que considerem as diferenças entre os gêneros; </w:t>
      </w:r>
    </w:p>
    <w:p w14:paraId="2C72BD54" w14:textId="77777777" w:rsidR="001F5B4E" w:rsidRPr="00DB2DFF" w:rsidRDefault="001F5B4E" w:rsidP="001F5B4E">
      <w:pPr>
        <w:pStyle w:val="ParagraphStyle"/>
        <w:spacing w:line="360" w:lineRule="auto"/>
        <w:ind w:left="990"/>
        <w:jc w:val="both"/>
        <w:rPr>
          <w:rFonts w:ascii="Calibri" w:hAnsi="Calibri" w:cs="Calibri"/>
          <w:sz w:val="20"/>
          <w:szCs w:val="20"/>
        </w:rPr>
      </w:pPr>
      <w:r w:rsidRPr="00DB2DFF">
        <w:rPr>
          <w:rFonts w:ascii="Calibri" w:hAnsi="Calibri" w:cs="Calibri"/>
          <w:sz w:val="20"/>
          <w:szCs w:val="20"/>
        </w:rPr>
        <w:t xml:space="preserve">7.28.4.6.1 - Para que a Administração possa fazer comparações, as ações, medidas, práticas e programas de equidade praticados pela licitante devem ser apresentados de forma sucinta e objetiva devendo, sempre, constar os respectivos termos porcentuais para os dispositivos </w:t>
      </w:r>
      <w:r w:rsidRPr="00DB2DFF">
        <w:rPr>
          <w:rFonts w:ascii="Calibri" w:hAnsi="Calibri" w:cs="Calibri"/>
          <w:sz w:val="20"/>
          <w:szCs w:val="20"/>
        </w:rPr>
        <w:lastRenderedPageBreak/>
        <w:t>supracitados. Os dados devem fazer referência ao exercício da empresa do último ano, ou seja, de janeiro de 2023 a dezembro de 2023;</w:t>
      </w:r>
    </w:p>
    <w:p w14:paraId="48D5F7A3" w14:textId="77777777" w:rsidR="001F5B4E" w:rsidRPr="00DB2DFF" w:rsidRDefault="001F5B4E" w:rsidP="001F5B4E">
      <w:pPr>
        <w:pStyle w:val="ParagraphStyle"/>
        <w:spacing w:line="360" w:lineRule="auto"/>
        <w:ind w:left="990"/>
        <w:jc w:val="both"/>
        <w:rPr>
          <w:rFonts w:ascii="Calibri" w:hAnsi="Calibri" w:cs="Calibri"/>
          <w:sz w:val="20"/>
          <w:szCs w:val="20"/>
        </w:rPr>
      </w:pPr>
      <w:r w:rsidRPr="00DB2DFF">
        <w:rPr>
          <w:rFonts w:ascii="Calibri" w:hAnsi="Calibri" w:cs="Calibri"/>
          <w:sz w:val="20"/>
          <w:szCs w:val="20"/>
        </w:rPr>
        <w:t>7.28.4.6.2 - A não apresentação dos indicadores em termos porcentuais impedirá a avaliação da licitante e, consequentemente, a sua não classificação;</w:t>
      </w:r>
    </w:p>
    <w:p w14:paraId="538A03ED" w14:textId="77777777" w:rsidR="001F5B4E" w:rsidRPr="00DB2DFF" w:rsidRDefault="001F5B4E" w:rsidP="001F5B4E">
      <w:pPr>
        <w:pStyle w:val="ParagraphStyle"/>
        <w:spacing w:line="360" w:lineRule="auto"/>
        <w:ind w:left="990"/>
        <w:jc w:val="both"/>
        <w:rPr>
          <w:rFonts w:ascii="Calibri" w:hAnsi="Calibri" w:cs="Calibri"/>
          <w:sz w:val="20"/>
          <w:szCs w:val="20"/>
        </w:rPr>
      </w:pPr>
      <w:r w:rsidRPr="00DB2DFF">
        <w:rPr>
          <w:rFonts w:ascii="Calibri" w:hAnsi="Calibri" w:cs="Calibri"/>
          <w:sz w:val="20"/>
          <w:szCs w:val="20"/>
        </w:rPr>
        <w:t>7.28.4.6.3 - Os dispositivos referentes às ações de equidade serão avaliados de forma sucessiva. Havendo desempate já no primeiro inciso, os demais não serão objeto de análise para classificação da licitante;</w:t>
      </w:r>
    </w:p>
    <w:p w14:paraId="70C58186" w14:textId="77777777" w:rsidR="001F5B4E" w:rsidRPr="00DB2DFF" w:rsidRDefault="001F5B4E" w:rsidP="001F5B4E">
      <w:pPr>
        <w:pStyle w:val="ParagraphStyle"/>
        <w:spacing w:line="360" w:lineRule="auto"/>
        <w:ind w:left="990"/>
        <w:jc w:val="both"/>
        <w:rPr>
          <w:rFonts w:ascii="Calibri" w:hAnsi="Calibri" w:cs="Calibri"/>
          <w:sz w:val="20"/>
          <w:szCs w:val="20"/>
        </w:rPr>
      </w:pPr>
      <w:r w:rsidRPr="00DB2DFF">
        <w:rPr>
          <w:rFonts w:ascii="Calibri" w:hAnsi="Calibri" w:cs="Calibri"/>
          <w:sz w:val="20"/>
          <w:szCs w:val="20"/>
        </w:rPr>
        <w:t>7.28.4.6.4 - A Administração poderá solicitar documentos complementares e/ou realizar diligências;</w:t>
      </w:r>
    </w:p>
    <w:p w14:paraId="6406D721"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7.29. - Persistindo o empate, será assegurada preferência, sucessivamente, aos bens e serviços produzidos ou prestados por:</w:t>
      </w:r>
    </w:p>
    <w:p w14:paraId="75780B17"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94E6619"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7.29.2. - Empresas brasileiras;</w:t>
      </w:r>
    </w:p>
    <w:p w14:paraId="6FAF808E"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7.29.3. - Empresas que invistam em pesquisa e no desenvolvimento de tecnologia no País;</w:t>
      </w:r>
    </w:p>
    <w:p w14:paraId="3AE3BF9F"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7.29.4. - Empresas que comprovem a prática de mitigação, nos termos da Lei nº 12.187, de 29 de dezembro de 2009;</w:t>
      </w:r>
    </w:p>
    <w:p w14:paraId="4E3B104D"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7.30. - As regras previstas nos itens 7.28 e 7.29 não prejudicarão a aplicação do disposto no art. 44 da Lei Complementar nº 123, de 14 de dezembro de 2006;</w:t>
      </w:r>
    </w:p>
    <w:p w14:paraId="4AED3622"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942A03B"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7.31.1. - A negociação será realizada por meio do sistema, podendo ser acompanhada pelos demais licitantes.</w:t>
      </w:r>
    </w:p>
    <w:p w14:paraId="5C099DCC"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 xml:space="preserve">7.31.2. - </w:t>
      </w:r>
      <w:r w:rsidRPr="00DB2DFF">
        <w:rPr>
          <w:rFonts w:ascii="Calibri" w:hAnsi="Calibri" w:cs="Calibri"/>
          <w:b/>
          <w:bCs/>
          <w:sz w:val="20"/>
          <w:szCs w:val="20"/>
        </w:rPr>
        <w:t>O pregoeiro solicitará</w:t>
      </w:r>
      <w:r w:rsidRPr="00DB2DFF">
        <w:rPr>
          <w:rFonts w:ascii="Calibri" w:hAnsi="Calibri" w:cs="Calibri"/>
          <w:sz w:val="20"/>
          <w:szCs w:val="20"/>
        </w:rPr>
        <w:t xml:space="preserve"> ao licitante melhor classificado que, no prazo máximo de </w:t>
      </w:r>
      <w:r w:rsidRPr="00DB2DFF">
        <w:rPr>
          <w:rFonts w:ascii="Calibri" w:hAnsi="Calibri" w:cs="Calibri"/>
          <w:b/>
          <w:bCs/>
          <w:sz w:val="20"/>
          <w:szCs w:val="20"/>
        </w:rPr>
        <w:t xml:space="preserve">2 (duas) horas, </w:t>
      </w:r>
      <w:r w:rsidRPr="00DB2DFF">
        <w:rPr>
          <w:rFonts w:ascii="Calibri" w:hAnsi="Calibri" w:cs="Calibri"/>
          <w:sz w:val="20"/>
          <w:szCs w:val="20"/>
        </w:rPr>
        <w:t xml:space="preserve">prorrogáveis por até </w:t>
      </w:r>
      <w:r w:rsidRPr="00DB2DFF">
        <w:rPr>
          <w:rFonts w:ascii="Calibri" w:hAnsi="Calibri" w:cs="Calibri"/>
          <w:b/>
          <w:bCs/>
          <w:sz w:val="20"/>
          <w:szCs w:val="20"/>
        </w:rPr>
        <w:t xml:space="preserve">60 (sessenta) minutos, </w:t>
      </w:r>
      <w:r w:rsidRPr="00DB2DFF">
        <w:rPr>
          <w:rFonts w:ascii="Calibri" w:hAnsi="Calibri" w:cs="Calibri"/>
          <w:sz w:val="20"/>
          <w:szCs w:val="20"/>
        </w:rPr>
        <w:t>o envio da proposta atualizada ao último lance ofertado após a negociação realizada, acompanhada, se for o caso, dos documentos complementares, quando necessários à confirmação daqueles exigidos neste Edital e já apresentados.</w:t>
      </w:r>
    </w:p>
    <w:p w14:paraId="77F774F2"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7.32. - Após a negociação do preço, o Pregoeiro iniciará a fase de aceitação e julgamento da proposta.</w:t>
      </w:r>
    </w:p>
    <w:p w14:paraId="6B4E5FF2"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38C3C6D1"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lastRenderedPageBreak/>
        <w:t>7.33.1. - Nesta situação, a proposta beneficiada pela aplicação da margem de preferência tornar-se-á a proposta classificada em primeiro lugar.</w:t>
      </w:r>
    </w:p>
    <w:p w14:paraId="49AF1C2A" w14:textId="77777777" w:rsidR="001F5B4E" w:rsidRPr="00DB2DFF" w:rsidRDefault="001F5B4E" w:rsidP="001F5B4E">
      <w:pPr>
        <w:pStyle w:val="ParagraphStyle"/>
        <w:spacing w:line="360" w:lineRule="auto"/>
        <w:jc w:val="both"/>
        <w:rPr>
          <w:rFonts w:ascii="Calibri" w:hAnsi="Calibri" w:cs="Calibri"/>
          <w:sz w:val="20"/>
          <w:szCs w:val="20"/>
        </w:rPr>
      </w:pPr>
    </w:p>
    <w:p w14:paraId="5DD841BC" w14:textId="77777777" w:rsidR="001F5B4E" w:rsidRPr="00DB2DFF" w:rsidRDefault="001F5B4E" w:rsidP="001F5B4E">
      <w:pPr>
        <w:pStyle w:val="ParagraphStyle"/>
        <w:spacing w:line="360" w:lineRule="auto"/>
        <w:rPr>
          <w:rFonts w:ascii="Calibri" w:hAnsi="Calibri" w:cs="Calibri"/>
          <w:b/>
          <w:bCs/>
        </w:rPr>
      </w:pPr>
      <w:r w:rsidRPr="00DB2DFF">
        <w:rPr>
          <w:rFonts w:ascii="Calibri" w:hAnsi="Calibri" w:cs="Calibri"/>
          <w:b/>
          <w:bCs/>
        </w:rPr>
        <w:t>8 - DA ACEITABILIDADE DA PROPOSTA VENCEDORA</w:t>
      </w:r>
    </w:p>
    <w:p w14:paraId="4C5EB844"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68CFE2EA"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A411F86"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8.3. - Será desclassificada a proposta ou o lance vencedor, que apresentar preço final superior ao preço máximo fixado (Acórdão nº 1455/2018 -TCU - Plenário), ou que apresentar preço manifestamente inexequível.</w:t>
      </w:r>
    </w:p>
    <w:p w14:paraId="7F631C76"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1847D155"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8.4. - Qualquer interessado poderá requerer que se realizem diligências para aferir a exequibilidade e a legalidade das propostas, devendo apresentar as provas ou os indícios que fundamentam a suspeita;</w:t>
      </w:r>
    </w:p>
    <w:p w14:paraId="1636641A"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FAAF217" w14:textId="77777777" w:rsidR="001F5B4E" w:rsidRPr="00DB2DFF" w:rsidRDefault="001F5B4E" w:rsidP="001F5B4E">
      <w:pPr>
        <w:pStyle w:val="ParagraphStyle"/>
        <w:spacing w:line="360" w:lineRule="auto"/>
        <w:ind w:left="285"/>
        <w:jc w:val="both"/>
        <w:rPr>
          <w:rFonts w:ascii="Calibri" w:hAnsi="Calibri" w:cs="Calibri"/>
          <w:b/>
          <w:bCs/>
          <w:sz w:val="20"/>
          <w:szCs w:val="20"/>
        </w:rPr>
      </w:pPr>
      <w:r w:rsidRPr="00DB2DFF">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14:paraId="1C16427C"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8.7. - O prazo estabelecido poderá ser prorrogado pelo Pregoeiro por solicitação escrita e justificada do licitante, formulada antes de findo o prazo, e formalmente aceita pelo Pregoeiro.</w:t>
      </w:r>
    </w:p>
    <w:p w14:paraId="1D0158A1"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 xml:space="preserve">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w:t>
      </w:r>
      <w:r w:rsidRPr="00DB2DFF">
        <w:rPr>
          <w:rFonts w:ascii="Calibri" w:hAnsi="Calibri" w:cs="Calibri"/>
          <w:sz w:val="20"/>
          <w:szCs w:val="20"/>
        </w:rPr>
        <w:lastRenderedPageBreak/>
        <w:t>pelo Pregoeiro, sem prejuízo do seu ulterior envio pelo sistema eletrônico, sob pena de não aceitação da proposta.</w:t>
      </w:r>
    </w:p>
    <w:p w14:paraId="57B1DA33"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w:t>
      </w:r>
      <w:r w:rsidRPr="00DB2DFF">
        <w:rPr>
          <w:rFonts w:ascii="Calibri" w:hAnsi="Calibri" w:cs="Calibri"/>
          <w:b/>
          <w:bCs/>
          <w:sz w:val="20"/>
          <w:szCs w:val="20"/>
        </w:rPr>
        <w:t>05 (cinco) dias</w:t>
      </w:r>
      <w:r w:rsidRPr="00DB2DFF">
        <w:rPr>
          <w:rFonts w:ascii="Calibri" w:hAnsi="Calibri" w:cs="Calibri"/>
          <w:sz w:val="20"/>
          <w:szCs w:val="20"/>
        </w:rPr>
        <w:t xml:space="preserve"> úteis contados da solicitação.</w:t>
      </w:r>
    </w:p>
    <w:p w14:paraId="5D0CBBD4" w14:textId="77777777" w:rsidR="001F5B4E" w:rsidRPr="00DB2DFF" w:rsidRDefault="001F5B4E" w:rsidP="001F5B4E">
      <w:pPr>
        <w:pStyle w:val="ParagraphStyle"/>
        <w:ind w:left="1140"/>
        <w:jc w:val="both"/>
        <w:rPr>
          <w:rFonts w:ascii="Calibri" w:hAnsi="Calibri" w:cs="Calibri"/>
          <w:sz w:val="20"/>
          <w:szCs w:val="20"/>
        </w:rPr>
      </w:pPr>
      <w:r w:rsidRPr="00DB2DFF">
        <w:rPr>
          <w:rFonts w:ascii="Calibri" w:hAnsi="Calibri" w:cs="Calibri"/>
          <w:sz w:val="20"/>
          <w:szCs w:val="20"/>
        </w:rPr>
        <w:t>8.7.2.1. - Por meio de mensagem no sistema, será divulgado o local e horário de realização do procedimento para a avaliação das amostras, cuja presença será facultada a todos os interessados, incluindo os demais licitantes.</w:t>
      </w:r>
    </w:p>
    <w:p w14:paraId="4C8EA408" w14:textId="77777777" w:rsidR="001F5B4E" w:rsidRPr="00DB2DFF" w:rsidRDefault="001F5B4E" w:rsidP="001F5B4E">
      <w:pPr>
        <w:pStyle w:val="ParagraphStyle"/>
        <w:ind w:left="1140"/>
        <w:jc w:val="both"/>
        <w:rPr>
          <w:rFonts w:ascii="Calibri" w:hAnsi="Calibri" w:cs="Calibri"/>
          <w:sz w:val="20"/>
          <w:szCs w:val="20"/>
        </w:rPr>
      </w:pPr>
      <w:r w:rsidRPr="00DB2DFF">
        <w:rPr>
          <w:rFonts w:ascii="Calibri" w:hAnsi="Calibri" w:cs="Calibri"/>
          <w:sz w:val="20"/>
          <w:szCs w:val="20"/>
        </w:rPr>
        <w:t>8.7.2.2. - Os resultados das avaliações serão divulgados por meio de mensagem no sistema.</w:t>
      </w:r>
    </w:p>
    <w:p w14:paraId="1737B5F4" w14:textId="77777777" w:rsidR="001F5B4E" w:rsidRPr="00DB2DFF" w:rsidRDefault="001F5B4E" w:rsidP="001F5B4E">
      <w:pPr>
        <w:pStyle w:val="ParagraphStyle"/>
        <w:ind w:left="1140"/>
        <w:jc w:val="both"/>
        <w:rPr>
          <w:rFonts w:ascii="Calibri" w:hAnsi="Calibri" w:cs="Calibri"/>
          <w:sz w:val="20"/>
          <w:szCs w:val="20"/>
        </w:rPr>
      </w:pPr>
      <w:r w:rsidRPr="00DB2DFF">
        <w:rPr>
          <w:rFonts w:ascii="Calibri" w:hAnsi="Calibri" w:cs="Calibri"/>
          <w:sz w:val="20"/>
          <w:szCs w:val="20"/>
        </w:rPr>
        <w:t>8.7.2.3. - Serão avaliados os aspectos e padrões mínimos de aceitabilidade, de acordo com o Termo de referência;</w:t>
      </w:r>
    </w:p>
    <w:p w14:paraId="4F4C0C75" w14:textId="77777777" w:rsidR="001F5B4E" w:rsidRPr="00DB2DFF" w:rsidRDefault="001F5B4E" w:rsidP="001F5B4E">
      <w:pPr>
        <w:pStyle w:val="ParagraphStyle"/>
        <w:ind w:left="1140"/>
        <w:jc w:val="both"/>
        <w:rPr>
          <w:rFonts w:ascii="Calibri" w:hAnsi="Calibri" w:cs="Calibri"/>
          <w:sz w:val="20"/>
          <w:szCs w:val="20"/>
        </w:rPr>
      </w:pPr>
      <w:r w:rsidRPr="00DB2DFF">
        <w:rPr>
          <w:rFonts w:ascii="Calibri" w:hAnsi="Calibri" w:cs="Calibri"/>
          <w:sz w:val="20"/>
          <w:szCs w:val="20"/>
        </w:rPr>
        <w:t>8.7.2.4. - No caso de não haver entrega da amostra ou ocorrer atraso na entrega, sem justificativa aceita pelo Pregoeiro, ou havendo entrega de amostra fora das especificações previstas neste Edital, a proposta do licitante será recusada.</w:t>
      </w:r>
    </w:p>
    <w:p w14:paraId="3386D4E6" w14:textId="77777777" w:rsidR="001F5B4E" w:rsidRPr="00DB2DFF" w:rsidRDefault="001F5B4E" w:rsidP="001F5B4E">
      <w:pPr>
        <w:pStyle w:val="ParagraphStyle"/>
        <w:ind w:left="1140"/>
        <w:jc w:val="both"/>
        <w:rPr>
          <w:rFonts w:ascii="Calibri" w:hAnsi="Calibri" w:cs="Calibri"/>
          <w:sz w:val="20"/>
          <w:szCs w:val="20"/>
        </w:rPr>
      </w:pPr>
      <w:r w:rsidRPr="00DB2DFF">
        <w:rPr>
          <w:rFonts w:ascii="Calibri" w:hAnsi="Calibri" w:cs="Calibri"/>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6A240B6" w14:textId="77777777" w:rsidR="001F5B4E" w:rsidRPr="00DB2DFF" w:rsidRDefault="001F5B4E" w:rsidP="001F5B4E">
      <w:pPr>
        <w:pStyle w:val="ParagraphStyle"/>
        <w:ind w:left="1140"/>
        <w:jc w:val="both"/>
        <w:rPr>
          <w:rFonts w:ascii="Calibri" w:hAnsi="Calibri" w:cs="Calibri"/>
          <w:sz w:val="20"/>
          <w:szCs w:val="20"/>
        </w:rPr>
      </w:pPr>
      <w:r w:rsidRPr="00DB2DFF">
        <w:rPr>
          <w:rFonts w:ascii="Calibri" w:hAnsi="Calibri" w:cs="Calibri"/>
          <w:sz w:val="20"/>
          <w:szCs w:val="20"/>
        </w:rPr>
        <w:t>8.7.2.6. - Os exemplares colocados à disposição da Administração serão tratados como protótipos, podendo ser manuseados e desmontados pela equipe técnica responsável pela análise, não gerando direito a ressarcimento.</w:t>
      </w:r>
    </w:p>
    <w:p w14:paraId="2999790F" w14:textId="77777777" w:rsidR="001F5B4E" w:rsidRPr="00DB2DFF" w:rsidRDefault="001F5B4E" w:rsidP="001F5B4E">
      <w:pPr>
        <w:pStyle w:val="ParagraphStyle"/>
        <w:ind w:left="1140"/>
        <w:jc w:val="both"/>
        <w:rPr>
          <w:rFonts w:ascii="Calibri" w:hAnsi="Calibri" w:cs="Calibri"/>
          <w:sz w:val="20"/>
          <w:szCs w:val="20"/>
        </w:rPr>
      </w:pPr>
      <w:r w:rsidRPr="00DB2DFF">
        <w:rPr>
          <w:rFonts w:ascii="Calibri" w:hAnsi="Calibri" w:cs="Calibri"/>
          <w:sz w:val="20"/>
          <w:szCs w:val="20"/>
        </w:rPr>
        <w:t xml:space="preserve">8.7.2.7. - Após a divulgação do resultado final da licitação, as amostras entregues deverão ser recolhidas pelos licitantes no prazo de </w:t>
      </w:r>
      <w:r w:rsidRPr="00DB2DFF">
        <w:rPr>
          <w:rFonts w:ascii="Calibri" w:hAnsi="Calibri" w:cs="Calibri"/>
          <w:b/>
          <w:bCs/>
          <w:sz w:val="20"/>
          <w:szCs w:val="20"/>
        </w:rPr>
        <w:t>15 (quinze) dias</w:t>
      </w:r>
      <w:r w:rsidRPr="00DB2DFF">
        <w:rPr>
          <w:rFonts w:ascii="Calibri" w:hAnsi="Calibri" w:cs="Calibri"/>
          <w:sz w:val="20"/>
          <w:szCs w:val="20"/>
        </w:rPr>
        <w:t>, após o qual poderão ser descartadas pela Administração, sem direito a ressarcimento.</w:t>
      </w:r>
    </w:p>
    <w:p w14:paraId="7FC60059" w14:textId="77777777" w:rsidR="001F5B4E" w:rsidRPr="00DB2DFF" w:rsidRDefault="001F5B4E" w:rsidP="001F5B4E">
      <w:pPr>
        <w:pStyle w:val="ParagraphStyle"/>
        <w:ind w:left="1140"/>
        <w:jc w:val="both"/>
        <w:rPr>
          <w:rFonts w:ascii="Calibri" w:hAnsi="Calibri" w:cs="Calibri"/>
          <w:sz w:val="20"/>
          <w:szCs w:val="20"/>
        </w:rPr>
      </w:pPr>
      <w:r w:rsidRPr="00DB2DFF">
        <w:rPr>
          <w:rFonts w:ascii="Calibri" w:hAnsi="Calibri" w:cs="Calibri"/>
          <w:sz w:val="20"/>
          <w:szCs w:val="20"/>
        </w:rPr>
        <w:t>8.7.2.8. - Os licitantes deverão colocar à disposição da Administração todas as condições indispensáveis à realização de testes e fornecer, sem ônus, os manuais impressos em língua portuguesa, necessários ao seu perfeito manuseio, quando for.</w:t>
      </w:r>
    </w:p>
    <w:p w14:paraId="6A08569B"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5CEF7750"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69C10D54"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8.9.1 - Nessa hipótese, bem como em caso de inabilitação do licitante, as propostas serão reclassificadas, para fins de nova aplicação da margem de preferência.</w:t>
      </w:r>
    </w:p>
    <w:p w14:paraId="2E29447B"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8.10. - Se a proposta ou lance vencedor for desclassificado, o Pregoeiro examinará a proposta ou lance subsequente, e, assim sucessivamente, na ordem de classificação.</w:t>
      </w:r>
    </w:p>
    <w:p w14:paraId="0034EAEB"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8.11. - Havendo necessidade, o Pregoeiro suspenderá a sessão, informando no “</w:t>
      </w:r>
      <w:r w:rsidRPr="00DB2DFF">
        <w:rPr>
          <w:rFonts w:ascii="Calibri" w:hAnsi="Calibri" w:cs="Calibri"/>
          <w:i/>
          <w:iCs/>
          <w:sz w:val="20"/>
          <w:szCs w:val="20"/>
        </w:rPr>
        <w:t>chat</w:t>
      </w:r>
      <w:r w:rsidRPr="00DB2DFF">
        <w:rPr>
          <w:rFonts w:ascii="Calibri" w:hAnsi="Calibri" w:cs="Calibri"/>
          <w:sz w:val="20"/>
          <w:szCs w:val="20"/>
        </w:rPr>
        <w:t>” a nova data e horário para a sua continuidade.</w:t>
      </w:r>
    </w:p>
    <w:p w14:paraId="0924F0BF"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lastRenderedPageBreak/>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69348BC7"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8.12.1. - Também nas hipóteses em que o Pregoeiro não aceitar a proposta e passar à subsequente, poderá negociar com o licitante para que seja obtido preço melhor.</w:t>
      </w:r>
    </w:p>
    <w:p w14:paraId="1FE348F2"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8.12.2. - A negociação será realizada por meio do sistema, podendo ser acompanhada pelos demais licitantes.</w:t>
      </w:r>
    </w:p>
    <w:p w14:paraId="6D72398A"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521643DD"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8.14. - Encerrada a análise quanto à aceitação da proposta, o pregoeiro verificará a habilitação do licitante, observado o disposto neste Edital.</w:t>
      </w:r>
    </w:p>
    <w:p w14:paraId="3B36624E" w14:textId="77777777" w:rsidR="001F5B4E" w:rsidRPr="00DB2DFF" w:rsidRDefault="001F5B4E" w:rsidP="001F5B4E">
      <w:pPr>
        <w:pStyle w:val="ParagraphStyle"/>
        <w:spacing w:line="360" w:lineRule="auto"/>
        <w:ind w:left="285"/>
        <w:jc w:val="both"/>
        <w:rPr>
          <w:rFonts w:ascii="Calibri" w:hAnsi="Calibri" w:cs="Calibri"/>
          <w:sz w:val="20"/>
          <w:szCs w:val="20"/>
        </w:rPr>
      </w:pPr>
    </w:p>
    <w:p w14:paraId="30662F31" w14:textId="77777777" w:rsidR="001F5B4E" w:rsidRPr="00DB2DFF" w:rsidRDefault="001F5B4E" w:rsidP="001F5B4E">
      <w:pPr>
        <w:pStyle w:val="ParagraphStyle"/>
        <w:spacing w:line="360" w:lineRule="auto"/>
        <w:rPr>
          <w:rFonts w:ascii="Calibri" w:hAnsi="Calibri" w:cs="Calibri"/>
          <w:b/>
          <w:bCs/>
        </w:rPr>
      </w:pPr>
      <w:r w:rsidRPr="00DB2DFF">
        <w:rPr>
          <w:rFonts w:ascii="Calibri" w:hAnsi="Calibri" w:cs="Calibri"/>
          <w:b/>
          <w:bCs/>
        </w:rPr>
        <w:t>9 - DA PRIORIDADE REGIONAL</w:t>
      </w:r>
    </w:p>
    <w:p w14:paraId="5B2D3102" w14:textId="77777777" w:rsidR="001F5B4E" w:rsidRPr="00DB2DFF" w:rsidRDefault="001F5B4E" w:rsidP="001F5B4E">
      <w:pPr>
        <w:pStyle w:val="ParagraphStyle"/>
        <w:spacing w:line="360" w:lineRule="auto"/>
        <w:ind w:left="285"/>
        <w:jc w:val="both"/>
        <w:rPr>
          <w:rFonts w:ascii="Calibri" w:hAnsi="Calibri" w:cs="Calibri"/>
          <w:sz w:val="20"/>
          <w:szCs w:val="20"/>
        </w:rPr>
      </w:pPr>
    </w:p>
    <w:p w14:paraId="6FBDFB21" w14:textId="77777777" w:rsidR="001F5B4E" w:rsidRPr="00DB2DFF" w:rsidRDefault="001F5B4E" w:rsidP="001F5B4E">
      <w:pPr>
        <w:pStyle w:val="ParagraphStyle"/>
        <w:spacing w:line="300" w:lineRule="atLeast"/>
        <w:jc w:val="both"/>
        <w:rPr>
          <w:rFonts w:ascii="Calibri" w:hAnsi="Calibri" w:cs="Calibri"/>
          <w:b/>
          <w:bCs/>
          <w:sz w:val="20"/>
          <w:szCs w:val="20"/>
        </w:rPr>
      </w:pPr>
      <w:r w:rsidRPr="00DB2DFF">
        <w:rPr>
          <w:rFonts w:ascii="Calibri" w:hAnsi="Calibri" w:cs="Calibri"/>
          <w:b/>
          <w:bCs/>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sidRPr="00DB2DFF">
        <w:rPr>
          <w:rFonts w:ascii="Calibri" w:hAnsi="Calibri" w:cs="Calibri"/>
          <w:b/>
          <w:bCs/>
          <w:sz w:val="20"/>
          <w:szCs w:val="20"/>
        </w:rPr>
        <w:t>Art</w:t>
      </w:r>
      <w:proofErr w:type="spellEnd"/>
      <w:r w:rsidRPr="00DB2DFF">
        <w:rPr>
          <w:rFonts w:ascii="Calibri" w:hAnsi="Calibri" w:cs="Calibri"/>
          <w:b/>
          <w:bCs/>
          <w:sz w:val="20"/>
          <w:szCs w:val="20"/>
        </w:rPr>
        <w:t xml:space="preserve"> 10º, inciso I, II e III da Lei Municipal 794/2015 para a Microempresa e Empresa de Pequeno Porte:</w:t>
      </w:r>
    </w:p>
    <w:p w14:paraId="66582649" w14:textId="77777777" w:rsidR="001F5B4E" w:rsidRPr="00DB2DFF" w:rsidRDefault="001F5B4E" w:rsidP="001F5B4E">
      <w:pPr>
        <w:pStyle w:val="ParagraphStyle"/>
        <w:spacing w:line="300" w:lineRule="atLeast"/>
        <w:jc w:val="both"/>
        <w:rPr>
          <w:rFonts w:ascii="Calibri" w:hAnsi="Calibri" w:cs="Calibri"/>
          <w:b/>
          <w:bCs/>
          <w:sz w:val="20"/>
          <w:szCs w:val="20"/>
        </w:rPr>
      </w:pPr>
    </w:p>
    <w:p w14:paraId="5EC19DC0"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b/>
          <w:bCs/>
          <w:sz w:val="20"/>
          <w:szCs w:val="20"/>
        </w:rPr>
        <w:t>Artigo 08º</w:t>
      </w:r>
      <w:r w:rsidRPr="00DB2DFF">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14:paraId="44CDC9C8"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b/>
          <w:bCs/>
          <w:sz w:val="20"/>
          <w:szCs w:val="20"/>
        </w:rPr>
        <w:t>Artigo 09º</w:t>
      </w:r>
      <w:r w:rsidRPr="00DB2DFF">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14:paraId="25C2E13D" w14:textId="77777777" w:rsidR="001F5B4E" w:rsidRPr="00DB2DFF" w:rsidRDefault="001F5B4E" w:rsidP="001F5B4E">
      <w:pPr>
        <w:pStyle w:val="ParagraphStyle"/>
        <w:spacing w:line="360" w:lineRule="auto"/>
        <w:ind w:left="855"/>
        <w:jc w:val="both"/>
        <w:rPr>
          <w:rFonts w:ascii="Calibri" w:hAnsi="Calibri" w:cs="Calibri"/>
          <w:sz w:val="20"/>
          <w:szCs w:val="20"/>
        </w:rPr>
      </w:pPr>
      <w:r w:rsidRPr="00DB2DFF">
        <w:rPr>
          <w:rFonts w:ascii="Calibri" w:hAnsi="Calibri" w:cs="Calibri"/>
          <w:b/>
          <w:bCs/>
          <w:sz w:val="20"/>
          <w:szCs w:val="20"/>
        </w:rPr>
        <w:t>§1º</w:t>
      </w:r>
      <w:r w:rsidRPr="00DB2DFF">
        <w:rPr>
          <w:rFonts w:ascii="Calibri" w:hAnsi="Calibri" w:cs="Calibri"/>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w:t>
      </w:r>
      <w:r w:rsidRPr="00DB2DFF">
        <w:rPr>
          <w:rFonts w:ascii="Calibri" w:hAnsi="Calibri" w:cs="Calibri"/>
          <w:sz w:val="20"/>
          <w:szCs w:val="20"/>
        </w:rPr>
        <w:lastRenderedPageBreak/>
        <w:t xml:space="preserve">Municípios de Conselheiro Mairinck, Curiúva, Figueira, </w:t>
      </w:r>
      <w:proofErr w:type="spellStart"/>
      <w:r w:rsidRPr="00DB2DFF">
        <w:rPr>
          <w:rFonts w:ascii="Calibri" w:hAnsi="Calibri" w:cs="Calibri"/>
          <w:sz w:val="20"/>
          <w:szCs w:val="20"/>
        </w:rPr>
        <w:t>lbaiti</w:t>
      </w:r>
      <w:proofErr w:type="spellEnd"/>
      <w:r w:rsidRPr="00DB2DFF">
        <w:rPr>
          <w:rFonts w:ascii="Calibri" w:hAnsi="Calibri" w:cs="Calibri"/>
          <w:sz w:val="20"/>
          <w:szCs w:val="20"/>
        </w:rPr>
        <w:t xml:space="preserve">, Jaboti, Japira, Pinhalão e </w:t>
      </w:r>
      <w:proofErr w:type="spellStart"/>
      <w:r w:rsidRPr="00DB2DFF">
        <w:rPr>
          <w:rFonts w:ascii="Calibri" w:hAnsi="Calibri" w:cs="Calibri"/>
          <w:sz w:val="20"/>
          <w:szCs w:val="20"/>
        </w:rPr>
        <w:t>Sapopema</w:t>
      </w:r>
      <w:proofErr w:type="spellEnd"/>
      <w:r w:rsidRPr="00DB2DFF">
        <w:rPr>
          <w:rFonts w:ascii="Calibri" w:hAnsi="Calibri" w:cs="Calibri"/>
          <w:sz w:val="20"/>
          <w:szCs w:val="20"/>
        </w:rPr>
        <w:t>, de acordo com classificação oficial do IBGE.</w:t>
      </w:r>
    </w:p>
    <w:p w14:paraId="4047A3FF" w14:textId="77777777" w:rsidR="001F5B4E" w:rsidRPr="00DB2DFF" w:rsidRDefault="001F5B4E" w:rsidP="001F5B4E">
      <w:pPr>
        <w:pStyle w:val="ParagraphStyle"/>
        <w:spacing w:line="360" w:lineRule="auto"/>
        <w:ind w:left="855"/>
        <w:jc w:val="both"/>
        <w:rPr>
          <w:rFonts w:ascii="Calibri" w:hAnsi="Calibri" w:cs="Calibri"/>
          <w:sz w:val="20"/>
          <w:szCs w:val="20"/>
        </w:rPr>
      </w:pPr>
    </w:p>
    <w:p w14:paraId="176B4861"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b/>
          <w:bCs/>
          <w:sz w:val="20"/>
          <w:szCs w:val="20"/>
        </w:rPr>
        <w:t>Artigo10º</w:t>
      </w:r>
      <w:r w:rsidRPr="00DB2DFF">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sidRPr="00DB2DFF">
        <w:rPr>
          <w:rFonts w:ascii="Calibri" w:hAnsi="Calibri" w:cs="Calibri"/>
          <w:sz w:val="20"/>
          <w:szCs w:val="20"/>
          <w:u w:val="single"/>
        </w:rPr>
        <w:t>5% (cinco por cento) no caso d pregão em atenção ao §2º do art. 44 da referida Lei</w:t>
      </w:r>
      <w:r w:rsidRPr="00DB2DFF">
        <w:rPr>
          <w:rFonts w:ascii="Calibri" w:hAnsi="Calibri" w:cs="Calibri"/>
          <w:sz w:val="20"/>
          <w:szCs w:val="20"/>
        </w:rPr>
        <w:t>, observando o seguinte:</w:t>
      </w:r>
    </w:p>
    <w:p w14:paraId="09C46372" w14:textId="77777777" w:rsidR="001F5B4E" w:rsidRPr="00DB2DFF" w:rsidRDefault="001F5B4E" w:rsidP="001F5B4E">
      <w:pPr>
        <w:pStyle w:val="ParagraphStyle"/>
        <w:spacing w:line="360" w:lineRule="auto"/>
        <w:ind w:left="855"/>
        <w:jc w:val="both"/>
        <w:rPr>
          <w:rFonts w:ascii="Calibri" w:hAnsi="Calibri" w:cs="Calibri"/>
          <w:sz w:val="20"/>
          <w:szCs w:val="20"/>
        </w:rPr>
      </w:pPr>
      <w:r w:rsidRPr="00DB2DFF">
        <w:rPr>
          <w:rFonts w:ascii="Calibri" w:hAnsi="Calibri" w:cs="Calibri"/>
          <w:b/>
          <w:bCs/>
          <w:sz w:val="20"/>
          <w:szCs w:val="20"/>
        </w:rPr>
        <w:t>I -</w:t>
      </w:r>
      <w:r w:rsidRPr="00DB2DFF">
        <w:rPr>
          <w:rFonts w:ascii="Calibri" w:hAnsi="Calibri" w:cs="Calibri"/>
          <w:sz w:val="20"/>
          <w:szCs w:val="20"/>
        </w:rPr>
        <w:t xml:space="preserve"> a prioridade será para as microempresas e empresas de pequeno porte sediadas no Município de </w:t>
      </w:r>
      <w:proofErr w:type="spellStart"/>
      <w:r w:rsidRPr="00DB2DFF">
        <w:rPr>
          <w:rFonts w:ascii="Calibri" w:hAnsi="Calibri" w:cs="Calibri"/>
          <w:sz w:val="20"/>
          <w:szCs w:val="20"/>
        </w:rPr>
        <w:t>lbaiti</w:t>
      </w:r>
      <w:proofErr w:type="spellEnd"/>
      <w:r w:rsidRPr="00DB2DFF">
        <w:rPr>
          <w:rFonts w:ascii="Calibri" w:hAnsi="Calibri" w:cs="Calibri"/>
          <w:sz w:val="20"/>
          <w:szCs w:val="20"/>
        </w:rPr>
        <w:t>;</w:t>
      </w:r>
    </w:p>
    <w:p w14:paraId="4E27B45A" w14:textId="77777777" w:rsidR="001F5B4E" w:rsidRPr="00DB2DFF" w:rsidRDefault="001F5B4E" w:rsidP="001F5B4E">
      <w:pPr>
        <w:pStyle w:val="ParagraphStyle"/>
        <w:spacing w:line="360" w:lineRule="auto"/>
        <w:ind w:left="855"/>
        <w:jc w:val="both"/>
        <w:rPr>
          <w:rFonts w:ascii="Calibri" w:hAnsi="Calibri" w:cs="Calibri"/>
          <w:sz w:val="20"/>
          <w:szCs w:val="20"/>
        </w:rPr>
      </w:pPr>
      <w:r w:rsidRPr="00DB2DFF">
        <w:rPr>
          <w:rFonts w:ascii="Calibri" w:hAnsi="Calibri" w:cs="Calibri"/>
          <w:b/>
          <w:bCs/>
          <w:sz w:val="20"/>
          <w:szCs w:val="20"/>
        </w:rPr>
        <w:t xml:space="preserve">II - </w:t>
      </w:r>
      <w:r w:rsidRPr="00DB2DFF">
        <w:rPr>
          <w:rFonts w:ascii="Calibri" w:hAnsi="Calibri" w:cs="Calibri"/>
          <w:sz w:val="20"/>
          <w:szCs w:val="20"/>
        </w:rPr>
        <w:t xml:space="preserve">não tendo microempresas e empresas de pequeno porte sediadas no Município de </w:t>
      </w:r>
      <w:proofErr w:type="spellStart"/>
      <w:r w:rsidRPr="00DB2DFF">
        <w:rPr>
          <w:rFonts w:ascii="Calibri" w:hAnsi="Calibri" w:cs="Calibri"/>
          <w:sz w:val="20"/>
          <w:szCs w:val="20"/>
        </w:rPr>
        <w:t>lbaiti</w:t>
      </w:r>
      <w:proofErr w:type="spellEnd"/>
      <w:r w:rsidRPr="00DB2DFF">
        <w:rPr>
          <w:rFonts w:ascii="Calibri" w:hAnsi="Calibri" w:cs="Calibri"/>
          <w:sz w:val="20"/>
          <w:szCs w:val="20"/>
        </w:rPr>
        <w:t xml:space="preserve">, cuja proposta esteja no limite de 10% previsto neste parágrafo, a prioridade será para as sediadas regionalmente, de acordo com definição do IBGE como microrregião 017 </w:t>
      </w:r>
      <w:proofErr w:type="spellStart"/>
      <w:r w:rsidRPr="00DB2DFF">
        <w:rPr>
          <w:rFonts w:ascii="Calibri" w:hAnsi="Calibri" w:cs="Calibri"/>
          <w:sz w:val="20"/>
          <w:szCs w:val="20"/>
        </w:rPr>
        <w:t>lbaiti</w:t>
      </w:r>
      <w:proofErr w:type="spellEnd"/>
      <w:r w:rsidRPr="00DB2DFF">
        <w:rPr>
          <w:rFonts w:ascii="Calibri" w:hAnsi="Calibri" w:cs="Calibri"/>
          <w:sz w:val="20"/>
          <w:szCs w:val="20"/>
        </w:rPr>
        <w:t xml:space="preserve">; (Conselheiro Mairinck, Curiúva, Figueira, Jaboti, Japira, Pinhalão e </w:t>
      </w:r>
      <w:proofErr w:type="spellStart"/>
      <w:r w:rsidRPr="00DB2DFF">
        <w:rPr>
          <w:rFonts w:ascii="Calibri" w:hAnsi="Calibri" w:cs="Calibri"/>
          <w:sz w:val="20"/>
          <w:szCs w:val="20"/>
        </w:rPr>
        <w:t>Sapopema</w:t>
      </w:r>
      <w:proofErr w:type="spellEnd"/>
      <w:r w:rsidRPr="00DB2DFF">
        <w:rPr>
          <w:rFonts w:ascii="Calibri" w:hAnsi="Calibri" w:cs="Calibri"/>
          <w:sz w:val="20"/>
          <w:szCs w:val="20"/>
        </w:rPr>
        <w:t>).</w:t>
      </w:r>
    </w:p>
    <w:p w14:paraId="643EB36A" w14:textId="77777777" w:rsidR="001F5B4E" w:rsidRPr="00DB2DFF" w:rsidRDefault="001F5B4E" w:rsidP="001F5B4E">
      <w:pPr>
        <w:pStyle w:val="ParagraphStyle"/>
        <w:spacing w:line="360" w:lineRule="auto"/>
        <w:ind w:left="855"/>
        <w:jc w:val="both"/>
        <w:rPr>
          <w:rFonts w:ascii="Calibri" w:hAnsi="Calibri" w:cs="Calibri"/>
          <w:sz w:val="20"/>
          <w:szCs w:val="20"/>
        </w:rPr>
      </w:pPr>
      <w:r w:rsidRPr="00DB2DFF">
        <w:rPr>
          <w:rFonts w:ascii="Calibri" w:hAnsi="Calibri" w:cs="Calibri"/>
          <w:b/>
          <w:bCs/>
          <w:sz w:val="20"/>
          <w:szCs w:val="20"/>
        </w:rPr>
        <w:t xml:space="preserve">III - </w:t>
      </w:r>
      <w:r w:rsidRPr="00DB2DFF">
        <w:rPr>
          <w:rFonts w:ascii="Calibri" w:hAnsi="Calibri" w:cs="Calibri"/>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5475D7BA" w14:textId="77777777" w:rsidR="001F5B4E" w:rsidRPr="00DB2DFF" w:rsidRDefault="001F5B4E" w:rsidP="001F5B4E">
      <w:pPr>
        <w:pStyle w:val="ParagraphStyle"/>
        <w:spacing w:line="360" w:lineRule="auto"/>
        <w:jc w:val="both"/>
        <w:rPr>
          <w:rFonts w:ascii="Calibri" w:hAnsi="Calibri" w:cs="Calibri"/>
          <w:sz w:val="20"/>
          <w:szCs w:val="20"/>
        </w:rPr>
      </w:pPr>
    </w:p>
    <w:p w14:paraId="47E1DBD4" w14:textId="63C374CD" w:rsidR="001F5B4E" w:rsidRPr="00DB2DFF" w:rsidRDefault="001F5B4E" w:rsidP="001F5B4E">
      <w:pPr>
        <w:pStyle w:val="ParagraphStyle"/>
        <w:spacing w:line="360" w:lineRule="auto"/>
        <w:rPr>
          <w:rFonts w:ascii="Calibri" w:hAnsi="Calibri" w:cs="Calibri"/>
          <w:b/>
          <w:bCs/>
        </w:rPr>
      </w:pPr>
      <w:r w:rsidRPr="00DB2DFF">
        <w:rPr>
          <w:rFonts w:ascii="Calibri" w:hAnsi="Calibri" w:cs="Calibri"/>
          <w:b/>
          <w:bCs/>
        </w:rPr>
        <w:t>10 - DA HABILITAÇÃO</w:t>
      </w:r>
    </w:p>
    <w:p w14:paraId="3EBB2503"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sz w:val="20"/>
          <w:szCs w:val="20"/>
        </w:rPr>
        <w:t xml:space="preserve">10.1. - Os documentos previstos no </w:t>
      </w:r>
      <w:r w:rsidRPr="00DB2DFF">
        <w:rPr>
          <w:rFonts w:ascii="Calibri" w:hAnsi="Calibri" w:cs="Calibri"/>
          <w:b/>
          <w:bCs/>
          <w:sz w:val="20"/>
          <w:szCs w:val="20"/>
        </w:rPr>
        <w:t>Anexo 04</w:t>
      </w:r>
      <w:r w:rsidRPr="00DB2DFF">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14:paraId="2C87CB7E"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14:paraId="70966DB9" w14:textId="77777777" w:rsidR="001F5B4E" w:rsidRPr="00DB2DFF" w:rsidRDefault="001F5B4E" w:rsidP="001F5B4E">
      <w:pPr>
        <w:pStyle w:val="ParagraphStyle"/>
        <w:spacing w:line="360" w:lineRule="auto"/>
        <w:ind w:left="855"/>
        <w:jc w:val="both"/>
        <w:rPr>
          <w:rFonts w:ascii="Calibri" w:hAnsi="Calibri" w:cs="Calibri"/>
          <w:sz w:val="20"/>
          <w:szCs w:val="20"/>
        </w:rPr>
      </w:pPr>
      <w:r w:rsidRPr="00DB2DFF">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DB2DFF">
        <w:rPr>
          <w:rFonts w:ascii="Calibri" w:hAnsi="Calibri" w:cs="Calibri"/>
          <w:sz w:val="20"/>
          <w:szCs w:val="20"/>
        </w:rPr>
        <w:t>consularizados</w:t>
      </w:r>
      <w:proofErr w:type="spellEnd"/>
      <w:r w:rsidRPr="00DB2DFF">
        <w:rPr>
          <w:rFonts w:ascii="Calibri" w:hAnsi="Calibri" w:cs="Calibri"/>
          <w:sz w:val="20"/>
          <w:szCs w:val="20"/>
        </w:rPr>
        <w:t xml:space="preserve"> pelos respectivos consulados ou embaixadas.</w:t>
      </w:r>
    </w:p>
    <w:p w14:paraId="55FC40F3"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sz w:val="20"/>
          <w:szCs w:val="20"/>
        </w:rPr>
        <w:lastRenderedPageBreak/>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49549619"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sz w:val="20"/>
          <w:szCs w:val="20"/>
        </w:rPr>
        <w:t>10.4. - A não observância da documentação necessária constantes nesse edital acarretará em sua inabilitação.</w:t>
      </w:r>
    </w:p>
    <w:p w14:paraId="4D0F2588"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sz w:val="20"/>
          <w:szCs w:val="20"/>
        </w:rPr>
        <w:t>10.5. - Os documentos necessários à habilitação deverão estar com prazo vigente na data de abertura do certame;</w:t>
      </w:r>
    </w:p>
    <w:p w14:paraId="591FB430"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sz w:val="20"/>
          <w:szCs w:val="20"/>
        </w:rPr>
        <w:t xml:space="preserve">10.6. - As certidões que não tiverem seu prazo de validade devidamente expresso, somente serão consideradas as emitidos </w:t>
      </w:r>
      <w:r w:rsidRPr="00DB2DFF">
        <w:rPr>
          <w:rFonts w:ascii="Calibri" w:hAnsi="Calibri" w:cs="Calibri"/>
          <w:b/>
          <w:bCs/>
          <w:sz w:val="20"/>
          <w:szCs w:val="20"/>
        </w:rPr>
        <w:t xml:space="preserve">até (30) </w:t>
      </w:r>
      <w:proofErr w:type="spellStart"/>
      <w:r w:rsidRPr="00DB2DFF">
        <w:rPr>
          <w:rFonts w:ascii="Calibri" w:hAnsi="Calibri" w:cs="Calibri"/>
          <w:b/>
          <w:bCs/>
          <w:sz w:val="20"/>
          <w:szCs w:val="20"/>
        </w:rPr>
        <w:t>dias</w:t>
      </w:r>
      <w:proofErr w:type="spellEnd"/>
      <w:r w:rsidRPr="00DB2DFF">
        <w:rPr>
          <w:rFonts w:ascii="Calibri" w:hAnsi="Calibri" w:cs="Calibri"/>
          <w:sz w:val="20"/>
          <w:szCs w:val="20"/>
        </w:rPr>
        <w:t xml:space="preserve"> anterior a data de abertura do certame, exceto os casos previstos neste edital.</w:t>
      </w:r>
    </w:p>
    <w:p w14:paraId="305070DA"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190625C0"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14:paraId="1BE30654"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sz w:val="20"/>
          <w:szCs w:val="20"/>
        </w:rPr>
        <w:t xml:space="preserve">10.9. - Somente haverá a necessidade de comprovação do preenchimento de requisitos mediante apresentação dos documentos originais </w:t>
      </w:r>
      <w:proofErr w:type="spellStart"/>
      <w:r w:rsidRPr="00DB2DFF">
        <w:rPr>
          <w:rFonts w:ascii="Calibri" w:hAnsi="Calibri" w:cs="Calibri"/>
          <w:sz w:val="20"/>
          <w:szCs w:val="20"/>
        </w:rPr>
        <w:t>não-digitais</w:t>
      </w:r>
      <w:proofErr w:type="spellEnd"/>
      <w:r w:rsidRPr="00DB2DFF">
        <w:rPr>
          <w:rFonts w:ascii="Calibri" w:hAnsi="Calibri" w:cs="Calibri"/>
          <w:sz w:val="20"/>
          <w:szCs w:val="20"/>
        </w:rPr>
        <w:t xml:space="preserve"> quando houver dúvida em relação à integridade do documento digital ou quando a lei expressamente o exigir.</w:t>
      </w:r>
    </w:p>
    <w:p w14:paraId="6F76743E"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2E56636A"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sz w:val="20"/>
          <w:szCs w:val="20"/>
        </w:rPr>
        <w:t>10.11. - A não observância do disposto no item anterior poderá ensejar desclassificação no momento da habilitação.</w:t>
      </w:r>
    </w:p>
    <w:p w14:paraId="43309AC5"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sz w:val="20"/>
          <w:szCs w:val="20"/>
        </w:rPr>
        <w:t>10.12. - A verificação pelo pregoeiro, em sítios eletrônicos oficiais de órgãos e entidades emissores de certidões constitui meio legal de prova, para fins de habilitação.</w:t>
      </w:r>
    </w:p>
    <w:p w14:paraId="3AAE596C"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14:paraId="4DA9669D" w14:textId="77777777" w:rsidR="001F5B4E" w:rsidRPr="00DB2DFF" w:rsidRDefault="001F5B4E" w:rsidP="001F5B4E">
      <w:pPr>
        <w:pStyle w:val="ParagraphStyle"/>
        <w:spacing w:line="360" w:lineRule="auto"/>
        <w:ind w:left="855"/>
        <w:jc w:val="both"/>
        <w:rPr>
          <w:rFonts w:ascii="Calibri" w:hAnsi="Calibri" w:cs="Calibri"/>
          <w:sz w:val="20"/>
          <w:szCs w:val="20"/>
        </w:rPr>
      </w:pPr>
      <w:r w:rsidRPr="00DB2DFF">
        <w:rPr>
          <w:rFonts w:ascii="Calibri" w:hAnsi="Calibri" w:cs="Calibri"/>
          <w:sz w:val="20"/>
          <w:szCs w:val="20"/>
        </w:rPr>
        <w:lastRenderedPageBreak/>
        <w:t>10.13.1. - Complementação de informações acerca dos documentos já apresentados pelos licitantes e desde que necessária para apurar fatos existentes à época da abertura do certame; e;</w:t>
      </w:r>
    </w:p>
    <w:p w14:paraId="76D281D4" w14:textId="77777777" w:rsidR="001F5B4E" w:rsidRPr="00DB2DFF" w:rsidRDefault="001F5B4E" w:rsidP="001F5B4E">
      <w:pPr>
        <w:pStyle w:val="ParagraphStyle"/>
        <w:spacing w:line="360" w:lineRule="auto"/>
        <w:ind w:left="855"/>
        <w:jc w:val="both"/>
        <w:rPr>
          <w:rFonts w:ascii="Calibri" w:hAnsi="Calibri" w:cs="Calibri"/>
          <w:sz w:val="20"/>
          <w:szCs w:val="20"/>
        </w:rPr>
      </w:pPr>
      <w:r w:rsidRPr="00DB2DFF">
        <w:rPr>
          <w:rFonts w:ascii="Calibri" w:hAnsi="Calibri" w:cs="Calibri"/>
          <w:sz w:val="20"/>
          <w:szCs w:val="20"/>
        </w:rPr>
        <w:t>10.13.2. - Atualização de documentos cuja validade tenha expirado após a data de recebimento das propostas;</w:t>
      </w:r>
    </w:p>
    <w:p w14:paraId="04CB9855"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119FA12A"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14:paraId="33F68926"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14:paraId="13F835D3"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14:paraId="343589EA"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04F89A92"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sz w:val="20"/>
          <w:szCs w:val="20"/>
        </w:rPr>
        <w:t>10.19. - O(s) licitante(s) deverão apresentar documentações digitalizadas, não sendo aceitos documentos ilegíveis.</w:t>
      </w:r>
    </w:p>
    <w:p w14:paraId="504E8E3B"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sz w:val="20"/>
          <w:szCs w:val="20"/>
        </w:rPr>
        <w:t xml:space="preserve">10.20. - A relação de documento para habilitação será conforme </w:t>
      </w:r>
      <w:r w:rsidRPr="00DB2DFF">
        <w:rPr>
          <w:rFonts w:ascii="Calibri" w:hAnsi="Calibri" w:cs="Calibri"/>
          <w:b/>
          <w:bCs/>
          <w:sz w:val="20"/>
          <w:szCs w:val="20"/>
        </w:rPr>
        <w:t>Anexo 04</w:t>
      </w:r>
      <w:r w:rsidRPr="00DB2DFF">
        <w:rPr>
          <w:rFonts w:ascii="Calibri" w:hAnsi="Calibri" w:cs="Calibri"/>
          <w:sz w:val="20"/>
          <w:szCs w:val="20"/>
        </w:rPr>
        <w:t xml:space="preserve"> deste edital.</w:t>
      </w:r>
    </w:p>
    <w:p w14:paraId="70B35A4D"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sz w:val="20"/>
          <w:szCs w:val="20"/>
        </w:rPr>
        <w:t>10.21. - A Habilitação deve ser anexada ao portal através da funcionalidade presentes na plataforma, nos formatos permitidos: (</w:t>
      </w:r>
      <w:proofErr w:type="spellStart"/>
      <w:r w:rsidRPr="00DB2DFF">
        <w:rPr>
          <w:rFonts w:ascii="Calibri" w:hAnsi="Calibri" w:cs="Calibri"/>
          <w:sz w:val="20"/>
          <w:szCs w:val="20"/>
        </w:rPr>
        <w:t>doc</w:t>
      </w:r>
      <w:proofErr w:type="spellEnd"/>
      <w:r w:rsidRPr="00DB2DFF">
        <w:rPr>
          <w:rFonts w:ascii="Calibri" w:hAnsi="Calibri" w:cs="Calibri"/>
          <w:sz w:val="20"/>
          <w:szCs w:val="20"/>
        </w:rPr>
        <w:t xml:space="preserve">, </w:t>
      </w:r>
      <w:proofErr w:type="spellStart"/>
      <w:r w:rsidRPr="00DB2DFF">
        <w:rPr>
          <w:rFonts w:ascii="Calibri" w:hAnsi="Calibri" w:cs="Calibri"/>
          <w:sz w:val="20"/>
          <w:szCs w:val="20"/>
        </w:rPr>
        <w:t>docx</w:t>
      </w:r>
      <w:proofErr w:type="spellEnd"/>
      <w:r w:rsidRPr="00DB2DFF">
        <w:rPr>
          <w:rFonts w:ascii="Calibri" w:hAnsi="Calibri" w:cs="Calibri"/>
          <w:sz w:val="20"/>
          <w:szCs w:val="20"/>
        </w:rPr>
        <w:t xml:space="preserve">, </w:t>
      </w:r>
      <w:proofErr w:type="spellStart"/>
      <w:r w:rsidRPr="00DB2DFF">
        <w:rPr>
          <w:rFonts w:ascii="Calibri" w:hAnsi="Calibri" w:cs="Calibri"/>
          <w:sz w:val="20"/>
          <w:szCs w:val="20"/>
        </w:rPr>
        <w:t>xls</w:t>
      </w:r>
      <w:proofErr w:type="spellEnd"/>
      <w:r w:rsidRPr="00DB2DFF">
        <w:rPr>
          <w:rFonts w:ascii="Calibri" w:hAnsi="Calibri" w:cs="Calibri"/>
          <w:sz w:val="20"/>
          <w:szCs w:val="20"/>
        </w:rPr>
        <w:t xml:space="preserve">, </w:t>
      </w:r>
      <w:proofErr w:type="spellStart"/>
      <w:r w:rsidRPr="00DB2DFF">
        <w:rPr>
          <w:rFonts w:ascii="Calibri" w:hAnsi="Calibri" w:cs="Calibri"/>
          <w:sz w:val="20"/>
          <w:szCs w:val="20"/>
        </w:rPr>
        <w:t>xlsx</w:t>
      </w:r>
      <w:proofErr w:type="spellEnd"/>
      <w:r w:rsidRPr="00DB2DFF">
        <w:rPr>
          <w:rFonts w:ascii="Calibri" w:hAnsi="Calibri" w:cs="Calibri"/>
          <w:sz w:val="20"/>
          <w:szCs w:val="20"/>
        </w:rPr>
        <w:t xml:space="preserve">, zip, </w:t>
      </w:r>
      <w:proofErr w:type="spellStart"/>
      <w:r w:rsidRPr="00DB2DFF">
        <w:rPr>
          <w:rFonts w:ascii="Calibri" w:hAnsi="Calibri" w:cs="Calibri"/>
          <w:sz w:val="20"/>
          <w:szCs w:val="20"/>
        </w:rPr>
        <w:t>rar</w:t>
      </w:r>
      <w:proofErr w:type="spellEnd"/>
      <w:r w:rsidRPr="00DB2DFF">
        <w:rPr>
          <w:rFonts w:ascii="Calibri" w:hAnsi="Calibri" w:cs="Calibri"/>
          <w:sz w:val="20"/>
          <w:szCs w:val="20"/>
        </w:rPr>
        <w:t xml:space="preserve">, </w:t>
      </w:r>
      <w:proofErr w:type="spellStart"/>
      <w:r w:rsidRPr="00DB2DFF">
        <w:rPr>
          <w:rFonts w:ascii="Calibri" w:hAnsi="Calibri" w:cs="Calibri"/>
          <w:sz w:val="20"/>
          <w:szCs w:val="20"/>
        </w:rPr>
        <w:t>jpg</w:t>
      </w:r>
      <w:proofErr w:type="spellEnd"/>
      <w:r w:rsidRPr="00DB2DFF">
        <w:rPr>
          <w:rFonts w:ascii="Calibri" w:hAnsi="Calibri" w:cs="Calibri"/>
          <w:sz w:val="20"/>
          <w:szCs w:val="20"/>
        </w:rPr>
        <w:t xml:space="preserve">, png ou </w:t>
      </w:r>
      <w:proofErr w:type="spellStart"/>
      <w:r w:rsidRPr="00DB2DFF">
        <w:rPr>
          <w:rFonts w:ascii="Calibri" w:hAnsi="Calibri" w:cs="Calibri"/>
          <w:sz w:val="20"/>
          <w:szCs w:val="20"/>
        </w:rPr>
        <w:t>pdf</w:t>
      </w:r>
      <w:proofErr w:type="spellEnd"/>
      <w:r w:rsidRPr="00DB2DFF">
        <w:rPr>
          <w:rFonts w:ascii="Calibri" w:hAnsi="Calibri" w:cs="Calibri"/>
          <w:sz w:val="20"/>
          <w:szCs w:val="20"/>
        </w:rPr>
        <w:t>).</w:t>
      </w:r>
    </w:p>
    <w:p w14:paraId="2B9C3941"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sz w:val="20"/>
          <w:szCs w:val="20"/>
        </w:rPr>
        <w:t>10.22. - A Habilitação anexada serve para todos os itens do certame em que a licitante estiver participando.</w:t>
      </w:r>
    </w:p>
    <w:p w14:paraId="234D4111" w14:textId="77777777" w:rsidR="001F5B4E" w:rsidRPr="00DB2DFF" w:rsidRDefault="001F5B4E" w:rsidP="001F5B4E">
      <w:pPr>
        <w:pStyle w:val="ParagraphStyle"/>
        <w:spacing w:line="360" w:lineRule="auto"/>
        <w:jc w:val="both"/>
        <w:rPr>
          <w:rFonts w:ascii="Calibri" w:hAnsi="Calibri" w:cs="Calibri"/>
          <w:sz w:val="20"/>
          <w:szCs w:val="20"/>
        </w:rPr>
      </w:pPr>
    </w:p>
    <w:p w14:paraId="65C5E378" w14:textId="77777777" w:rsidR="001F5B4E" w:rsidRPr="00DB2DFF" w:rsidRDefault="001F5B4E" w:rsidP="001F5B4E">
      <w:pPr>
        <w:pStyle w:val="ParagraphStyle"/>
        <w:spacing w:line="360" w:lineRule="auto"/>
        <w:rPr>
          <w:rFonts w:ascii="Calibri" w:hAnsi="Calibri" w:cs="Calibri"/>
          <w:b/>
          <w:bCs/>
        </w:rPr>
      </w:pPr>
      <w:r w:rsidRPr="00DB2DFF">
        <w:rPr>
          <w:rFonts w:ascii="Calibri" w:hAnsi="Calibri" w:cs="Calibri"/>
          <w:b/>
          <w:bCs/>
        </w:rPr>
        <w:t>11 - DO ENCAMINHAMENTO DA PROPOSTA VENCEDORA</w:t>
      </w:r>
    </w:p>
    <w:p w14:paraId="73B45891"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11.1. - A proposta final do licitante declarado vencedor deverá ser encaminhada no prazo de </w:t>
      </w:r>
      <w:r w:rsidRPr="00DB2DFF">
        <w:rPr>
          <w:rFonts w:ascii="Calibri" w:hAnsi="Calibri" w:cs="Calibri"/>
          <w:b/>
          <w:bCs/>
          <w:sz w:val="20"/>
          <w:szCs w:val="20"/>
        </w:rPr>
        <w:t xml:space="preserve">3 (três) horas, </w:t>
      </w:r>
      <w:r w:rsidRPr="00DB2DFF">
        <w:rPr>
          <w:rFonts w:ascii="Calibri" w:hAnsi="Calibri" w:cs="Calibri"/>
          <w:sz w:val="20"/>
          <w:szCs w:val="20"/>
        </w:rPr>
        <w:t xml:space="preserve">prorrogáveis por até </w:t>
      </w:r>
      <w:r w:rsidRPr="00DB2DFF">
        <w:rPr>
          <w:rFonts w:ascii="Calibri" w:hAnsi="Calibri" w:cs="Calibri"/>
          <w:b/>
          <w:bCs/>
          <w:sz w:val="20"/>
          <w:szCs w:val="20"/>
        </w:rPr>
        <w:t>60 (sessenta) minutos,</w:t>
      </w:r>
      <w:r w:rsidRPr="00DB2DFF">
        <w:rPr>
          <w:rFonts w:ascii="Calibri" w:hAnsi="Calibri" w:cs="Calibri"/>
          <w:sz w:val="20"/>
          <w:szCs w:val="20"/>
        </w:rPr>
        <w:t xml:space="preserve"> a contar da solicitação do Pregoeiro no sistema eletrônico e deverá:</w:t>
      </w:r>
    </w:p>
    <w:p w14:paraId="68B6BB0B"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lastRenderedPageBreak/>
        <w:t>11.1.1. - Ser redigida em língua portuguesa, datilografada ou digitada, em uma via, sem emendas, rasuras, entrelinhas ou ressalvas, devendo a última folha ser assinada e as demais rubricadas pelo licitante ou seu representante legal.</w:t>
      </w:r>
    </w:p>
    <w:p w14:paraId="45328550"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11.1.2. - Conter a indicação do banco, número da conta e agência do licitante vencedor, para fins de pagamento.</w:t>
      </w:r>
    </w:p>
    <w:p w14:paraId="3E31329E"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14:paraId="006FA81A"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11.2.1. - Todas as especificações do objeto contidas na proposta, tais como marca, modelo, tipo, fabricante e procedência, vinculam a Contratada.</w:t>
      </w:r>
    </w:p>
    <w:p w14:paraId="5690929C"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14:paraId="0355481D"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14:paraId="79BC2C84"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14:paraId="4304B5B2"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14:paraId="26BB543E"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11.6. - As propostas que contenham a descrição do objeto, o valor e os documentos complementares estarão disponíveis na internet, após a homologação.</w:t>
      </w:r>
    </w:p>
    <w:p w14:paraId="7B9B9B8C" w14:textId="77777777" w:rsidR="001F5B4E" w:rsidRPr="00DB2DFF" w:rsidRDefault="001F5B4E" w:rsidP="001F5B4E">
      <w:pPr>
        <w:pStyle w:val="ParagraphStyle"/>
        <w:spacing w:before="120" w:after="120" w:line="276" w:lineRule="auto"/>
        <w:ind w:left="1005"/>
        <w:jc w:val="both"/>
        <w:rPr>
          <w:rFonts w:ascii="Times New Roman" w:hAnsi="Times New Roman" w:cs="Times New Roman"/>
          <w:i/>
          <w:iCs/>
          <w:sz w:val="20"/>
          <w:szCs w:val="20"/>
        </w:rPr>
      </w:pPr>
    </w:p>
    <w:p w14:paraId="1BAB3F93" w14:textId="77777777" w:rsidR="001F5B4E" w:rsidRPr="00DB2DFF" w:rsidRDefault="001F5B4E" w:rsidP="001F5B4E">
      <w:pPr>
        <w:pStyle w:val="ParagraphStyle"/>
        <w:spacing w:line="360" w:lineRule="auto"/>
        <w:rPr>
          <w:rFonts w:ascii="Calibri" w:hAnsi="Calibri" w:cs="Calibri"/>
          <w:b/>
          <w:bCs/>
        </w:rPr>
      </w:pPr>
      <w:r w:rsidRPr="00DB2DFF">
        <w:rPr>
          <w:rFonts w:ascii="Calibri" w:hAnsi="Calibri" w:cs="Calibri"/>
          <w:b/>
          <w:bCs/>
        </w:rPr>
        <w:t>12 - DOS RECURSOS</w:t>
      </w:r>
    </w:p>
    <w:p w14:paraId="13B2ABAB"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sidRPr="00DB2DFF">
        <w:rPr>
          <w:rFonts w:ascii="Calibri" w:hAnsi="Calibri" w:cs="Calibri"/>
          <w:b/>
          <w:bCs/>
          <w:sz w:val="20"/>
          <w:szCs w:val="20"/>
        </w:rPr>
        <w:t>30 (trinta) minutos</w:t>
      </w:r>
      <w:r w:rsidRPr="00DB2DFF">
        <w:rPr>
          <w:rFonts w:ascii="Calibri" w:hAnsi="Calibri" w:cs="Calibri"/>
          <w:sz w:val="20"/>
          <w:szCs w:val="20"/>
        </w:rPr>
        <w:t>, para que qualquer licitante manifeste a intenção de recorrer, de forma motivada, isto é, indicando contra qual(</w:t>
      </w:r>
      <w:proofErr w:type="spellStart"/>
      <w:r w:rsidRPr="00DB2DFF">
        <w:rPr>
          <w:rFonts w:ascii="Calibri" w:hAnsi="Calibri" w:cs="Calibri"/>
          <w:sz w:val="20"/>
          <w:szCs w:val="20"/>
        </w:rPr>
        <w:t>is</w:t>
      </w:r>
      <w:proofErr w:type="spellEnd"/>
      <w:r w:rsidRPr="00DB2DFF">
        <w:rPr>
          <w:rFonts w:ascii="Calibri" w:hAnsi="Calibri" w:cs="Calibri"/>
          <w:sz w:val="20"/>
          <w:szCs w:val="20"/>
        </w:rPr>
        <w:t>) decisão(</w:t>
      </w:r>
      <w:proofErr w:type="spellStart"/>
      <w:r w:rsidRPr="00DB2DFF">
        <w:rPr>
          <w:rFonts w:ascii="Calibri" w:hAnsi="Calibri" w:cs="Calibri"/>
          <w:sz w:val="20"/>
          <w:szCs w:val="20"/>
        </w:rPr>
        <w:t>ões</w:t>
      </w:r>
      <w:proofErr w:type="spellEnd"/>
      <w:r w:rsidRPr="00DB2DFF">
        <w:rPr>
          <w:rFonts w:ascii="Calibri" w:hAnsi="Calibri" w:cs="Calibri"/>
          <w:sz w:val="20"/>
          <w:szCs w:val="20"/>
        </w:rPr>
        <w:t>) pretende recorrer e por quais motivos, em campo próprio do sistema.</w:t>
      </w:r>
    </w:p>
    <w:p w14:paraId="48707A9D"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14:paraId="1E1CBB6B"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12.2.1 - Nesse momento o Pregoeiro não adentrará no mérito recursal, mas apenas verificará as condições de admissibilidade do recurso.</w:t>
      </w:r>
    </w:p>
    <w:p w14:paraId="4F4EBE4E"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lastRenderedPageBreak/>
        <w:t>12.2.2 - A falta de manifestação motivada do licitante quanto à intenção de recorrer importará a decadência desse direito.</w:t>
      </w:r>
    </w:p>
    <w:p w14:paraId="1AE78649"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 xml:space="preserve">12.2.3 - Uma vez admitido o recurso, o recorrente terá, a partir de então, o prazo de </w:t>
      </w:r>
      <w:r w:rsidRPr="00DB2DFF">
        <w:rPr>
          <w:rFonts w:ascii="Calibri" w:hAnsi="Calibri" w:cs="Calibri"/>
          <w:b/>
          <w:bCs/>
          <w:sz w:val="20"/>
          <w:szCs w:val="20"/>
        </w:rPr>
        <w:t xml:space="preserve">3 (três) dias </w:t>
      </w:r>
      <w:r w:rsidRPr="00DB2DFF">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sidRPr="00DB2DFF">
        <w:rPr>
          <w:rFonts w:ascii="Calibri" w:hAnsi="Calibri" w:cs="Calibri"/>
          <w:b/>
          <w:bCs/>
          <w:sz w:val="20"/>
          <w:szCs w:val="20"/>
        </w:rPr>
        <w:t>3 (três) dias</w:t>
      </w:r>
      <w:r w:rsidRPr="00DB2DFF">
        <w:rPr>
          <w:rFonts w:ascii="Calibri" w:hAnsi="Calibri" w:cs="Calibri"/>
          <w:sz w:val="20"/>
          <w:szCs w:val="20"/>
        </w:rPr>
        <w:t>, que começarão a contar do término do prazo do recorrente, sendo-lhes assegurada vista imediata dos elementos indispensáveis à defesa de seus interesses.</w:t>
      </w:r>
    </w:p>
    <w:p w14:paraId="3F177117"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12.3. - O acolhimento do recurso invalida tão somente os atos insuscetíveis de aproveitamento.</w:t>
      </w:r>
    </w:p>
    <w:p w14:paraId="015A5FA4"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12.4. - Os autos do processo permanecerão com vista franqueada aos interessados, no endereço constante neste Edital.</w:t>
      </w:r>
    </w:p>
    <w:p w14:paraId="0313D9B8" w14:textId="77777777" w:rsidR="001F5B4E" w:rsidRPr="00DB2DFF" w:rsidRDefault="001F5B4E" w:rsidP="001F5B4E">
      <w:pPr>
        <w:pStyle w:val="ParagraphStyle"/>
        <w:spacing w:line="360" w:lineRule="auto"/>
        <w:ind w:left="285"/>
        <w:jc w:val="both"/>
        <w:rPr>
          <w:rFonts w:ascii="Calibri" w:hAnsi="Calibri" w:cs="Calibri"/>
          <w:sz w:val="20"/>
          <w:szCs w:val="20"/>
        </w:rPr>
      </w:pPr>
    </w:p>
    <w:p w14:paraId="2B9411BB" w14:textId="77777777" w:rsidR="001F5B4E" w:rsidRPr="00DB2DFF" w:rsidRDefault="001F5B4E" w:rsidP="001F5B4E">
      <w:pPr>
        <w:pStyle w:val="ParagraphStyle"/>
        <w:spacing w:line="360" w:lineRule="auto"/>
        <w:rPr>
          <w:rFonts w:ascii="Calibri" w:hAnsi="Calibri" w:cs="Calibri"/>
          <w:b/>
          <w:bCs/>
        </w:rPr>
      </w:pPr>
      <w:r w:rsidRPr="00DB2DFF">
        <w:rPr>
          <w:rFonts w:ascii="Calibri" w:hAnsi="Calibri" w:cs="Calibri"/>
          <w:b/>
          <w:bCs/>
        </w:rPr>
        <w:t>13 - DA REABERTURA DA SESSÃO PÚBLICA</w:t>
      </w:r>
    </w:p>
    <w:p w14:paraId="6A790683"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13.1. - A sessão pública poderá ser reaberta:</w:t>
      </w:r>
    </w:p>
    <w:p w14:paraId="3FFBBD66"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379DC021"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39E0962B"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13.2. - Todos os licitantes remanescentes deverão ser convocados para acompanhar a sessão reaberta.</w:t>
      </w:r>
    </w:p>
    <w:p w14:paraId="77EDC3D6"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13.2.1. - A convocação se dará por meio do sistema eletrônico (“chat”), e-mail, ou, ainda, fac-símile, de acordo com a fase do procedimento licitatório.</w:t>
      </w:r>
    </w:p>
    <w:p w14:paraId="777EEF3C" w14:textId="77777777" w:rsidR="001F5B4E" w:rsidRPr="00DB2DFF" w:rsidRDefault="001F5B4E" w:rsidP="001F5B4E">
      <w:pPr>
        <w:pStyle w:val="ParagraphStyle"/>
        <w:spacing w:after="165" w:line="360" w:lineRule="auto"/>
        <w:ind w:left="570"/>
        <w:jc w:val="both"/>
        <w:rPr>
          <w:rFonts w:ascii="Calibri" w:hAnsi="Calibri" w:cs="Calibri"/>
          <w:sz w:val="20"/>
          <w:szCs w:val="20"/>
        </w:rPr>
      </w:pPr>
    </w:p>
    <w:p w14:paraId="5BACD2CC" w14:textId="77777777" w:rsidR="001F5B4E" w:rsidRPr="00DB2DFF" w:rsidRDefault="001F5B4E" w:rsidP="001F5B4E">
      <w:pPr>
        <w:pStyle w:val="ParagraphStyle"/>
        <w:spacing w:line="360" w:lineRule="auto"/>
        <w:rPr>
          <w:rFonts w:ascii="Calibri" w:hAnsi="Calibri" w:cs="Calibri"/>
          <w:b/>
          <w:bCs/>
        </w:rPr>
      </w:pPr>
      <w:r w:rsidRPr="00DB2DFF">
        <w:rPr>
          <w:rFonts w:ascii="Calibri" w:hAnsi="Calibri" w:cs="Calibri"/>
          <w:b/>
          <w:bCs/>
        </w:rPr>
        <w:t xml:space="preserve">14 - DA ADJUDICAÇÃO E HOMOLOGAÇÃO </w:t>
      </w:r>
    </w:p>
    <w:p w14:paraId="101FBBA5"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14:paraId="2C6E731F"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14.2. - Após a fase recursal, constatada a regularidade dos atos praticados, a autoridade competente homologará o procedimento licitatório.</w:t>
      </w:r>
    </w:p>
    <w:p w14:paraId="24433F5C" w14:textId="77777777" w:rsidR="001F5B4E" w:rsidRPr="00DB2DFF" w:rsidRDefault="001F5B4E" w:rsidP="001F5B4E">
      <w:pPr>
        <w:pStyle w:val="ParagraphStyle"/>
        <w:spacing w:line="360" w:lineRule="auto"/>
        <w:jc w:val="both"/>
        <w:rPr>
          <w:rFonts w:ascii="Calibri" w:hAnsi="Calibri" w:cs="Calibri"/>
          <w:sz w:val="20"/>
          <w:szCs w:val="20"/>
        </w:rPr>
      </w:pPr>
    </w:p>
    <w:p w14:paraId="42E270C2" w14:textId="77777777" w:rsidR="001F5B4E" w:rsidRPr="00DB2DFF" w:rsidRDefault="001F5B4E" w:rsidP="001F5B4E">
      <w:pPr>
        <w:pStyle w:val="ParagraphStyle"/>
        <w:spacing w:line="360" w:lineRule="auto"/>
        <w:rPr>
          <w:rFonts w:ascii="Calibri" w:hAnsi="Calibri" w:cs="Calibri"/>
          <w:b/>
          <w:bCs/>
        </w:rPr>
      </w:pPr>
      <w:r w:rsidRPr="00DB2DFF">
        <w:rPr>
          <w:rFonts w:ascii="Calibri" w:hAnsi="Calibri" w:cs="Calibri"/>
          <w:b/>
          <w:bCs/>
        </w:rPr>
        <w:lastRenderedPageBreak/>
        <w:t xml:space="preserve">15 - DA GARANTIA DE EXECUÇÃO </w:t>
      </w:r>
    </w:p>
    <w:p w14:paraId="040C8F22"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15.1. - Não haverá exigência de garantia de execução para a presente contratação.</w:t>
      </w:r>
    </w:p>
    <w:p w14:paraId="70DBB7DB" w14:textId="77777777" w:rsidR="001F5B4E" w:rsidRPr="00DB2DFF" w:rsidRDefault="001F5B4E" w:rsidP="001F5B4E">
      <w:pPr>
        <w:pStyle w:val="ParagraphStyle"/>
        <w:spacing w:line="360" w:lineRule="auto"/>
        <w:jc w:val="both"/>
        <w:rPr>
          <w:rFonts w:ascii="Calibri" w:hAnsi="Calibri" w:cs="Calibri"/>
          <w:sz w:val="20"/>
          <w:szCs w:val="20"/>
        </w:rPr>
      </w:pPr>
    </w:p>
    <w:p w14:paraId="382948B7" w14:textId="77777777" w:rsidR="001F5B4E" w:rsidRPr="00DB2DFF" w:rsidRDefault="001F5B4E" w:rsidP="001F5B4E">
      <w:pPr>
        <w:pStyle w:val="ParagraphStyle"/>
        <w:spacing w:line="360" w:lineRule="auto"/>
        <w:rPr>
          <w:rFonts w:ascii="Calibri" w:hAnsi="Calibri" w:cs="Calibri"/>
          <w:b/>
          <w:bCs/>
        </w:rPr>
      </w:pPr>
      <w:r w:rsidRPr="00DB2DFF">
        <w:rPr>
          <w:rFonts w:ascii="Calibri" w:hAnsi="Calibri" w:cs="Calibri"/>
          <w:b/>
          <w:bCs/>
        </w:rPr>
        <w:t>16 - DO TERMO DE CONTRATO OU INSTRUMENTO EQUIVALENTE</w:t>
      </w:r>
    </w:p>
    <w:p w14:paraId="22D76D93"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16.1. - Após a homologação da licitação, em sendo realizada a contratação, será firmado Termo de Contrato ou emitido instrumento equivalente.</w:t>
      </w:r>
    </w:p>
    <w:p w14:paraId="3D9352C1"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16.2. - O adjudicatário terá o prazo de </w:t>
      </w:r>
      <w:r w:rsidRPr="00DB2DFF">
        <w:rPr>
          <w:rFonts w:ascii="Calibri" w:hAnsi="Calibri" w:cs="Calibri"/>
          <w:b/>
          <w:bCs/>
          <w:sz w:val="20"/>
          <w:szCs w:val="20"/>
        </w:rPr>
        <w:t>5 (cinco) dias úteis</w:t>
      </w:r>
      <w:r w:rsidRPr="00DB2DFF">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57DA9259"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Pr="00DB2DFF">
        <w:rPr>
          <w:rFonts w:ascii="Calibri" w:hAnsi="Calibri" w:cs="Calibri"/>
          <w:b/>
          <w:bCs/>
          <w:sz w:val="20"/>
          <w:szCs w:val="20"/>
        </w:rPr>
        <w:t>3 (três) dias</w:t>
      </w:r>
      <w:r w:rsidRPr="00DB2DFF">
        <w:rPr>
          <w:rFonts w:ascii="Calibri" w:hAnsi="Calibri" w:cs="Calibri"/>
          <w:sz w:val="20"/>
          <w:szCs w:val="20"/>
        </w:rPr>
        <w:t>, a contar da data de seu recebimento.</w:t>
      </w:r>
    </w:p>
    <w:p w14:paraId="772D512C"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16.2.2. - O prazo previsto no subitem anterior poderá ser prorrogado, por igual período, por solicitação justificada do adjudicatário e aceita pela Administração.</w:t>
      </w:r>
    </w:p>
    <w:p w14:paraId="208FF3F5"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16.3. - O Aceite da Nota de Empenho ou do instrumento equivalente, emitida à empresa adjudicada, implica no reconhecimento de que:</w:t>
      </w:r>
    </w:p>
    <w:p w14:paraId="4D8EB1EE"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16.3.1. - Referida Nota está substituindo o contrato, aplicando-se à relação de negócios ali estabelecida as disposições da Lei nº 14.133/21;</w:t>
      </w:r>
    </w:p>
    <w:p w14:paraId="764CCC94"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16.3.2. - A contratada se vincula à sua proposta e às previsões contidas no edital e seus anexos;</w:t>
      </w:r>
    </w:p>
    <w:p w14:paraId="7B5130CA"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74C9AC4B"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16.5. - O prazo de vigência da contratação é de </w:t>
      </w:r>
      <w:r w:rsidRPr="00DB2DFF">
        <w:rPr>
          <w:rFonts w:ascii="Calibri" w:hAnsi="Calibri" w:cs="Calibri"/>
          <w:b/>
          <w:bCs/>
          <w:sz w:val="20"/>
          <w:szCs w:val="20"/>
        </w:rPr>
        <w:t xml:space="preserve">12 (doze) meses </w:t>
      </w:r>
      <w:r w:rsidRPr="00DB2DFF">
        <w:rPr>
          <w:rFonts w:ascii="Calibri" w:hAnsi="Calibri" w:cs="Calibri"/>
          <w:sz w:val="20"/>
          <w:szCs w:val="20"/>
        </w:rPr>
        <w:t>prorrogável conforme previsão no instrumento contratual ou no Termo de Referência.</w:t>
      </w:r>
    </w:p>
    <w:p w14:paraId="77E39D46"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72157326"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lastRenderedPageBreak/>
        <w:t>16.6.1. - Nos casos em que houver necessidade de assinatura do instrumento de contrato, e o fornecedor não estiver inscrito no SICAF, este deverá proceder ao seu cadastramento, sem ônus, antes da contratação.</w:t>
      </w:r>
    </w:p>
    <w:p w14:paraId="3BEF6839" w14:textId="77777777" w:rsidR="001F5B4E" w:rsidRPr="00DB2DFF" w:rsidRDefault="001F5B4E" w:rsidP="001F5B4E">
      <w:pPr>
        <w:pStyle w:val="ParagraphStyle"/>
        <w:spacing w:after="165" w:line="360" w:lineRule="auto"/>
        <w:ind w:left="570"/>
        <w:jc w:val="both"/>
        <w:rPr>
          <w:rFonts w:ascii="Calibri" w:hAnsi="Calibri" w:cs="Calibri"/>
          <w:sz w:val="20"/>
          <w:szCs w:val="20"/>
        </w:rPr>
      </w:pPr>
      <w:r w:rsidRPr="00DB2DFF">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14:paraId="6A7E3071"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14:paraId="061541CF"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788A651B" w14:textId="77777777" w:rsidR="001F5B4E" w:rsidRPr="00DB2DFF" w:rsidRDefault="001F5B4E" w:rsidP="001F5B4E">
      <w:pPr>
        <w:pStyle w:val="ParagraphStyle"/>
        <w:spacing w:line="360" w:lineRule="auto"/>
        <w:jc w:val="both"/>
        <w:rPr>
          <w:rFonts w:ascii="Calibri" w:hAnsi="Calibri" w:cs="Calibri"/>
          <w:sz w:val="20"/>
          <w:szCs w:val="20"/>
        </w:rPr>
      </w:pPr>
    </w:p>
    <w:p w14:paraId="7055C4E0" w14:textId="77777777" w:rsidR="001F5B4E" w:rsidRPr="00DB2DFF" w:rsidRDefault="001F5B4E" w:rsidP="001F5B4E">
      <w:pPr>
        <w:pStyle w:val="ParagraphStyle"/>
        <w:spacing w:line="360" w:lineRule="auto"/>
        <w:rPr>
          <w:rFonts w:ascii="Calibri" w:hAnsi="Calibri" w:cs="Calibri"/>
          <w:b/>
          <w:bCs/>
        </w:rPr>
      </w:pPr>
      <w:r w:rsidRPr="00DB2DFF">
        <w:rPr>
          <w:rFonts w:ascii="Calibri" w:hAnsi="Calibri" w:cs="Calibri"/>
          <w:b/>
          <w:bCs/>
        </w:rPr>
        <w:t>17 - DO REAJUSTAMENTO EM SENTIDO GERAL</w:t>
      </w:r>
    </w:p>
    <w:p w14:paraId="256EC02F" w14:textId="5882726D"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17.1. – Os preços inicialmente contratados são fixos e irreajustáveis no prazo de um ano contado da data do orçamento estimado, em</w:t>
      </w:r>
      <w:r w:rsidR="004B75D9" w:rsidRPr="00DB2DFF">
        <w:rPr>
          <w:rFonts w:ascii="Calibri" w:hAnsi="Calibri" w:cs="Calibri"/>
          <w:sz w:val="20"/>
          <w:szCs w:val="20"/>
        </w:rPr>
        <w:t xml:space="preserve"> </w:t>
      </w:r>
      <w:r w:rsidR="005B1012" w:rsidRPr="00DB2DFF">
        <w:rPr>
          <w:rFonts w:ascii="Calibri" w:hAnsi="Calibri" w:cs="Calibri"/>
          <w:sz w:val="20"/>
          <w:szCs w:val="20"/>
        </w:rPr>
        <w:t>29</w:t>
      </w:r>
      <w:r w:rsidRPr="00DB2DFF">
        <w:rPr>
          <w:rFonts w:ascii="Calibri" w:hAnsi="Calibri" w:cs="Calibri"/>
          <w:sz w:val="20"/>
          <w:szCs w:val="20"/>
        </w:rPr>
        <w:t>/</w:t>
      </w:r>
      <w:r w:rsidR="005B1012" w:rsidRPr="00DB2DFF">
        <w:rPr>
          <w:rFonts w:ascii="Calibri" w:hAnsi="Calibri" w:cs="Calibri"/>
          <w:sz w:val="20"/>
          <w:szCs w:val="20"/>
        </w:rPr>
        <w:t>08</w:t>
      </w:r>
      <w:r w:rsidRPr="00DB2DFF">
        <w:rPr>
          <w:rFonts w:ascii="Calibri" w:hAnsi="Calibri" w:cs="Calibri"/>
          <w:sz w:val="20"/>
          <w:szCs w:val="20"/>
        </w:rPr>
        <w:t>/</w:t>
      </w:r>
      <w:r w:rsidR="005B1012" w:rsidRPr="00DB2DFF">
        <w:rPr>
          <w:rFonts w:ascii="Calibri" w:hAnsi="Calibri" w:cs="Calibri"/>
          <w:sz w:val="20"/>
          <w:szCs w:val="20"/>
        </w:rPr>
        <w:t>2024</w:t>
      </w:r>
      <w:r w:rsidRPr="00DB2DFF">
        <w:rPr>
          <w:rFonts w:ascii="Calibri" w:hAnsi="Calibri" w:cs="Calibri"/>
          <w:sz w:val="20"/>
          <w:szCs w:val="20"/>
        </w:rPr>
        <w:t xml:space="preserve"> (</w:t>
      </w:r>
      <w:r w:rsidR="005B1012" w:rsidRPr="00DB2DFF">
        <w:rPr>
          <w:rFonts w:ascii="Calibri" w:hAnsi="Calibri" w:cs="Calibri"/>
          <w:sz w:val="20"/>
          <w:szCs w:val="20"/>
        </w:rPr>
        <w:t>vinte e nove de agosto de dois mil e vinte e quatro</w:t>
      </w:r>
      <w:r w:rsidRPr="00DB2DFF">
        <w:rPr>
          <w:rFonts w:ascii="Calibri" w:hAnsi="Calibri" w:cs="Calibri"/>
          <w:sz w:val="20"/>
          <w:szCs w:val="20"/>
        </w:rPr>
        <w:t>).</w:t>
      </w:r>
    </w:p>
    <w:p w14:paraId="4B4D09D2" w14:textId="6E2487B4"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 xml:space="preserve">17.2. - Após o interregno de um ano, e independentemente de pedido do contratado, os preços iniciais serão reajustados, mediante a aplicação, pelo contratante, do índice </w:t>
      </w:r>
      <w:r w:rsidR="00D84CBC" w:rsidRPr="00DB2DFF">
        <w:rPr>
          <w:rFonts w:ascii="Calibri" w:hAnsi="Calibri" w:cs="Calibri"/>
          <w:sz w:val="20"/>
          <w:szCs w:val="20"/>
        </w:rPr>
        <w:t xml:space="preserve">IGP-M - </w:t>
      </w:r>
      <w:r w:rsidR="00921B36" w:rsidRPr="00DB2DFF">
        <w:rPr>
          <w:rFonts w:ascii="Calibri" w:hAnsi="Calibri" w:cs="Calibri"/>
          <w:sz w:val="20"/>
          <w:szCs w:val="20"/>
        </w:rPr>
        <w:t>Índice Geral de Preços – Mercado</w:t>
      </w:r>
      <w:r w:rsidRPr="00DB2DFF">
        <w:rPr>
          <w:rFonts w:ascii="Calibri" w:hAnsi="Calibri" w:cs="Calibri"/>
          <w:sz w:val="20"/>
          <w:szCs w:val="20"/>
        </w:rPr>
        <w:t>, exclusivamente para as obrigações iniciadas e concluídas após a ocorrência da anualidade.</w:t>
      </w:r>
    </w:p>
    <w:p w14:paraId="657E92C8"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17.3. - Nos reajustes subsequentes ao primeiro, o interregno mínimo de um ano será contado a partir dos efeitos financeiros do último reajuste.</w:t>
      </w:r>
    </w:p>
    <w:p w14:paraId="43D1E629"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66779520"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17.5. - Nas aferições finais, o(s) índice(s) utilizado(s) para reajuste será(</w:t>
      </w:r>
      <w:proofErr w:type="spellStart"/>
      <w:r w:rsidRPr="00DB2DFF">
        <w:rPr>
          <w:rFonts w:ascii="Calibri" w:hAnsi="Calibri" w:cs="Calibri"/>
          <w:sz w:val="20"/>
          <w:szCs w:val="20"/>
        </w:rPr>
        <w:t>ão</w:t>
      </w:r>
      <w:proofErr w:type="spellEnd"/>
      <w:r w:rsidRPr="00DB2DFF">
        <w:rPr>
          <w:rFonts w:ascii="Calibri" w:hAnsi="Calibri" w:cs="Calibri"/>
          <w:sz w:val="20"/>
          <w:szCs w:val="20"/>
        </w:rPr>
        <w:t>), obrigatoriamente, o(s) definitivo(s).</w:t>
      </w:r>
    </w:p>
    <w:p w14:paraId="14A0CB7D"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17.6. - Caso o(s) índice(s) estabelecido(s) para reajustamento venha(m) a ser extinto(s) ou de qualquer forma não possa(m) mais ser utilizado(s), será(</w:t>
      </w:r>
      <w:proofErr w:type="spellStart"/>
      <w:r w:rsidRPr="00DB2DFF">
        <w:rPr>
          <w:rFonts w:ascii="Calibri" w:hAnsi="Calibri" w:cs="Calibri"/>
          <w:sz w:val="20"/>
          <w:szCs w:val="20"/>
        </w:rPr>
        <w:t>ão</w:t>
      </w:r>
      <w:proofErr w:type="spellEnd"/>
      <w:r w:rsidRPr="00DB2DFF">
        <w:rPr>
          <w:rFonts w:ascii="Calibri" w:hAnsi="Calibri" w:cs="Calibri"/>
          <w:sz w:val="20"/>
          <w:szCs w:val="20"/>
        </w:rPr>
        <w:t>) adotado(s), em substituição, o(s) que vier(em) a ser determinado(s) pela legislação então em vigor.</w:t>
      </w:r>
    </w:p>
    <w:p w14:paraId="77AB2C3C"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lastRenderedPageBreak/>
        <w:t xml:space="preserve">17.7. - Na ausência de previsão legal quanto ao índice substituto, as partes elegerão novo índice oficial, para reajustamento do preço do valor remanescente, por meio de termo aditivo. </w:t>
      </w:r>
    </w:p>
    <w:p w14:paraId="7CCCF1FA"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17.8. - O reajuste será realizado por apostilamento.</w:t>
      </w:r>
    </w:p>
    <w:p w14:paraId="5ED59CBA" w14:textId="77777777" w:rsidR="001F5B4E" w:rsidRPr="00DB2DFF" w:rsidRDefault="001F5B4E" w:rsidP="001F5B4E">
      <w:pPr>
        <w:pStyle w:val="ParagraphStyle"/>
        <w:spacing w:line="360" w:lineRule="auto"/>
        <w:jc w:val="both"/>
        <w:rPr>
          <w:rFonts w:ascii="Calibri" w:hAnsi="Calibri" w:cs="Calibri"/>
          <w:sz w:val="20"/>
          <w:szCs w:val="20"/>
        </w:rPr>
      </w:pPr>
    </w:p>
    <w:p w14:paraId="43EA86FA" w14:textId="77777777" w:rsidR="001F5B4E" w:rsidRPr="00DB2DFF" w:rsidRDefault="001F5B4E" w:rsidP="001F5B4E">
      <w:pPr>
        <w:pStyle w:val="ParagraphStyle"/>
        <w:spacing w:line="360" w:lineRule="auto"/>
        <w:rPr>
          <w:rFonts w:ascii="Calibri" w:hAnsi="Calibri" w:cs="Calibri"/>
          <w:b/>
          <w:bCs/>
        </w:rPr>
      </w:pPr>
      <w:r w:rsidRPr="00DB2DFF">
        <w:rPr>
          <w:rFonts w:ascii="Calibri" w:hAnsi="Calibri" w:cs="Calibri"/>
          <w:b/>
          <w:bCs/>
        </w:rPr>
        <w:t>18 - DO RECEBIMENTO DO OBJETO E DA FISCALIZAÇÃO</w:t>
      </w:r>
    </w:p>
    <w:p w14:paraId="174904E2"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18.1. - O recebimento do material se dará mediante as seguintes condições:</w:t>
      </w:r>
    </w:p>
    <w:p w14:paraId="674D0055"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18.1.1 - Entregar a quantidade dos materiais em conformidade com o estabelecido.</w:t>
      </w:r>
    </w:p>
    <w:p w14:paraId="1012997E"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18.1.2 - Entregar no prazo, local e horário de entrega, previstos no Edital/Termo de Referência.</w:t>
      </w:r>
    </w:p>
    <w:p w14:paraId="34973DBB"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2928094D"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7FF984B1" w14:textId="77777777" w:rsidR="001F5B4E" w:rsidRPr="00DB2DFF" w:rsidRDefault="001F5B4E" w:rsidP="001F5B4E">
      <w:pPr>
        <w:pStyle w:val="ParagraphStyle"/>
        <w:spacing w:line="360" w:lineRule="auto"/>
        <w:jc w:val="both"/>
        <w:rPr>
          <w:rFonts w:ascii="Calibri" w:hAnsi="Calibri" w:cs="Calibri"/>
          <w:sz w:val="20"/>
          <w:szCs w:val="20"/>
        </w:rPr>
      </w:pPr>
    </w:p>
    <w:p w14:paraId="22648392" w14:textId="77777777" w:rsidR="001F5B4E" w:rsidRPr="00DB2DFF" w:rsidRDefault="001F5B4E" w:rsidP="001F5B4E">
      <w:pPr>
        <w:pStyle w:val="ParagraphStyle"/>
        <w:spacing w:line="360" w:lineRule="auto"/>
        <w:rPr>
          <w:rFonts w:ascii="Calibri" w:hAnsi="Calibri" w:cs="Calibri"/>
          <w:b/>
          <w:bCs/>
        </w:rPr>
      </w:pPr>
      <w:r w:rsidRPr="00DB2DFF">
        <w:rPr>
          <w:rFonts w:ascii="Calibri" w:hAnsi="Calibri" w:cs="Calibri"/>
          <w:b/>
          <w:bCs/>
        </w:rPr>
        <w:t>19 - DAS OBRIGAÇÕES DA CONTRATANTE E DA CONTRATADA</w:t>
      </w:r>
    </w:p>
    <w:p w14:paraId="051848E4"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19.1. - As obrigações da Contratante e da Contratada são as estabelecidas no Termo de Referência.</w:t>
      </w:r>
    </w:p>
    <w:p w14:paraId="0FB105EF" w14:textId="77777777" w:rsidR="001F5B4E" w:rsidRPr="00DB2DFF" w:rsidRDefault="001F5B4E" w:rsidP="001F5B4E">
      <w:pPr>
        <w:pStyle w:val="ParagraphStyle"/>
        <w:spacing w:line="360" w:lineRule="auto"/>
        <w:jc w:val="both"/>
        <w:rPr>
          <w:rFonts w:ascii="Calibri" w:hAnsi="Calibri" w:cs="Calibri"/>
          <w:sz w:val="20"/>
          <w:szCs w:val="20"/>
        </w:rPr>
      </w:pPr>
    </w:p>
    <w:p w14:paraId="153D50A8" w14:textId="77777777" w:rsidR="001F5B4E" w:rsidRPr="00DB2DFF" w:rsidRDefault="001F5B4E" w:rsidP="001F5B4E">
      <w:pPr>
        <w:pStyle w:val="ParagraphStyle"/>
        <w:spacing w:line="360" w:lineRule="auto"/>
        <w:rPr>
          <w:rFonts w:ascii="Calibri" w:hAnsi="Calibri" w:cs="Calibri"/>
          <w:b/>
          <w:bCs/>
        </w:rPr>
      </w:pPr>
      <w:r w:rsidRPr="00DB2DFF">
        <w:rPr>
          <w:rFonts w:ascii="Calibri" w:hAnsi="Calibri" w:cs="Calibri"/>
          <w:b/>
          <w:bCs/>
        </w:rPr>
        <w:t>20 - DO PAGAMENTO</w:t>
      </w:r>
    </w:p>
    <w:p w14:paraId="6C4C04A9"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20.1. - As regras acerca do pagamento são as estabelecidas no Termo de Referência, anexo a este Edital.</w:t>
      </w:r>
    </w:p>
    <w:p w14:paraId="3B5BBA1C" w14:textId="77777777" w:rsidR="001F5B4E" w:rsidRPr="00DB2DFF" w:rsidRDefault="001F5B4E" w:rsidP="001F5B4E">
      <w:pPr>
        <w:pStyle w:val="ParagraphStyle"/>
        <w:spacing w:line="360" w:lineRule="auto"/>
        <w:jc w:val="both"/>
        <w:rPr>
          <w:rFonts w:ascii="Calibri" w:hAnsi="Calibri" w:cs="Calibri"/>
          <w:sz w:val="20"/>
          <w:szCs w:val="20"/>
        </w:rPr>
      </w:pPr>
    </w:p>
    <w:p w14:paraId="48FFA19B" w14:textId="77777777" w:rsidR="001F5B4E" w:rsidRPr="00DB2DFF" w:rsidRDefault="001F5B4E" w:rsidP="001F5B4E">
      <w:pPr>
        <w:pStyle w:val="ParagraphStyle"/>
        <w:spacing w:line="360" w:lineRule="auto"/>
        <w:rPr>
          <w:rFonts w:ascii="Calibri" w:hAnsi="Calibri" w:cs="Calibri"/>
          <w:b/>
          <w:bCs/>
        </w:rPr>
      </w:pPr>
      <w:r w:rsidRPr="00DB2DFF">
        <w:rPr>
          <w:rFonts w:ascii="Calibri" w:hAnsi="Calibri" w:cs="Calibri"/>
          <w:b/>
          <w:bCs/>
        </w:rPr>
        <w:t>21 - DAS SANÇÕES ADMINISTRATIVAS.</w:t>
      </w:r>
    </w:p>
    <w:p w14:paraId="11E7A48F"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21.1 -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7EA0AEFA"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21.1.1 - Dar causa à inexecução parcial do contrato;</w:t>
      </w:r>
    </w:p>
    <w:p w14:paraId="7565B363"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21.1.2 - Dar causa à inexecução parcial do contrato que cause grave dano à Administração, ao funcionamento dos serviços públicos ou ao interesse coletivo;</w:t>
      </w:r>
    </w:p>
    <w:p w14:paraId="599FE5DC"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21.1.3 - Dar causa à inexecução total do contrato;</w:t>
      </w:r>
    </w:p>
    <w:p w14:paraId="6641FD5D"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21.1.4 - Deixar de entregar a documentação exigida para o certame;</w:t>
      </w:r>
    </w:p>
    <w:p w14:paraId="0CA1CDD4"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lastRenderedPageBreak/>
        <w:t>21.1.5 - Não manter a proposta, salvo em decorrência de fato superveniente devidamente justificado;</w:t>
      </w:r>
    </w:p>
    <w:p w14:paraId="3661E6DA"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21.1.6 - Não celebrar o contrato ou não entregar a documentação exigida para a contratação, quando convocado dentro do prazo de validade de sua proposta;</w:t>
      </w:r>
    </w:p>
    <w:p w14:paraId="64E212CF"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 xml:space="preserve">21.1.7 - Ensejar o retardamento da execução ou da entrega do objeto da licitação sem motivo justificado; </w:t>
      </w:r>
    </w:p>
    <w:p w14:paraId="4FF87254"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21.1.8 - Apresentar declaração ou documentação falsa exigida para o certame ou prestar declaração falsa durante a licitação ou a execução do contrato;</w:t>
      </w:r>
    </w:p>
    <w:p w14:paraId="0946E646"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21.1.9 - Fraudar a licitação ou praticar ato fraudulento na execução do contrato;</w:t>
      </w:r>
    </w:p>
    <w:p w14:paraId="7FFCB22A"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21.1.10 - Comportar-se de modo inidôneo ou cometer fraude de qualquer natureza;</w:t>
      </w:r>
    </w:p>
    <w:p w14:paraId="1C4BF1F1"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21.1.11 - Praticar atos ilícitos com vistas a frustrar os objetivos da licitação;</w:t>
      </w:r>
    </w:p>
    <w:p w14:paraId="288D679E"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21.1.12 - Praticar ato lesivo previsto no art. 5º da Lei nº 12.846, de 1º de agosto de 2013.</w:t>
      </w:r>
    </w:p>
    <w:p w14:paraId="53CCF3A9" w14:textId="77777777" w:rsidR="001F5B4E" w:rsidRPr="00DB2DFF" w:rsidRDefault="001F5B4E" w:rsidP="001F5B4E">
      <w:pPr>
        <w:pStyle w:val="ParagraphStyle"/>
        <w:spacing w:line="360" w:lineRule="auto"/>
        <w:ind w:left="570"/>
        <w:jc w:val="both"/>
        <w:rPr>
          <w:rFonts w:ascii="Calibri" w:hAnsi="Calibri" w:cs="Calibri"/>
          <w:sz w:val="20"/>
          <w:szCs w:val="20"/>
        </w:rPr>
      </w:pPr>
    </w:p>
    <w:p w14:paraId="78AC7D5F"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sidRPr="00DB2DFF">
        <w:rPr>
          <w:rFonts w:ascii="Calibri" w:hAnsi="Calibri" w:cs="Calibri"/>
          <w:b/>
          <w:bCs/>
          <w:sz w:val="20"/>
          <w:szCs w:val="20"/>
        </w:rPr>
        <w:t>item 21.1</w:t>
      </w:r>
      <w:r w:rsidRPr="00DB2DFF">
        <w:rPr>
          <w:rFonts w:ascii="Calibri" w:hAnsi="Calibri" w:cs="Calibri"/>
          <w:sz w:val="20"/>
          <w:szCs w:val="20"/>
        </w:rPr>
        <w:t xml:space="preserve">, conforme detalhado nos </w:t>
      </w:r>
      <w:r w:rsidRPr="00DB2DFF">
        <w:rPr>
          <w:rFonts w:ascii="Calibri" w:hAnsi="Calibri" w:cs="Calibri"/>
          <w:b/>
          <w:bCs/>
          <w:sz w:val="20"/>
          <w:szCs w:val="20"/>
        </w:rPr>
        <w:t>itens 21.1.1 ao 21.1.12</w:t>
      </w:r>
      <w:r w:rsidRPr="00DB2DFF">
        <w:rPr>
          <w:rFonts w:ascii="Calibri" w:hAnsi="Calibri" w:cs="Calibri"/>
          <w:sz w:val="20"/>
          <w:szCs w:val="20"/>
        </w:rPr>
        <w:t>.</w:t>
      </w:r>
    </w:p>
    <w:p w14:paraId="0C52A3B2" w14:textId="77777777" w:rsidR="001F5B4E" w:rsidRPr="00DB2DFF" w:rsidRDefault="001F5B4E" w:rsidP="001F5B4E">
      <w:pPr>
        <w:pStyle w:val="ParagraphStyle"/>
        <w:spacing w:line="360" w:lineRule="auto"/>
        <w:ind w:left="285"/>
        <w:jc w:val="both"/>
        <w:rPr>
          <w:rFonts w:ascii="Calibri" w:hAnsi="Calibri" w:cs="Calibri"/>
          <w:sz w:val="20"/>
          <w:szCs w:val="20"/>
        </w:rPr>
      </w:pPr>
    </w:p>
    <w:p w14:paraId="595E92A5"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21.3 - A pena de advertência poderá ser aplicada sempre que a administração entender que a(s) justificativa(s) de defesa atenua a responsabilidade da CONTRATADA e desde que não tenha havido prejuízo ao erário público.</w:t>
      </w:r>
    </w:p>
    <w:p w14:paraId="1C2C9983" w14:textId="77777777" w:rsidR="001F5B4E" w:rsidRPr="00DB2DFF" w:rsidRDefault="001F5B4E" w:rsidP="001F5B4E">
      <w:pPr>
        <w:pStyle w:val="ParagraphStyle"/>
        <w:spacing w:line="360" w:lineRule="auto"/>
        <w:ind w:left="285"/>
        <w:jc w:val="both"/>
        <w:rPr>
          <w:rFonts w:ascii="Calibri" w:hAnsi="Calibri" w:cs="Calibri"/>
          <w:sz w:val="20"/>
          <w:szCs w:val="20"/>
        </w:rPr>
      </w:pPr>
    </w:p>
    <w:p w14:paraId="7609FAB2"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77E38322"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6E2AB4F2"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21.4.2 - Multa de 1% (um por cento) sobre o valor total item no contrato a cada reincidência do motivo determinante da aplicação da penalidade de advertência;</w:t>
      </w:r>
    </w:p>
    <w:p w14:paraId="776CA305"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21.4.3 - Multa compensatória de até 20% (vinte por cento) do valor do contrato, no caso de sua inexecução total ou parcial, ou ainda, pela recusa injustificada em assinar o contrato;</w:t>
      </w:r>
    </w:p>
    <w:p w14:paraId="1DB6E171"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21.4.4 - Multa de 10% (dez por cento) do valor do contrato, no caso de descumprimento de qualquer outra obrigação pactuada;</w:t>
      </w:r>
    </w:p>
    <w:p w14:paraId="0BF371D0" w14:textId="77777777" w:rsidR="001F5B4E" w:rsidRPr="00DB2DFF" w:rsidRDefault="001F5B4E" w:rsidP="001F5B4E">
      <w:pPr>
        <w:pStyle w:val="ParagraphStyle"/>
        <w:spacing w:line="360" w:lineRule="auto"/>
        <w:ind w:left="285"/>
        <w:jc w:val="both"/>
        <w:rPr>
          <w:rFonts w:ascii="Calibri" w:hAnsi="Calibri" w:cs="Calibri"/>
          <w:sz w:val="20"/>
          <w:szCs w:val="20"/>
        </w:rPr>
      </w:pPr>
    </w:p>
    <w:p w14:paraId="1561F02A"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21.5 - As sanções previstas nos </w:t>
      </w:r>
      <w:r w:rsidRPr="00DB2DFF">
        <w:rPr>
          <w:rFonts w:ascii="Calibri" w:hAnsi="Calibri" w:cs="Calibri"/>
          <w:b/>
          <w:bCs/>
          <w:sz w:val="20"/>
          <w:szCs w:val="20"/>
        </w:rPr>
        <w:t>itens 21.1 e 21.2</w:t>
      </w:r>
      <w:r w:rsidRPr="00DB2DFF">
        <w:rPr>
          <w:rFonts w:ascii="Calibri" w:hAnsi="Calibri" w:cs="Calibri"/>
          <w:sz w:val="20"/>
          <w:szCs w:val="20"/>
        </w:rPr>
        <w:t xml:space="preserve"> poderão ser aplicadas à CONTRATADA juntamente com a de multa.</w:t>
      </w:r>
    </w:p>
    <w:p w14:paraId="69472631" w14:textId="77777777" w:rsidR="001F5B4E" w:rsidRPr="00DB2DFF" w:rsidRDefault="001F5B4E" w:rsidP="001F5B4E">
      <w:pPr>
        <w:pStyle w:val="ParagraphStyle"/>
        <w:spacing w:line="360" w:lineRule="auto"/>
        <w:ind w:left="285"/>
        <w:jc w:val="both"/>
        <w:rPr>
          <w:rFonts w:ascii="Calibri" w:hAnsi="Calibri" w:cs="Calibri"/>
          <w:sz w:val="20"/>
          <w:szCs w:val="20"/>
        </w:rPr>
      </w:pPr>
    </w:p>
    <w:p w14:paraId="699102B6"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21.6 - Comprovado impedimento ou reconhecida força maior, devidamente justificado e aceito pela Prefeitura Municipal de Ibaiti, Entidades e Fundações, a CONTRATADA ficará isenta das penalidades mencionadas nos </w:t>
      </w:r>
      <w:r w:rsidRPr="00DB2DFF">
        <w:rPr>
          <w:rFonts w:ascii="Calibri" w:hAnsi="Calibri" w:cs="Calibri"/>
          <w:b/>
          <w:bCs/>
          <w:sz w:val="20"/>
          <w:szCs w:val="20"/>
        </w:rPr>
        <w:t>itens 21.1 e 21.2</w:t>
      </w:r>
      <w:r w:rsidRPr="00DB2DFF">
        <w:rPr>
          <w:rFonts w:ascii="Calibri" w:hAnsi="Calibri" w:cs="Calibri"/>
          <w:sz w:val="20"/>
          <w:szCs w:val="20"/>
        </w:rPr>
        <w:t>.</w:t>
      </w:r>
    </w:p>
    <w:p w14:paraId="7B21E2F2" w14:textId="77777777" w:rsidR="001F5B4E" w:rsidRPr="00DB2DFF" w:rsidRDefault="001F5B4E" w:rsidP="001F5B4E">
      <w:pPr>
        <w:pStyle w:val="ParagraphStyle"/>
        <w:spacing w:line="360" w:lineRule="auto"/>
        <w:ind w:left="285"/>
        <w:jc w:val="both"/>
        <w:rPr>
          <w:rFonts w:ascii="Calibri" w:hAnsi="Calibri" w:cs="Calibri"/>
          <w:sz w:val="20"/>
          <w:szCs w:val="20"/>
        </w:rPr>
      </w:pPr>
    </w:p>
    <w:p w14:paraId="5E0C4E28"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21.7 - As penalidades serão no caso de suspensão de licitar, o licitante deverá ser descredenciado por igual período, sem prejuízo das multas previstas neste Edital e das demais cominações legais.</w:t>
      </w:r>
    </w:p>
    <w:p w14:paraId="191F3245" w14:textId="77777777" w:rsidR="001F5B4E" w:rsidRPr="00DB2DFF" w:rsidRDefault="001F5B4E" w:rsidP="001F5B4E">
      <w:pPr>
        <w:pStyle w:val="ParagraphStyle"/>
        <w:spacing w:line="360" w:lineRule="auto"/>
        <w:ind w:left="285"/>
        <w:jc w:val="both"/>
        <w:rPr>
          <w:rFonts w:ascii="Calibri" w:hAnsi="Calibri" w:cs="Calibri"/>
          <w:sz w:val="20"/>
          <w:szCs w:val="20"/>
        </w:rPr>
      </w:pPr>
    </w:p>
    <w:p w14:paraId="5CD83D75"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21.8 - O percentual de multa previsto no </w:t>
      </w:r>
      <w:r w:rsidRPr="00DB2DFF">
        <w:rPr>
          <w:rFonts w:ascii="Calibri" w:hAnsi="Calibri" w:cs="Calibri"/>
          <w:b/>
          <w:bCs/>
          <w:sz w:val="20"/>
          <w:szCs w:val="20"/>
        </w:rPr>
        <w:t>item 21.4</w:t>
      </w:r>
      <w:r w:rsidRPr="00DB2DFF">
        <w:rPr>
          <w:rFonts w:ascii="Calibri" w:hAnsi="Calibri" w:cs="Calibri"/>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6EBA9AC7"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 xml:space="preserve">21.8.1 - As multas previstas no </w:t>
      </w:r>
      <w:r w:rsidRPr="00DB2DFF">
        <w:rPr>
          <w:rFonts w:ascii="Calibri" w:hAnsi="Calibri" w:cs="Calibri"/>
          <w:b/>
          <w:bCs/>
          <w:sz w:val="20"/>
          <w:szCs w:val="20"/>
        </w:rPr>
        <w:t xml:space="preserve">item 21.4 </w:t>
      </w:r>
      <w:r w:rsidRPr="00DB2DFF">
        <w:rPr>
          <w:rFonts w:ascii="Calibri" w:hAnsi="Calibri" w:cs="Calibri"/>
          <w:sz w:val="20"/>
          <w:szCs w:val="20"/>
        </w:rPr>
        <w:t>poderão ser aplicadas em caso de substituição do objeto licitado;</w:t>
      </w:r>
    </w:p>
    <w:p w14:paraId="07D0A601"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 xml:space="preserve">21.8.2 - As multas previstas no </w:t>
      </w:r>
      <w:r w:rsidRPr="00DB2DFF">
        <w:rPr>
          <w:rFonts w:ascii="Calibri" w:hAnsi="Calibri" w:cs="Calibri"/>
          <w:b/>
          <w:bCs/>
          <w:sz w:val="20"/>
          <w:szCs w:val="20"/>
        </w:rPr>
        <w:t xml:space="preserve">item 21.4 </w:t>
      </w:r>
      <w:r w:rsidRPr="00DB2DFF">
        <w:rPr>
          <w:rFonts w:ascii="Calibri" w:hAnsi="Calibri" w:cs="Calibri"/>
          <w:sz w:val="20"/>
          <w:szCs w:val="20"/>
        </w:rPr>
        <w:t>poderão ser aplicadas de forma conjunta;</w:t>
      </w:r>
    </w:p>
    <w:p w14:paraId="6A7D2271" w14:textId="77777777" w:rsidR="001F5B4E" w:rsidRPr="00DB2DFF" w:rsidRDefault="001F5B4E" w:rsidP="001F5B4E">
      <w:pPr>
        <w:pStyle w:val="ParagraphStyle"/>
        <w:spacing w:line="360" w:lineRule="auto"/>
        <w:ind w:left="285"/>
        <w:jc w:val="both"/>
        <w:rPr>
          <w:rFonts w:ascii="Calibri" w:hAnsi="Calibri" w:cs="Calibri"/>
          <w:sz w:val="20"/>
          <w:szCs w:val="20"/>
        </w:rPr>
      </w:pPr>
    </w:p>
    <w:p w14:paraId="5D9F3E16"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411DC78E" w14:textId="77777777" w:rsidR="001F5B4E" w:rsidRPr="00DB2DFF" w:rsidRDefault="001F5B4E" w:rsidP="001F5B4E">
      <w:pPr>
        <w:pStyle w:val="ParagraphStyle"/>
        <w:spacing w:line="360" w:lineRule="auto"/>
        <w:ind w:left="285"/>
        <w:jc w:val="both"/>
        <w:rPr>
          <w:rFonts w:ascii="Calibri" w:hAnsi="Calibri" w:cs="Calibri"/>
          <w:sz w:val="20"/>
          <w:szCs w:val="20"/>
        </w:rPr>
      </w:pPr>
    </w:p>
    <w:p w14:paraId="2E7D6C34"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21.10 - Na hipótese de não pagamento ou recolhimento referido no subitem imediatamente acima, os valores serão objeto de inscrição em dívida ativa e sua consequente cobrança pelos meios legais.</w:t>
      </w:r>
    </w:p>
    <w:p w14:paraId="1CACC3A9" w14:textId="77777777" w:rsidR="001F5B4E" w:rsidRPr="00DB2DFF" w:rsidRDefault="001F5B4E" w:rsidP="001F5B4E">
      <w:pPr>
        <w:pStyle w:val="ParagraphStyle"/>
        <w:spacing w:line="360" w:lineRule="auto"/>
        <w:ind w:left="285"/>
        <w:jc w:val="both"/>
        <w:rPr>
          <w:rFonts w:ascii="Calibri" w:hAnsi="Calibri" w:cs="Calibri"/>
          <w:sz w:val="20"/>
          <w:szCs w:val="20"/>
        </w:rPr>
      </w:pPr>
    </w:p>
    <w:p w14:paraId="2ADAE9C9"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2B47911F" w14:textId="77777777" w:rsidR="001F5B4E" w:rsidRPr="00DB2DFF" w:rsidRDefault="001F5B4E" w:rsidP="001F5B4E">
      <w:pPr>
        <w:pStyle w:val="ParagraphStyle"/>
        <w:spacing w:line="360" w:lineRule="auto"/>
        <w:ind w:left="285"/>
        <w:jc w:val="both"/>
        <w:rPr>
          <w:rFonts w:ascii="Calibri" w:hAnsi="Calibri" w:cs="Calibri"/>
          <w:sz w:val="20"/>
          <w:szCs w:val="20"/>
        </w:rPr>
      </w:pPr>
    </w:p>
    <w:p w14:paraId="73972894"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lastRenderedPageBreak/>
        <w:t>21.12 - A aplicação de qualquer das penalidades previstas realizar-se-á em processo administrativo que assegurará o contraditório e a ampla defesa, observando-se o procedimento previsto na Lei nº 14.133/21.</w:t>
      </w:r>
    </w:p>
    <w:p w14:paraId="08FC9933" w14:textId="77777777" w:rsidR="001F5B4E" w:rsidRPr="00DB2DFF" w:rsidRDefault="001F5B4E" w:rsidP="001F5B4E">
      <w:pPr>
        <w:pStyle w:val="ParagraphStyle"/>
        <w:spacing w:line="360" w:lineRule="auto"/>
        <w:ind w:left="285"/>
        <w:jc w:val="both"/>
        <w:rPr>
          <w:rFonts w:ascii="Calibri" w:hAnsi="Calibri" w:cs="Calibri"/>
          <w:sz w:val="20"/>
          <w:szCs w:val="20"/>
        </w:rPr>
      </w:pPr>
    </w:p>
    <w:p w14:paraId="5D8DEE80"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14:paraId="29038E73" w14:textId="77777777" w:rsidR="001F5B4E" w:rsidRPr="00DB2DFF" w:rsidRDefault="001F5B4E" w:rsidP="001F5B4E">
      <w:pPr>
        <w:pStyle w:val="ParagraphStyle"/>
        <w:spacing w:line="360" w:lineRule="auto"/>
        <w:jc w:val="both"/>
        <w:rPr>
          <w:rFonts w:ascii="Calibri" w:hAnsi="Calibri" w:cs="Calibri"/>
          <w:sz w:val="20"/>
          <w:szCs w:val="20"/>
        </w:rPr>
      </w:pPr>
    </w:p>
    <w:p w14:paraId="087CA57A" w14:textId="77777777" w:rsidR="001F5B4E" w:rsidRPr="00DB2DFF" w:rsidRDefault="001F5B4E" w:rsidP="001F5B4E">
      <w:pPr>
        <w:pStyle w:val="ParagraphStyle"/>
        <w:spacing w:line="360" w:lineRule="auto"/>
        <w:rPr>
          <w:rFonts w:ascii="Calibri" w:hAnsi="Calibri" w:cs="Calibri"/>
          <w:b/>
          <w:bCs/>
        </w:rPr>
      </w:pPr>
      <w:r w:rsidRPr="00DB2DFF">
        <w:rPr>
          <w:rFonts w:ascii="Calibri" w:hAnsi="Calibri" w:cs="Calibri"/>
          <w:b/>
          <w:bCs/>
        </w:rPr>
        <w:t>22 - DA IMPUGNAÇÃO AO EDITAL E DO PEDIDO DE ESCLARECIMENTO</w:t>
      </w:r>
    </w:p>
    <w:p w14:paraId="30E4E8AD"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22.1. - Até 03 (três) dias úteis antes da data designada para a abertura da sessão pública, qualquer pessoa poderá impugnar este Edital.</w:t>
      </w:r>
    </w:p>
    <w:p w14:paraId="58BF06E5"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22.2. - A impugnação poderá ser realizada por forma eletrônica, pelo e-mail </w:t>
      </w:r>
      <w:hyperlink r:id="rId9" w:history="1">
        <w:r w:rsidRPr="00DB2DFF">
          <w:rPr>
            <w:rFonts w:ascii="Calibri" w:hAnsi="Calibri" w:cs="Calibri"/>
            <w:sz w:val="20"/>
            <w:szCs w:val="20"/>
            <w:u w:val="single"/>
          </w:rPr>
          <w:t>licitacao@ibaiti.pr.gov.br</w:t>
        </w:r>
      </w:hyperlink>
      <w:r w:rsidRPr="00DB2DFF">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3378550F"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2A64006F"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22.4. - Acolhida a impugnação, será definida e publicada nova data para a realização do certame.</w:t>
      </w:r>
    </w:p>
    <w:p w14:paraId="59716FF3"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6FE09E02"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14:paraId="171A9FAD"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22.7. - As impugnações e pedidos de esclarecimentos não suspendem os prazos previstos no certame.</w:t>
      </w:r>
    </w:p>
    <w:p w14:paraId="736C6784"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22.7.1. - A concessão de efeito suspensivo à impugnação é medida excepcional e deverá ser motivada pelo pregoeiro, nos autos do processo de licitação.</w:t>
      </w:r>
    </w:p>
    <w:p w14:paraId="20CC3196"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22.8. - As respostas aos pedidos de esclarecimentos serão divulgadas pelo sistema e vincularão os participantes e a administração.</w:t>
      </w:r>
    </w:p>
    <w:p w14:paraId="5496FA11" w14:textId="77777777" w:rsidR="001F5B4E" w:rsidRPr="00DB2DFF" w:rsidRDefault="001F5B4E" w:rsidP="001F5B4E">
      <w:pPr>
        <w:pStyle w:val="ParagraphStyle"/>
        <w:spacing w:line="360" w:lineRule="auto"/>
        <w:ind w:left="285"/>
        <w:jc w:val="both"/>
        <w:rPr>
          <w:rFonts w:ascii="Calibri" w:hAnsi="Calibri" w:cs="Calibri"/>
          <w:sz w:val="20"/>
          <w:szCs w:val="20"/>
        </w:rPr>
      </w:pPr>
    </w:p>
    <w:p w14:paraId="3F044F51" w14:textId="77777777" w:rsidR="001F5B4E" w:rsidRPr="00DB2DFF" w:rsidRDefault="001F5B4E" w:rsidP="001F5B4E">
      <w:pPr>
        <w:pStyle w:val="ParagraphStyle"/>
        <w:spacing w:line="360" w:lineRule="auto"/>
        <w:rPr>
          <w:rFonts w:ascii="Calibri" w:hAnsi="Calibri" w:cs="Calibri"/>
          <w:b/>
          <w:bCs/>
        </w:rPr>
      </w:pPr>
      <w:r w:rsidRPr="00DB2DFF">
        <w:rPr>
          <w:rFonts w:ascii="Calibri" w:hAnsi="Calibri" w:cs="Calibri"/>
          <w:b/>
          <w:bCs/>
        </w:rPr>
        <w:t>23 - DAS DISPOSIÇÕES GERAIS</w:t>
      </w:r>
    </w:p>
    <w:p w14:paraId="2363BAE8"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lastRenderedPageBreak/>
        <w:t>23.1. - Da sessão pública do Pregão divulgar-se-á Ata no sistema eletrônico.</w:t>
      </w:r>
    </w:p>
    <w:p w14:paraId="44062003"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A06E2BD"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23.3. - Todas as referências de tempo no Edital, no aviso e durante a sessão pública observarão o horário de Brasília - DF.</w:t>
      </w:r>
    </w:p>
    <w:p w14:paraId="353549B9"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85A089C"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23.4. - A homologação do resultado desta licitação não implicará direito à contratação.</w:t>
      </w:r>
    </w:p>
    <w:p w14:paraId="110930AD"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289D14D2"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14:paraId="2D348A11"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14:paraId="53A1767B"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14:paraId="744B3162"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23.9. - Em caso de divergência entre disposições deste Edital e de seus anexos ou demais peças que compõem o processo, prevalecerá as deste Edital.</w:t>
      </w:r>
    </w:p>
    <w:p w14:paraId="03B2819A"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 xml:space="preserve">23.10. - O Edital está disponibilizado, na íntegra, no endereço eletrônico </w:t>
      </w:r>
      <w:r w:rsidRPr="00DB2DFF">
        <w:rPr>
          <w:rFonts w:ascii="Calibri" w:hAnsi="Calibri" w:cs="Calibri"/>
          <w:b/>
          <w:bCs/>
          <w:sz w:val="20"/>
          <w:szCs w:val="20"/>
        </w:rPr>
        <w:t>www.bll.org.br</w:t>
      </w:r>
      <w:r w:rsidRPr="00DB2DFF">
        <w:rPr>
          <w:rFonts w:ascii="Calibri" w:hAnsi="Calibri" w:cs="Calibri"/>
          <w:sz w:val="20"/>
          <w:szCs w:val="20"/>
        </w:rPr>
        <w:t>, nos dias úteis, mesmo endereço e período no qual os autos do processo administrativo permanecerão com vista franqueada aos interessados.</w:t>
      </w:r>
    </w:p>
    <w:p w14:paraId="7222B44E"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sz w:val="20"/>
          <w:szCs w:val="20"/>
        </w:rPr>
        <w:t>23.11. - Integram este Edital, para todos os fins e efeitos, os seguintes anexos:</w:t>
      </w:r>
    </w:p>
    <w:p w14:paraId="386BF97D"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b/>
          <w:bCs/>
          <w:sz w:val="20"/>
          <w:szCs w:val="20"/>
          <w:u w:val="single"/>
        </w:rPr>
        <w:t>ANEXO 01</w:t>
      </w:r>
      <w:r w:rsidRPr="00DB2DFF">
        <w:rPr>
          <w:rFonts w:ascii="Calibri" w:hAnsi="Calibri" w:cs="Calibri"/>
          <w:sz w:val="20"/>
          <w:szCs w:val="20"/>
        </w:rPr>
        <w:t xml:space="preserve"> - Modelo de proposta;</w:t>
      </w:r>
    </w:p>
    <w:p w14:paraId="214F12A5"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b/>
          <w:bCs/>
          <w:sz w:val="20"/>
          <w:szCs w:val="20"/>
          <w:u w:val="single"/>
        </w:rPr>
        <w:t>ANEXO 02</w:t>
      </w:r>
      <w:r w:rsidRPr="00DB2DFF">
        <w:rPr>
          <w:rFonts w:ascii="Calibri" w:hAnsi="Calibri" w:cs="Calibri"/>
          <w:sz w:val="20"/>
          <w:szCs w:val="20"/>
        </w:rPr>
        <w:t xml:space="preserve"> - Declarações Unificada;</w:t>
      </w:r>
    </w:p>
    <w:p w14:paraId="718AFC6F"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b/>
          <w:bCs/>
          <w:sz w:val="20"/>
          <w:szCs w:val="20"/>
          <w:u w:val="single"/>
        </w:rPr>
        <w:t>ANEXO 03</w:t>
      </w:r>
      <w:r w:rsidRPr="00DB2DFF">
        <w:rPr>
          <w:rFonts w:ascii="Calibri" w:hAnsi="Calibri" w:cs="Calibri"/>
          <w:sz w:val="20"/>
          <w:szCs w:val="20"/>
        </w:rPr>
        <w:t xml:space="preserve"> - Termo Minuta de Contrato</w:t>
      </w:r>
    </w:p>
    <w:p w14:paraId="7C032CE0"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b/>
          <w:bCs/>
          <w:sz w:val="20"/>
          <w:szCs w:val="20"/>
          <w:u w:val="single"/>
        </w:rPr>
        <w:t>ANEXO 04</w:t>
      </w:r>
      <w:r w:rsidRPr="00DB2DFF">
        <w:rPr>
          <w:rFonts w:ascii="Calibri" w:hAnsi="Calibri" w:cs="Calibri"/>
          <w:sz w:val="20"/>
          <w:szCs w:val="20"/>
        </w:rPr>
        <w:t xml:space="preserve"> - Exigências para Habilitação;</w:t>
      </w:r>
    </w:p>
    <w:p w14:paraId="20DD85A3"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b/>
          <w:bCs/>
          <w:sz w:val="20"/>
          <w:szCs w:val="20"/>
          <w:u w:val="single"/>
        </w:rPr>
        <w:t>ANEXO 05</w:t>
      </w:r>
      <w:r w:rsidRPr="00DB2DFF">
        <w:rPr>
          <w:rFonts w:ascii="Calibri" w:hAnsi="Calibri" w:cs="Calibri"/>
          <w:sz w:val="20"/>
          <w:szCs w:val="20"/>
        </w:rPr>
        <w:t xml:space="preserve"> - Termo de Referência;</w:t>
      </w:r>
    </w:p>
    <w:p w14:paraId="6D5C8638" w14:textId="77777777" w:rsidR="001F5B4E" w:rsidRPr="00DB2DFF" w:rsidRDefault="001F5B4E" w:rsidP="001F5B4E">
      <w:pPr>
        <w:pStyle w:val="ParagraphStyle"/>
        <w:spacing w:line="360" w:lineRule="auto"/>
        <w:jc w:val="both"/>
        <w:rPr>
          <w:rFonts w:ascii="Calibri" w:hAnsi="Calibri" w:cs="Calibri"/>
          <w:sz w:val="20"/>
          <w:szCs w:val="20"/>
        </w:rPr>
      </w:pPr>
    </w:p>
    <w:p w14:paraId="1196018A" w14:textId="77777777" w:rsidR="001F5B4E" w:rsidRPr="00DB2DFF" w:rsidRDefault="001F5B4E" w:rsidP="001F5B4E">
      <w:pPr>
        <w:pStyle w:val="ParagraphStyle"/>
        <w:spacing w:line="360" w:lineRule="auto"/>
        <w:jc w:val="both"/>
        <w:rPr>
          <w:rFonts w:ascii="Calibri" w:hAnsi="Calibri" w:cs="Calibri"/>
          <w:sz w:val="20"/>
          <w:szCs w:val="20"/>
        </w:rPr>
      </w:pPr>
    </w:p>
    <w:p w14:paraId="42C5D3E3" w14:textId="3EDEA6D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 xml:space="preserve">Ibaiti, </w:t>
      </w:r>
      <w:r w:rsidR="002C1274">
        <w:rPr>
          <w:rFonts w:ascii="Calibri" w:hAnsi="Calibri" w:cs="Calibri"/>
          <w:sz w:val="20"/>
          <w:szCs w:val="20"/>
        </w:rPr>
        <w:t>18</w:t>
      </w:r>
      <w:r w:rsidRPr="00DB2DFF">
        <w:rPr>
          <w:rFonts w:ascii="Calibri" w:hAnsi="Calibri" w:cs="Calibri"/>
          <w:sz w:val="20"/>
          <w:szCs w:val="20"/>
        </w:rPr>
        <w:t xml:space="preserve"> de </w:t>
      </w:r>
      <w:r w:rsidR="00A5670A" w:rsidRPr="00DB2DFF">
        <w:rPr>
          <w:rFonts w:ascii="Calibri" w:hAnsi="Calibri" w:cs="Calibri"/>
          <w:sz w:val="20"/>
          <w:szCs w:val="20"/>
        </w:rPr>
        <w:t>setembro</w:t>
      </w:r>
      <w:r w:rsidRPr="00DB2DFF">
        <w:rPr>
          <w:rFonts w:ascii="Calibri" w:hAnsi="Calibri" w:cs="Calibri"/>
          <w:sz w:val="20"/>
          <w:szCs w:val="20"/>
        </w:rPr>
        <w:t xml:space="preserve"> de 2024.</w:t>
      </w:r>
    </w:p>
    <w:p w14:paraId="3A5E939E" w14:textId="77777777" w:rsidR="001F5B4E" w:rsidRPr="00DB2DFF" w:rsidRDefault="001F5B4E" w:rsidP="001F5B4E">
      <w:pPr>
        <w:pStyle w:val="ParagraphStyle"/>
        <w:spacing w:line="360" w:lineRule="auto"/>
        <w:jc w:val="both"/>
        <w:rPr>
          <w:rFonts w:ascii="Calibri" w:hAnsi="Calibri" w:cs="Calibri"/>
          <w:sz w:val="20"/>
          <w:szCs w:val="20"/>
        </w:rPr>
      </w:pPr>
    </w:p>
    <w:p w14:paraId="5951DA4E" w14:textId="77777777" w:rsidR="001F5B4E" w:rsidRPr="00DB2DFF" w:rsidRDefault="001F5B4E" w:rsidP="001F5B4E">
      <w:pPr>
        <w:pStyle w:val="ParagraphStyle"/>
        <w:spacing w:line="360" w:lineRule="auto"/>
        <w:jc w:val="both"/>
        <w:rPr>
          <w:rFonts w:ascii="Calibri" w:hAnsi="Calibri" w:cs="Calibri"/>
          <w:sz w:val="20"/>
          <w:szCs w:val="20"/>
        </w:rPr>
      </w:pPr>
    </w:p>
    <w:p w14:paraId="3430CE3C" w14:textId="77777777" w:rsidR="001F5B4E" w:rsidRPr="00DB2DFF" w:rsidRDefault="001F5B4E" w:rsidP="001F5B4E">
      <w:pPr>
        <w:pStyle w:val="ParagraphStyle"/>
        <w:spacing w:line="360" w:lineRule="auto"/>
        <w:jc w:val="both"/>
        <w:rPr>
          <w:rFonts w:ascii="Calibri" w:hAnsi="Calibri" w:cs="Calibri"/>
          <w:sz w:val="20"/>
          <w:szCs w:val="20"/>
        </w:rPr>
      </w:pPr>
    </w:p>
    <w:p w14:paraId="4F649CDA" w14:textId="77777777" w:rsidR="001F5B4E" w:rsidRPr="00DB2DFF" w:rsidRDefault="001F5B4E" w:rsidP="001F5B4E">
      <w:pPr>
        <w:pStyle w:val="ParagraphStyle"/>
        <w:jc w:val="both"/>
        <w:rPr>
          <w:rFonts w:ascii="Calibri" w:hAnsi="Calibri" w:cs="Calibri"/>
          <w:b/>
          <w:bCs/>
          <w:sz w:val="20"/>
          <w:szCs w:val="20"/>
        </w:rPr>
      </w:pPr>
      <w:r w:rsidRPr="00DB2DFF">
        <w:rPr>
          <w:rFonts w:ascii="Calibri" w:hAnsi="Calibri" w:cs="Calibri"/>
          <w:b/>
          <w:bCs/>
          <w:sz w:val="20"/>
          <w:szCs w:val="20"/>
        </w:rPr>
        <w:t>ANTONELY DE CASSIO ALVES DE CARVALHO</w:t>
      </w:r>
    </w:p>
    <w:p w14:paraId="61E234DB" w14:textId="77777777" w:rsidR="001F5B4E" w:rsidRPr="00DB2DFF" w:rsidRDefault="001F5B4E" w:rsidP="001F5B4E">
      <w:pPr>
        <w:pStyle w:val="ParagraphStyle"/>
        <w:jc w:val="both"/>
        <w:rPr>
          <w:rFonts w:ascii="Calibri" w:hAnsi="Calibri" w:cs="Calibri"/>
          <w:sz w:val="20"/>
          <w:szCs w:val="20"/>
        </w:rPr>
      </w:pPr>
      <w:r w:rsidRPr="00DB2DFF">
        <w:rPr>
          <w:rFonts w:ascii="Calibri" w:hAnsi="Calibri" w:cs="Calibri"/>
          <w:sz w:val="20"/>
          <w:szCs w:val="20"/>
        </w:rPr>
        <w:t>Prefeito Municipal</w:t>
      </w:r>
    </w:p>
    <w:p w14:paraId="3E129159" w14:textId="77777777" w:rsidR="001F5B4E" w:rsidRPr="00DB2DFF" w:rsidRDefault="001F5B4E" w:rsidP="001F5B4E">
      <w:pPr>
        <w:pStyle w:val="ParagraphStyle"/>
        <w:jc w:val="center"/>
        <w:rPr>
          <w:rFonts w:ascii="Calibri" w:hAnsi="Calibri" w:cs="Calibri"/>
          <w:b/>
          <w:bCs/>
          <w:sz w:val="22"/>
          <w:szCs w:val="22"/>
        </w:rPr>
      </w:pPr>
      <w:r w:rsidRPr="00DB2DFF">
        <w:rPr>
          <w:rFonts w:ascii="Calibri" w:hAnsi="Calibri" w:cs="Calibri"/>
          <w:sz w:val="20"/>
          <w:szCs w:val="20"/>
        </w:rPr>
        <w:br w:type="page"/>
      </w:r>
      <w:r w:rsidRPr="00DB2DFF">
        <w:rPr>
          <w:rFonts w:ascii="Calibri" w:hAnsi="Calibri" w:cs="Calibri"/>
          <w:b/>
          <w:bCs/>
          <w:sz w:val="22"/>
          <w:szCs w:val="22"/>
        </w:rPr>
        <w:lastRenderedPageBreak/>
        <w:t>ANEXO 01 - MODELO DE PROPOSTA COMERCIAL</w:t>
      </w:r>
    </w:p>
    <w:p w14:paraId="695ECA5D" w14:textId="77777777" w:rsidR="001F5B4E" w:rsidRPr="00DB2DFF" w:rsidRDefault="001F5B4E" w:rsidP="001F5B4E">
      <w:pPr>
        <w:pStyle w:val="ParagraphStyle"/>
        <w:jc w:val="center"/>
        <w:rPr>
          <w:rFonts w:ascii="Calibri" w:hAnsi="Calibri" w:cs="Calibri"/>
          <w:b/>
          <w:bCs/>
          <w:sz w:val="22"/>
          <w:szCs w:val="22"/>
        </w:rPr>
      </w:pPr>
      <w:r w:rsidRPr="00DB2DFF">
        <w:rPr>
          <w:rFonts w:ascii="Calibri" w:hAnsi="Calibri" w:cs="Calibri"/>
          <w:b/>
          <w:bCs/>
          <w:sz w:val="22"/>
          <w:szCs w:val="22"/>
        </w:rPr>
        <w:t>PREGÃO, NA FORMA ELETRÔNICA Nº 27/2024</w:t>
      </w:r>
    </w:p>
    <w:p w14:paraId="7486331D" w14:textId="77777777" w:rsidR="001F5B4E" w:rsidRPr="00DB2DFF" w:rsidRDefault="001F5B4E" w:rsidP="001F5B4E">
      <w:pPr>
        <w:pStyle w:val="ParagraphStyle"/>
        <w:spacing w:line="360" w:lineRule="auto"/>
        <w:jc w:val="both"/>
        <w:rPr>
          <w:rFonts w:ascii="Calibri" w:hAnsi="Calibri" w:cs="Calibri"/>
          <w:sz w:val="20"/>
          <w:szCs w:val="20"/>
        </w:rPr>
      </w:pPr>
    </w:p>
    <w:p w14:paraId="5B63DDDD"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 xml:space="preserve">Apresentamos nossa proposta para prestação dos serviços objeto da presente licitação Pregão, na Forma Eletrônica </w:t>
      </w:r>
      <w:r w:rsidRPr="00DB2DFF">
        <w:rPr>
          <w:rFonts w:ascii="Calibri" w:hAnsi="Calibri" w:cs="Calibri"/>
          <w:b/>
          <w:bCs/>
          <w:sz w:val="20"/>
          <w:szCs w:val="20"/>
        </w:rPr>
        <w:t xml:space="preserve">nº 27/2024 </w:t>
      </w:r>
      <w:r w:rsidRPr="00DB2DFF">
        <w:rPr>
          <w:rFonts w:ascii="Calibri" w:hAnsi="Calibri" w:cs="Calibri"/>
          <w:sz w:val="20"/>
          <w:szCs w:val="20"/>
        </w:rPr>
        <w:t>acatando todas as estipulações consignadas no respectivo edital e seus anexos.</w:t>
      </w:r>
    </w:p>
    <w:p w14:paraId="21434AB8"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IDENTIFICAÇÃO DO CONCORRENTE:</w:t>
      </w:r>
    </w:p>
    <w:p w14:paraId="2D9629BF"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NOME DA EMPRESA:</w:t>
      </w:r>
      <w:r w:rsidRPr="00DB2DFF">
        <w:rPr>
          <w:rFonts w:ascii="Calibri" w:hAnsi="Calibri" w:cs="Calibri"/>
          <w:sz w:val="20"/>
          <w:szCs w:val="20"/>
        </w:rPr>
        <w:tab/>
      </w:r>
      <w:r w:rsidRPr="00DB2DFF">
        <w:rPr>
          <w:rFonts w:ascii="Calibri" w:hAnsi="Calibri" w:cs="Calibri"/>
          <w:sz w:val="20"/>
          <w:szCs w:val="20"/>
        </w:rPr>
        <w:tab/>
      </w:r>
      <w:r w:rsidRPr="00DB2DFF">
        <w:rPr>
          <w:rFonts w:ascii="Calibri" w:hAnsi="Calibri" w:cs="Calibri"/>
          <w:sz w:val="20"/>
          <w:szCs w:val="20"/>
        </w:rPr>
        <w:tab/>
      </w:r>
      <w:r w:rsidRPr="00DB2DFF">
        <w:rPr>
          <w:rFonts w:ascii="Calibri" w:hAnsi="Calibri" w:cs="Calibri"/>
          <w:sz w:val="20"/>
          <w:szCs w:val="20"/>
        </w:rPr>
        <w:tab/>
        <w:t>CNPJ e INSCRIÇÃO ESTADUAL:</w:t>
      </w:r>
    </w:p>
    <w:p w14:paraId="74CC4100"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REPRESENTANTE e CARGO:</w:t>
      </w:r>
      <w:r w:rsidRPr="00DB2DFF">
        <w:rPr>
          <w:rFonts w:ascii="Calibri" w:hAnsi="Calibri" w:cs="Calibri"/>
          <w:sz w:val="20"/>
          <w:szCs w:val="20"/>
        </w:rPr>
        <w:tab/>
      </w:r>
      <w:r w:rsidRPr="00DB2DFF">
        <w:rPr>
          <w:rFonts w:ascii="Calibri" w:hAnsi="Calibri" w:cs="Calibri"/>
          <w:sz w:val="20"/>
          <w:szCs w:val="20"/>
        </w:rPr>
        <w:tab/>
      </w:r>
      <w:r w:rsidRPr="00DB2DFF">
        <w:rPr>
          <w:rFonts w:ascii="Calibri" w:hAnsi="Calibri" w:cs="Calibri"/>
          <w:sz w:val="20"/>
          <w:szCs w:val="20"/>
        </w:rPr>
        <w:tab/>
        <w:t xml:space="preserve">CARTEIRA DE IDENTIDADE e CPF: </w:t>
      </w:r>
    </w:p>
    <w:p w14:paraId="5AE69B2E"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ENDEREÇO e TELEFONE:</w:t>
      </w:r>
      <w:r w:rsidRPr="00DB2DFF">
        <w:rPr>
          <w:rFonts w:ascii="Calibri" w:hAnsi="Calibri" w:cs="Calibri"/>
          <w:sz w:val="20"/>
          <w:szCs w:val="20"/>
        </w:rPr>
        <w:tab/>
      </w:r>
      <w:r w:rsidRPr="00DB2DFF">
        <w:rPr>
          <w:rFonts w:ascii="Calibri" w:hAnsi="Calibri" w:cs="Calibri"/>
          <w:sz w:val="20"/>
          <w:szCs w:val="20"/>
        </w:rPr>
        <w:tab/>
      </w:r>
      <w:r w:rsidRPr="00DB2DFF">
        <w:rPr>
          <w:rFonts w:ascii="Calibri" w:hAnsi="Calibri" w:cs="Calibri"/>
          <w:sz w:val="20"/>
          <w:szCs w:val="20"/>
        </w:rPr>
        <w:tab/>
        <w:t>AGÊNCIA e Nº DA CONTA BANCÁRIA</w:t>
      </w:r>
    </w:p>
    <w:p w14:paraId="5BDC090E"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PREÇO (READEQUADO AO LANCE VENCEDOR)</w:t>
      </w:r>
    </w:p>
    <w:p w14:paraId="235433A8"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Deverá ser cotado, preço unitário e total por item, de acordo com o Termo de Referência do Edital.</w:t>
      </w:r>
    </w:p>
    <w:p w14:paraId="704E7823"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PROPOSTA: R$ (Por extenso)</w:t>
      </w:r>
    </w:p>
    <w:p w14:paraId="0D63DB31"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CONDIÇÕES GERAIS</w:t>
      </w:r>
    </w:p>
    <w:p w14:paraId="4ADC9FAC"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A proponente declara conhecer os termos do instrumento convocatório que rege a presente licitação.</w:t>
      </w:r>
    </w:p>
    <w:p w14:paraId="0CE65E28"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PRAZO DE GARANTIA</w:t>
      </w:r>
    </w:p>
    <w:p w14:paraId="7CB6E1BF"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 xml:space="preserve">A garantia deverá ser da seguinte forma: Para todos os </w:t>
      </w:r>
      <w:r w:rsidRPr="00DB2DFF">
        <w:rPr>
          <w:rFonts w:ascii="Calibri" w:hAnsi="Calibri" w:cs="Calibri"/>
          <w:b/>
          <w:bCs/>
          <w:sz w:val="20"/>
          <w:szCs w:val="20"/>
        </w:rPr>
        <w:t>Lotes</w:t>
      </w:r>
      <w:r w:rsidRPr="00DB2DFF">
        <w:rPr>
          <w:rFonts w:ascii="Calibri" w:hAnsi="Calibri" w:cs="Calibri"/>
          <w:sz w:val="20"/>
          <w:szCs w:val="20"/>
        </w:rPr>
        <w:t xml:space="preserve"> de no mínimo </w:t>
      </w:r>
      <w:r w:rsidRPr="00DB2DFF">
        <w:rPr>
          <w:rFonts w:ascii="Calibri" w:hAnsi="Calibri" w:cs="Calibri"/>
          <w:b/>
          <w:bCs/>
          <w:sz w:val="20"/>
          <w:szCs w:val="20"/>
        </w:rPr>
        <w:t>XXXX</w:t>
      </w:r>
      <w:r w:rsidRPr="00DB2DFF">
        <w:rPr>
          <w:rFonts w:ascii="Calibri" w:hAnsi="Calibri" w:cs="Calibri"/>
          <w:sz w:val="20"/>
          <w:szCs w:val="20"/>
        </w:rPr>
        <w:t>,</w:t>
      </w:r>
      <w:r w:rsidRPr="00DB2DFF">
        <w:rPr>
          <w:rFonts w:ascii="Calibri" w:hAnsi="Calibri" w:cs="Calibri"/>
          <w:b/>
          <w:bCs/>
          <w:sz w:val="20"/>
          <w:szCs w:val="20"/>
        </w:rPr>
        <w:t xml:space="preserve"> </w:t>
      </w:r>
      <w:r w:rsidRPr="00DB2DFF">
        <w:rPr>
          <w:rFonts w:ascii="Calibri" w:hAnsi="Calibri" w:cs="Calibri"/>
          <w:sz w:val="20"/>
          <w:szCs w:val="20"/>
        </w:rPr>
        <w:t>a contar do recebimento definitivo do objeto pela Contratante.</w:t>
      </w:r>
    </w:p>
    <w:p w14:paraId="0EFF4597"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LOCAL E PRAZO DE ENTREGA</w:t>
      </w:r>
    </w:p>
    <w:p w14:paraId="721D663A"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De acordo com o especificado no Termo de Referência, deste Edital.</w:t>
      </w:r>
    </w:p>
    <w:p w14:paraId="6CE7BDFF"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b/>
          <w:bCs/>
          <w:sz w:val="20"/>
          <w:szCs w:val="20"/>
        </w:rPr>
        <w:t>Obs.:</w:t>
      </w:r>
      <w:r w:rsidRPr="00DB2DFF">
        <w:rPr>
          <w:rFonts w:ascii="Calibri" w:hAnsi="Calibri" w:cs="Calibri"/>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1170D474" w14:textId="77777777" w:rsidR="001F5B4E" w:rsidRPr="00DB2DFF" w:rsidRDefault="001F5B4E" w:rsidP="001F5B4E">
      <w:pPr>
        <w:pStyle w:val="ParagraphStyle"/>
        <w:spacing w:line="360" w:lineRule="auto"/>
        <w:jc w:val="both"/>
        <w:rPr>
          <w:rFonts w:ascii="Calibri" w:hAnsi="Calibri" w:cs="Calibri"/>
          <w:sz w:val="20"/>
          <w:szCs w:val="20"/>
        </w:rPr>
      </w:pPr>
    </w:p>
    <w:p w14:paraId="30932083"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VALIDADE DA PROPOSTA COMERCIAL</w:t>
      </w:r>
    </w:p>
    <w:p w14:paraId="1753082D"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 xml:space="preserve">De no mínimo, </w:t>
      </w:r>
      <w:r w:rsidRPr="00DB2DFF">
        <w:rPr>
          <w:rFonts w:ascii="Calibri" w:hAnsi="Calibri" w:cs="Calibri"/>
          <w:b/>
          <w:bCs/>
          <w:sz w:val="20"/>
          <w:szCs w:val="20"/>
        </w:rPr>
        <w:t>60 (sessenta) dias</w:t>
      </w:r>
      <w:r w:rsidRPr="00DB2DFF">
        <w:rPr>
          <w:rFonts w:ascii="Calibri" w:hAnsi="Calibri" w:cs="Calibri"/>
          <w:sz w:val="20"/>
          <w:szCs w:val="20"/>
        </w:rPr>
        <w:t xml:space="preserve"> contados a partir da data da sessão pública do Pregão.</w:t>
      </w:r>
    </w:p>
    <w:p w14:paraId="676D5DDE"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local e data</w:t>
      </w:r>
    </w:p>
    <w:p w14:paraId="69B6FE57"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NOME E assinatura DO REPRESENTANTE DA EMPRESA</w:t>
      </w:r>
    </w:p>
    <w:p w14:paraId="2C4830A4" w14:textId="77777777" w:rsidR="001F5B4E" w:rsidRPr="00DB2DFF" w:rsidRDefault="001F5B4E" w:rsidP="001F5B4E">
      <w:pPr>
        <w:pStyle w:val="ParagraphStyle"/>
        <w:spacing w:line="360" w:lineRule="auto"/>
        <w:jc w:val="both"/>
        <w:rPr>
          <w:rFonts w:ascii="Calibri" w:hAnsi="Calibri" w:cs="Calibri"/>
          <w:sz w:val="20"/>
          <w:szCs w:val="20"/>
        </w:rPr>
      </w:pPr>
      <w:proofErr w:type="spellStart"/>
      <w:r w:rsidRPr="00DB2DFF">
        <w:rPr>
          <w:rFonts w:ascii="Calibri" w:hAnsi="Calibri" w:cs="Calibri"/>
          <w:sz w:val="20"/>
          <w:szCs w:val="20"/>
        </w:rPr>
        <w:t>Obs</w:t>
      </w:r>
      <w:proofErr w:type="spellEnd"/>
      <w:r w:rsidRPr="00DB2DFF">
        <w:rPr>
          <w:rFonts w:ascii="Calibri" w:hAnsi="Calibri" w:cs="Calibri"/>
          <w:sz w:val="20"/>
          <w:szCs w:val="20"/>
        </w:rPr>
        <w:t>: a interposição de recurso SUSPENDE o prazo de validade da proposta até decisão.</w:t>
      </w:r>
    </w:p>
    <w:p w14:paraId="687EBFAB" w14:textId="77777777" w:rsidR="001F5B4E" w:rsidRPr="00DB2DFF" w:rsidRDefault="001F5B4E" w:rsidP="001F5B4E">
      <w:pPr>
        <w:pStyle w:val="ParagraphStyle"/>
        <w:spacing w:line="360" w:lineRule="auto"/>
        <w:jc w:val="both"/>
        <w:rPr>
          <w:rFonts w:ascii="Calibri" w:hAnsi="Calibri" w:cs="Calibri"/>
          <w:sz w:val="20"/>
          <w:szCs w:val="20"/>
        </w:rPr>
      </w:pPr>
    </w:p>
    <w:p w14:paraId="618BF6E2" w14:textId="474B9E17" w:rsidR="001F5B4E" w:rsidRPr="00DB2DFF" w:rsidRDefault="001F5B4E" w:rsidP="001F5B4E">
      <w:pPr>
        <w:pStyle w:val="ParagraphStyle"/>
        <w:rPr>
          <w:rFonts w:ascii="Calibri" w:hAnsi="Calibri" w:cs="Calibri"/>
          <w:sz w:val="20"/>
          <w:szCs w:val="20"/>
        </w:rPr>
      </w:pPr>
      <w:r w:rsidRPr="00DB2DFF">
        <w:rPr>
          <w:rFonts w:ascii="Calibri" w:hAnsi="Calibri" w:cs="Calibri"/>
          <w:sz w:val="20"/>
          <w:szCs w:val="20"/>
        </w:rPr>
        <w:br w:type="page"/>
      </w:r>
    </w:p>
    <w:p w14:paraId="518B2E4B" w14:textId="77777777" w:rsidR="001F5B4E" w:rsidRPr="00DB2DFF" w:rsidRDefault="001F5B4E" w:rsidP="001F5B4E">
      <w:pPr>
        <w:pStyle w:val="ParagraphStyle"/>
        <w:jc w:val="center"/>
        <w:rPr>
          <w:rFonts w:ascii="Calibri" w:hAnsi="Calibri" w:cs="Calibri"/>
          <w:b/>
          <w:bCs/>
          <w:sz w:val="20"/>
          <w:szCs w:val="20"/>
        </w:rPr>
      </w:pPr>
      <w:r w:rsidRPr="00DB2DFF">
        <w:rPr>
          <w:rFonts w:ascii="Calibri" w:hAnsi="Calibri" w:cs="Calibri"/>
          <w:b/>
          <w:bCs/>
          <w:sz w:val="20"/>
          <w:szCs w:val="20"/>
        </w:rPr>
        <w:lastRenderedPageBreak/>
        <w:t>ANEXO 02 - MODELO DE DECLARAÇÃO UNIFICADA</w:t>
      </w:r>
    </w:p>
    <w:p w14:paraId="637BC631" w14:textId="77777777" w:rsidR="001F5B4E" w:rsidRPr="00DB2DFF" w:rsidRDefault="001F5B4E" w:rsidP="001F5B4E">
      <w:pPr>
        <w:pStyle w:val="ParagraphStyle"/>
        <w:spacing w:line="360" w:lineRule="auto"/>
        <w:jc w:val="both"/>
        <w:rPr>
          <w:rFonts w:ascii="Calibri" w:hAnsi="Calibri" w:cs="Calibri"/>
          <w:sz w:val="20"/>
          <w:szCs w:val="20"/>
        </w:rPr>
      </w:pPr>
    </w:p>
    <w:p w14:paraId="1E6F2290"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Ao pregoeiro e equipe de apoio</w:t>
      </w:r>
    </w:p>
    <w:p w14:paraId="288DC335"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Prefeitura Municipal de Ibaiti/PR</w:t>
      </w:r>
    </w:p>
    <w:p w14:paraId="61869A60" w14:textId="77777777" w:rsidR="001F5B4E" w:rsidRPr="00DB2DFF" w:rsidRDefault="001F5B4E" w:rsidP="001F5B4E">
      <w:pPr>
        <w:pStyle w:val="ParagraphStyle"/>
        <w:spacing w:line="360" w:lineRule="auto"/>
        <w:jc w:val="both"/>
        <w:rPr>
          <w:rFonts w:ascii="Calibri" w:hAnsi="Calibri" w:cs="Calibri"/>
          <w:b/>
          <w:bCs/>
          <w:sz w:val="20"/>
          <w:szCs w:val="20"/>
        </w:rPr>
      </w:pPr>
      <w:r w:rsidRPr="00DB2DFF">
        <w:rPr>
          <w:rFonts w:ascii="Calibri" w:hAnsi="Calibri" w:cs="Calibri"/>
          <w:b/>
          <w:bCs/>
          <w:sz w:val="20"/>
          <w:szCs w:val="20"/>
        </w:rPr>
        <w:t>Pregão, na Forma Eletrônica Nº 27/2024</w:t>
      </w:r>
    </w:p>
    <w:p w14:paraId="03DD31B7" w14:textId="77777777" w:rsidR="001F5B4E" w:rsidRPr="00DB2DFF" w:rsidRDefault="001F5B4E" w:rsidP="001F5B4E">
      <w:pPr>
        <w:pStyle w:val="ParagraphStyle"/>
        <w:spacing w:line="360" w:lineRule="auto"/>
        <w:jc w:val="both"/>
        <w:rPr>
          <w:rFonts w:ascii="Calibri" w:hAnsi="Calibri" w:cs="Calibri"/>
          <w:sz w:val="20"/>
          <w:szCs w:val="20"/>
        </w:rPr>
      </w:pPr>
    </w:p>
    <w:p w14:paraId="57C8EEFA" w14:textId="77777777" w:rsidR="001F5B4E" w:rsidRPr="00DB2DFF" w:rsidRDefault="001F5B4E" w:rsidP="001F5B4E">
      <w:pPr>
        <w:pStyle w:val="ParagraphStyle"/>
        <w:spacing w:line="360" w:lineRule="auto"/>
        <w:jc w:val="both"/>
        <w:rPr>
          <w:rFonts w:ascii="Calibri" w:hAnsi="Calibri" w:cs="Calibri"/>
          <w:sz w:val="20"/>
          <w:szCs w:val="20"/>
        </w:rPr>
      </w:pPr>
    </w:p>
    <w:p w14:paraId="5284E12F"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 xml:space="preserve">Pelo presente instrumento, a empresa XXXXXXXXXX, CNPJ nº XXXXXX, com sede na </w:t>
      </w:r>
      <w:proofErr w:type="spellStart"/>
      <w:r w:rsidRPr="00DB2DFF">
        <w:rPr>
          <w:rFonts w:ascii="Calibri" w:hAnsi="Calibri" w:cs="Calibri"/>
          <w:sz w:val="20"/>
          <w:szCs w:val="20"/>
        </w:rPr>
        <w:t>Av</w:t>
      </w:r>
      <w:proofErr w:type="spellEnd"/>
      <w:r w:rsidRPr="00DB2DFF">
        <w:rPr>
          <w:rFonts w:ascii="Calibri" w:hAnsi="Calibri" w:cs="Calibri"/>
          <w:sz w:val="20"/>
          <w:szCs w:val="20"/>
        </w:rPr>
        <w:t>/Rua XXXXXXXXXX, através de seu representante legal infra-assinado, que:</w:t>
      </w:r>
    </w:p>
    <w:p w14:paraId="4EBFA549" w14:textId="77777777" w:rsidR="001F5B4E" w:rsidRPr="00DB2DFF" w:rsidRDefault="001F5B4E" w:rsidP="001F5B4E">
      <w:pPr>
        <w:pStyle w:val="ParagraphStyle"/>
        <w:spacing w:line="360" w:lineRule="auto"/>
        <w:jc w:val="both"/>
        <w:rPr>
          <w:rFonts w:ascii="Calibri" w:hAnsi="Calibri" w:cs="Calibri"/>
          <w:sz w:val="20"/>
          <w:szCs w:val="20"/>
        </w:rPr>
      </w:pPr>
    </w:p>
    <w:p w14:paraId="2934B9DD" w14:textId="77777777" w:rsidR="001F5B4E" w:rsidRPr="00DB2DFF" w:rsidRDefault="001F5B4E" w:rsidP="001F5B4E">
      <w:pPr>
        <w:pStyle w:val="ParagraphStyle"/>
        <w:spacing w:after="120" w:line="288" w:lineRule="auto"/>
        <w:jc w:val="both"/>
        <w:rPr>
          <w:rFonts w:ascii="Calibri" w:hAnsi="Calibri" w:cs="Calibri"/>
          <w:sz w:val="20"/>
          <w:szCs w:val="20"/>
        </w:rPr>
      </w:pPr>
      <w:r w:rsidRPr="00DB2DFF">
        <w:rPr>
          <w:rFonts w:ascii="Calibri" w:hAnsi="Calibri" w:cs="Calibri"/>
          <w:b/>
          <w:bCs/>
          <w:sz w:val="20"/>
          <w:szCs w:val="20"/>
        </w:rPr>
        <w:t>1)</w:t>
      </w:r>
      <w:r w:rsidRPr="00DB2DFF">
        <w:rPr>
          <w:rFonts w:ascii="Calibri" w:hAnsi="Calibri" w:cs="Calibri"/>
          <w:sz w:val="20"/>
          <w:szCs w:val="20"/>
        </w:rPr>
        <w:t xml:space="preserve"> Declaramos, para os fins do disposto no inciso VI do </w:t>
      </w:r>
      <w:hyperlink r:id="rId10" w:anchor="art68vi" w:history="1">
        <w:r w:rsidRPr="00DB2DFF">
          <w:rPr>
            <w:rFonts w:ascii="Calibri" w:hAnsi="Calibri" w:cs="Calibri"/>
            <w:sz w:val="20"/>
            <w:szCs w:val="20"/>
            <w:u w:val="single"/>
          </w:rPr>
          <w:t>art. 68 da Lei n.º 14.133/21</w:t>
        </w:r>
      </w:hyperlink>
      <w:r w:rsidRPr="00DB2DFF">
        <w:rPr>
          <w:rFonts w:ascii="Calibri" w:hAnsi="Calibri" w:cs="Calibri"/>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sidRPr="00DB2DFF">
          <w:rPr>
            <w:rFonts w:ascii="Calibri" w:hAnsi="Calibri" w:cs="Calibri"/>
            <w:sz w:val="20"/>
            <w:szCs w:val="20"/>
            <w:u w:val="single"/>
          </w:rPr>
          <w:t>do artigo 7°, XXXIII, da Constituição</w:t>
        </w:r>
      </w:hyperlink>
      <w:r w:rsidRPr="00DB2DFF">
        <w:rPr>
          <w:rFonts w:ascii="Calibri" w:hAnsi="Calibri" w:cs="Calibri"/>
          <w:sz w:val="20"/>
          <w:szCs w:val="20"/>
        </w:rPr>
        <w:t>.</w:t>
      </w:r>
    </w:p>
    <w:p w14:paraId="66CB0CAE" w14:textId="77777777" w:rsidR="001F5B4E" w:rsidRPr="00DB2DFF" w:rsidRDefault="001F5B4E" w:rsidP="001F5B4E">
      <w:pPr>
        <w:pStyle w:val="ParagraphStyle"/>
        <w:spacing w:after="120" w:line="288" w:lineRule="auto"/>
        <w:jc w:val="both"/>
        <w:rPr>
          <w:rFonts w:ascii="Calibri" w:hAnsi="Calibri" w:cs="Calibri"/>
          <w:sz w:val="20"/>
          <w:szCs w:val="20"/>
        </w:rPr>
      </w:pPr>
      <w:r w:rsidRPr="00DB2DFF">
        <w:rPr>
          <w:rFonts w:ascii="Calibri" w:hAnsi="Calibri" w:cs="Calibri"/>
          <w:b/>
          <w:bCs/>
          <w:sz w:val="20"/>
          <w:szCs w:val="20"/>
        </w:rPr>
        <w:t>2)</w:t>
      </w:r>
      <w:r w:rsidRPr="00DB2DFF">
        <w:rPr>
          <w:rFonts w:ascii="Calibri" w:hAnsi="Calibri" w:cs="Calibri"/>
          <w:sz w:val="20"/>
          <w:szCs w:val="20"/>
        </w:rPr>
        <w:t xml:space="preserve"> Declaramos que não possuímos, em sua cadeia produtiva, empregados executando trabalho degradante ou forçado, observando o disposto nos </w:t>
      </w:r>
      <w:hyperlink r:id="rId12" w:anchor="art1" w:history="1">
        <w:r w:rsidRPr="00DB2DFF">
          <w:rPr>
            <w:rFonts w:ascii="Calibri" w:hAnsi="Calibri" w:cs="Calibri"/>
            <w:sz w:val="20"/>
            <w:szCs w:val="20"/>
            <w:u w:val="single"/>
          </w:rPr>
          <w:t>incisos III e IV do art. 1º</w:t>
        </w:r>
      </w:hyperlink>
      <w:r w:rsidRPr="00DB2DFF">
        <w:rPr>
          <w:rFonts w:ascii="Calibri" w:hAnsi="Calibri" w:cs="Calibri"/>
          <w:sz w:val="20"/>
          <w:szCs w:val="20"/>
        </w:rPr>
        <w:t xml:space="preserve"> e no </w:t>
      </w:r>
      <w:hyperlink r:id="rId13" w:anchor="art5" w:history="1">
        <w:r w:rsidRPr="00DB2DFF">
          <w:rPr>
            <w:rFonts w:ascii="Calibri" w:hAnsi="Calibri" w:cs="Calibri"/>
            <w:sz w:val="20"/>
            <w:szCs w:val="20"/>
            <w:u w:val="single"/>
          </w:rPr>
          <w:t>inciso III do art. 5º da Constituição Federal</w:t>
        </w:r>
      </w:hyperlink>
      <w:r w:rsidRPr="00DB2DFF">
        <w:rPr>
          <w:rFonts w:ascii="Calibri" w:hAnsi="Calibri" w:cs="Calibri"/>
          <w:sz w:val="20"/>
          <w:szCs w:val="20"/>
        </w:rPr>
        <w:t>;</w:t>
      </w:r>
    </w:p>
    <w:p w14:paraId="16B24E4C" w14:textId="77777777" w:rsidR="001F5B4E" w:rsidRPr="00DB2DFF" w:rsidRDefault="001F5B4E" w:rsidP="001F5B4E">
      <w:pPr>
        <w:pStyle w:val="ParagraphStyle"/>
        <w:spacing w:after="120" w:line="288" w:lineRule="auto"/>
        <w:jc w:val="both"/>
        <w:rPr>
          <w:rFonts w:ascii="Calibri" w:hAnsi="Calibri" w:cs="Calibri"/>
          <w:sz w:val="20"/>
          <w:szCs w:val="20"/>
        </w:rPr>
      </w:pPr>
      <w:r w:rsidRPr="00DB2DFF">
        <w:rPr>
          <w:rFonts w:ascii="Calibri" w:hAnsi="Calibri" w:cs="Calibri"/>
          <w:b/>
          <w:bCs/>
          <w:sz w:val="20"/>
          <w:szCs w:val="20"/>
        </w:rPr>
        <w:t>3)</w:t>
      </w:r>
      <w:r w:rsidRPr="00DB2DFF">
        <w:rPr>
          <w:rFonts w:ascii="Calibri" w:hAnsi="Calibri" w:cs="Calibri"/>
          <w:sz w:val="20"/>
          <w:szCs w:val="20"/>
        </w:rPr>
        <w:t xml:space="preserve"> Declaro que cumpro as exigências de reserva de cargos para pessoa com deficiência e para reabilitado da Previdência Social, previstas em lei e em outras normas específicas;</w:t>
      </w:r>
    </w:p>
    <w:p w14:paraId="51728057" w14:textId="77777777" w:rsidR="001F5B4E" w:rsidRPr="00DB2DFF" w:rsidRDefault="001F5B4E" w:rsidP="001F5B4E">
      <w:pPr>
        <w:pStyle w:val="ParagraphStyle"/>
        <w:spacing w:after="120" w:line="288" w:lineRule="auto"/>
        <w:jc w:val="both"/>
        <w:rPr>
          <w:rFonts w:ascii="Calibri" w:hAnsi="Calibri" w:cs="Calibri"/>
          <w:sz w:val="20"/>
          <w:szCs w:val="20"/>
        </w:rPr>
      </w:pPr>
      <w:r w:rsidRPr="00DB2DFF">
        <w:rPr>
          <w:rFonts w:ascii="Calibri" w:hAnsi="Calibri" w:cs="Calibri"/>
          <w:b/>
          <w:bCs/>
          <w:sz w:val="20"/>
          <w:szCs w:val="20"/>
        </w:rPr>
        <w:t>4)</w:t>
      </w:r>
      <w:r w:rsidRPr="00DB2DFF">
        <w:rPr>
          <w:rFonts w:ascii="Calibri" w:hAnsi="Calibri" w:cs="Calibri"/>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30B2756E" w14:textId="77777777" w:rsidR="001F5B4E" w:rsidRPr="00DB2DFF" w:rsidRDefault="001F5B4E" w:rsidP="001F5B4E">
      <w:pPr>
        <w:pStyle w:val="ParagraphStyle"/>
        <w:spacing w:after="120" w:line="288" w:lineRule="auto"/>
        <w:jc w:val="both"/>
        <w:rPr>
          <w:rFonts w:ascii="Calibri" w:hAnsi="Calibri" w:cs="Calibri"/>
          <w:sz w:val="20"/>
          <w:szCs w:val="20"/>
        </w:rPr>
      </w:pPr>
      <w:r w:rsidRPr="00DB2DFF">
        <w:rPr>
          <w:rFonts w:ascii="Calibri" w:hAnsi="Calibri" w:cs="Calibri"/>
          <w:b/>
          <w:bCs/>
          <w:sz w:val="20"/>
          <w:szCs w:val="20"/>
        </w:rPr>
        <w:t>5)</w:t>
      </w:r>
      <w:r w:rsidRPr="00DB2DFF">
        <w:rPr>
          <w:rFonts w:ascii="Calibri" w:hAnsi="Calibri" w:cs="Calibri"/>
          <w:sz w:val="20"/>
          <w:szCs w:val="20"/>
        </w:rPr>
        <w:t xml:space="preserve"> Declaramos de que a empresa não contratará empregados com incompatibilidade com as autoridades contratantes ou ocupantes de cargos de direção ou de assessoramento até o terceiro grau, na forma da </w:t>
      </w:r>
      <w:hyperlink r:id="rId14" w:history="1">
        <w:r w:rsidRPr="00DB2DFF">
          <w:rPr>
            <w:rFonts w:ascii="Calibri" w:hAnsi="Calibri" w:cs="Calibri"/>
            <w:sz w:val="20"/>
            <w:szCs w:val="20"/>
            <w:u w:val="single"/>
          </w:rPr>
          <w:t>Súmula Vinculante nº 013 do STF</w:t>
        </w:r>
      </w:hyperlink>
      <w:r w:rsidRPr="00DB2DFF">
        <w:rPr>
          <w:rFonts w:ascii="Calibri" w:hAnsi="Calibri" w:cs="Calibri"/>
          <w:sz w:val="20"/>
          <w:szCs w:val="20"/>
        </w:rPr>
        <w:t xml:space="preserve"> (Supremo Tribunal Federal).</w:t>
      </w:r>
    </w:p>
    <w:p w14:paraId="494FBF0C" w14:textId="77777777" w:rsidR="001F5B4E" w:rsidRPr="00DB2DFF" w:rsidRDefault="001F5B4E" w:rsidP="001F5B4E">
      <w:pPr>
        <w:pStyle w:val="ParagraphStyle"/>
        <w:spacing w:after="120" w:line="288" w:lineRule="auto"/>
        <w:jc w:val="both"/>
        <w:rPr>
          <w:rFonts w:ascii="Calibri" w:hAnsi="Calibri" w:cs="Calibri"/>
          <w:sz w:val="20"/>
          <w:szCs w:val="20"/>
        </w:rPr>
      </w:pPr>
      <w:r w:rsidRPr="00DB2DFF">
        <w:rPr>
          <w:rFonts w:ascii="Calibri" w:hAnsi="Calibri" w:cs="Calibri"/>
          <w:b/>
          <w:bCs/>
          <w:sz w:val="20"/>
          <w:szCs w:val="20"/>
        </w:rPr>
        <w:t>6)</w:t>
      </w:r>
      <w:r w:rsidRPr="00DB2DFF">
        <w:rPr>
          <w:rFonts w:ascii="Calibri" w:hAnsi="Calibri" w:cs="Calibri"/>
          <w:sz w:val="20"/>
          <w:szCs w:val="20"/>
        </w:rPr>
        <w:t xml:space="preserve"> Declaramos que a empresa atende aos requisitos de habilitação e que o declarante responderá pela veracidade das informações prestadas, na forma da lei.</w:t>
      </w:r>
    </w:p>
    <w:p w14:paraId="13611125" w14:textId="77777777" w:rsidR="001F5B4E" w:rsidRPr="00DB2DFF" w:rsidRDefault="001F5B4E" w:rsidP="001F5B4E">
      <w:pPr>
        <w:pStyle w:val="ParagraphStyle"/>
        <w:spacing w:after="120" w:line="288" w:lineRule="auto"/>
        <w:jc w:val="both"/>
        <w:rPr>
          <w:rFonts w:ascii="Calibri" w:hAnsi="Calibri" w:cs="Calibri"/>
          <w:sz w:val="20"/>
          <w:szCs w:val="20"/>
        </w:rPr>
      </w:pPr>
      <w:r w:rsidRPr="00DB2DFF">
        <w:rPr>
          <w:rFonts w:ascii="Calibri" w:hAnsi="Calibri" w:cs="Calibri"/>
          <w:b/>
          <w:bCs/>
          <w:sz w:val="20"/>
          <w:szCs w:val="20"/>
        </w:rPr>
        <w:t>7)</w:t>
      </w:r>
      <w:r w:rsidRPr="00DB2DFF">
        <w:rPr>
          <w:rFonts w:ascii="Calibri" w:hAnsi="Calibri" w:cs="Calibri"/>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0DDB6D7E" w14:textId="77777777" w:rsidR="001F5B4E" w:rsidRPr="00DB2DFF" w:rsidRDefault="001F5B4E" w:rsidP="001F5B4E">
      <w:pPr>
        <w:pStyle w:val="ParagraphStyle"/>
        <w:spacing w:after="120" w:line="288" w:lineRule="auto"/>
        <w:jc w:val="both"/>
        <w:rPr>
          <w:rFonts w:ascii="Calibri" w:hAnsi="Calibri" w:cs="Calibri"/>
          <w:sz w:val="20"/>
          <w:szCs w:val="20"/>
        </w:rPr>
      </w:pPr>
      <w:r w:rsidRPr="00DB2DFF">
        <w:rPr>
          <w:rFonts w:ascii="Calibri" w:hAnsi="Calibri" w:cs="Calibri"/>
          <w:b/>
          <w:bCs/>
          <w:sz w:val="20"/>
          <w:szCs w:val="20"/>
        </w:rPr>
        <w:t>8)</w:t>
      </w:r>
      <w:r w:rsidRPr="00DB2DFF">
        <w:rPr>
          <w:rFonts w:ascii="Calibri" w:hAnsi="Calibri" w:cs="Calibri"/>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36044554" w14:textId="77777777" w:rsidR="001F5B4E" w:rsidRPr="00DB2DFF" w:rsidRDefault="001F5B4E" w:rsidP="001F5B4E">
      <w:pPr>
        <w:pStyle w:val="ParagraphStyle"/>
        <w:spacing w:after="120" w:line="288" w:lineRule="auto"/>
        <w:jc w:val="both"/>
        <w:rPr>
          <w:rFonts w:ascii="Calibri" w:hAnsi="Calibri" w:cs="Calibri"/>
          <w:sz w:val="20"/>
          <w:szCs w:val="20"/>
        </w:rPr>
      </w:pPr>
      <w:r w:rsidRPr="00DB2DFF">
        <w:rPr>
          <w:rFonts w:ascii="Calibri" w:hAnsi="Calibri" w:cs="Calibri"/>
          <w:b/>
          <w:bCs/>
          <w:sz w:val="20"/>
          <w:szCs w:val="20"/>
        </w:rPr>
        <w:t>9)</w:t>
      </w:r>
      <w:r w:rsidRPr="00DB2DFF">
        <w:rPr>
          <w:rFonts w:ascii="Calibri" w:hAnsi="Calibri" w:cs="Calibri"/>
          <w:sz w:val="20"/>
          <w:szCs w:val="20"/>
        </w:rPr>
        <w:t xml:space="preserve"> Declaramos que cumprimos os requisitos estabelecidos no </w:t>
      </w:r>
      <w:hyperlink r:id="rId15" w:anchor="art3" w:history="1">
        <w:r w:rsidRPr="00DB2DFF">
          <w:rPr>
            <w:rFonts w:ascii="Calibri" w:hAnsi="Calibri" w:cs="Calibri"/>
            <w:sz w:val="20"/>
            <w:szCs w:val="20"/>
            <w:u w:val="single"/>
          </w:rPr>
          <w:t>artigo 3° da Lei Complementar nº 123/06</w:t>
        </w:r>
      </w:hyperlink>
      <w:r w:rsidRPr="00DB2DFF">
        <w:rPr>
          <w:rFonts w:ascii="Calibri" w:hAnsi="Calibri" w:cs="Calibri"/>
          <w:sz w:val="20"/>
          <w:szCs w:val="20"/>
        </w:rPr>
        <w:t xml:space="preserve">, estando aptos a usufruir do tratamento favorecido estabelecido em seus </w:t>
      </w:r>
      <w:proofErr w:type="spellStart"/>
      <w:r w:rsidRPr="00DB2DFF">
        <w:rPr>
          <w:rFonts w:ascii="Calibri" w:hAnsi="Calibri" w:cs="Calibri"/>
          <w:sz w:val="20"/>
          <w:szCs w:val="20"/>
        </w:rPr>
        <w:t>arts</w:t>
      </w:r>
      <w:proofErr w:type="spellEnd"/>
      <w:r w:rsidRPr="00DB2DFF">
        <w:rPr>
          <w:rFonts w:ascii="Calibri" w:hAnsi="Calibri" w:cs="Calibri"/>
          <w:sz w:val="20"/>
          <w:szCs w:val="20"/>
        </w:rPr>
        <w:t>. 42 a 49;</w:t>
      </w:r>
    </w:p>
    <w:p w14:paraId="5CE47717" w14:textId="77777777" w:rsidR="001F5B4E" w:rsidRPr="00DB2DFF" w:rsidRDefault="001F5B4E" w:rsidP="001F5B4E">
      <w:pPr>
        <w:pStyle w:val="ParagraphStyle"/>
        <w:spacing w:after="120" w:line="288" w:lineRule="auto"/>
        <w:jc w:val="both"/>
        <w:rPr>
          <w:rFonts w:ascii="Calibri" w:hAnsi="Calibri" w:cs="Calibri"/>
          <w:sz w:val="20"/>
          <w:szCs w:val="20"/>
        </w:rPr>
      </w:pPr>
      <w:r w:rsidRPr="00DB2DFF">
        <w:rPr>
          <w:rFonts w:ascii="Calibri" w:hAnsi="Calibri" w:cs="Calibri"/>
          <w:b/>
          <w:bCs/>
          <w:sz w:val="20"/>
          <w:szCs w:val="20"/>
        </w:rPr>
        <w:lastRenderedPageBreak/>
        <w:t>10)</w:t>
      </w:r>
      <w:r w:rsidRPr="00DB2DFF">
        <w:rPr>
          <w:rFonts w:ascii="Calibri" w:hAnsi="Calibri" w:cs="Calibri"/>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3B98373" w14:textId="77777777" w:rsidR="001F5B4E" w:rsidRPr="00DB2DFF" w:rsidRDefault="001F5B4E" w:rsidP="001F5B4E">
      <w:pPr>
        <w:pStyle w:val="ParagraphStyle"/>
        <w:spacing w:after="120" w:line="288" w:lineRule="auto"/>
        <w:jc w:val="both"/>
        <w:rPr>
          <w:rFonts w:ascii="Calibri" w:hAnsi="Calibri" w:cs="Calibri"/>
          <w:sz w:val="20"/>
          <w:szCs w:val="20"/>
        </w:rPr>
      </w:pPr>
      <w:r w:rsidRPr="00DB2DFF">
        <w:rPr>
          <w:rFonts w:ascii="Calibri" w:hAnsi="Calibri" w:cs="Calibri"/>
          <w:b/>
          <w:bCs/>
          <w:sz w:val="20"/>
          <w:szCs w:val="20"/>
        </w:rPr>
        <w:t>11)</w:t>
      </w:r>
      <w:r w:rsidRPr="00DB2DFF">
        <w:rPr>
          <w:rFonts w:ascii="Calibri" w:hAnsi="Calibri" w:cs="Calibri"/>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sidRPr="00DB2DFF">
        <w:rPr>
          <w:rFonts w:ascii="Calibri" w:hAnsi="Calibri" w:cs="Calibri"/>
          <w:sz w:val="20"/>
          <w:szCs w:val="20"/>
        </w:rPr>
        <w:t>etc</w:t>
      </w:r>
      <w:proofErr w:type="spellEnd"/>
      <w:r w:rsidRPr="00DB2DFF">
        <w:rPr>
          <w:rFonts w:ascii="Calibri" w:hAnsi="Calibri" w:cs="Calibri"/>
          <w:sz w:val="20"/>
          <w:szCs w:val="20"/>
        </w:rPr>
        <w:t>), responsável pela assinatura da Ata de Registro de Preços/contrato.</w:t>
      </w:r>
    </w:p>
    <w:p w14:paraId="3EF4A14D" w14:textId="77777777" w:rsidR="001F5B4E" w:rsidRPr="00DB2DFF" w:rsidRDefault="001F5B4E" w:rsidP="001F5B4E">
      <w:pPr>
        <w:pStyle w:val="ParagraphStyle"/>
        <w:spacing w:after="120" w:line="288" w:lineRule="auto"/>
        <w:jc w:val="both"/>
        <w:rPr>
          <w:rFonts w:ascii="Calibri" w:hAnsi="Calibri" w:cs="Calibri"/>
          <w:sz w:val="20"/>
          <w:szCs w:val="20"/>
        </w:rPr>
      </w:pPr>
      <w:r w:rsidRPr="00DB2DFF">
        <w:rPr>
          <w:rFonts w:ascii="Calibri" w:hAnsi="Calibri" w:cs="Calibri"/>
          <w:b/>
          <w:bCs/>
          <w:sz w:val="20"/>
          <w:szCs w:val="20"/>
        </w:rPr>
        <w:t>12)</w:t>
      </w:r>
      <w:r w:rsidRPr="00DB2DFF">
        <w:rPr>
          <w:rFonts w:ascii="Calibri" w:hAnsi="Calibri" w:cs="Calibri"/>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49DCEE99" w14:textId="77777777" w:rsidR="001F5B4E" w:rsidRPr="00DB2DFF" w:rsidRDefault="001F5B4E" w:rsidP="001F5B4E">
      <w:pPr>
        <w:pStyle w:val="ParagraphStyle"/>
        <w:spacing w:after="120" w:line="288" w:lineRule="auto"/>
        <w:jc w:val="both"/>
        <w:rPr>
          <w:rFonts w:ascii="Calibri" w:hAnsi="Calibri" w:cs="Calibri"/>
          <w:sz w:val="20"/>
          <w:szCs w:val="20"/>
        </w:rPr>
      </w:pPr>
      <w:r w:rsidRPr="00DB2DFF">
        <w:rPr>
          <w:rFonts w:ascii="Calibri" w:hAnsi="Calibri" w:cs="Calibri"/>
          <w:sz w:val="20"/>
          <w:szCs w:val="20"/>
        </w:rPr>
        <w:t xml:space="preserve">E-mail: </w:t>
      </w:r>
      <w:r w:rsidRPr="00DB2DFF">
        <w:rPr>
          <w:rFonts w:ascii="Calibri" w:hAnsi="Calibri" w:cs="Calibri"/>
          <w:sz w:val="20"/>
          <w:szCs w:val="20"/>
        </w:rPr>
        <w:tab/>
      </w:r>
      <w:r w:rsidRPr="00DB2DFF">
        <w:rPr>
          <w:rFonts w:ascii="Calibri" w:hAnsi="Calibri" w:cs="Calibri"/>
          <w:sz w:val="20"/>
          <w:szCs w:val="20"/>
        </w:rPr>
        <w:tab/>
      </w:r>
      <w:r w:rsidRPr="00DB2DFF">
        <w:rPr>
          <w:rFonts w:ascii="Calibri" w:hAnsi="Calibri" w:cs="Calibri"/>
          <w:sz w:val="20"/>
          <w:szCs w:val="20"/>
        </w:rPr>
        <w:tab/>
        <w:t>Telefone: ( XX) XXXXX-XXXX</w:t>
      </w:r>
    </w:p>
    <w:p w14:paraId="3BBA4570" w14:textId="77777777" w:rsidR="001F5B4E" w:rsidRPr="00DB2DFF" w:rsidRDefault="001F5B4E" w:rsidP="001F5B4E">
      <w:pPr>
        <w:pStyle w:val="ParagraphStyle"/>
        <w:spacing w:after="120" w:line="288" w:lineRule="auto"/>
        <w:jc w:val="both"/>
        <w:rPr>
          <w:rFonts w:ascii="Calibri" w:hAnsi="Calibri" w:cs="Calibri"/>
          <w:sz w:val="20"/>
          <w:szCs w:val="20"/>
        </w:rPr>
      </w:pPr>
      <w:r w:rsidRPr="00DB2DFF">
        <w:rPr>
          <w:rFonts w:ascii="Calibri" w:hAnsi="Calibri" w:cs="Calibri"/>
          <w:b/>
          <w:bCs/>
          <w:sz w:val="20"/>
          <w:szCs w:val="20"/>
        </w:rPr>
        <w:t>13)</w:t>
      </w:r>
      <w:r w:rsidRPr="00DB2DFF">
        <w:rPr>
          <w:rFonts w:ascii="Calibri" w:hAnsi="Calibri" w:cs="Calibri"/>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7406BC11" w14:textId="77777777" w:rsidR="001F5B4E" w:rsidRPr="00DB2DFF" w:rsidRDefault="001F5B4E" w:rsidP="001F5B4E">
      <w:pPr>
        <w:pStyle w:val="ParagraphStyle"/>
        <w:spacing w:line="360" w:lineRule="auto"/>
        <w:jc w:val="both"/>
        <w:rPr>
          <w:rFonts w:ascii="Calibri" w:hAnsi="Calibri" w:cs="Calibri"/>
          <w:sz w:val="20"/>
          <w:szCs w:val="20"/>
        </w:rPr>
      </w:pPr>
    </w:p>
    <w:p w14:paraId="4169C4F9"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 xml:space="preserve">Nomeamos e constituímos o senhor(a) XXXXXXXXX, portador(a) do CPF/MF sob n.º XXXXX, para ser o(a) responsável para acompanhar a execução da Ata de Registro de Preços/contrato, referente ao </w:t>
      </w:r>
      <w:r w:rsidRPr="00DB2DFF">
        <w:rPr>
          <w:rFonts w:ascii="Calibri" w:hAnsi="Calibri" w:cs="Calibri"/>
          <w:b/>
          <w:bCs/>
          <w:sz w:val="20"/>
          <w:szCs w:val="20"/>
        </w:rPr>
        <w:t>Pregão, na Forma Eletrônica Nº 27/2024</w:t>
      </w:r>
      <w:r w:rsidRPr="00DB2DFF">
        <w:rPr>
          <w:rFonts w:ascii="Calibri" w:hAnsi="Calibri" w:cs="Calibri"/>
          <w:sz w:val="20"/>
          <w:szCs w:val="20"/>
        </w:rPr>
        <w:t xml:space="preserve"> e todos os atos necessários ao cumprimento das obrigações contidas no instrumento convocatório, seus Anexos e na Ata de Registro de Preços/Contrato.</w:t>
      </w:r>
    </w:p>
    <w:p w14:paraId="11B65469" w14:textId="77777777" w:rsidR="001F5B4E" w:rsidRPr="00DB2DFF" w:rsidRDefault="001F5B4E" w:rsidP="001F5B4E">
      <w:pPr>
        <w:pStyle w:val="ParagraphStyle"/>
        <w:spacing w:line="360" w:lineRule="auto"/>
        <w:jc w:val="both"/>
        <w:rPr>
          <w:rFonts w:ascii="Calibri" w:hAnsi="Calibri" w:cs="Calibri"/>
          <w:sz w:val="20"/>
          <w:szCs w:val="20"/>
        </w:rPr>
      </w:pPr>
    </w:p>
    <w:p w14:paraId="1AD0EC5B"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sz w:val="20"/>
          <w:szCs w:val="20"/>
        </w:rPr>
        <w:t>Município, XX de XXXX de 2024</w:t>
      </w:r>
    </w:p>
    <w:p w14:paraId="5C0818FA" w14:textId="77777777" w:rsidR="001F5B4E" w:rsidRPr="00DB2DFF" w:rsidRDefault="001F5B4E" w:rsidP="001F5B4E">
      <w:pPr>
        <w:pStyle w:val="ParagraphStyle"/>
        <w:spacing w:line="360" w:lineRule="auto"/>
        <w:jc w:val="both"/>
        <w:rPr>
          <w:rFonts w:ascii="Calibri" w:hAnsi="Calibri" w:cs="Calibri"/>
          <w:sz w:val="20"/>
          <w:szCs w:val="20"/>
        </w:rPr>
      </w:pPr>
    </w:p>
    <w:p w14:paraId="3DB31852" w14:textId="77777777" w:rsidR="001F5B4E" w:rsidRPr="00DB2DFF" w:rsidRDefault="001F5B4E" w:rsidP="001F5B4E">
      <w:pPr>
        <w:pStyle w:val="ParagraphStyle"/>
        <w:spacing w:line="360" w:lineRule="auto"/>
        <w:jc w:val="both"/>
        <w:rPr>
          <w:rFonts w:ascii="Calibri" w:hAnsi="Calibri" w:cs="Calibri"/>
          <w:sz w:val="20"/>
          <w:szCs w:val="20"/>
        </w:rPr>
      </w:pPr>
    </w:p>
    <w:p w14:paraId="1AB8D20A" w14:textId="77777777" w:rsidR="001F5B4E" w:rsidRPr="00DB2DFF" w:rsidRDefault="001F5B4E" w:rsidP="001F5B4E">
      <w:pPr>
        <w:pStyle w:val="ParagraphStyle"/>
        <w:jc w:val="center"/>
        <w:rPr>
          <w:rFonts w:ascii="Calibri" w:hAnsi="Calibri" w:cs="Calibri"/>
          <w:sz w:val="20"/>
          <w:szCs w:val="20"/>
        </w:rPr>
      </w:pPr>
      <w:r w:rsidRPr="00DB2DFF">
        <w:rPr>
          <w:rFonts w:ascii="Calibri" w:hAnsi="Calibri" w:cs="Calibri"/>
          <w:sz w:val="20"/>
          <w:szCs w:val="20"/>
        </w:rPr>
        <w:t xml:space="preserve">Nome do Representante </w:t>
      </w:r>
    </w:p>
    <w:p w14:paraId="3F5E91B7" w14:textId="77777777" w:rsidR="001F5B4E" w:rsidRPr="00DB2DFF" w:rsidRDefault="001F5B4E" w:rsidP="001F5B4E">
      <w:pPr>
        <w:pStyle w:val="ParagraphStyle"/>
        <w:jc w:val="center"/>
        <w:rPr>
          <w:rFonts w:ascii="Calibri" w:hAnsi="Calibri" w:cs="Calibri"/>
          <w:sz w:val="20"/>
          <w:szCs w:val="20"/>
        </w:rPr>
      </w:pPr>
      <w:r w:rsidRPr="00DB2DFF">
        <w:rPr>
          <w:rFonts w:ascii="Calibri" w:hAnsi="Calibri" w:cs="Calibri"/>
          <w:sz w:val="20"/>
          <w:szCs w:val="20"/>
        </w:rPr>
        <w:t>Cargo do Representante</w:t>
      </w:r>
    </w:p>
    <w:p w14:paraId="2A08E948" w14:textId="77777777" w:rsidR="001F5B4E" w:rsidRPr="00DB2DFF" w:rsidRDefault="001F5B4E" w:rsidP="001F5B4E">
      <w:pPr>
        <w:pStyle w:val="ParagraphStyle"/>
        <w:jc w:val="center"/>
        <w:rPr>
          <w:rFonts w:ascii="Calibri" w:hAnsi="Calibri" w:cs="Calibri"/>
          <w:sz w:val="20"/>
          <w:szCs w:val="20"/>
        </w:rPr>
      </w:pPr>
      <w:r w:rsidRPr="00DB2DFF">
        <w:rPr>
          <w:rFonts w:ascii="Calibri" w:hAnsi="Calibri" w:cs="Calibri"/>
          <w:sz w:val="20"/>
          <w:szCs w:val="20"/>
        </w:rPr>
        <w:t>Nome da Empresa</w:t>
      </w:r>
    </w:p>
    <w:p w14:paraId="32EA33CB" w14:textId="77777777" w:rsidR="001F5B4E" w:rsidRPr="00DB2DFF" w:rsidRDefault="001F5B4E" w:rsidP="001F5B4E">
      <w:pPr>
        <w:pStyle w:val="ParagraphStyle"/>
        <w:jc w:val="center"/>
        <w:rPr>
          <w:rFonts w:ascii="Calibri" w:hAnsi="Calibri" w:cs="Calibri"/>
          <w:sz w:val="20"/>
          <w:szCs w:val="20"/>
        </w:rPr>
      </w:pPr>
      <w:r w:rsidRPr="00DB2DFF">
        <w:rPr>
          <w:rFonts w:ascii="Calibri" w:hAnsi="Calibri" w:cs="Calibri"/>
          <w:sz w:val="20"/>
          <w:szCs w:val="20"/>
        </w:rPr>
        <w:t>CNPJ</w:t>
      </w:r>
    </w:p>
    <w:p w14:paraId="5DD1B4E8" w14:textId="77777777" w:rsidR="001F5B4E" w:rsidRPr="00DB2DFF" w:rsidRDefault="001F5B4E" w:rsidP="001F5B4E">
      <w:pPr>
        <w:pStyle w:val="ParagraphStyle"/>
        <w:spacing w:line="360" w:lineRule="auto"/>
        <w:jc w:val="both"/>
        <w:rPr>
          <w:rFonts w:ascii="Calibri" w:hAnsi="Calibri" w:cs="Calibri"/>
          <w:sz w:val="20"/>
          <w:szCs w:val="20"/>
        </w:rPr>
      </w:pPr>
    </w:p>
    <w:p w14:paraId="51161108" w14:textId="77777777" w:rsidR="001F5B4E" w:rsidRPr="00DB2DFF" w:rsidRDefault="001F5B4E" w:rsidP="001F5B4E">
      <w:pPr>
        <w:pStyle w:val="ParagraphStyle"/>
        <w:spacing w:line="360" w:lineRule="auto"/>
        <w:jc w:val="both"/>
        <w:rPr>
          <w:rFonts w:ascii="Calibri" w:hAnsi="Calibri" w:cs="Calibri"/>
          <w:sz w:val="20"/>
          <w:szCs w:val="20"/>
        </w:rPr>
      </w:pPr>
      <w:r w:rsidRPr="00DB2DFF">
        <w:rPr>
          <w:rFonts w:ascii="Calibri" w:hAnsi="Calibri" w:cs="Calibri"/>
          <w:b/>
          <w:bCs/>
          <w:sz w:val="20"/>
          <w:szCs w:val="20"/>
        </w:rPr>
        <w:t>Obs.:</w:t>
      </w:r>
      <w:r w:rsidRPr="00DB2DFF">
        <w:rPr>
          <w:rFonts w:ascii="Calibri" w:hAnsi="Calibri" w:cs="Calibri"/>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56983732" w14:textId="77777777" w:rsidR="001F5B4E" w:rsidRPr="00DB2DFF" w:rsidRDefault="001F5B4E" w:rsidP="001F5B4E">
      <w:pPr>
        <w:pStyle w:val="ParagraphStyle"/>
        <w:jc w:val="center"/>
        <w:rPr>
          <w:rFonts w:ascii="Calibri" w:hAnsi="Calibri" w:cs="Calibri"/>
          <w:b/>
          <w:bCs/>
          <w:sz w:val="20"/>
          <w:szCs w:val="20"/>
        </w:rPr>
      </w:pPr>
      <w:r w:rsidRPr="00DB2DFF">
        <w:rPr>
          <w:rFonts w:ascii="Calibri" w:hAnsi="Calibri" w:cs="Calibri"/>
          <w:sz w:val="20"/>
          <w:szCs w:val="20"/>
        </w:rPr>
        <w:br w:type="page"/>
      </w:r>
      <w:bookmarkStart w:id="0" w:name="_Hlk158664625"/>
      <w:bookmarkEnd w:id="0"/>
      <w:r w:rsidRPr="00DB2DFF">
        <w:rPr>
          <w:rFonts w:ascii="Calibri" w:hAnsi="Calibri" w:cs="Calibri"/>
          <w:b/>
          <w:bCs/>
          <w:sz w:val="20"/>
          <w:szCs w:val="20"/>
        </w:rPr>
        <w:lastRenderedPageBreak/>
        <w:t>Anexo 03 - MODELO DE TERMO DE CONTRATO</w:t>
      </w:r>
    </w:p>
    <w:p w14:paraId="288A6A75" w14:textId="77777777" w:rsidR="001F5B4E" w:rsidRPr="00DB2DFF" w:rsidRDefault="001F5B4E" w:rsidP="001F5B4E">
      <w:pPr>
        <w:pStyle w:val="ParagraphStyle"/>
        <w:jc w:val="center"/>
        <w:rPr>
          <w:rFonts w:ascii="Calibri" w:hAnsi="Calibri" w:cs="Calibri"/>
          <w:b/>
          <w:bCs/>
          <w:sz w:val="20"/>
          <w:szCs w:val="20"/>
        </w:rPr>
      </w:pPr>
      <w:r w:rsidRPr="00DB2DFF">
        <w:rPr>
          <w:rFonts w:ascii="Calibri" w:hAnsi="Calibri" w:cs="Calibri"/>
          <w:b/>
          <w:bCs/>
          <w:sz w:val="20"/>
          <w:szCs w:val="20"/>
        </w:rPr>
        <w:t>PREGÃO, NA FORMA ELETRÔNICA Nº 27/2024</w:t>
      </w:r>
    </w:p>
    <w:p w14:paraId="6122D68E" w14:textId="77777777" w:rsidR="001F5B4E" w:rsidRPr="00DB2DFF" w:rsidRDefault="001F5B4E" w:rsidP="001F5B4E">
      <w:pPr>
        <w:pStyle w:val="ParagraphStyle"/>
        <w:spacing w:line="360" w:lineRule="auto"/>
        <w:rPr>
          <w:rFonts w:ascii="Calibri" w:hAnsi="Calibri" w:cs="Calibri"/>
          <w:sz w:val="20"/>
          <w:szCs w:val="20"/>
        </w:rPr>
      </w:pPr>
    </w:p>
    <w:p w14:paraId="108DED71" w14:textId="77777777" w:rsidR="001F5B4E" w:rsidRPr="00DB2DFF" w:rsidRDefault="001F5B4E" w:rsidP="001F5B4E">
      <w:pPr>
        <w:pStyle w:val="ParagraphStyle"/>
        <w:spacing w:line="360" w:lineRule="auto"/>
        <w:rPr>
          <w:rFonts w:ascii="Calibri" w:hAnsi="Calibri" w:cs="Calibri"/>
          <w:sz w:val="20"/>
          <w:szCs w:val="20"/>
        </w:rPr>
      </w:pPr>
    </w:p>
    <w:p w14:paraId="2FDAB216" w14:textId="77777777" w:rsidR="001F5B4E" w:rsidRPr="00DB2DFF" w:rsidRDefault="001F5B4E" w:rsidP="001F5B4E">
      <w:pPr>
        <w:pStyle w:val="ParagraphStyle"/>
        <w:spacing w:line="360" w:lineRule="auto"/>
        <w:ind w:left="3405"/>
        <w:jc w:val="both"/>
        <w:rPr>
          <w:rFonts w:ascii="Calibri" w:hAnsi="Calibri" w:cs="Calibri"/>
          <w:sz w:val="20"/>
          <w:szCs w:val="20"/>
        </w:rPr>
      </w:pPr>
      <w:r w:rsidRPr="00DB2DFF">
        <w:rPr>
          <w:rFonts w:ascii="Calibri" w:hAnsi="Calibri" w:cs="Calibri"/>
          <w:b/>
          <w:bCs/>
          <w:sz w:val="20"/>
          <w:szCs w:val="20"/>
        </w:rPr>
        <w:t>Contrato Administrativo Nº</w:t>
      </w:r>
      <w:r w:rsidRPr="00DB2DFF">
        <w:rPr>
          <w:rFonts w:ascii="Calibri" w:hAnsi="Calibri" w:cs="Calibri"/>
          <w:sz w:val="20"/>
          <w:szCs w:val="20"/>
        </w:rPr>
        <w:t xml:space="preserve"> ......../...., que fazem entre si a Prefeitura de Ibaiti/PR e a empresa XXXXXXXXXX</w:t>
      </w:r>
    </w:p>
    <w:p w14:paraId="73EECC02" w14:textId="77777777" w:rsidR="001F5B4E" w:rsidRPr="00DB2DFF" w:rsidRDefault="001F5B4E" w:rsidP="001F5B4E">
      <w:pPr>
        <w:pStyle w:val="ParagraphStyle"/>
        <w:spacing w:line="360" w:lineRule="auto"/>
        <w:ind w:left="3405"/>
        <w:jc w:val="both"/>
        <w:rPr>
          <w:rFonts w:ascii="Calibri" w:hAnsi="Calibri" w:cs="Calibri"/>
          <w:sz w:val="20"/>
          <w:szCs w:val="20"/>
        </w:rPr>
      </w:pPr>
    </w:p>
    <w:p w14:paraId="2B1556A6" w14:textId="77777777" w:rsidR="001F5B4E" w:rsidRPr="00DB2DFF" w:rsidRDefault="001F5B4E" w:rsidP="001F5B4E">
      <w:pPr>
        <w:pStyle w:val="ParagraphStyle"/>
        <w:spacing w:line="360" w:lineRule="auto"/>
        <w:ind w:left="3405"/>
        <w:jc w:val="both"/>
        <w:rPr>
          <w:rFonts w:ascii="Calibri" w:hAnsi="Calibri" w:cs="Calibri"/>
          <w:sz w:val="20"/>
          <w:szCs w:val="20"/>
        </w:rPr>
      </w:pPr>
    </w:p>
    <w:p w14:paraId="6CA9E3C3" w14:textId="77777777" w:rsidR="001F5B4E" w:rsidRPr="00DB2DFF" w:rsidRDefault="001F5B4E" w:rsidP="001F5B4E">
      <w:pPr>
        <w:pStyle w:val="ParagraphStyle"/>
        <w:spacing w:line="360" w:lineRule="auto"/>
        <w:ind w:firstLine="1140"/>
        <w:jc w:val="both"/>
        <w:rPr>
          <w:rFonts w:ascii="Calibri" w:hAnsi="Calibri" w:cs="Calibri"/>
          <w:sz w:val="20"/>
          <w:szCs w:val="20"/>
        </w:rPr>
      </w:pPr>
      <w:r w:rsidRPr="00DB2DFF">
        <w:rPr>
          <w:rFonts w:ascii="Calibri" w:hAnsi="Calibri" w:cs="Calibri"/>
          <w:sz w:val="20"/>
          <w:szCs w:val="20"/>
        </w:rPr>
        <w:t xml:space="preserve">O </w:t>
      </w:r>
      <w:r w:rsidRPr="00DB2DFF">
        <w:rPr>
          <w:rFonts w:ascii="Calibri" w:hAnsi="Calibri" w:cs="Calibri"/>
          <w:b/>
          <w:bCs/>
          <w:sz w:val="20"/>
          <w:szCs w:val="20"/>
        </w:rPr>
        <w:t>MUNICÍPIO DE IBAITI</w:t>
      </w:r>
      <w:r w:rsidRPr="00DB2DFF">
        <w:rPr>
          <w:rFonts w:ascii="Calibri" w:hAnsi="Calibri" w:cs="Calibri"/>
          <w:sz w:val="20"/>
          <w:szCs w:val="20"/>
        </w:rPr>
        <w:t xml:space="preserve">, pessoa jurídica de direito público, com sede em Ibaiti (PR), sito a Praça dos Três Poderes, nº. 23, CNPJ/MF nº. 77.008.068/0001-41, representada pelo senhor Prefeito Municipal </w:t>
      </w:r>
      <w:proofErr w:type="spellStart"/>
      <w:r w:rsidRPr="00DB2DFF">
        <w:rPr>
          <w:rFonts w:ascii="Calibri" w:hAnsi="Calibri" w:cs="Calibri"/>
          <w:sz w:val="20"/>
          <w:szCs w:val="20"/>
        </w:rPr>
        <w:t>Antonely</w:t>
      </w:r>
      <w:proofErr w:type="spellEnd"/>
      <w:r w:rsidRPr="00DB2DFF">
        <w:rPr>
          <w:rFonts w:ascii="Calibri" w:hAnsi="Calibri" w:cs="Calibri"/>
          <w:sz w:val="20"/>
          <w:szCs w:val="20"/>
        </w:rPr>
        <w:t xml:space="preserve"> de Cassio Alves de Carvalho, com sede na Rua José de Moura Bueno, 23 – Centro Ibaiti-Pr,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DB2DFF">
        <w:rPr>
          <w:rFonts w:ascii="Calibri" w:hAnsi="Calibri" w:cs="Calibri"/>
          <w:b/>
          <w:bCs/>
          <w:sz w:val="20"/>
          <w:szCs w:val="20"/>
        </w:rPr>
        <w:t>OU</w:t>
      </w:r>
      <w:r w:rsidRPr="00DB2DFF">
        <w:rPr>
          <w:rFonts w:ascii="Calibri" w:hAnsi="Calibri" w:cs="Calibri"/>
          <w:sz w:val="20"/>
          <w:szCs w:val="20"/>
        </w:rPr>
        <w:t xml:space="preserve"> procuração apresentada nos autos, tendo em vista o que consta no Processo nº .............................. e em observância às disposições da </w:t>
      </w:r>
      <w:hyperlink r:id="rId16" w:history="1">
        <w:r w:rsidRPr="00DB2DFF">
          <w:rPr>
            <w:rFonts w:ascii="Calibri" w:hAnsi="Calibri" w:cs="Calibri"/>
            <w:sz w:val="20"/>
            <w:szCs w:val="20"/>
            <w:u w:val="single"/>
          </w:rPr>
          <w:t>Lei nº 14.133, de 1º de abril de 2021</w:t>
        </w:r>
      </w:hyperlink>
      <w:r w:rsidRPr="00DB2DFF">
        <w:rPr>
          <w:rFonts w:ascii="Calibri" w:hAnsi="Calibri" w:cs="Calibri"/>
          <w:sz w:val="20"/>
          <w:szCs w:val="20"/>
        </w:rPr>
        <w:t>, e demais legislação aplicável, resolvem celebrar o presente Termo de Contrato, decorrente do Pregão, na forma Eletrônica Nº 27/2024, mediante as cláusulas e condições a seguir enunciadas.</w:t>
      </w:r>
    </w:p>
    <w:p w14:paraId="4C93984A" w14:textId="77777777" w:rsidR="001F5B4E" w:rsidRPr="00DB2DFF" w:rsidRDefault="001F5B4E" w:rsidP="001F5B4E">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DB2DFF">
        <w:rPr>
          <w:rFonts w:ascii="Calibri" w:hAnsi="Calibri" w:cs="Calibri"/>
          <w:b/>
          <w:bCs/>
          <w:sz w:val="20"/>
          <w:szCs w:val="20"/>
        </w:rPr>
        <w:t>CLÁUSULA PRIMEIRA – OBJETO (</w:t>
      </w:r>
      <w:hyperlink r:id="rId17" w:anchor="art92" w:history="1">
        <w:r w:rsidRPr="00DB2DFF">
          <w:rPr>
            <w:rFonts w:ascii="Calibri" w:hAnsi="Calibri" w:cs="Calibri"/>
            <w:b/>
            <w:bCs/>
            <w:sz w:val="20"/>
            <w:szCs w:val="20"/>
            <w:u w:val="single"/>
          </w:rPr>
          <w:t>art. 92, I e II</w:t>
        </w:r>
      </w:hyperlink>
      <w:r w:rsidRPr="00DB2DFF">
        <w:rPr>
          <w:rFonts w:ascii="Calibri" w:hAnsi="Calibri" w:cs="Calibri"/>
          <w:b/>
          <w:bCs/>
          <w:sz w:val="20"/>
          <w:szCs w:val="20"/>
        </w:rPr>
        <w:t>)</w:t>
      </w:r>
    </w:p>
    <w:p w14:paraId="554630D0" w14:textId="4059698A"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O objeto do presente instrumento é a contratação de </w:t>
      </w:r>
      <w:r w:rsidRPr="00DB2DFF">
        <w:rPr>
          <w:rFonts w:ascii="Calibri" w:hAnsi="Calibri" w:cs="Calibri"/>
          <w:b/>
          <w:bCs/>
          <w:sz w:val="20"/>
          <w:szCs w:val="20"/>
        </w:rPr>
        <w:t xml:space="preserve">Aquisição de uma Veículo tipo Utilitário / Van </w:t>
      </w:r>
      <w:proofErr w:type="spellStart"/>
      <w:r w:rsidRPr="00DB2DFF">
        <w:rPr>
          <w:rFonts w:ascii="Calibri" w:hAnsi="Calibri" w:cs="Calibri"/>
          <w:b/>
          <w:bCs/>
          <w:sz w:val="20"/>
          <w:szCs w:val="20"/>
        </w:rPr>
        <w:t>minibus</w:t>
      </w:r>
      <w:proofErr w:type="spellEnd"/>
      <w:r w:rsidRPr="00DB2DFF">
        <w:rPr>
          <w:rFonts w:ascii="Calibri" w:hAnsi="Calibri" w:cs="Calibri"/>
          <w:b/>
          <w:bCs/>
          <w:sz w:val="20"/>
          <w:szCs w:val="20"/>
        </w:rPr>
        <w:t xml:space="preserve"> 10+1 LUGARES, 0Km (zero </w:t>
      </w:r>
      <w:r w:rsidR="00FD1AE0">
        <w:rPr>
          <w:rFonts w:ascii="Calibri" w:hAnsi="Calibri" w:cs="Calibri"/>
          <w:b/>
          <w:bCs/>
          <w:sz w:val="20"/>
          <w:szCs w:val="20"/>
        </w:rPr>
        <w:t>quilômetro</w:t>
      </w:r>
      <w:r w:rsidRPr="00DB2DFF">
        <w:rPr>
          <w:rFonts w:ascii="Calibri" w:hAnsi="Calibri" w:cs="Calibri"/>
          <w:b/>
          <w:bCs/>
          <w:sz w:val="20"/>
          <w:szCs w:val="20"/>
        </w:rPr>
        <w:t>) atendendo as necessidades da APAE - Associação de Pais e Amigos dos Excepcionais-Escola Especializada Tio Teófilo de Ibaiti-Pr.</w:t>
      </w:r>
      <w:r w:rsidRPr="00DB2DFF">
        <w:rPr>
          <w:rFonts w:ascii="Calibri" w:hAnsi="Calibri" w:cs="Calibri"/>
          <w:sz w:val="20"/>
          <w:szCs w:val="20"/>
        </w:rPr>
        <w:t>, nas condições estabelecidas no Termo de Referência.</w:t>
      </w:r>
    </w:p>
    <w:p w14:paraId="00CB84EA"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Objeto da contratação:</w:t>
      </w:r>
    </w:p>
    <w:p w14:paraId="1AB6C752" w14:textId="77777777" w:rsidR="001F5B4E" w:rsidRPr="00DB2DFF" w:rsidRDefault="001F5B4E" w:rsidP="001F5B4E">
      <w:pPr>
        <w:pStyle w:val="ParagraphStyle"/>
        <w:spacing w:before="120" w:after="120" w:line="276" w:lineRule="auto"/>
        <w:jc w:val="both"/>
        <w:rPr>
          <w:rFonts w:ascii="Calibri" w:hAnsi="Calibri" w:cs="Calibri"/>
          <w:sz w:val="20"/>
          <w:szCs w:val="20"/>
        </w:rPr>
      </w:pPr>
    </w:p>
    <w:p w14:paraId="7109651C"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Vinculam esta contratação, independentemente de transcrição:</w:t>
      </w:r>
    </w:p>
    <w:p w14:paraId="1078E417" w14:textId="77777777" w:rsidR="001F5B4E" w:rsidRPr="00DB2DFF" w:rsidRDefault="001F5B4E" w:rsidP="001F5B4E">
      <w:pPr>
        <w:pStyle w:val="ParagraphStyle"/>
        <w:numPr>
          <w:ilvl w:val="2"/>
          <w:numId w:val="6"/>
        </w:numPr>
        <w:spacing w:before="120" w:after="120" w:line="276" w:lineRule="auto"/>
        <w:jc w:val="both"/>
        <w:rPr>
          <w:rFonts w:ascii="Calibri" w:hAnsi="Calibri" w:cs="Calibri"/>
          <w:sz w:val="20"/>
          <w:szCs w:val="20"/>
        </w:rPr>
      </w:pPr>
      <w:r w:rsidRPr="00DB2DFF">
        <w:rPr>
          <w:rFonts w:ascii="Calibri" w:hAnsi="Calibri" w:cs="Calibri"/>
          <w:sz w:val="20"/>
          <w:szCs w:val="20"/>
        </w:rPr>
        <w:t>O Termo de Referência;</w:t>
      </w:r>
    </w:p>
    <w:p w14:paraId="08D2FA6F" w14:textId="77777777" w:rsidR="001F5B4E" w:rsidRPr="00DB2DFF" w:rsidRDefault="001F5B4E" w:rsidP="001F5B4E">
      <w:pPr>
        <w:pStyle w:val="ParagraphStyle"/>
        <w:numPr>
          <w:ilvl w:val="2"/>
          <w:numId w:val="6"/>
        </w:numPr>
        <w:spacing w:before="120" w:after="120" w:line="276" w:lineRule="auto"/>
        <w:jc w:val="both"/>
        <w:rPr>
          <w:rFonts w:ascii="Calibri" w:hAnsi="Calibri" w:cs="Calibri"/>
          <w:sz w:val="20"/>
          <w:szCs w:val="20"/>
        </w:rPr>
      </w:pPr>
      <w:r w:rsidRPr="00DB2DFF">
        <w:rPr>
          <w:rFonts w:ascii="Calibri" w:hAnsi="Calibri" w:cs="Calibri"/>
          <w:sz w:val="20"/>
          <w:szCs w:val="20"/>
        </w:rPr>
        <w:t>O Edital da Licitação;</w:t>
      </w:r>
    </w:p>
    <w:p w14:paraId="20DE3105" w14:textId="77777777" w:rsidR="001F5B4E" w:rsidRPr="00DB2DFF" w:rsidRDefault="001F5B4E" w:rsidP="001F5B4E">
      <w:pPr>
        <w:pStyle w:val="ParagraphStyle"/>
        <w:numPr>
          <w:ilvl w:val="2"/>
          <w:numId w:val="6"/>
        </w:numPr>
        <w:spacing w:before="120" w:after="120" w:line="276" w:lineRule="auto"/>
        <w:jc w:val="both"/>
        <w:rPr>
          <w:rFonts w:ascii="Calibri" w:hAnsi="Calibri" w:cs="Calibri"/>
          <w:sz w:val="20"/>
          <w:szCs w:val="20"/>
        </w:rPr>
      </w:pPr>
      <w:r w:rsidRPr="00DB2DFF">
        <w:rPr>
          <w:rFonts w:ascii="Calibri" w:hAnsi="Calibri" w:cs="Calibri"/>
          <w:sz w:val="20"/>
          <w:szCs w:val="20"/>
        </w:rPr>
        <w:t>A Proposta do contratado;</w:t>
      </w:r>
    </w:p>
    <w:p w14:paraId="070B453E" w14:textId="77777777" w:rsidR="001F5B4E" w:rsidRPr="00DB2DFF" w:rsidRDefault="001F5B4E" w:rsidP="001F5B4E">
      <w:pPr>
        <w:pStyle w:val="ParagraphStyle"/>
        <w:numPr>
          <w:ilvl w:val="2"/>
          <w:numId w:val="6"/>
        </w:numPr>
        <w:spacing w:before="120" w:after="120" w:line="276" w:lineRule="auto"/>
        <w:jc w:val="both"/>
        <w:rPr>
          <w:rFonts w:ascii="Calibri" w:hAnsi="Calibri" w:cs="Calibri"/>
          <w:sz w:val="20"/>
          <w:szCs w:val="20"/>
        </w:rPr>
      </w:pPr>
      <w:r w:rsidRPr="00DB2DFF">
        <w:rPr>
          <w:rFonts w:ascii="Calibri" w:hAnsi="Calibri" w:cs="Calibri"/>
          <w:sz w:val="20"/>
          <w:szCs w:val="20"/>
        </w:rPr>
        <w:t>Eventuais anexos dos documentos supracitados.</w:t>
      </w:r>
    </w:p>
    <w:p w14:paraId="566C0662" w14:textId="77777777" w:rsidR="001F5B4E" w:rsidRPr="00DB2DFF" w:rsidRDefault="001F5B4E" w:rsidP="001F5B4E">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DB2DFF">
        <w:rPr>
          <w:rFonts w:ascii="Calibri" w:hAnsi="Calibri" w:cs="Calibri"/>
          <w:b/>
          <w:bCs/>
          <w:sz w:val="20"/>
          <w:szCs w:val="20"/>
        </w:rPr>
        <w:t>CLÁUSULA SEGUNDA – VIGÊNCIA E PRORROGAÇÃO</w:t>
      </w:r>
    </w:p>
    <w:p w14:paraId="093DB38C"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O prazo de vigência da contratação é de  12 Meses, contados do(a) da data do contrato, na forma do </w:t>
      </w:r>
      <w:hyperlink r:id="rId18" w:anchor="art105" w:history="1">
        <w:r w:rsidRPr="00DB2DFF">
          <w:rPr>
            <w:rFonts w:ascii="Calibri" w:hAnsi="Calibri" w:cs="Calibri"/>
            <w:sz w:val="20"/>
            <w:szCs w:val="20"/>
            <w:u w:val="single"/>
          </w:rPr>
          <w:t>artigo 105 da Lei n° 14.133, de 2021</w:t>
        </w:r>
      </w:hyperlink>
      <w:r w:rsidRPr="00DB2DFF">
        <w:rPr>
          <w:rFonts w:ascii="Calibri" w:hAnsi="Calibri" w:cs="Calibri"/>
          <w:sz w:val="20"/>
          <w:szCs w:val="20"/>
        </w:rPr>
        <w:t>.</w:t>
      </w:r>
    </w:p>
    <w:p w14:paraId="6679C9C3" w14:textId="77777777" w:rsidR="001F5B4E" w:rsidRPr="00DB2DFF" w:rsidRDefault="001F5B4E" w:rsidP="001F5B4E">
      <w:pPr>
        <w:pStyle w:val="ParagraphStyle"/>
        <w:numPr>
          <w:ilvl w:val="2"/>
          <w:numId w:val="6"/>
        </w:numPr>
        <w:spacing w:before="120" w:after="120" w:line="276" w:lineRule="auto"/>
        <w:jc w:val="both"/>
        <w:rPr>
          <w:rFonts w:ascii="Calibri" w:hAnsi="Calibri" w:cs="Calibri"/>
          <w:sz w:val="20"/>
          <w:szCs w:val="20"/>
        </w:rPr>
      </w:pPr>
      <w:r w:rsidRPr="00DB2DFF">
        <w:rPr>
          <w:rFonts w:ascii="Calibri" w:hAnsi="Calibri" w:cs="Calibri"/>
          <w:sz w:val="20"/>
          <w:szCs w:val="20"/>
        </w:rPr>
        <w:t>A prorrogação de que trata este item é condicionada ao ateste, pela autoridade competente, de que as condições e os preços permanecem vantajosos para a Administração, permitida a negociação com o contratado.</w:t>
      </w:r>
    </w:p>
    <w:p w14:paraId="693E2D7B"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lastRenderedPageBreak/>
        <w:t>O contratado não tem direito subjetivo à prorrogação contratual.</w:t>
      </w:r>
    </w:p>
    <w:p w14:paraId="1163BA41"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A prorrogação de contrato deverá ser promovida mediante celebração de termo aditivo.</w:t>
      </w:r>
    </w:p>
    <w:p w14:paraId="39ECF8AD"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O contrato não poderá ser prorrogado quando o contratado tiver sido penalizado nas sanções de declaração de inidoneidade ou impedimento de licitar e contratar com poder público, observadas as abrangências de aplicação.</w:t>
      </w:r>
    </w:p>
    <w:p w14:paraId="530CCD01" w14:textId="77777777" w:rsidR="001F5B4E" w:rsidRPr="00DB2DFF" w:rsidRDefault="001F5B4E" w:rsidP="001F5B4E">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DB2DFF">
        <w:rPr>
          <w:rFonts w:ascii="Calibri" w:hAnsi="Calibri" w:cs="Calibri"/>
          <w:b/>
          <w:bCs/>
          <w:sz w:val="20"/>
          <w:szCs w:val="20"/>
        </w:rPr>
        <w:t>CLÁUSULA TERCEIRA – MODELOS DE EXECUÇÃO E GESTÃO CONTRATUAIS (</w:t>
      </w:r>
      <w:hyperlink r:id="rId19" w:anchor="art92" w:history="1">
        <w:r w:rsidRPr="00DB2DFF">
          <w:rPr>
            <w:rFonts w:ascii="Calibri" w:hAnsi="Calibri" w:cs="Calibri"/>
            <w:b/>
            <w:bCs/>
            <w:sz w:val="20"/>
            <w:szCs w:val="20"/>
            <w:u w:val="single"/>
          </w:rPr>
          <w:t>art. 92, IV, VII e XVIII)</w:t>
        </w:r>
      </w:hyperlink>
    </w:p>
    <w:p w14:paraId="2D217622"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14:paraId="77BDB6DD" w14:textId="77777777" w:rsidR="001F5B4E" w:rsidRPr="00DB2DFF" w:rsidRDefault="001F5B4E" w:rsidP="001F5B4E">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DB2DFF">
        <w:rPr>
          <w:rFonts w:ascii="Calibri" w:hAnsi="Calibri" w:cs="Calibri"/>
          <w:b/>
          <w:bCs/>
          <w:sz w:val="20"/>
          <w:szCs w:val="20"/>
        </w:rPr>
        <w:t>CLÁUSULA QUARTA – SUBCONTRATAÇÃO</w:t>
      </w:r>
    </w:p>
    <w:p w14:paraId="441D252F"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Não será admitida a subcontratação do objeto contratual.</w:t>
      </w:r>
    </w:p>
    <w:p w14:paraId="036F8539" w14:textId="77777777" w:rsidR="001F5B4E" w:rsidRPr="00DB2DFF" w:rsidRDefault="001F5B4E" w:rsidP="001F5B4E">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DB2DFF">
        <w:rPr>
          <w:rFonts w:ascii="Calibri" w:hAnsi="Calibri" w:cs="Calibri"/>
          <w:b/>
          <w:bCs/>
          <w:sz w:val="20"/>
          <w:szCs w:val="20"/>
        </w:rPr>
        <w:t>CLÁUSULA QUINTA – PREÇO (</w:t>
      </w:r>
      <w:hyperlink r:id="rId20" w:anchor="art92" w:history="1">
        <w:r w:rsidRPr="00DB2DFF">
          <w:rPr>
            <w:rFonts w:ascii="Calibri" w:hAnsi="Calibri" w:cs="Calibri"/>
            <w:b/>
            <w:bCs/>
            <w:sz w:val="20"/>
            <w:szCs w:val="20"/>
            <w:u w:val="single"/>
          </w:rPr>
          <w:t>art. 92, V)</w:t>
        </w:r>
      </w:hyperlink>
    </w:p>
    <w:p w14:paraId="352CB068"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O valor total da contratação é de R$.......... (.....)</w:t>
      </w:r>
    </w:p>
    <w:p w14:paraId="0E78549C"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9529B72"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O valor acima é meramente estimativo, de forma que os pagamentos devidos ao contratado dependerão dos quantitativos efetivamente fornecidos.</w:t>
      </w:r>
    </w:p>
    <w:p w14:paraId="312235CA" w14:textId="77777777" w:rsidR="001F5B4E" w:rsidRPr="00DB2DFF" w:rsidRDefault="001F5B4E" w:rsidP="001F5B4E">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DB2DFF">
        <w:rPr>
          <w:rFonts w:ascii="Calibri" w:hAnsi="Calibri" w:cs="Calibri"/>
          <w:b/>
          <w:bCs/>
          <w:sz w:val="20"/>
          <w:szCs w:val="20"/>
        </w:rPr>
        <w:t>CLÁUSULA SEXTA - PAGAMENTO (</w:t>
      </w:r>
      <w:hyperlink r:id="rId21" w:anchor="art92" w:history="1">
        <w:r w:rsidRPr="00DB2DFF">
          <w:rPr>
            <w:rFonts w:ascii="Calibri" w:hAnsi="Calibri" w:cs="Calibri"/>
            <w:b/>
            <w:bCs/>
            <w:sz w:val="20"/>
            <w:szCs w:val="20"/>
            <w:u w:val="single"/>
          </w:rPr>
          <w:t>art. 92, V e VI</w:t>
        </w:r>
      </w:hyperlink>
      <w:r w:rsidRPr="00DB2DFF">
        <w:rPr>
          <w:rFonts w:ascii="Calibri" w:hAnsi="Calibri" w:cs="Calibri"/>
          <w:b/>
          <w:bCs/>
          <w:sz w:val="20"/>
          <w:szCs w:val="20"/>
        </w:rPr>
        <w:t>)</w:t>
      </w:r>
    </w:p>
    <w:p w14:paraId="087643E7"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O prazo para pagamento ao contratado e demais condições a ele referentes encontram-se definidos no Termo de Referência, anexo a este Contrato.</w:t>
      </w:r>
    </w:p>
    <w:p w14:paraId="3C17AD44" w14:textId="77777777" w:rsidR="001F5B4E" w:rsidRPr="00DB2DFF" w:rsidRDefault="001F5B4E" w:rsidP="001F5B4E">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DB2DFF">
        <w:rPr>
          <w:rFonts w:ascii="Calibri" w:hAnsi="Calibri" w:cs="Calibri"/>
          <w:b/>
          <w:bCs/>
          <w:sz w:val="20"/>
          <w:szCs w:val="20"/>
        </w:rPr>
        <w:t>CLÁUSULA SÉTIMA - REAJUSTE (</w:t>
      </w:r>
      <w:hyperlink r:id="rId22" w:anchor="art92" w:history="1">
        <w:r w:rsidRPr="00DB2DFF">
          <w:rPr>
            <w:rFonts w:ascii="Calibri" w:hAnsi="Calibri" w:cs="Calibri"/>
            <w:b/>
            <w:bCs/>
            <w:sz w:val="20"/>
            <w:szCs w:val="20"/>
            <w:u w:val="single"/>
          </w:rPr>
          <w:t>art. 92, V)</w:t>
        </w:r>
      </w:hyperlink>
    </w:p>
    <w:p w14:paraId="735ED3F4" w14:textId="2F67ADD0"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bookmarkStart w:id="1" w:name="_Hlk158657628"/>
      <w:bookmarkEnd w:id="1"/>
      <w:r w:rsidRPr="00DB2DFF">
        <w:rPr>
          <w:rFonts w:ascii="Calibri" w:hAnsi="Calibri" w:cs="Calibri"/>
          <w:sz w:val="20"/>
          <w:szCs w:val="20"/>
        </w:rPr>
        <w:t xml:space="preserve">Os preços inicialmente contratados são fixos e irreajustáveis no prazo de um ano contado da data do orçamento estimado, </w:t>
      </w:r>
      <w:r w:rsidR="004B75D9" w:rsidRPr="00DB2DFF">
        <w:rPr>
          <w:rFonts w:ascii="Calibri" w:hAnsi="Calibri" w:cs="Calibri"/>
          <w:sz w:val="20"/>
          <w:szCs w:val="20"/>
        </w:rPr>
        <w:t>em 29/08/2024 (vinte e nove de agosto de dois mil e vinte e quatro)</w:t>
      </w:r>
      <w:r w:rsidRPr="00DB2DFF">
        <w:rPr>
          <w:rFonts w:ascii="Calibri" w:hAnsi="Calibri" w:cs="Calibri"/>
          <w:sz w:val="20"/>
          <w:szCs w:val="20"/>
        </w:rPr>
        <w:t>.</w:t>
      </w:r>
    </w:p>
    <w:p w14:paraId="17F63812" w14:textId="55471884"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Após o interregno de um ano, e independentemente de pedido do contratado, os preços iniciais serão reajustados, mediante a aplicação, pelo contratante, do </w:t>
      </w:r>
      <w:r w:rsidR="004B75D9" w:rsidRPr="00DB2DFF">
        <w:rPr>
          <w:rFonts w:ascii="Calibri" w:hAnsi="Calibri" w:cs="Calibri"/>
          <w:sz w:val="20"/>
          <w:szCs w:val="20"/>
        </w:rPr>
        <w:t>índice IGP-M - Índice Geral de Preços – Mercado</w:t>
      </w:r>
      <w:r w:rsidRPr="00DB2DFF">
        <w:rPr>
          <w:rFonts w:ascii="Calibri" w:hAnsi="Calibri" w:cs="Calibri"/>
          <w:i/>
          <w:iCs/>
          <w:sz w:val="20"/>
          <w:szCs w:val="20"/>
        </w:rPr>
        <w:t>,</w:t>
      </w:r>
      <w:r w:rsidRPr="00DB2DFF">
        <w:rPr>
          <w:rFonts w:ascii="Calibri" w:hAnsi="Calibri" w:cs="Calibri"/>
          <w:sz w:val="20"/>
          <w:szCs w:val="20"/>
        </w:rPr>
        <w:t xml:space="preserve"> exclusivamente para as obrigações iniciadas e concluídas após a ocorrência da anualidade.</w:t>
      </w:r>
    </w:p>
    <w:p w14:paraId="5BD1CAE7"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Nos reajustes subsequentes ao primeiro, o interregno mínimo de um ano será contado a partir dos efeitos financeiros do último reajuste.</w:t>
      </w:r>
    </w:p>
    <w:p w14:paraId="1A61DAE2"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3716D736"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Nas aferições finais, o(s) índice(s) utilizado(s) para reajuste será(</w:t>
      </w:r>
      <w:proofErr w:type="spellStart"/>
      <w:r w:rsidRPr="00DB2DFF">
        <w:rPr>
          <w:rFonts w:ascii="Calibri" w:hAnsi="Calibri" w:cs="Calibri"/>
          <w:sz w:val="20"/>
          <w:szCs w:val="20"/>
        </w:rPr>
        <w:t>ão</w:t>
      </w:r>
      <w:proofErr w:type="spellEnd"/>
      <w:r w:rsidRPr="00DB2DFF">
        <w:rPr>
          <w:rFonts w:ascii="Calibri" w:hAnsi="Calibri" w:cs="Calibri"/>
          <w:sz w:val="20"/>
          <w:szCs w:val="20"/>
        </w:rPr>
        <w:t>), obrigatoriamente, o(s) definitivo(s).</w:t>
      </w:r>
    </w:p>
    <w:p w14:paraId="024AF48F"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lastRenderedPageBreak/>
        <w:t>Caso o(s) índice(s) estabelecido(s) para reajustamento venha(m) a ser extinto(s) ou de qualquer forma não possa(m) mais ser utilizado(s), será(</w:t>
      </w:r>
      <w:proofErr w:type="spellStart"/>
      <w:r w:rsidRPr="00DB2DFF">
        <w:rPr>
          <w:rFonts w:ascii="Calibri" w:hAnsi="Calibri" w:cs="Calibri"/>
          <w:sz w:val="20"/>
          <w:szCs w:val="20"/>
        </w:rPr>
        <w:t>ão</w:t>
      </w:r>
      <w:proofErr w:type="spellEnd"/>
      <w:r w:rsidRPr="00DB2DFF">
        <w:rPr>
          <w:rFonts w:ascii="Calibri" w:hAnsi="Calibri" w:cs="Calibri"/>
          <w:sz w:val="20"/>
          <w:szCs w:val="20"/>
        </w:rPr>
        <w:t>) adotado(s), em substituição, o(s) que vier(em) a ser determinado(s) pela legislação então em vigor.</w:t>
      </w:r>
    </w:p>
    <w:p w14:paraId="1094BF6F"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14:paraId="3580C29E"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O reajuste será realizado por apostilamento.</w:t>
      </w:r>
    </w:p>
    <w:p w14:paraId="3D86EC42" w14:textId="77777777" w:rsidR="001F5B4E" w:rsidRPr="00DB2DFF" w:rsidRDefault="001F5B4E" w:rsidP="001F5B4E">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bookmarkStart w:id="2" w:name="_Hlk158659477"/>
      <w:bookmarkEnd w:id="2"/>
      <w:r w:rsidRPr="00DB2DFF">
        <w:rPr>
          <w:rFonts w:ascii="Calibri" w:hAnsi="Calibri" w:cs="Calibri"/>
          <w:b/>
          <w:bCs/>
          <w:sz w:val="20"/>
          <w:szCs w:val="20"/>
        </w:rPr>
        <w:t>CLÁUSULA OITAVA - OBRIGAÇÕES DO CONTRATANTE (</w:t>
      </w:r>
      <w:hyperlink r:id="rId23" w:anchor="art92" w:history="1">
        <w:r w:rsidRPr="00DB2DFF">
          <w:rPr>
            <w:rFonts w:ascii="Calibri" w:hAnsi="Calibri" w:cs="Calibri"/>
            <w:b/>
            <w:bCs/>
            <w:sz w:val="20"/>
            <w:szCs w:val="20"/>
            <w:u w:val="single"/>
          </w:rPr>
          <w:t>art. 92, X, XI e XIV</w:t>
        </w:r>
      </w:hyperlink>
      <w:r w:rsidRPr="00DB2DFF">
        <w:rPr>
          <w:rFonts w:ascii="Calibri" w:hAnsi="Calibri" w:cs="Calibri"/>
          <w:b/>
          <w:bCs/>
          <w:sz w:val="20"/>
          <w:szCs w:val="20"/>
        </w:rPr>
        <w:t>)</w:t>
      </w:r>
    </w:p>
    <w:p w14:paraId="7C227EFB"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São obrigações do Contratante:</w:t>
      </w:r>
    </w:p>
    <w:p w14:paraId="526E6FAC" w14:textId="77777777" w:rsidR="001F5B4E" w:rsidRPr="00DB2DFF" w:rsidRDefault="001F5B4E" w:rsidP="001F5B4E">
      <w:pPr>
        <w:pStyle w:val="ParagraphStyle"/>
        <w:numPr>
          <w:ilvl w:val="2"/>
          <w:numId w:val="6"/>
        </w:numPr>
        <w:tabs>
          <w:tab w:val="left" w:pos="1140"/>
        </w:tabs>
        <w:spacing w:before="120" w:after="120" w:line="276" w:lineRule="auto"/>
        <w:jc w:val="both"/>
        <w:rPr>
          <w:rFonts w:ascii="Calibri" w:hAnsi="Calibri" w:cs="Calibri"/>
          <w:sz w:val="20"/>
          <w:szCs w:val="20"/>
        </w:rPr>
      </w:pPr>
      <w:r w:rsidRPr="00DB2DFF">
        <w:rPr>
          <w:rFonts w:ascii="Calibri" w:hAnsi="Calibri" w:cs="Calibri"/>
          <w:sz w:val="20"/>
          <w:szCs w:val="20"/>
        </w:rPr>
        <w:t>Exigir o cumprimento de todas as obrigações assumidas pelo Contratado, de acordo com o contrato e seus anexos;</w:t>
      </w:r>
    </w:p>
    <w:p w14:paraId="71BF0980" w14:textId="77777777" w:rsidR="001F5B4E" w:rsidRPr="00DB2DFF" w:rsidRDefault="001F5B4E" w:rsidP="001F5B4E">
      <w:pPr>
        <w:pStyle w:val="ParagraphStyle"/>
        <w:numPr>
          <w:ilvl w:val="2"/>
          <w:numId w:val="6"/>
        </w:numPr>
        <w:tabs>
          <w:tab w:val="left" w:pos="1140"/>
        </w:tabs>
        <w:spacing w:before="120" w:after="120" w:line="276" w:lineRule="auto"/>
        <w:jc w:val="both"/>
        <w:rPr>
          <w:rFonts w:ascii="Calibri" w:hAnsi="Calibri" w:cs="Calibri"/>
          <w:sz w:val="20"/>
          <w:szCs w:val="20"/>
        </w:rPr>
      </w:pPr>
      <w:r w:rsidRPr="00DB2DFF">
        <w:rPr>
          <w:rFonts w:ascii="Calibri" w:hAnsi="Calibri" w:cs="Calibri"/>
          <w:sz w:val="20"/>
          <w:szCs w:val="20"/>
        </w:rPr>
        <w:t>Receber o objeto no prazo e condições estabelecidas no Termo de Referência;</w:t>
      </w:r>
    </w:p>
    <w:p w14:paraId="48DC628B" w14:textId="77777777" w:rsidR="001F5B4E" w:rsidRPr="00DB2DFF" w:rsidRDefault="001F5B4E" w:rsidP="001F5B4E">
      <w:pPr>
        <w:pStyle w:val="ParagraphStyle"/>
        <w:numPr>
          <w:ilvl w:val="2"/>
          <w:numId w:val="6"/>
        </w:numPr>
        <w:tabs>
          <w:tab w:val="left" w:pos="1140"/>
        </w:tabs>
        <w:spacing w:before="120" w:after="120" w:line="276" w:lineRule="auto"/>
        <w:jc w:val="both"/>
        <w:rPr>
          <w:rFonts w:ascii="Calibri" w:hAnsi="Calibri" w:cs="Calibri"/>
          <w:sz w:val="20"/>
          <w:szCs w:val="20"/>
        </w:rPr>
      </w:pPr>
      <w:r w:rsidRPr="00DB2DFF">
        <w:rPr>
          <w:rFonts w:ascii="Calibri" w:hAnsi="Calibri" w:cs="Calibri"/>
          <w:sz w:val="20"/>
          <w:szCs w:val="20"/>
        </w:rPr>
        <w:t>Notificar o Contratado, por escrito, sobre vícios, defeitos ou incorreções verificadas no objeto fornecido, para que seja por ele substituído, reparado ou corrigido, no total ou em parte, às suas expensas;</w:t>
      </w:r>
    </w:p>
    <w:p w14:paraId="49BD4FD4" w14:textId="77777777" w:rsidR="001F5B4E" w:rsidRPr="00DB2DFF" w:rsidRDefault="001F5B4E" w:rsidP="001F5B4E">
      <w:pPr>
        <w:pStyle w:val="ParagraphStyle"/>
        <w:numPr>
          <w:ilvl w:val="2"/>
          <w:numId w:val="6"/>
        </w:numPr>
        <w:tabs>
          <w:tab w:val="left" w:pos="1140"/>
        </w:tabs>
        <w:spacing w:before="120" w:after="120" w:line="276" w:lineRule="auto"/>
        <w:jc w:val="both"/>
        <w:rPr>
          <w:rFonts w:ascii="Calibri" w:hAnsi="Calibri" w:cs="Calibri"/>
          <w:sz w:val="20"/>
          <w:szCs w:val="20"/>
        </w:rPr>
      </w:pPr>
      <w:r w:rsidRPr="00DB2DFF">
        <w:rPr>
          <w:rFonts w:ascii="Calibri" w:hAnsi="Calibri" w:cs="Calibri"/>
          <w:sz w:val="20"/>
          <w:szCs w:val="20"/>
        </w:rPr>
        <w:t>Acompanhar e fiscalizar a execução do contrato e o cumprimento das obrigações pelo Contratado;</w:t>
      </w:r>
    </w:p>
    <w:p w14:paraId="7EAC4FFA" w14:textId="77777777" w:rsidR="001F5B4E" w:rsidRPr="00DB2DFF" w:rsidRDefault="001F5B4E" w:rsidP="001F5B4E">
      <w:pPr>
        <w:pStyle w:val="ParagraphStyle"/>
        <w:numPr>
          <w:ilvl w:val="2"/>
          <w:numId w:val="6"/>
        </w:numPr>
        <w:tabs>
          <w:tab w:val="left" w:pos="1140"/>
        </w:tabs>
        <w:spacing w:before="120" w:after="120" w:line="276" w:lineRule="auto"/>
        <w:jc w:val="both"/>
        <w:rPr>
          <w:rFonts w:ascii="Calibri" w:hAnsi="Calibri" w:cs="Calibri"/>
          <w:sz w:val="20"/>
          <w:szCs w:val="20"/>
        </w:rPr>
      </w:pPr>
      <w:r w:rsidRPr="00DB2DFF">
        <w:rPr>
          <w:rFonts w:ascii="Calibri" w:hAnsi="Calibri" w:cs="Calibri"/>
          <w:sz w:val="20"/>
          <w:szCs w:val="20"/>
        </w:rPr>
        <w:t>Efetuar o pagamento ao Contratado do valor correspondente ao fornecimento do objeto, no prazo, forma e condições estabelecidos no presente Contrato e no Termo de Referência.</w:t>
      </w:r>
    </w:p>
    <w:p w14:paraId="33853377" w14:textId="77777777" w:rsidR="001F5B4E" w:rsidRPr="00DB2DFF" w:rsidRDefault="001F5B4E" w:rsidP="001F5B4E">
      <w:pPr>
        <w:pStyle w:val="ParagraphStyle"/>
        <w:numPr>
          <w:ilvl w:val="2"/>
          <w:numId w:val="6"/>
        </w:numPr>
        <w:tabs>
          <w:tab w:val="left" w:pos="1140"/>
        </w:tabs>
        <w:spacing w:before="120" w:after="120" w:line="276" w:lineRule="auto"/>
        <w:jc w:val="both"/>
        <w:rPr>
          <w:rFonts w:ascii="Calibri" w:hAnsi="Calibri" w:cs="Calibri"/>
          <w:sz w:val="20"/>
          <w:szCs w:val="20"/>
        </w:rPr>
      </w:pPr>
      <w:r w:rsidRPr="00DB2DFF">
        <w:rPr>
          <w:rFonts w:ascii="Calibri" w:hAnsi="Calibri" w:cs="Calibri"/>
          <w:sz w:val="20"/>
          <w:szCs w:val="20"/>
        </w:rPr>
        <w:t xml:space="preserve">Aplicar ao Contratado as sanções previstas na lei e neste Contrato; </w:t>
      </w:r>
    </w:p>
    <w:p w14:paraId="181429A2" w14:textId="77777777" w:rsidR="001F5B4E" w:rsidRPr="00DB2DFF" w:rsidRDefault="001F5B4E" w:rsidP="001F5B4E">
      <w:pPr>
        <w:pStyle w:val="ParagraphStyle"/>
        <w:numPr>
          <w:ilvl w:val="2"/>
          <w:numId w:val="6"/>
        </w:numPr>
        <w:tabs>
          <w:tab w:val="left" w:pos="1140"/>
        </w:tabs>
        <w:spacing w:before="120" w:after="120" w:line="276" w:lineRule="auto"/>
        <w:jc w:val="both"/>
        <w:rPr>
          <w:rFonts w:ascii="Calibri" w:hAnsi="Calibri" w:cs="Calibri"/>
          <w:sz w:val="20"/>
          <w:szCs w:val="20"/>
        </w:rPr>
      </w:pPr>
      <w:r w:rsidRPr="00DB2DFF">
        <w:rPr>
          <w:rFonts w:ascii="Calibri" w:hAnsi="Calibri" w:cs="Calibri"/>
          <w:sz w:val="20"/>
          <w:szCs w:val="20"/>
        </w:rPr>
        <w:t>Cientificar a Procuradoria Geral do Município - PROGE para adoção das medidas cabíveis quando do descumprimento de obrigações pelo Contratado;</w:t>
      </w:r>
    </w:p>
    <w:p w14:paraId="588DF7AE" w14:textId="77777777" w:rsidR="001F5B4E" w:rsidRPr="00DB2DFF" w:rsidRDefault="001F5B4E" w:rsidP="001F5B4E">
      <w:pPr>
        <w:pStyle w:val="ParagraphStyle"/>
        <w:numPr>
          <w:ilvl w:val="2"/>
          <w:numId w:val="6"/>
        </w:numPr>
        <w:tabs>
          <w:tab w:val="left" w:pos="1140"/>
        </w:tabs>
        <w:spacing w:before="120" w:after="120" w:line="276" w:lineRule="auto"/>
        <w:jc w:val="both"/>
        <w:rPr>
          <w:rFonts w:ascii="Calibri" w:hAnsi="Calibri" w:cs="Calibri"/>
          <w:sz w:val="20"/>
          <w:szCs w:val="20"/>
        </w:rPr>
      </w:pPr>
      <w:r w:rsidRPr="00DB2DFF">
        <w:rPr>
          <w:rFonts w:ascii="Calibri" w:hAnsi="Calibri" w:cs="Calibri"/>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963A128" w14:textId="77777777" w:rsidR="001F5B4E" w:rsidRPr="00DB2DFF" w:rsidRDefault="001F5B4E" w:rsidP="001F5B4E">
      <w:pPr>
        <w:pStyle w:val="ParagraphStyle"/>
        <w:numPr>
          <w:ilvl w:val="2"/>
          <w:numId w:val="6"/>
        </w:numPr>
        <w:tabs>
          <w:tab w:val="left" w:pos="1140"/>
        </w:tabs>
        <w:spacing w:before="120" w:after="120" w:line="276" w:lineRule="auto"/>
        <w:jc w:val="both"/>
        <w:rPr>
          <w:rFonts w:ascii="Calibri" w:hAnsi="Calibri" w:cs="Calibri"/>
          <w:sz w:val="20"/>
          <w:szCs w:val="20"/>
        </w:rPr>
      </w:pPr>
      <w:r w:rsidRPr="00DB2DFF">
        <w:rPr>
          <w:rFonts w:ascii="Calibri" w:hAnsi="Calibri" w:cs="Calibri"/>
          <w:sz w:val="20"/>
          <w:szCs w:val="20"/>
        </w:rPr>
        <w:t xml:space="preserve"> A Administração terá o prazo de </w:t>
      </w:r>
      <w:r w:rsidRPr="00DB2DFF">
        <w:rPr>
          <w:rFonts w:ascii="Calibri" w:hAnsi="Calibri" w:cs="Calibri"/>
          <w:b/>
          <w:bCs/>
          <w:sz w:val="20"/>
          <w:szCs w:val="20"/>
        </w:rPr>
        <w:t>até 01 (um) mês</w:t>
      </w:r>
      <w:r w:rsidRPr="00DB2DFF">
        <w:rPr>
          <w:rFonts w:ascii="Calibri" w:hAnsi="Calibri" w:cs="Calibri"/>
          <w:sz w:val="20"/>
          <w:szCs w:val="20"/>
        </w:rPr>
        <w:t xml:space="preserve">, a contar da data do protocolo do requerimento para decidir, admitida a prorrogação motivada, por igual período. </w:t>
      </w:r>
    </w:p>
    <w:p w14:paraId="5E2A584A" w14:textId="77777777" w:rsidR="001F5B4E" w:rsidRPr="00DB2DFF" w:rsidRDefault="001F5B4E" w:rsidP="001F5B4E">
      <w:pPr>
        <w:pStyle w:val="ParagraphStyle"/>
        <w:numPr>
          <w:ilvl w:val="2"/>
          <w:numId w:val="6"/>
        </w:numPr>
        <w:tabs>
          <w:tab w:val="left" w:pos="1140"/>
        </w:tabs>
        <w:spacing w:before="120" w:after="120" w:line="276" w:lineRule="auto"/>
        <w:jc w:val="both"/>
        <w:rPr>
          <w:rFonts w:ascii="Calibri" w:hAnsi="Calibri" w:cs="Calibri"/>
          <w:sz w:val="20"/>
          <w:szCs w:val="20"/>
        </w:rPr>
      </w:pPr>
      <w:r w:rsidRPr="00DB2DFF">
        <w:rPr>
          <w:rFonts w:ascii="Calibri" w:hAnsi="Calibri" w:cs="Calibri"/>
          <w:sz w:val="20"/>
          <w:szCs w:val="20"/>
        </w:rPr>
        <w:t xml:space="preserve">Responder eventuais pedidos de reestabelecimento do equilíbrio econômico-financeiro feitos pelo contratado no </w:t>
      </w:r>
      <w:r w:rsidRPr="00DB2DFF">
        <w:rPr>
          <w:rFonts w:ascii="Calibri" w:hAnsi="Calibri" w:cs="Calibri"/>
          <w:b/>
          <w:bCs/>
          <w:sz w:val="20"/>
          <w:szCs w:val="20"/>
        </w:rPr>
        <w:t>prazo máximo de 15 (quinze) dias</w:t>
      </w:r>
      <w:r w:rsidRPr="00DB2DFF">
        <w:rPr>
          <w:rFonts w:ascii="Calibri" w:hAnsi="Calibri" w:cs="Calibri"/>
          <w:sz w:val="20"/>
          <w:szCs w:val="20"/>
        </w:rPr>
        <w:t>.</w:t>
      </w:r>
    </w:p>
    <w:p w14:paraId="198A0A24" w14:textId="77777777" w:rsidR="001F5B4E" w:rsidRPr="00DB2DFF" w:rsidRDefault="001F5B4E" w:rsidP="001F5B4E">
      <w:pPr>
        <w:pStyle w:val="ParagraphStyle"/>
        <w:numPr>
          <w:ilvl w:val="2"/>
          <w:numId w:val="6"/>
        </w:numPr>
        <w:tabs>
          <w:tab w:val="left" w:pos="1140"/>
        </w:tabs>
        <w:spacing w:before="120" w:after="120" w:line="276" w:lineRule="auto"/>
        <w:jc w:val="both"/>
        <w:rPr>
          <w:rFonts w:ascii="Calibri" w:hAnsi="Calibri" w:cs="Calibri"/>
          <w:sz w:val="20"/>
          <w:szCs w:val="20"/>
        </w:rPr>
      </w:pPr>
      <w:r w:rsidRPr="00DB2DFF">
        <w:rPr>
          <w:rFonts w:ascii="Calibri" w:hAnsi="Calibri" w:cs="Calibri"/>
          <w:sz w:val="20"/>
          <w:szCs w:val="20"/>
        </w:rPr>
        <w:t>Notificar os emitentes das garantias quanto ao início de processo administrativo para apuração de descumprimento de cláusulas contratuais.</w:t>
      </w:r>
    </w:p>
    <w:p w14:paraId="5FB3D933"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1A0565E" w14:textId="77777777" w:rsidR="001F5B4E" w:rsidRPr="00DB2DFF" w:rsidRDefault="001F5B4E" w:rsidP="001F5B4E">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DB2DFF">
        <w:rPr>
          <w:rFonts w:ascii="Calibri" w:hAnsi="Calibri" w:cs="Calibri"/>
          <w:b/>
          <w:bCs/>
          <w:sz w:val="20"/>
          <w:szCs w:val="20"/>
        </w:rPr>
        <w:t>CLÁUSULA NONA - OBRIGAÇÕES DO CONTRATADO (</w:t>
      </w:r>
      <w:hyperlink r:id="rId24" w:anchor="art92" w:history="1">
        <w:r w:rsidRPr="00DB2DFF">
          <w:rPr>
            <w:rFonts w:ascii="Calibri" w:hAnsi="Calibri" w:cs="Calibri"/>
            <w:b/>
            <w:bCs/>
            <w:sz w:val="20"/>
            <w:szCs w:val="20"/>
            <w:u w:val="single"/>
          </w:rPr>
          <w:t>art. 92, XIV, XVI e XVII)</w:t>
        </w:r>
      </w:hyperlink>
    </w:p>
    <w:p w14:paraId="4F1E09A6"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E64F34E"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lastRenderedPageBreak/>
        <w:t>Entregar o objeto acompanhado do manual do usuário, com uma versão em português, e da relação da rede de assistência técnica autorizada;</w:t>
      </w:r>
    </w:p>
    <w:p w14:paraId="11D6D48D"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Responsabilizar-se pelos vícios e danos decorrentes do objeto, de acordo com o Código de Defesa do Consumidor (</w:t>
      </w:r>
      <w:hyperlink r:id="rId25" w:history="1">
        <w:r w:rsidRPr="00DB2DFF">
          <w:rPr>
            <w:rFonts w:ascii="Calibri" w:hAnsi="Calibri" w:cs="Calibri"/>
            <w:sz w:val="20"/>
            <w:szCs w:val="20"/>
            <w:u w:val="single"/>
          </w:rPr>
          <w:t>Lei nº 8.078, de 1990</w:t>
        </w:r>
      </w:hyperlink>
      <w:r w:rsidRPr="00DB2DFF">
        <w:rPr>
          <w:rFonts w:ascii="Calibri" w:hAnsi="Calibri" w:cs="Calibri"/>
          <w:sz w:val="20"/>
          <w:szCs w:val="20"/>
        </w:rPr>
        <w:t>);</w:t>
      </w:r>
    </w:p>
    <w:p w14:paraId="79A4D732"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14:paraId="43E09F49"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Atender às determinações regulares emitidas pelo fiscal ou gestor do contrato ou autoridade superior (</w:t>
      </w:r>
      <w:hyperlink r:id="rId26" w:anchor="art137" w:history="1">
        <w:r w:rsidRPr="00DB2DFF">
          <w:rPr>
            <w:rFonts w:ascii="Calibri" w:hAnsi="Calibri" w:cs="Calibri"/>
            <w:sz w:val="20"/>
            <w:szCs w:val="20"/>
            <w:u w:val="single"/>
          </w:rPr>
          <w:t>art. 137, II, da Lei n.º 14.133, de 2021</w:t>
        </w:r>
      </w:hyperlink>
      <w:r w:rsidRPr="00DB2DFF">
        <w:rPr>
          <w:rFonts w:ascii="Calibri" w:hAnsi="Calibri" w:cs="Calibri"/>
          <w:sz w:val="20"/>
          <w:szCs w:val="20"/>
        </w:rPr>
        <w:t>) e prestar todo esclarecimento ou informação por eles solicitados;</w:t>
      </w:r>
    </w:p>
    <w:p w14:paraId="1B4B92C2"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3D49CAC8"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2F53E3C"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25616D00"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59F4D60"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Comunicar ao Fiscal do contrato, no prazo de 24 (vinte e quatro) horas, qualquer ocorrência anormal ou acidente que se verifique no local da execução do objeto contratual.</w:t>
      </w:r>
    </w:p>
    <w:p w14:paraId="6B683470"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14:paraId="17B0A15B"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Manter durante toda a vigência do contrato, em compatibilidade com as obrigações assumidas, todas as condições exigidas para habilitação na licitação;</w:t>
      </w:r>
    </w:p>
    <w:p w14:paraId="6E2ACC7D"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sidRPr="00DB2DFF">
          <w:rPr>
            <w:rFonts w:ascii="Calibri" w:hAnsi="Calibri" w:cs="Calibri"/>
            <w:sz w:val="20"/>
            <w:szCs w:val="20"/>
            <w:u w:val="single"/>
          </w:rPr>
          <w:t>art. 116, da Lei n.º 14.133, de 2021</w:t>
        </w:r>
      </w:hyperlink>
      <w:r w:rsidRPr="00DB2DFF">
        <w:rPr>
          <w:rFonts w:ascii="Calibri" w:hAnsi="Calibri" w:cs="Calibri"/>
          <w:sz w:val="20"/>
          <w:szCs w:val="20"/>
        </w:rPr>
        <w:t>);</w:t>
      </w:r>
    </w:p>
    <w:p w14:paraId="7AF3CC98"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8" w:anchor="art116" w:history="1">
        <w:r w:rsidRPr="00DB2DFF">
          <w:rPr>
            <w:rFonts w:ascii="Calibri" w:hAnsi="Calibri" w:cs="Calibri"/>
            <w:sz w:val="20"/>
            <w:szCs w:val="20"/>
            <w:u w:val="single"/>
          </w:rPr>
          <w:t>art. 116, parágrafo único, da Lei n.º 14.133, de 2021</w:t>
        </w:r>
      </w:hyperlink>
      <w:r w:rsidRPr="00DB2DFF">
        <w:rPr>
          <w:rFonts w:ascii="Calibri" w:hAnsi="Calibri" w:cs="Calibri"/>
          <w:sz w:val="20"/>
          <w:szCs w:val="20"/>
        </w:rPr>
        <w:t>);</w:t>
      </w:r>
    </w:p>
    <w:p w14:paraId="75FCE6B7"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lastRenderedPageBreak/>
        <w:t xml:space="preserve">  Guardar sigilo sobre todas as informações obtidas em decorrência do cumprimento do contrato; </w:t>
      </w:r>
    </w:p>
    <w:p w14:paraId="022BF24B"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sidRPr="00DB2DFF">
          <w:rPr>
            <w:rFonts w:ascii="Calibri" w:hAnsi="Calibri" w:cs="Calibri"/>
            <w:sz w:val="20"/>
            <w:szCs w:val="20"/>
            <w:u w:val="single"/>
          </w:rPr>
          <w:t>art. 124, II, d, da Lei nº 14.133, de 2021.</w:t>
        </w:r>
      </w:hyperlink>
    </w:p>
    <w:p w14:paraId="6AFAEBCE"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Cumprir, além dos postulados legais vigentes de âmbito federal, estadual ou municipal, as normas de segurança do contratante;</w:t>
      </w:r>
    </w:p>
    <w:p w14:paraId="37351F65"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bookmarkStart w:id="3" w:name="_Ref118293001"/>
      <w:bookmarkEnd w:id="3"/>
      <w:r w:rsidRPr="00DB2DFF">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0C024348"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14:paraId="4DDBCF9C"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04B88531"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14:paraId="35DA6365"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bookmarkStart w:id="4" w:name="_Ref118293030"/>
      <w:bookmarkEnd w:id="4"/>
      <w:r w:rsidRPr="00DB2DFF">
        <w:rPr>
          <w:rFonts w:ascii="Calibri" w:hAnsi="Calibri" w:cs="Calibri"/>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1623F52F" w14:textId="77777777" w:rsidR="001F5B4E" w:rsidRPr="00DB2DFF" w:rsidRDefault="001F5B4E" w:rsidP="001F5B4E">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DB2DFF">
        <w:rPr>
          <w:rFonts w:ascii="Calibri" w:hAnsi="Calibri" w:cs="Calibri"/>
          <w:b/>
          <w:bCs/>
          <w:sz w:val="20"/>
          <w:szCs w:val="20"/>
        </w:rPr>
        <w:t>CLÁUSULA DÉCIMA– GARANTIA DE EXECUÇÃO (</w:t>
      </w:r>
      <w:hyperlink r:id="rId30" w:anchor="art92" w:history="1">
        <w:r w:rsidRPr="00DB2DFF">
          <w:rPr>
            <w:rFonts w:ascii="Calibri" w:hAnsi="Calibri" w:cs="Calibri"/>
            <w:b/>
            <w:bCs/>
            <w:sz w:val="20"/>
            <w:szCs w:val="20"/>
            <w:u w:val="single"/>
          </w:rPr>
          <w:t>art. 92, XII</w:t>
        </w:r>
      </w:hyperlink>
      <w:r w:rsidRPr="00DB2DFF">
        <w:rPr>
          <w:rFonts w:ascii="Calibri" w:hAnsi="Calibri" w:cs="Calibri"/>
          <w:b/>
          <w:bCs/>
          <w:sz w:val="20"/>
          <w:szCs w:val="20"/>
        </w:rPr>
        <w:t>)</w:t>
      </w:r>
    </w:p>
    <w:p w14:paraId="7C81B73B" w14:textId="66457419"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Não haverá exigência de garantia contratual da execução.</w:t>
      </w:r>
    </w:p>
    <w:p w14:paraId="5C659DAE" w14:textId="77777777" w:rsidR="001F5B4E" w:rsidRPr="00DB2DFF" w:rsidRDefault="001F5B4E" w:rsidP="001F5B4E">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DB2DFF">
        <w:rPr>
          <w:rFonts w:ascii="Calibri" w:hAnsi="Calibri" w:cs="Calibri"/>
          <w:b/>
          <w:bCs/>
          <w:sz w:val="20"/>
          <w:szCs w:val="20"/>
        </w:rPr>
        <w:t>CLÁUSULA DÉCIMA PRIMEIRA – INFRAÇÕES E SANÇÕES ADMINISTRATIVAS (</w:t>
      </w:r>
      <w:hyperlink r:id="rId31" w:anchor="art92" w:history="1">
        <w:r w:rsidRPr="00DB2DFF">
          <w:rPr>
            <w:rFonts w:ascii="Calibri" w:hAnsi="Calibri" w:cs="Calibri"/>
            <w:b/>
            <w:bCs/>
            <w:sz w:val="20"/>
            <w:szCs w:val="20"/>
            <w:u w:val="single"/>
          </w:rPr>
          <w:t>art. 92, XIV</w:t>
        </w:r>
      </w:hyperlink>
      <w:r w:rsidRPr="00DB2DFF">
        <w:rPr>
          <w:rFonts w:ascii="Calibri" w:hAnsi="Calibri" w:cs="Calibri"/>
          <w:b/>
          <w:bCs/>
          <w:sz w:val="20"/>
          <w:szCs w:val="20"/>
        </w:rPr>
        <w:t>)</w:t>
      </w:r>
    </w:p>
    <w:p w14:paraId="415EFA3F"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Comete infração administrativa, nos termos da </w:t>
      </w:r>
      <w:hyperlink r:id="rId32" w:history="1">
        <w:r w:rsidRPr="00DB2DFF">
          <w:rPr>
            <w:rFonts w:ascii="Calibri" w:hAnsi="Calibri" w:cs="Calibri"/>
            <w:sz w:val="20"/>
            <w:szCs w:val="20"/>
            <w:u w:val="single"/>
          </w:rPr>
          <w:t>Lei nº 14.133, de 2021</w:t>
        </w:r>
      </w:hyperlink>
      <w:r w:rsidRPr="00DB2DFF">
        <w:rPr>
          <w:rFonts w:ascii="Calibri" w:hAnsi="Calibri" w:cs="Calibri"/>
          <w:sz w:val="20"/>
          <w:szCs w:val="20"/>
        </w:rPr>
        <w:t>, o contratado que:</w:t>
      </w:r>
    </w:p>
    <w:p w14:paraId="73B31B26" w14:textId="77777777" w:rsidR="001F5B4E" w:rsidRPr="00DB2DFF" w:rsidRDefault="001F5B4E" w:rsidP="001F5B4E">
      <w:pPr>
        <w:pStyle w:val="ParagraphStyle"/>
        <w:numPr>
          <w:ilvl w:val="2"/>
          <w:numId w:val="17"/>
        </w:numPr>
        <w:spacing w:before="120" w:after="120" w:line="276" w:lineRule="auto"/>
        <w:jc w:val="both"/>
        <w:rPr>
          <w:rFonts w:ascii="Calibri" w:hAnsi="Calibri" w:cs="Calibri"/>
          <w:sz w:val="20"/>
          <w:szCs w:val="20"/>
        </w:rPr>
      </w:pPr>
      <w:r w:rsidRPr="00DB2DFF">
        <w:rPr>
          <w:rFonts w:ascii="Calibri" w:hAnsi="Calibri" w:cs="Calibri"/>
          <w:sz w:val="20"/>
          <w:szCs w:val="20"/>
        </w:rPr>
        <w:t>der causa à inexecução parcial do contrato;</w:t>
      </w:r>
    </w:p>
    <w:p w14:paraId="39257FF5" w14:textId="77777777" w:rsidR="001F5B4E" w:rsidRPr="00DB2DFF" w:rsidRDefault="001F5B4E" w:rsidP="001F5B4E">
      <w:pPr>
        <w:pStyle w:val="ParagraphStyle"/>
        <w:numPr>
          <w:ilvl w:val="2"/>
          <w:numId w:val="17"/>
        </w:numPr>
        <w:spacing w:before="120" w:after="120" w:line="276" w:lineRule="auto"/>
        <w:jc w:val="both"/>
        <w:rPr>
          <w:rFonts w:ascii="Calibri" w:hAnsi="Calibri" w:cs="Calibri"/>
          <w:sz w:val="20"/>
          <w:szCs w:val="20"/>
        </w:rPr>
      </w:pPr>
      <w:r w:rsidRPr="00DB2DFF">
        <w:rPr>
          <w:rFonts w:ascii="Calibri" w:hAnsi="Calibri" w:cs="Calibri"/>
          <w:sz w:val="20"/>
          <w:szCs w:val="20"/>
        </w:rPr>
        <w:t>der causa à inexecução parcial do contrato que cause grave dano à Administração ou ao funcionamento dos serviços públicos ou ao interesse coletivo;</w:t>
      </w:r>
    </w:p>
    <w:p w14:paraId="6EAABD48" w14:textId="77777777" w:rsidR="001F5B4E" w:rsidRPr="00DB2DFF" w:rsidRDefault="001F5B4E" w:rsidP="001F5B4E">
      <w:pPr>
        <w:pStyle w:val="ParagraphStyle"/>
        <w:numPr>
          <w:ilvl w:val="2"/>
          <w:numId w:val="17"/>
        </w:numPr>
        <w:spacing w:before="120" w:after="120" w:line="276" w:lineRule="auto"/>
        <w:jc w:val="both"/>
        <w:rPr>
          <w:rFonts w:ascii="Calibri" w:hAnsi="Calibri" w:cs="Calibri"/>
          <w:sz w:val="20"/>
          <w:szCs w:val="20"/>
        </w:rPr>
      </w:pPr>
      <w:r w:rsidRPr="00DB2DFF">
        <w:rPr>
          <w:rFonts w:ascii="Calibri" w:hAnsi="Calibri" w:cs="Calibri"/>
          <w:sz w:val="20"/>
          <w:szCs w:val="20"/>
        </w:rPr>
        <w:t>der causa à inexecução total do contrato;</w:t>
      </w:r>
    </w:p>
    <w:p w14:paraId="272C66D9" w14:textId="77777777" w:rsidR="001F5B4E" w:rsidRPr="00DB2DFF" w:rsidRDefault="001F5B4E" w:rsidP="001F5B4E">
      <w:pPr>
        <w:pStyle w:val="ParagraphStyle"/>
        <w:numPr>
          <w:ilvl w:val="2"/>
          <w:numId w:val="17"/>
        </w:numPr>
        <w:spacing w:before="120" w:after="120" w:line="276" w:lineRule="auto"/>
        <w:jc w:val="both"/>
        <w:rPr>
          <w:rFonts w:ascii="Calibri" w:hAnsi="Calibri" w:cs="Calibri"/>
          <w:sz w:val="20"/>
          <w:szCs w:val="20"/>
        </w:rPr>
      </w:pPr>
      <w:r w:rsidRPr="00DB2DFF">
        <w:rPr>
          <w:rFonts w:ascii="Calibri" w:hAnsi="Calibri" w:cs="Calibri"/>
          <w:sz w:val="20"/>
          <w:szCs w:val="20"/>
        </w:rPr>
        <w:t>ensejar o retardamento da execução ou da entrega do objeto da contratação sem motivo justificado;</w:t>
      </w:r>
    </w:p>
    <w:p w14:paraId="6D7257B0" w14:textId="77777777" w:rsidR="001F5B4E" w:rsidRPr="00DB2DFF" w:rsidRDefault="001F5B4E" w:rsidP="001F5B4E">
      <w:pPr>
        <w:pStyle w:val="ParagraphStyle"/>
        <w:numPr>
          <w:ilvl w:val="2"/>
          <w:numId w:val="17"/>
        </w:numPr>
        <w:spacing w:before="120" w:after="120" w:line="276" w:lineRule="auto"/>
        <w:jc w:val="both"/>
        <w:rPr>
          <w:rFonts w:ascii="Calibri" w:hAnsi="Calibri" w:cs="Calibri"/>
          <w:sz w:val="20"/>
          <w:szCs w:val="20"/>
        </w:rPr>
      </w:pPr>
      <w:r w:rsidRPr="00DB2DFF">
        <w:rPr>
          <w:rFonts w:ascii="Calibri" w:hAnsi="Calibri" w:cs="Calibri"/>
          <w:sz w:val="20"/>
          <w:szCs w:val="20"/>
        </w:rPr>
        <w:t>apresentar documentação falsa ou prestar declaração falsa durante a execução do contrato;</w:t>
      </w:r>
    </w:p>
    <w:p w14:paraId="569AF85E" w14:textId="77777777" w:rsidR="001F5B4E" w:rsidRPr="00DB2DFF" w:rsidRDefault="001F5B4E" w:rsidP="001F5B4E">
      <w:pPr>
        <w:pStyle w:val="ParagraphStyle"/>
        <w:numPr>
          <w:ilvl w:val="2"/>
          <w:numId w:val="17"/>
        </w:numPr>
        <w:spacing w:before="120" w:after="120" w:line="276" w:lineRule="auto"/>
        <w:jc w:val="both"/>
        <w:rPr>
          <w:rFonts w:ascii="Calibri" w:hAnsi="Calibri" w:cs="Calibri"/>
          <w:sz w:val="20"/>
          <w:szCs w:val="20"/>
        </w:rPr>
      </w:pPr>
      <w:r w:rsidRPr="00DB2DFF">
        <w:rPr>
          <w:rFonts w:ascii="Calibri" w:hAnsi="Calibri" w:cs="Calibri"/>
          <w:sz w:val="20"/>
          <w:szCs w:val="20"/>
        </w:rPr>
        <w:t>praticar ato fraudulento na execução do contrato;</w:t>
      </w:r>
    </w:p>
    <w:p w14:paraId="12370AB0" w14:textId="77777777" w:rsidR="001F5B4E" w:rsidRPr="00DB2DFF" w:rsidRDefault="001F5B4E" w:rsidP="001F5B4E">
      <w:pPr>
        <w:pStyle w:val="ParagraphStyle"/>
        <w:numPr>
          <w:ilvl w:val="2"/>
          <w:numId w:val="17"/>
        </w:numPr>
        <w:spacing w:before="120" w:after="120" w:line="276" w:lineRule="auto"/>
        <w:jc w:val="both"/>
        <w:rPr>
          <w:rFonts w:ascii="Calibri" w:hAnsi="Calibri" w:cs="Calibri"/>
          <w:sz w:val="20"/>
          <w:szCs w:val="20"/>
        </w:rPr>
      </w:pPr>
      <w:r w:rsidRPr="00DB2DFF">
        <w:rPr>
          <w:rFonts w:ascii="Calibri" w:hAnsi="Calibri" w:cs="Calibri"/>
          <w:sz w:val="20"/>
          <w:szCs w:val="20"/>
        </w:rPr>
        <w:lastRenderedPageBreak/>
        <w:t>comportar-se de modo inidôneo ou cometer fraude de qualquer natureza;</w:t>
      </w:r>
    </w:p>
    <w:p w14:paraId="64A1C1ED" w14:textId="77777777" w:rsidR="001F5B4E" w:rsidRPr="00DB2DFF" w:rsidRDefault="001F5B4E" w:rsidP="001F5B4E">
      <w:pPr>
        <w:pStyle w:val="ParagraphStyle"/>
        <w:numPr>
          <w:ilvl w:val="2"/>
          <w:numId w:val="17"/>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praticar ato lesivo previsto no </w:t>
      </w:r>
      <w:hyperlink r:id="rId33" w:anchor="art5" w:history="1">
        <w:r w:rsidRPr="00DB2DFF">
          <w:rPr>
            <w:rFonts w:ascii="Calibri" w:hAnsi="Calibri" w:cs="Calibri"/>
            <w:sz w:val="20"/>
            <w:szCs w:val="20"/>
            <w:u w:val="single"/>
          </w:rPr>
          <w:t>art. 5º da Lei nº 12.846, de 1º de agosto de 2013</w:t>
        </w:r>
      </w:hyperlink>
      <w:r w:rsidRPr="00DB2DFF">
        <w:rPr>
          <w:rFonts w:ascii="Calibri" w:hAnsi="Calibri" w:cs="Calibri"/>
          <w:sz w:val="20"/>
          <w:szCs w:val="20"/>
        </w:rPr>
        <w:t>.</w:t>
      </w:r>
    </w:p>
    <w:p w14:paraId="2C997F95"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Serão aplicadas ao contratado que incorrer nas infrações acima descritas as seguintes sanções:</w:t>
      </w:r>
    </w:p>
    <w:p w14:paraId="17C052D8" w14:textId="77777777" w:rsidR="001F5B4E" w:rsidRPr="00DB2DFF" w:rsidRDefault="001F5B4E" w:rsidP="001F5B4E">
      <w:pPr>
        <w:pStyle w:val="ParagraphStyle"/>
        <w:numPr>
          <w:ilvl w:val="0"/>
          <w:numId w:val="5"/>
        </w:numPr>
        <w:spacing w:before="120" w:after="120" w:line="276" w:lineRule="auto"/>
        <w:jc w:val="both"/>
        <w:rPr>
          <w:rFonts w:ascii="Calibri" w:hAnsi="Calibri" w:cs="Calibri"/>
          <w:sz w:val="20"/>
          <w:szCs w:val="20"/>
        </w:rPr>
      </w:pPr>
      <w:r w:rsidRPr="00DB2DFF">
        <w:rPr>
          <w:rFonts w:ascii="Calibri" w:hAnsi="Calibri" w:cs="Calibri"/>
          <w:b/>
          <w:bCs/>
          <w:sz w:val="20"/>
          <w:szCs w:val="20"/>
        </w:rPr>
        <w:t>Advertência</w:t>
      </w:r>
      <w:r w:rsidRPr="00DB2DFF">
        <w:rPr>
          <w:rFonts w:ascii="Calibri" w:hAnsi="Calibri" w:cs="Calibri"/>
          <w:sz w:val="20"/>
          <w:szCs w:val="20"/>
        </w:rPr>
        <w:t>, quando o contratado der causa à inexecução parcial do contrato, sempre que não se justificar a imposição de penalidade mais grave (</w:t>
      </w:r>
      <w:hyperlink r:id="rId34" w:anchor="art156§2" w:history="1">
        <w:r w:rsidRPr="00DB2DFF">
          <w:rPr>
            <w:rFonts w:ascii="Calibri" w:hAnsi="Calibri" w:cs="Calibri"/>
            <w:sz w:val="20"/>
            <w:szCs w:val="20"/>
            <w:u w:val="single"/>
          </w:rPr>
          <w:t xml:space="preserve">art. 156, §2º, da </w:t>
        </w:r>
      </w:hyperlink>
      <w:bookmarkStart w:id="5" w:name="_Hlk114504069"/>
      <w:bookmarkEnd w:id="5"/>
      <w:r w:rsidRPr="00DB2DFF">
        <w:rPr>
          <w:rFonts w:ascii="Calibri" w:hAnsi="Calibri" w:cs="Calibri"/>
          <w:sz w:val="20"/>
          <w:szCs w:val="20"/>
        </w:rPr>
        <w:fldChar w:fldCharType="begin"/>
      </w:r>
      <w:r w:rsidRPr="00DB2DFF">
        <w:rPr>
          <w:rFonts w:ascii="Calibri" w:hAnsi="Calibri" w:cs="Calibri"/>
          <w:sz w:val="20"/>
          <w:szCs w:val="20"/>
        </w:rPr>
        <w:instrText>HYPERLINK "http://www.planalto.gov.br/ccivil_03/_ato2019-2022/2021/lei/L14133.htm"  \l "art156§2"</w:instrText>
      </w:r>
      <w:r w:rsidRPr="00DB2DFF">
        <w:rPr>
          <w:rFonts w:ascii="Calibri" w:hAnsi="Calibri" w:cs="Calibri"/>
          <w:sz w:val="20"/>
          <w:szCs w:val="20"/>
        </w:rPr>
      </w:r>
      <w:r w:rsidRPr="00DB2DFF">
        <w:rPr>
          <w:rFonts w:ascii="Calibri" w:hAnsi="Calibri" w:cs="Calibri"/>
          <w:sz w:val="20"/>
          <w:szCs w:val="20"/>
        </w:rPr>
        <w:fldChar w:fldCharType="separate"/>
      </w:r>
      <w:r w:rsidRPr="00DB2DFF">
        <w:rPr>
          <w:rFonts w:ascii="Calibri" w:hAnsi="Calibri" w:cs="Calibri"/>
          <w:sz w:val="20"/>
          <w:szCs w:val="20"/>
          <w:u w:val="single"/>
        </w:rPr>
        <w:t>Lei nº 14.133, de 2021</w:t>
      </w:r>
      <w:r w:rsidRPr="00DB2DFF">
        <w:rPr>
          <w:rFonts w:ascii="Calibri" w:hAnsi="Calibri" w:cs="Calibri"/>
          <w:sz w:val="20"/>
          <w:szCs w:val="20"/>
        </w:rPr>
        <w:fldChar w:fldCharType="end"/>
      </w:r>
      <w:r w:rsidRPr="00DB2DFF">
        <w:rPr>
          <w:rFonts w:ascii="Calibri" w:hAnsi="Calibri" w:cs="Calibri"/>
          <w:sz w:val="20"/>
          <w:szCs w:val="20"/>
        </w:rPr>
        <w:t>);</w:t>
      </w:r>
    </w:p>
    <w:p w14:paraId="4836E888" w14:textId="77777777" w:rsidR="001F5B4E" w:rsidRPr="00DB2DFF" w:rsidRDefault="001F5B4E" w:rsidP="001F5B4E">
      <w:pPr>
        <w:pStyle w:val="ParagraphStyle"/>
        <w:numPr>
          <w:ilvl w:val="0"/>
          <w:numId w:val="5"/>
        </w:numPr>
        <w:spacing w:before="120" w:after="120" w:line="276" w:lineRule="auto"/>
        <w:jc w:val="both"/>
        <w:rPr>
          <w:rFonts w:ascii="Calibri" w:hAnsi="Calibri" w:cs="Calibri"/>
          <w:sz w:val="20"/>
          <w:szCs w:val="20"/>
        </w:rPr>
      </w:pPr>
      <w:r w:rsidRPr="00DB2DFF">
        <w:rPr>
          <w:rFonts w:ascii="Calibri" w:hAnsi="Calibri" w:cs="Calibri"/>
          <w:b/>
          <w:bCs/>
          <w:sz w:val="20"/>
          <w:szCs w:val="20"/>
        </w:rPr>
        <w:t>Impedimento de licitar e contratar</w:t>
      </w:r>
      <w:r w:rsidRPr="00DB2DFF">
        <w:rPr>
          <w:rFonts w:ascii="Calibri" w:hAnsi="Calibri" w:cs="Calibri"/>
          <w:sz w:val="20"/>
          <w:szCs w:val="20"/>
        </w:rPr>
        <w:t>, quando praticadas as condutas descritas nas alíneas “b”, “c” e “d” do subitem acima deste Contrato, sempre que não se justificar a imposição de penalidade mais grave (</w:t>
      </w:r>
      <w:hyperlink r:id="rId35" w:anchor="art156§4" w:history="1">
        <w:r w:rsidRPr="00DB2DFF">
          <w:rPr>
            <w:rFonts w:ascii="Calibri" w:hAnsi="Calibri" w:cs="Calibri"/>
            <w:sz w:val="20"/>
            <w:szCs w:val="20"/>
            <w:u w:val="single"/>
          </w:rPr>
          <w:t>art. 156, § 4º, da Lei nº 14.133, de 2021</w:t>
        </w:r>
      </w:hyperlink>
      <w:r w:rsidRPr="00DB2DFF">
        <w:rPr>
          <w:rFonts w:ascii="Calibri" w:hAnsi="Calibri" w:cs="Calibri"/>
          <w:sz w:val="20"/>
          <w:szCs w:val="20"/>
        </w:rPr>
        <w:t>);</w:t>
      </w:r>
    </w:p>
    <w:p w14:paraId="7D838EDB" w14:textId="77777777" w:rsidR="001F5B4E" w:rsidRPr="00DB2DFF" w:rsidRDefault="001F5B4E" w:rsidP="001F5B4E">
      <w:pPr>
        <w:pStyle w:val="ParagraphStyle"/>
        <w:numPr>
          <w:ilvl w:val="0"/>
          <w:numId w:val="5"/>
        </w:numPr>
        <w:spacing w:before="120" w:after="120" w:line="276" w:lineRule="auto"/>
        <w:jc w:val="both"/>
        <w:rPr>
          <w:rFonts w:ascii="Calibri" w:hAnsi="Calibri" w:cs="Calibri"/>
          <w:sz w:val="20"/>
          <w:szCs w:val="20"/>
        </w:rPr>
      </w:pPr>
      <w:r w:rsidRPr="00DB2DFF">
        <w:rPr>
          <w:rFonts w:ascii="Calibri" w:hAnsi="Calibri" w:cs="Calibri"/>
          <w:b/>
          <w:bCs/>
          <w:sz w:val="20"/>
          <w:szCs w:val="20"/>
        </w:rPr>
        <w:t>Declaração de inidoneidade para licitar e contratar</w:t>
      </w:r>
      <w:r w:rsidRPr="00DB2DFF">
        <w:rPr>
          <w:rFonts w:ascii="Calibri" w:hAnsi="Calibri" w:cs="Calibri"/>
          <w:sz w:val="20"/>
          <w:szCs w:val="20"/>
        </w:rPr>
        <w:t>, quando praticadas as condutas descritas nas alíneas “e”, “f”, “g” e “h” do subitem acima deste Contrato, bem como nas alíneas “b”, “c” e “d”, que justifiquem a imposição de penalidade mais grave (</w:t>
      </w:r>
      <w:hyperlink r:id="rId36" w:anchor="art156§5" w:history="1">
        <w:r w:rsidRPr="00DB2DFF">
          <w:rPr>
            <w:rFonts w:ascii="Calibri" w:hAnsi="Calibri" w:cs="Calibri"/>
            <w:sz w:val="20"/>
            <w:szCs w:val="20"/>
            <w:u w:val="single"/>
          </w:rPr>
          <w:t>art. 156, §5º, da Lei nº 14.133, de 2021</w:t>
        </w:r>
      </w:hyperlink>
      <w:r w:rsidRPr="00DB2DFF">
        <w:rPr>
          <w:rFonts w:ascii="Calibri" w:hAnsi="Calibri" w:cs="Calibri"/>
          <w:sz w:val="20"/>
          <w:szCs w:val="20"/>
        </w:rPr>
        <w:t>).</w:t>
      </w:r>
    </w:p>
    <w:p w14:paraId="3B0C6584" w14:textId="77777777" w:rsidR="001F5B4E" w:rsidRPr="00DB2DFF" w:rsidRDefault="001F5B4E" w:rsidP="001F5B4E">
      <w:pPr>
        <w:pStyle w:val="ParagraphStyle"/>
        <w:numPr>
          <w:ilvl w:val="0"/>
          <w:numId w:val="5"/>
        </w:numPr>
        <w:spacing w:before="120" w:after="120" w:line="276" w:lineRule="auto"/>
        <w:jc w:val="both"/>
        <w:rPr>
          <w:rFonts w:ascii="Calibri" w:hAnsi="Calibri" w:cs="Calibri"/>
          <w:b/>
          <w:bCs/>
          <w:sz w:val="20"/>
          <w:szCs w:val="20"/>
        </w:rPr>
      </w:pPr>
      <w:r w:rsidRPr="00DB2DFF">
        <w:rPr>
          <w:rFonts w:ascii="Calibri" w:hAnsi="Calibri" w:cs="Calibri"/>
          <w:b/>
          <w:bCs/>
          <w:sz w:val="20"/>
          <w:szCs w:val="20"/>
        </w:rPr>
        <w:t>Multa:</w:t>
      </w:r>
    </w:p>
    <w:p w14:paraId="659F3977" w14:textId="77777777" w:rsidR="001F5B4E" w:rsidRPr="00DB2DFF" w:rsidRDefault="001F5B4E" w:rsidP="001F5B4E">
      <w:pPr>
        <w:pStyle w:val="ParagraphStyle"/>
        <w:numPr>
          <w:ilvl w:val="1"/>
          <w:numId w:val="5"/>
        </w:numPr>
        <w:spacing w:before="120" w:after="120" w:line="276" w:lineRule="auto"/>
        <w:jc w:val="both"/>
        <w:rPr>
          <w:rFonts w:ascii="Calibri" w:hAnsi="Calibri" w:cs="Calibri"/>
          <w:sz w:val="20"/>
          <w:szCs w:val="20"/>
        </w:rPr>
      </w:pPr>
      <w:r w:rsidRPr="00DB2DFF">
        <w:rPr>
          <w:rFonts w:ascii="Calibri" w:hAnsi="Calibri" w:cs="Calibri"/>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286C7322" w14:textId="77777777" w:rsidR="001F5B4E" w:rsidRPr="00DB2DFF" w:rsidRDefault="001F5B4E" w:rsidP="001F5B4E">
      <w:pPr>
        <w:pStyle w:val="ParagraphStyle"/>
        <w:numPr>
          <w:ilvl w:val="1"/>
          <w:numId w:val="5"/>
        </w:numPr>
        <w:spacing w:before="120" w:after="120" w:line="276" w:lineRule="auto"/>
        <w:jc w:val="both"/>
        <w:rPr>
          <w:rFonts w:ascii="Calibri" w:hAnsi="Calibri" w:cs="Calibri"/>
          <w:sz w:val="20"/>
          <w:szCs w:val="20"/>
        </w:rPr>
      </w:pPr>
      <w:r w:rsidRPr="00DB2DFF">
        <w:rPr>
          <w:rFonts w:ascii="Calibri" w:hAnsi="Calibri" w:cs="Calibri"/>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63899E37" w14:textId="77777777" w:rsidR="001F5B4E" w:rsidRPr="00DB2DFF" w:rsidRDefault="001F5B4E" w:rsidP="001F5B4E">
      <w:pPr>
        <w:pStyle w:val="ParagraphStyle"/>
        <w:numPr>
          <w:ilvl w:val="2"/>
          <w:numId w:val="5"/>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O atraso superior a 30 (trinta) dias autoriza a Administração a promover a extinção do contrato por descumprimento ou cumprimento irregular de suas cláusulas, conforme dispõe o inciso I do art. 137 da Lei n. 14.133/21. </w:t>
      </w:r>
    </w:p>
    <w:p w14:paraId="31878D08" w14:textId="77777777" w:rsidR="001F5B4E" w:rsidRPr="00DB2DFF" w:rsidRDefault="001F5B4E" w:rsidP="001F5B4E">
      <w:pPr>
        <w:pStyle w:val="ParagraphStyle"/>
        <w:numPr>
          <w:ilvl w:val="1"/>
          <w:numId w:val="5"/>
        </w:numPr>
        <w:spacing w:before="120" w:after="120" w:line="276" w:lineRule="auto"/>
        <w:jc w:val="both"/>
        <w:rPr>
          <w:rFonts w:ascii="Calibri" w:hAnsi="Calibri" w:cs="Calibri"/>
          <w:sz w:val="20"/>
          <w:szCs w:val="20"/>
          <w:shd w:val="clear" w:color="auto" w:fill="FFFF00"/>
        </w:rPr>
      </w:pPr>
      <w:r w:rsidRPr="00DB2DFF">
        <w:rPr>
          <w:rFonts w:ascii="Calibri" w:hAnsi="Calibri" w:cs="Calibri"/>
          <w:sz w:val="20"/>
          <w:szCs w:val="20"/>
        </w:rPr>
        <w:t>Compensatória, para as infrações descritas nas alíneas “e” a “h” do subitem 11.1, de 1% (um por cento) a 3% (três por cento) do valor do Contrato.</w:t>
      </w:r>
    </w:p>
    <w:p w14:paraId="383A38B5" w14:textId="77777777" w:rsidR="001F5B4E" w:rsidRPr="00DB2DFF" w:rsidRDefault="001F5B4E" w:rsidP="001F5B4E">
      <w:pPr>
        <w:pStyle w:val="ParagraphStyle"/>
        <w:numPr>
          <w:ilvl w:val="1"/>
          <w:numId w:val="5"/>
        </w:numPr>
        <w:spacing w:before="120" w:after="120" w:line="276" w:lineRule="auto"/>
        <w:jc w:val="both"/>
        <w:rPr>
          <w:rFonts w:ascii="Calibri" w:hAnsi="Calibri" w:cs="Calibri"/>
          <w:sz w:val="20"/>
          <w:szCs w:val="20"/>
          <w:shd w:val="clear" w:color="auto" w:fill="FFFF00"/>
        </w:rPr>
      </w:pPr>
      <w:r w:rsidRPr="00DB2DFF">
        <w:rPr>
          <w:rFonts w:ascii="Calibri" w:hAnsi="Calibri" w:cs="Calibri"/>
          <w:sz w:val="20"/>
          <w:szCs w:val="20"/>
        </w:rPr>
        <w:t xml:space="preserve">Compensatória, para a inexecução total do contrato prevista na alínea “c” do subitem 11.1, de 10% (dez por cento) a 30% (trinta por cento) do valor do Contrato. </w:t>
      </w:r>
    </w:p>
    <w:p w14:paraId="2C9E5890" w14:textId="77777777" w:rsidR="001F5B4E" w:rsidRPr="00DB2DFF" w:rsidRDefault="001F5B4E" w:rsidP="001F5B4E">
      <w:pPr>
        <w:pStyle w:val="ParagraphStyle"/>
        <w:numPr>
          <w:ilvl w:val="1"/>
          <w:numId w:val="5"/>
        </w:numPr>
        <w:spacing w:before="120" w:after="120" w:line="276" w:lineRule="auto"/>
        <w:jc w:val="both"/>
        <w:rPr>
          <w:rFonts w:ascii="Calibri" w:hAnsi="Calibri" w:cs="Calibri"/>
          <w:sz w:val="20"/>
          <w:szCs w:val="20"/>
          <w:shd w:val="clear" w:color="auto" w:fill="FFFF00"/>
        </w:rPr>
      </w:pPr>
      <w:r w:rsidRPr="00DB2DFF">
        <w:rPr>
          <w:rFonts w:ascii="Calibri" w:hAnsi="Calibri" w:cs="Calibri"/>
          <w:sz w:val="20"/>
          <w:szCs w:val="20"/>
        </w:rPr>
        <w:t>Para infração descrita na alínea “b” do subitem 11.1, a multa será de 10% (dez por cento) a ... 30% (trinta por cento) do valor do Contrato.</w:t>
      </w:r>
    </w:p>
    <w:p w14:paraId="51B859DD" w14:textId="77777777" w:rsidR="001F5B4E" w:rsidRPr="00DB2DFF" w:rsidRDefault="001F5B4E" w:rsidP="001F5B4E">
      <w:pPr>
        <w:pStyle w:val="ParagraphStyle"/>
        <w:numPr>
          <w:ilvl w:val="1"/>
          <w:numId w:val="5"/>
        </w:numPr>
        <w:spacing w:before="120" w:after="120" w:line="276" w:lineRule="auto"/>
        <w:jc w:val="both"/>
        <w:rPr>
          <w:rFonts w:ascii="Calibri" w:hAnsi="Calibri" w:cs="Calibri"/>
          <w:sz w:val="20"/>
          <w:szCs w:val="20"/>
          <w:shd w:val="clear" w:color="auto" w:fill="FFFF00"/>
        </w:rPr>
      </w:pPr>
      <w:r w:rsidRPr="00DB2DFF">
        <w:rPr>
          <w:rFonts w:ascii="Calibri" w:hAnsi="Calibri" w:cs="Calibri"/>
          <w:sz w:val="20"/>
          <w:szCs w:val="20"/>
        </w:rPr>
        <w:t>Para infrações descritas na alínea “d” do subitem 11.1, a multa será de 1% (um por cento) a 5% (cinco por cento) do valor do Contrato.</w:t>
      </w:r>
    </w:p>
    <w:p w14:paraId="285C4D0D" w14:textId="25345479" w:rsidR="001F5B4E" w:rsidRPr="00DB2DFF" w:rsidRDefault="001F5B4E" w:rsidP="001F5B4E">
      <w:pPr>
        <w:pStyle w:val="ParagraphStyle"/>
        <w:numPr>
          <w:ilvl w:val="1"/>
          <w:numId w:val="5"/>
        </w:numPr>
        <w:spacing w:before="120" w:after="120" w:line="276" w:lineRule="auto"/>
        <w:jc w:val="both"/>
        <w:rPr>
          <w:rFonts w:ascii="Calibri" w:hAnsi="Calibri" w:cs="Calibri"/>
          <w:sz w:val="20"/>
          <w:szCs w:val="20"/>
          <w:shd w:val="clear" w:color="auto" w:fill="FFFF00"/>
        </w:rPr>
      </w:pPr>
      <w:r w:rsidRPr="00DB2DFF">
        <w:rPr>
          <w:rFonts w:ascii="Calibri" w:hAnsi="Calibri" w:cs="Calibri"/>
          <w:sz w:val="20"/>
          <w:szCs w:val="20"/>
        </w:rPr>
        <w:t>Para a infração descrita na alínea “a” do subitem 11.1, a multa será de 2% (dois por cento) a 10% (dez por cento) do valor do Contrato,</w:t>
      </w:r>
    </w:p>
    <w:p w14:paraId="67D7511B"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A aplicação das sanções previstas neste Contrato não exclui, em hipótese alguma, a obrigação de reparação integral do dano causado ao Contratante (</w:t>
      </w:r>
      <w:hyperlink r:id="rId37" w:anchor="art156§9" w:history="1">
        <w:r w:rsidRPr="00DB2DFF">
          <w:rPr>
            <w:rFonts w:ascii="Calibri" w:hAnsi="Calibri" w:cs="Calibri"/>
            <w:sz w:val="20"/>
            <w:szCs w:val="20"/>
            <w:u w:val="single"/>
          </w:rPr>
          <w:t>art. 156, §9º, da Lei nº 14.133, de 2021</w:t>
        </w:r>
      </w:hyperlink>
      <w:r w:rsidRPr="00DB2DFF">
        <w:rPr>
          <w:rFonts w:ascii="Calibri" w:hAnsi="Calibri" w:cs="Calibri"/>
          <w:sz w:val="20"/>
          <w:szCs w:val="20"/>
        </w:rPr>
        <w:t>)</w:t>
      </w:r>
    </w:p>
    <w:p w14:paraId="4A4F6D06" w14:textId="77777777" w:rsidR="001F5B4E" w:rsidRPr="00DB2DFF" w:rsidRDefault="001F5B4E" w:rsidP="001F5B4E">
      <w:pPr>
        <w:pStyle w:val="ParagraphStyle"/>
        <w:numPr>
          <w:ilvl w:val="2"/>
          <w:numId w:val="6"/>
        </w:numPr>
        <w:spacing w:before="120" w:after="120" w:line="276" w:lineRule="auto"/>
        <w:jc w:val="both"/>
        <w:rPr>
          <w:rFonts w:ascii="Calibri" w:hAnsi="Calibri" w:cs="Calibri"/>
          <w:sz w:val="20"/>
          <w:szCs w:val="20"/>
        </w:rPr>
      </w:pPr>
      <w:r w:rsidRPr="00DB2DFF">
        <w:rPr>
          <w:rFonts w:ascii="Calibri" w:hAnsi="Calibri" w:cs="Calibri"/>
          <w:sz w:val="20"/>
          <w:szCs w:val="20"/>
        </w:rPr>
        <w:t>Todas as sanções previstas neste Contrato poderão ser aplicadas cumulativamente com a multa (</w:t>
      </w:r>
      <w:hyperlink r:id="rId38" w:anchor="art156§7" w:history="1">
        <w:r w:rsidRPr="00DB2DFF">
          <w:rPr>
            <w:rFonts w:ascii="Calibri" w:hAnsi="Calibri" w:cs="Calibri"/>
            <w:sz w:val="20"/>
            <w:szCs w:val="20"/>
            <w:u w:val="single"/>
          </w:rPr>
          <w:t>art. 156, §7º, da Lei nº 14.133, de 2021</w:t>
        </w:r>
      </w:hyperlink>
      <w:r w:rsidRPr="00DB2DFF">
        <w:rPr>
          <w:rFonts w:ascii="Calibri" w:hAnsi="Calibri" w:cs="Calibri"/>
          <w:sz w:val="20"/>
          <w:szCs w:val="20"/>
        </w:rPr>
        <w:t>).</w:t>
      </w:r>
    </w:p>
    <w:p w14:paraId="64164E74" w14:textId="77777777" w:rsidR="001F5B4E" w:rsidRPr="00DB2DFF" w:rsidRDefault="001F5B4E" w:rsidP="001F5B4E">
      <w:pPr>
        <w:pStyle w:val="ParagraphStyle"/>
        <w:numPr>
          <w:ilvl w:val="2"/>
          <w:numId w:val="6"/>
        </w:numPr>
        <w:spacing w:before="120" w:after="120" w:line="276" w:lineRule="auto"/>
        <w:jc w:val="both"/>
        <w:rPr>
          <w:rFonts w:ascii="Calibri" w:hAnsi="Calibri" w:cs="Calibri"/>
          <w:sz w:val="20"/>
          <w:szCs w:val="20"/>
        </w:rPr>
      </w:pPr>
      <w:r w:rsidRPr="00DB2DFF">
        <w:rPr>
          <w:rFonts w:ascii="Calibri" w:hAnsi="Calibri" w:cs="Calibri"/>
          <w:sz w:val="20"/>
          <w:szCs w:val="20"/>
        </w:rPr>
        <w:lastRenderedPageBreak/>
        <w:t>Antes da aplicação da multa será facultada a defesa do interessado no prazo de 15 (quinze) dias úteis, contado da data de sua intimação (</w:t>
      </w:r>
      <w:hyperlink r:id="rId39" w:anchor="art157" w:history="1">
        <w:r w:rsidRPr="00DB2DFF">
          <w:rPr>
            <w:rFonts w:ascii="Calibri" w:hAnsi="Calibri" w:cs="Calibri"/>
            <w:sz w:val="20"/>
            <w:szCs w:val="20"/>
            <w:u w:val="single"/>
          </w:rPr>
          <w:t>art. 157, da Lei nº 14.133, de 2021</w:t>
        </w:r>
      </w:hyperlink>
      <w:r w:rsidRPr="00DB2DFF">
        <w:rPr>
          <w:rFonts w:ascii="Calibri" w:hAnsi="Calibri" w:cs="Calibri"/>
          <w:sz w:val="20"/>
          <w:szCs w:val="20"/>
        </w:rPr>
        <w:t>)</w:t>
      </w:r>
    </w:p>
    <w:p w14:paraId="46CC98B9" w14:textId="77777777" w:rsidR="001F5B4E" w:rsidRPr="00DB2DFF" w:rsidRDefault="001F5B4E" w:rsidP="001F5B4E">
      <w:pPr>
        <w:pStyle w:val="ParagraphStyle"/>
        <w:numPr>
          <w:ilvl w:val="2"/>
          <w:numId w:val="6"/>
        </w:numPr>
        <w:spacing w:before="120" w:after="120" w:line="276" w:lineRule="auto"/>
        <w:jc w:val="both"/>
        <w:rPr>
          <w:rFonts w:ascii="Calibri" w:hAnsi="Calibri" w:cs="Calibri"/>
          <w:sz w:val="20"/>
          <w:szCs w:val="20"/>
        </w:rPr>
      </w:pPr>
      <w:r w:rsidRPr="00DB2DFF">
        <w:rPr>
          <w:rFonts w:ascii="Calibri" w:hAnsi="Calibri" w:cs="Calibri"/>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sidRPr="00DB2DFF">
          <w:rPr>
            <w:rFonts w:ascii="Calibri" w:hAnsi="Calibri" w:cs="Calibri"/>
            <w:sz w:val="20"/>
            <w:szCs w:val="20"/>
            <w:u w:val="single"/>
          </w:rPr>
          <w:t>art. 156, §8º, da Lei nº 14.133, de 2021</w:t>
        </w:r>
      </w:hyperlink>
      <w:r w:rsidRPr="00DB2DFF">
        <w:rPr>
          <w:rFonts w:ascii="Calibri" w:hAnsi="Calibri" w:cs="Calibri"/>
          <w:sz w:val="20"/>
          <w:szCs w:val="20"/>
        </w:rPr>
        <w:t>).</w:t>
      </w:r>
    </w:p>
    <w:p w14:paraId="320BD038" w14:textId="77777777" w:rsidR="001F5B4E" w:rsidRPr="00DB2DFF" w:rsidRDefault="001F5B4E" w:rsidP="001F5B4E">
      <w:pPr>
        <w:pStyle w:val="ParagraphStyle"/>
        <w:numPr>
          <w:ilvl w:val="2"/>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Previamente ao encaminhamento à cobrança judicial, a multa poderá ser recolhida administrativamente no prazo máximo de </w:t>
      </w:r>
      <w:r w:rsidRPr="00DB2DFF">
        <w:rPr>
          <w:rFonts w:ascii="Calibri" w:hAnsi="Calibri" w:cs="Calibri"/>
          <w:b/>
          <w:bCs/>
          <w:sz w:val="20"/>
          <w:szCs w:val="20"/>
        </w:rPr>
        <w:t>30 (trinta) dias</w:t>
      </w:r>
      <w:r w:rsidRPr="00DB2DFF">
        <w:rPr>
          <w:rFonts w:ascii="Calibri" w:hAnsi="Calibri" w:cs="Calibri"/>
          <w:sz w:val="20"/>
          <w:szCs w:val="20"/>
        </w:rPr>
        <w:t>, a contar da data do recebimento da comunicação enviada pela autoridade competente.</w:t>
      </w:r>
    </w:p>
    <w:p w14:paraId="0A3FB41D"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bookmarkStart w:id="6" w:name="_Hlk78351618"/>
      <w:bookmarkEnd w:id="6"/>
      <w:r w:rsidRPr="00DB2DFF">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sidRPr="00DB2DFF">
        <w:rPr>
          <w:rFonts w:ascii="Calibri" w:hAnsi="Calibri" w:cs="Calibri"/>
          <w:b/>
          <w:bCs/>
          <w:sz w:val="20"/>
          <w:szCs w:val="20"/>
        </w:rPr>
        <w:t xml:space="preserve">caput </w:t>
      </w:r>
      <w:r w:rsidRPr="00DB2DFF">
        <w:rPr>
          <w:rFonts w:ascii="Calibri" w:hAnsi="Calibri" w:cs="Calibri"/>
          <w:sz w:val="20"/>
          <w:szCs w:val="20"/>
        </w:rPr>
        <w:t xml:space="preserve">e parágrafos do </w:t>
      </w:r>
      <w:hyperlink r:id="rId41" w:anchor="art158" w:history="1">
        <w:r w:rsidRPr="00DB2DFF">
          <w:rPr>
            <w:rFonts w:ascii="Calibri" w:hAnsi="Calibri" w:cs="Calibri"/>
            <w:sz w:val="20"/>
            <w:szCs w:val="20"/>
            <w:u w:val="single"/>
          </w:rPr>
          <w:t>art. 158 da Lei nº 14.133, de 2021</w:t>
        </w:r>
      </w:hyperlink>
      <w:r w:rsidRPr="00DB2DFF">
        <w:rPr>
          <w:rFonts w:ascii="Calibri" w:hAnsi="Calibri" w:cs="Calibri"/>
          <w:sz w:val="20"/>
          <w:szCs w:val="20"/>
        </w:rPr>
        <w:t>, para as penalidades de impedimento de licitar e contratar e de declaração de inidoneidade para licitar ou contratar.</w:t>
      </w:r>
    </w:p>
    <w:p w14:paraId="48ED5FC0"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Na aplicação das sanções serão considerados (</w:t>
      </w:r>
      <w:hyperlink r:id="rId42" w:anchor="art156§1" w:history="1">
        <w:r w:rsidRPr="00DB2DFF">
          <w:rPr>
            <w:rFonts w:ascii="Calibri" w:hAnsi="Calibri" w:cs="Calibri"/>
            <w:sz w:val="20"/>
            <w:szCs w:val="20"/>
            <w:u w:val="single"/>
          </w:rPr>
          <w:t>art. 156, §1º, da Lei nº 14.133, de 2021</w:t>
        </w:r>
      </w:hyperlink>
      <w:r w:rsidRPr="00DB2DFF">
        <w:rPr>
          <w:rFonts w:ascii="Calibri" w:hAnsi="Calibri" w:cs="Calibri"/>
          <w:sz w:val="20"/>
          <w:szCs w:val="20"/>
        </w:rPr>
        <w:t>):</w:t>
      </w:r>
    </w:p>
    <w:p w14:paraId="557F30D3" w14:textId="77777777" w:rsidR="001F5B4E" w:rsidRPr="00DB2DFF" w:rsidRDefault="001F5B4E" w:rsidP="001F5B4E">
      <w:pPr>
        <w:pStyle w:val="ParagraphStyle"/>
        <w:numPr>
          <w:ilvl w:val="0"/>
          <w:numId w:val="2"/>
        </w:numPr>
        <w:spacing w:before="120" w:after="120" w:line="276" w:lineRule="auto"/>
        <w:jc w:val="both"/>
        <w:rPr>
          <w:rFonts w:ascii="Calibri" w:hAnsi="Calibri" w:cs="Calibri"/>
          <w:sz w:val="20"/>
          <w:szCs w:val="20"/>
        </w:rPr>
      </w:pPr>
      <w:r w:rsidRPr="00DB2DFF">
        <w:rPr>
          <w:rFonts w:ascii="Calibri" w:hAnsi="Calibri" w:cs="Calibri"/>
          <w:sz w:val="20"/>
          <w:szCs w:val="20"/>
        </w:rPr>
        <w:t>a natureza e a gravidade da infração cometida;</w:t>
      </w:r>
    </w:p>
    <w:p w14:paraId="0B80F3F5" w14:textId="77777777" w:rsidR="001F5B4E" w:rsidRPr="00DB2DFF" w:rsidRDefault="001F5B4E" w:rsidP="001F5B4E">
      <w:pPr>
        <w:pStyle w:val="ParagraphStyle"/>
        <w:numPr>
          <w:ilvl w:val="0"/>
          <w:numId w:val="2"/>
        </w:numPr>
        <w:spacing w:before="120" w:after="120" w:line="276" w:lineRule="auto"/>
        <w:jc w:val="both"/>
        <w:rPr>
          <w:rFonts w:ascii="Calibri" w:hAnsi="Calibri" w:cs="Calibri"/>
          <w:sz w:val="20"/>
          <w:szCs w:val="20"/>
        </w:rPr>
      </w:pPr>
      <w:r w:rsidRPr="00DB2DFF">
        <w:rPr>
          <w:rFonts w:ascii="Calibri" w:hAnsi="Calibri" w:cs="Calibri"/>
          <w:sz w:val="20"/>
          <w:szCs w:val="20"/>
        </w:rPr>
        <w:t>as peculiaridades do caso concreto;</w:t>
      </w:r>
    </w:p>
    <w:p w14:paraId="6D1BC7A8" w14:textId="77777777" w:rsidR="001F5B4E" w:rsidRPr="00DB2DFF" w:rsidRDefault="001F5B4E" w:rsidP="001F5B4E">
      <w:pPr>
        <w:pStyle w:val="ParagraphStyle"/>
        <w:numPr>
          <w:ilvl w:val="0"/>
          <w:numId w:val="2"/>
        </w:numPr>
        <w:spacing w:before="120" w:after="120" w:line="276" w:lineRule="auto"/>
        <w:jc w:val="both"/>
        <w:rPr>
          <w:rFonts w:ascii="Calibri" w:hAnsi="Calibri" w:cs="Calibri"/>
          <w:sz w:val="20"/>
          <w:szCs w:val="20"/>
        </w:rPr>
      </w:pPr>
      <w:r w:rsidRPr="00DB2DFF">
        <w:rPr>
          <w:rFonts w:ascii="Calibri" w:hAnsi="Calibri" w:cs="Calibri"/>
          <w:sz w:val="20"/>
          <w:szCs w:val="20"/>
        </w:rPr>
        <w:t>as circunstâncias agravantes ou atenuantes;</w:t>
      </w:r>
    </w:p>
    <w:p w14:paraId="5DC76713" w14:textId="77777777" w:rsidR="001F5B4E" w:rsidRPr="00DB2DFF" w:rsidRDefault="001F5B4E" w:rsidP="001F5B4E">
      <w:pPr>
        <w:pStyle w:val="ParagraphStyle"/>
        <w:numPr>
          <w:ilvl w:val="0"/>
          <w:numId w:val="2"/>
        </w:numPr>
        <w:spacing w:before="120" w:after="120" w:line="276" w:lineRule="auto"/>
        <w:jc w:val="both"/>
        <w:rPr>
          <w:rFonts w:ascii="Calibri" w:hAnsi="Calibri" w:cs="Calibri"/>
          <w:sz w:val="20"/>
          <w:szCs w:val="20"/>
        </w:rPr>
      </w:pPr>
      <w:r w:rsidRPr="00DB2DFF">
        <w:rPr>
          <w:rFonts w:ascii="Calibri" w:hAnsi="Calibri" w:cs="Calibri"/>
          <w:sz w:val="20"/>
          <w:szCs w:val="20"/>
        </w:rPr>
        <w:t>os danos que dela provierem para o Contratante;</w:t>
      </w:r>
    </w:p>
    <w:p w14:paraId="45CA253C" w14:textId="77777777" w:rsidR="001F5B4E" w:rsidRPr="00DB2DFF" w:rsidRDefault="001F5B4E" w:rsidP="001F5B4E">
      <w:pPr>
        <w:pStyle w:val="ParagraphStyle"/>
        <w:numPr>
          <w:ilvl w:val="0"/>
          <w:numId w:val="2"/>
        </w:numPr>
        <w:spacing w:before="120" w:after="120" w:line="276" w:lineRule="auto"/>
        <w:jc w:val="both"/>
        <w:rPr>
          <w:rFonts w:ascii="Calibri" w:hAnsi="Calibri" w:cs="Calibri"/>
          <w:sz w:val="20"/>
          <w:szCs w:val="20"/>
        </w:rPr>
      </w:pPr>
      <w:r w:rsidRPr="00DB2DFF">
        <w:rPr>
          <w:rFonts w:ascii="Calibri" w:hAnsi="Calibri" w:cs="Calibri"/>
          <w:sz w:val="20"/>
          <w:szCs w:val="20"/>
        </w:rPr>
        <w:t>a implantação ou o aperfeiçoamento de programa de integridade, conforme normas e orientações dos órgãos de controle.</w:t>
      </w:r>
    </w:p>
    <w:p w14:paraId="770346C2"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Os atos previstos como infrações administrativas na </w:t>
      </w:r>
      <w:hyperlink r:id="rId43" w:history="1">
        <w:r w:rsidRPr="00DB2DFF">
          <w:rPr>
            <w:rFonts w:ascii="Calibri" w:hAnsi="Calibri" w:cs="Calibri"/>
            <w:sz w:val="20"/>
            <w:szCs w:val="20"/>
            <w:u w:val="single"/>
          </w:rPr>
          <w:t>Lei nº 14.133, de 2021</w:t>
        </w:r>
      </w:hyperlink>
      <w:r w:rsidRPr="00DB2DFF">
        <w:rPr>
          <w:rFonts w:ascii="Calibri" w:hAnsi="Calibri" w:cs="Calibri"/>
          <w:sz w:val="20"/>
          <w:szCs w:val="20"/>
        </w:rPr>
        <w:t xml:space="preserve">, ou em outras leis de licitações e contratos da Administração Pública que também sejam tipificados como atos lesivos na </w:t>
      </w:r>
      <w:hyperlink r:id="rId44" w:history="1">
        <w:r w:rsidRPr="00DB2DFF">
          <w:rPr>
            <w:rFonts w:ascii="Calibri" w:hAnsi="Calibri" w:cs="Calibri"/>
            <w:sz w:val="20"/>
            <w:szCs w:val="20"/>
            <w:u w:val="single"/>
          </w:rPr>
          <w:t>Lei nº 12.846, de 2013</w:t>
        </w:r>
      </w:hyperlink>
      <w:r w:rsidRPr="00DB2DFF">
        <w:rPr>
          <w:rFonts w:ascii="Calibri" w:hAnsi="Calibri" w:cs="Calibri"/>
          <w:sz w:val="20"/>
          <w:szCs w:val="20"/>
        </w:rPr>
        <w:t>, serão apurados e julgados conjuntamente, nos mesmos autos, observados o rito procedimental e autoridade competente definidos na referida Lei (</w:t>
      </w:r>
      <w:hyperlink r:id="rId45" w:history="1">
        <w:r w:rsidRPr="00DB2DFF">
          <w:rPr>
            <w:rFonts w:ascii="Calibri" w:hAnsi="Calibri" w:cs="Calibri"/>
            <w:sz w:val="20"/>
            <w:szCs w:val="20"/>
            <w:u w:val="single"/>
          </w:rPr>
          <w:t>art. 159</w:t>
        </w:r>
      </w:hyperlink>
      <w:r w:rsidRPr="00DB2DFF">
        <w:rPr>
          <w:rFonts w:ascii="Calibri" w:hAnsi="Calibri" w:cs="Calibri"/>
          <w:sz w:val="20"/>
          <w:szCs w:val="20"/>
        </w:rPr>
        <w:t>).</w:t>
      </w:r>
    </w:p>
    <w:p w14:paraId="53BE8A1E"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sidRPr="00DB2DFF">
          <w:rPr>
            <w:rFonts w:ascii="Calibri" w:hAnsi="Calibri" w:cs="Calibri"/>
            <w:sz w:val="20"/>
            <w:szCs w:val="20"/>
            <w:u w:val="single"/>
          </w:rPr>
          <w:t>art. 160, da Lei nº 14.133, de 2021</w:t>
        </w:r>
      </w:hyperlink>
      <w:r w:rsidRPr="00DB2DFF">
        <w:rPr>
          <w:rFonts w:ascii="Calibri" w:hAnsi="Calibri" w:cs="Calibri"/>
          <w:sz w:val="20"/>
          <w:szCs w:val="20"/>
        </w:rPr>
        <w:t>).</w:t>
      </w:r>
    </w:p>
    <w:p w14:paraId="4FC594A9"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B2DFF">
        <w:rPr>
          <w:rFonts w:ascii="Calibri" w:hAnsi="Calibri" w:cs="Calibri"/>
          <w:sz w:val="20"/>
          <w:szCs w:val="20"/>
        </w:rPr>
        <w:t>Ceis</w:t>
      </w:r>
      <w:proofErr w:type="spellEnd"/>
      <w:r w:rsidRPr="00DB2DFF">
        <w:rPr>
          <w:rFonts w:ascii="Calibri" w:hAnsi="Calibri" w:cs="Calibri"/>
          <w:sz w:val="20"/>
          <w:szCs w:val="20"/>
        </w:rPr>
        <w:t>) e no Cadastro Nacional de Empresas Punidas (</w:t>
      </w:r>
      <w:proofErr w:type="spellStart"/>
      <w:r w:rsidRPr="00DB2DFF">
        <w:rPr>
          <w:rFonts w:ascii="Calibri" w:hAnsi="Calibri" w:cs="Calibri"/>
          <w:sz w:val="20"/>
          <w:szCs w:val="20"/>
        </w:rPr>
        <w:t>Cnep</w:t>
      </w:r>
      <w:proofErr w:type="spellEnd"/>
      <w:r w:rsidRPr="00DB2DFF">
        <w:rPr>
          <w:rFonts w:ascii="Calibri" w:hAnsi="Calibri" w:cs="Calibri"/>
          <w:sz w:val="20"/>
          <w:szCs w:val="20"/>
        </w:rPr>
        <w:t>), instituídos no âmbito do Poder Executivo Federal. (</w:t>
      </w:r>
      <w:hyperlink r:id="rId47" w:anchor="art161" w:history="1">
        <w:r w:rsidRPr="00DB2DFF">
          <w:rPr>
            <w:rFonts w:ascii="Calibri" w:hAnsi="Calibri" w:cs="Calibri"/>
            <w:sz w:val="20"/>
            <w:szCs w:val="20"/>
            <w:u w:val="single"/>
          </w:rPr>
          <w:t>Art. 161, da Lei nº 14.133, de 2021</w:t>
        </w:r>
      </w:hyperlink>
      <w:r w:rsidRPr="00DB2DFF">
        <w:rPr>
          <w:rFonts w:ascii="Calibri" w:hAnsi="Calibri" w:cs="Calibri"/>
          <w:sz w:val="20"/>
          <w:szCs w:val="20"/>
        </w:rPr>
        <w:t>).</w:t>
      </w:r>
    </w:p>
    <w:p w14:paraId="69E50995"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As sanções de impedimento de licitar e contratar e declaração de inidoneidade para licitar ou contratar são passíveis de reabilitação na forma do </w:t>
      </w:r>
      <w:hyperlink r:id="rId48" w:anchor="163" w:history="1">
        <w:r w:rsidRPr="00DB2DFF">
          <w:rPr>
            <w:rFonts w:ascii="Calibri" w:hAnsi="Calibri" w:cs="Calibri"/>
            <w:sz w:val="20"/>
            <w:szCs w:val="20"/>
            <w:u w:val="single"/>
          </w:rPr>
          <w:t>art. 163 da Lei nº 14.133/21</w:t>
        </w:r>
      </w:hyperlink>
      <w:r w:rsidRPr="00DB2DFF">
        <w:rPr>
          <w:rFonts w:ascii="Calibri" w:hAnsi="Calibri" w:cs="Calibri"/>
          <w:sz w:val="20"/>
          <w:szCs w:val="20"/>
        </w:rPr>
        <w:t>.</w:t>
      </w:r>
    </w:p>
    <w:p w14:paraId="12AD9271"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lastRenderedPageBreak/>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sidRPr="00DB2DFF">
          <w:rPr>
            <w:rFonts w:ascii="Calibri" w:hAnsi="Calibri" w:cs="Calibri"/>
            <w:sz w:val="20"/>
            <w:szCs w:val="20"/>
            <w:u w:val="single"/>
          </w:rPr>
          <w:t>Normativa SEGES/ME nº 26, de 13 de abril de 2022</w:t>
        </w:r>
      </w:hyperlink>
      <w:r w:rsidRPr="00DB2DFF">
        <w:rPr>
          <w:rFonts w:ascii="Calibri" w:hAnsi="Calibri" w:cs="Calibri"/>
          <w:sz w:val="20"/>
          <w:szCs w:val="20"/>
        </w:rPr>
        <w:t>.</w:t>
      </w:r>
    </w:p>
    <w:p w14:paraId="27D7AF73" w14:textId="77777777" w:rsidR="001F5B4E" w:rsidRPr="00DB2DFF" w:rsidRDefault="001F5B4E" w:rsidP="001F5B4E">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DB2DFF">
        <w:rPr>
          <w:rFonts w:ascii="Calibri" w:hAnsi="Calibri" w:cs="Calibri"/>
          <w:b/>
          <w:bCs/>
          <w:sz w:val="20"/>
          <w:szCs w:val="20"/>
        </w:rPr>
        <w:t>CLÁUSULA DÉCIMA SEGUNDA– DA EXTINÇÃO CONTRATUAL (</w:t>
      </w:r>
      <w:hyperlink r:id="rId50" w:anchor="art92" w:history="1">
        <w:r w:rsidRPr="00DB2DFF">
          <w:rPr>
            <w:rFonts w:ascii="Calibri" w:hAnsi="Calibri" w:cs="Calibri"/>
            <w:b/>
            <w:bCs/>
            <w:sz w:val="20"/>
            <w:szCs w:val="20"/>
            <w:u w:val="single"/>
          </w:rPr>
          <w:t>art. 92, XIX</w:t>
        </w:r>
      </w:hyperlink>
      <w:r w:rsidRPr="00DB2DFF">
        <w:rPr>
          <w:rFonts w:ascii="Calibri" w:hAnsi="Calibri" w:cs="Calibri"/>
          <w:b/>
          <w:bCs/>
          <w:sz w:val="20"/>
          <w:szCs w:val="20"/>
        </w:rPr>
        <w:t>)</w:t>
      </w:r>
    </w:p>
    <w:p w14:paraId="1DFF2382"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O contrato será extinto quando vencido o prazo nele estipulado, independentemente de terem sido cumpridas ou não as obrigações de ambas as partes contraentes.</w:t>
      </w:r>
    </w:p>
    <w:p w14:paraId="6001E567" w14:textId="77777777" w:rsidR="001F5B4E" w:rsidRPr="00DB2DFF" w:rsidRDefault="001F5B4E" w:rsidP="001F5B4E">
      <w:pPr>
        <w:pStyle w:val="ParagraphStyle"/>
        <w:numPr>
          <w:ilvl w:val="2"/>
          <w:numId w:val="6"/>
        </w:numPr>
        <w:spacing w:before="120" w:after="120" w:line="276" w:lineRule="auto"/>
        <w:jc w:val="both"/>
        <w:rPr>
          <w:rFonts w:ascii="Calibri" w:hAnsi="Calibri" w:cs="Calibri"/>
          <w:sz w:val="20"/>
          <w:szCs w:val="20"/>
        </w:rPr>
      </w:pPr>
      <w:r w:rsidRPr="00DB2DFF">
        <w:rPr>
          <w:rFonts w:ascii="Calibri" w:hAnsi="Calibri" w:cs="Calibri"/>
          <w:sz w:val="20"/>
          <w:szCs w:val="20"/>
        </w:rPr>
        <w:t>O contrato poderá ser extinto antes do prazo nele fixado, sem ônus para o Contratante, quando este não dispuser de créditos orçamentários para sua continuidade ou quando entender que o contrato não mais lhe oferece vantagem.</w:t>
      </w:r>
    </w:p>
    <w:p w14:paraId="43CA7C94" w14:textId="77777777" w:rsidR="001F5B4E" w:rsidRPr="00DB2DFF" w:rsidRDefault="001F5B4E" w:rsidP="001F5B4E">
      <w:pPr>
        <w:pStyle w:val="ParagraphStyle"/>
        <w:numPr>
          <w:ilvl w:val="2"/>
          <w:numId w:val="6"/>
        </w:numPr>
        <w:spacing w:before="120" w:after="120" w:line="276" w:lineRule="auto"/>
        <w:jc w:val="both"/>
        <w:rPr>
          <w:rFonts w:ascii="Calibri" w:hAnsi="Calibri" w:cs="Calibri"/>
          <w:sz w:val="20"/>
          <w:szCs w:val="20"/>
        </w:rPr>
      </w:pPr>
      <w:r w:rsidRPr="00DB2DFF">
        <w:rPr>
          <w:rFonts w:ascii="Calibri" w:hAnsi="Calibri" w:cs="Calibri"/>
          <w:sz w:val="20"/>
          <w:szCs w:val="20"/>
        </w:rPr>
        <w:t>A extinção nesta hipótese ocorrerá na próxima data de aniversário do contrato, desde que haja a notificação do contratado pelo contratante nesse sentido com pelo menos 2 (dois) meses de antecedência desse dia.</w:t>
      </w:r>
    </w:p>
    <w:p w14:paraId="4A1A23A4" w14:textId="77777777" w:rsidR="001F5B4E" w:rsidRPr="00DB2DFF" w:rsidRDefault="001F5B4E" w:rsidP="001F5B4E">
      <w:pPr>
        <w:pStyle w:val="ParagraphStyle"/>
        <w:numPr>
          <w:ilvl w:val="2"/>
          <w:numId w:val="6"/>
        </w:numPr>
        <w:spacing w:before="120" w:after="120" w:line="276" w:lineRule="auto"/>
        <w:jc w:val="both"/>
        <w:rPr>
          <w:rFonts w:ascii="Calibri" w:hAnsi="Calibri" w:cs="Calibri"/>
          <w:sz w:val="20"/>
          <w:szCs w:val="20"/>
        </w:rPr>
      </w:pPr>
      <w:r w:rsidRPr="00DB2DFF">
        <w:rPr>
          <w:rFonts w:ascii="Calibri" w:hAnsi="Calibri" w:cs="Calibri"/>
          <w:sz w:val="20"/>
          <w:szCs w:val="20"/>
        </w:rPr>
        <w:t>Caso a notificação da não-continuidade do contrato de que trata este subitem ocorra com menos de 2 (dois) meses da data de aniversário, a extinção contratual ocorrerá após 2 (dois) meses da data da comunicação.</w:t>
      </w:r>
    </w:p>
    <w:p w14:paraId="67D6174D"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O contrato poderá ser extinto antes de cumpridas as obrigações nele estipuladas, ou antes do prazo nele fixado, por algum dos motivos previstos no </w:t>
      </w:r>
      <w:hyperlink r:id="rId51" w:anchor="art137" w:history="1">
        <w:r w:rsidRPr="00DB2DFF">
          <w:rPr>
            <w:rFonts w:ascii="Calibri" w:hAnsi="Calibri" w:cs="Calibri"/>
            <w:sz w:val="20"/>
            <w:szCs w:val="20"/>
            <w:u w:val="single"/>
          </w:rPr>
          <w:t>artigo 137 da Lei nº 14.133/21</w:t>
        </w:r>
      </w:hyperlink>
      <w:r w:rsidRPr="00DB2DFF">
        <w:rPr>
          <w:rFonts w:ascii="Calibri" w:hAnsi="Calibri" w:cs="Calibri"/>
          <w:sz w:val="20"/>
          <w:szCs w:val="20"/>
        </w:rPr>
        <w:t>, bem como amigavelmente, assegurados o contraditório e a ampla defesa.</w:t>
      </w:r>
    </w:p>
    <w:p w14:paraId="1B48E52D" w14:textId="77777777" w:rsidR="001F5B4E" w:rsidRPr="00DB2DFF" w:rsidRDefault="001F5B4E" w:rsidP="001F5B4E">
      <w:pPr>
        <w:pStyle w:val="ParagraphStyle"/>
        <w:numPr>
          <w:ilvl w:val="2"/>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Nesta hipótese, aplicam-se também os </w:t>
      </w:r>
      <w:hyperlink r:id="rId52" w:anchor="art138" w:history="1">
        <w:r w:rsidRPr="00DB2DFF">
          <w:rPr>
            <w:rFonts w:ascii="Calibri" w:hAnsi="Calibri" w:cs="Calibri"/>
            <w:sz w:val="20"/>
            <w:szCs w:val="20"/>
            <w:u w:val="single"/>
          </w:rPr>
          <w:t>artigos 138 e 139 da mesma Lei</w:t>
        </w:r>
      </w:hyperlink>
      <w:r w:rsidRPr="00DB2DFF">
        <w:rPr>
          <w:rFonts w:ascii="Calibri" w:hAnsi="Calibri" w:cs="Calibri"/>
          <w:sz w:val="20"/>
          <w:szCs w:val="20"/>
        </w:rPr>
        <w:t>.</w:t>
      </w:r>
    </w:p>
    <w:p w14:paraId="568CC105" w14:textId="77777777" w:rsidR="001F5B4E" w:rsidRPr="00DB2DFF" w:rsidRDefault="001F5B4E" w:rsidP="001F5B4E">
      <w:pPr>
        <w:pStyle w:val="ParagraphStyle"/>
        <w:numPr>
          <w:ilvl w:val="2"/>
          <w:numId w:val="6"/>
        </w:numPr>
        <w:spacing w:before="120" w:after="120" w:line="276" w:lineRule="auto"/>
        <w:jc w:val="both"/>
        <w:rPr>
          <w:rFonts w:ascii="Calibri" w:hAnsi="Calibri" w:cs="Calibri"/>
          <w:sz w:val="20"/>
          <w:szCs w:val="20"/>
        </w:rPr>
      </w:pPr>
      <w:r w:rsidRPr="00DB2DFF">
        <w:rPr>
          <w:rFonts w:ascii="Calibri" w:hAnsi="Calibri" w:cs="Calibri"/>
          <w:sz w:val="20"/>
          <w:szCs w:val="20"/>
        </w:rPr>
        <w:t>A alteração social ou a modificação da finalidade ou da estrutura da empresa não ensejará a extinção se não restringir sua capacidade de concluir o contrato.</w:t>
      </w:r>
    </w:p>
    <w:p w14:paraId="70D5B634" w14:textId="77777777" w:rsidR="001F5B4E" w:rsidRPr="00DB2DFF" w:rsidRDefault="001F5B4E" w:rsidP="001F5B4E">
      <w:pPr>
        <w:pStyle w:val="ParagraphStyle"/>
        <w:numPr>
          <w:ilvl w:val="3"/>
          <w:numId w:val="6"/>
        </w:numPr>
        <w:spacing w:before="120" w:after="120" w:line="276" w:lineRule="auto"/>
        <w:jc w:val="both"/>
        <w:rPr>
          <w:rFonts w:ascii="Calibri" w:hAnsi="Calibri" w:cs="Calibri"/>
          <w:sz w:val="20"/>
          <w:szCs w:val="20"/>
        </w:rPr>
      </w:pPr>
      <w:r w:rsidRPr="00DB2DFF">
        <w:rPr>
          <w:rFonts w:ascii="Calibri" w:hAnsi="Calibri" w:cs="Calibri"/>
          <w:sz w:val="20"/>
          <w:szCs w:val="20"/>
        </w:rPr>
        <w:t>Se a operação implicar mudança da pessoa jurídica contratada, deverá ser formalizado termo aditivo para alteração subjetiva.</w:t>
      </w:r>
    </w:p>
    <w:p w14:paraId="51BBDD7A"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O termo de extinção, sempre que possível, será precedido:</w:t>
      </w:r>
    </w:p>
    <w:p w14:paraId="2F2C8370" w14:textId="77777777" w:rsidR="001F5B4E" w:rsidRPr="00DB2DFF" w:rsidRDefault="001F5B4E" w:rsidP="001F5B4E">
      <w:pPr>
        <w:pStyle w:val="ParagraphStyle"/>
        <w:numPr>
          <w:ilvl w:val="2"/>
          <w:numId w:val="6"/>
        </w:numPr>
        <w:spacing w:before="120" w:after="120" w:line="276" w:lineRule="auto"/>
        <w:jc w:val="both"/>
        <w:rPr>
          <w:rFonts w:ascii="Calibri" w:hAnsi="Calibri" w:cs="Calibri"/>
          <w:sz w:val="20"/>
          <w:szCs w:val="20"/>
        </w:rPr>
      </w:pPr>
      <w:r w:rsidRPr="00DB2DFF">
        <w:rPr>
          <w:rFonts w:ascii="Calibri" w:hAnsi="Calibri" w:cs="Calibri"/>
          <w:sz w:val="20"/>
          <w:szCs w:val="20"/>
        </w:rPr>
        <w:t>Balanço dos eventos contratuais já cumpridos ou parcialmente cumpridos;</w:t>
      </w:r>
    </w:p>
    <w:p w14:paraId="59BB2BAA" w14:textId="77777777" w:rsidR="001F5B4E" w:rsidRPr="00DB2DFF" w:rsidRDefault="001F5B4E" w:rsidP="001F5B4E">
      <w:pPr>
        <w:pStyle w:val="ParagraphStyle"/>
        <w:numPr>
          <w:ilvl w:val="2"/>
          <w:numId w:val="6"/>
        </w:numPr>
        <w:spacing w:before="120" w:after="120" w:line="276" w:lineRule="auto"/>
        <w:jc w:val="both"/>
        <w:rPr>
          <w:rFonts w:ascii="Calibri" w:hAnsi="Calibri" w:cs="Calibri"/>
          <w:sz w:val="20"/>
          <w:szCs w:val="20"/>
        </w:rPr>
      </w:pPr>
      <w:r w:rsidRPr="00DB2DFF">
        <w:rPr>
          <w:rFonts w:ascii="Calibri" w:hAnsi="Calibri" w:cs="Calibri"/>
          <w:sz w:val="20"/>
          <w:szCs w:val="20"/>
        </w:rPr>
        <w:t>Relação dos pagamentos já efetuados e ainda devidos;</w:t>
      </w:r>
    </w:p>
    <w:p w14:paraId="7C86F9A3" w14:textId="77777777" w:rsidR="001F5B4E" w:rsidRPr="00DB2DFF" w:rsidRDefault="001F5B4E" w:rsidP="001F5B4E">
      <w:pPr>
        <w:pStyle w:val="ParagraphStyle"/>
        <w:numPr>
          <w:ilvl w:val="2"/>
          <w:numId w:val="6"/>
        </w:numPr>
        <w:spacing w:before="120" w:after="120" w:line="276" w:lineRule="auto"/>
        <w:jc w:val="both"/>
        <w:rPr>
          <w:rFonts w:ascii="Calibri" w:hAnsi="Calibri" w:cs="Calibri"/>
          <w:sz w:val="20"/>
          <w:szCs w:val="20"/>
        </w:rPr>
      </w:pPr>
      <w:r w:rsidRPr="00DB2DFF">
        <w:rPr>
          <w:rFonts w:ascii="Calibri" w:hAnsi="Calibri" w:cs="Calibri"/>
          <w:sz w:val="20"/>
          <w:szCs w:val="20"/>
        </w:rPr>
        <w:t>Indenizações e multas.</w:t>
      </w:r>
    </w:p>
    <w:p w14:paraId="6123DD18"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3" w:anchor="art131" w:history="1">
        <w:r w:rsidRPr="00DB2DFF">
          <w:rPr>
            <w:rFonts w:ascii="Calibri" w:hAnsi="Calibri" w:cs="Calibri"/>
            <w:sz w:val="20"/>
            <w:szCs w:val="20"/>
            <w:u w:val="single"/>
          </w:rPr>
          <w:t>art. 131, caput, da Lei n.º 14.133, de 2021</w:t>
        </w:r>
      </w:hyperlink>
      <w:r w:rsidRPr="00DB2DFF">
        <w:rPr>
          <w:rFonts w:ascii="Calibri" w:hAnsi="Calibri" w:cs="Calibri"/>
          <w:sz w:val="20"/>
          <w:szCs w:val="20"/>
        </w:rPr>
        <w:t xml:space="preserve">). </w:t>
      </w:r>
    </w:p>
    <w:p w14:paraId="37E5DDBA"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shd w:val="clear" w:color="auto" w:fill="FFFF00"/>
        </w:rPr>
      </w:pPr>
      <w:r w:rsidRPr="00DB2DFF">
        <w:rPr>
          <w:rFonts w:ascii="Calibri" w:hAnsi="Calibri" w:cs="Calibri"/>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877F3A7" w14:textId="77777777" w:rsidR="001F5B4E" w:rsidRPr="00DB2DFF" w:rsidRDefault="001F5B4E" w:rsidP="001F5B4E">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DB2DFF">
        <w:rPr>
          <w:rFonts w:ascii="Calibri" w:hAnsi="Calibri" w:cs="Calibri"/>
          <w:b/>
          <w:bCs/>
          <w:sz w:val="20"/>
          <w:szCs w:val="20"/>
        </w:rPr>
        <w:lastRenderedPageBreak/>
        <w:t>CLÁUSULA DÉCIMA TERCEIRA – DOTAÇÃO ORÇAMENTÁRIA (</w:t>
      </w:r>
      <w:hyperlink r:id="rId54" w:anchor="art92" w:history="1">
        <w:r w:rsidRPr="00DB2DFF">
          <w:rPr>
            <w:rFonts w:ascii="Calibri" w:hAnsi="Calibri" w:cs="Calibri"/>
            <w:b/>
            <w:bCs/>
            <w:sz w:val="20"/>
            <w:szCs w:val="20"/>
            <w:u w:val="single"/>
          </w:rPr>
          <w:t>art. 92, VIII</w:t>
        </w:r>
      </w:hyperlink>
      <w:r w:rsidRPr="00DB2DFF">
        <w:rPr>
          <w:rFonts w:ascii="Calibri" w:hAnsi="Calibri" w:cs="Calibri"/>
          <w:b/>
          <w:bCs/>
          <w:sz w:val="20"/>
          <w:szCs w:val="20"/>
        </w:rPr>
        <w:t>)</w:t>
      </w:r>
    </w:p>
    <w:p w14:paraId="7CCB014A"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As despesas decorrentes da presente contratação correrão à conta de recursos específicos consignados no Orçamento Anual deste exercício, na dotação abaixo discriminada:</w:t>
      </w:r>
    </w:p>
    <w:p w14:paraId="12FD79DC" w14:textId="77777777" w:rsidR="001F5B4E" w:rsidRPr="00DB2DFF" w:rsidRDefault="001F5B4E" w:rsidP="001F5B4E">
      <w:pPr>
        <w:pStyle w:val="ParagraphStyle"/>
        <w:numPr>
          <w:ilvl w:val="2"/>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Gestão/Unidade: </w:t>
      </w:r>
    </w:p>
    <w:p w14:paraId="213897B5" w14:textId="77777777" w:rsidR="001F5B4E" w:rsidRPr="00DB2DFF" w:rsidRDefault="001F5B4E" w:rsidP="001F5B4E">
      <w:pPr>
        <w:pStyle w:val="ParagraphStyle"/>
        <w:numPr>
          <w:ilvl w:val="2"/>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Fonte de Recursos:  </w:t>
      </w:r>
    </w:p>
    <w:p w14:paraId="1320C9BB" w14:textId="77777777" w:rsidR="001F5B4E" w:rsidRPr="00DB2DFF" w:rsidRDefault="001F5B4E" w:rsidP="001F5B4E">
      <w:pPr>
        <w:pStyle w:val="ParagraphStyle"/>
        <w:numPr>
          <w:ilvl w:val="2"/>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Programa de Trabalho: </w:t>
      </w:r>
    </w:p>
    <w:p w14:paraId="6BE7CFA4" w14:textId="77777777" w:rsidR="001F5B4E" w:rsidRPr="00DB2DFF" w:rsidRDefault="001F5B4E" w:rsidP="001F5B4E">
      <w:pPr>
        <w:pStyle w:val="ParagraphStyle"/>
        <w:numPr>
          <w:ilvl w:val="2"/>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Elemento de Despesa: </w:t>
      </w:r>
    </w:p>
    <w:p w14:paraId="3715B613" w14:textId="77777777" w:rsidR="001F5B4E" w:rsidRPr="00DB2DFF" w:rsidRDefault="001F5B4E" w:rsidP="001F5B4E">
      <w:pPr>
        <w:pStyle w:val="ParagraphStyle"/>
        <w:numPr>
          <w:ilvl w:val="2"/>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Plano Interno: </w:t>
      </w:r>
    </w:p>
    <w:p w14:paraId="56F6B52B" w14:textId="77777777" w:rsidR="001F5B4E" w:rsidRPr="00DB2DFF" w:rsidRDefault="001F5B4E" w:rsidP="001F5B4E">
      <w:pPr>
        <w:pStyle w:val="ParagraphStyle"/>
        <w:numPr>
          <w:ilvl w:val="2"/>
          <w:numId w:val="6"/>
        </w:numPr>
        <w:spacing w:before="120" w:after="120" w:line="276" w:lineRule="auto"/>
        <w:jc w:val="both"/>
        <w:rPr>
          <w:rFonts w:ascii="Calibri" w:hAnsi="Calibri" w:cs="Calibri"/>
          <w:sz w:val="20"/>
          <w:szCs w:val="20"/>
        </w:rPr>
      </w:pPr>
      <w:r w:rsidRPr="00DB2DFF">
        <w:rPr>
          <w:rFonts w:ascii="Calibri" w:hAnsi="Calibri" w:cs="Calibri"/>
          <w:sz w:val="20"/>
          <w:szCs w:val="20"/>
        </w:rPr>
        <w:t>Nota de Empenho:</w:t>
      </w:r>
    </w:p>
    <w:p w14:paraId="51910A49"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A dotação relativa aos exercícios financeiros subsequentes será indicada após aprovação da Lei Orçamentária respectiva e liberação dos créditos correspondentes, mediante apostilamento.</w:t>
      </w:r>
    </w:p>
    <w:p w14:paraId="4444804A" w14:textId="77777777" w:rsidR="001F5B4E" w:rsidRPr="00DB2DFF" w:rsidRDefault="001F5B4E" w:rsidP="001F5B4E">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DB2DFF">
        <w:rPr>
          <w:rFonts w:ascii="Calibri" w:hAnsi="Calibri" w:cs="Calibri"/>
          <w:b/>
          <w:bCs/>
          <w:sz w:val="20"/>
          <w:szCs w:val="20"/>
        </w:rPr>
        <w:t>CLÁUSULA DÉCIMA QUARTA – DOS CASOS OMISSOS (</w:t>
      </w:r>
      <w:hyperlink r:id="rId55" w:anchor="art92" w:history="1">
        <w:r w:rsidRPr="00DB2DFF">
          <w:rPr>
            <w:rFonts w:ascii="Calibri" w:hAnsi="Calibri" w:cs="Calibri"/>
            <w:b/>
            <w:bCs/>
            <w:sz w:val="20"/>
            <w:szCs w:val="20"/>
            <w:u w:val="single"/>
          </w:rPr>
          <w:t>art. 92, III</w:t>
        </w:r>
      </w:hyperlink>
      <w:r w:rsidRPr="00DB2DFF">
        <w:rPr>
          <w:rFonts w:ascii="Calibri" w:hAnsi="Calibri" w:cs="Calibri"/>
          <w:b/>
          <w:bCs/>
          <w:sz w:val="20"/>
          <w:szCs w:val="20"/>
        </w:rPr>
        <w:t>)</w:t>
      </w:r>
    </w:p>
    <w:p w14:paraId="12FA74B2"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Os casos omissos serão decididos pelo contratante, segundo as disposições contidas na Lei </w:t>
      </w:r>
      <w:hyperlink r:id="rId56" w:history="1">
        <w:r w:rsidRPr="00DB2DFF">
          <w:rPr>
            <w:rFonts w:ascii="Calibri" w:hAnsi="Calibri" w:cs="Calibri"/>
            <w:sz w:val="20"/>
            <w:szCs w:val="20"/>
            <w:u w:val="single"/>
          </w:rPr>
          <w:t>nº 14.133, de 2021</w:t>
        </w:r>
      </w:hyperlink>
      <w:r w:rsidRPr="00DB2DFF">
        <w:rPr>
          <w:rFonts w:ascii="Calibri" w:hAnsi="Calibri" w:cs="Calibri"/>
          <w:sz w:val="20"/>
          <w:szCs w:val="20"/>
        </w:rPr>
        <w:t xml:space="preserve">, e demais normas federais aplicáveis e, subsidiariamente, segundo as disposições contidas na </w:t>
      </w:r>
      <w:hyperlink r:id="rId57" w:history="1">
        <w:r w:rsidRPr="00DB2DFF">
          <w:rPr>
            <w:rFonts w:ascii="Calibri" w:hAnsi="Calibri" w:cs="Calibri"/>
            <w:sz w:val="20"/>
            <w:szCs w:val="20"/>
            <w:u w:val="single"/>
          </w:rPr>
          <w:t>Lei nº 8.078, de 1990 – Código de Defesa do Consumidor</w:t>
        </w:r>
      </w:hyperlink>
      <w:r w:rsidRPr="00DB2DFF">
        <w:rPr>
          <w:rFonts w:ascii="Calibri" w:hAnsi="Calibri" w:cs="Calibri"/>
          <w:sz w:val="20"/>
          <w:szCs w:val="20"/>
        </w:rPr>
        <w:t xml:space="preserve"> – e normas e princípios gerais dos contratos.</w:t>
      </w:r>
    </w:p>
    <w:p w14:paraId="2D5B9407" w14:textId="77777777" w:rsidR="001F5B4E" w:rsidRPr="00DB2DFF" w:rsidRDefault="001F5B4E" w:rsidP="001F5B4E">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DB2DFF">
        <w:rPr>
          <w:rFonts w:ascii="Calibri" w:hAnsi="Calibri" w:cs="Calibri"/>
          <w:b/>
          <w:bCs/>
          <w:sz w:val="20"/>
          <w:szCs w:val="20"/>
        </w:rPr>
        <w:t>CLÁUSULA DÉCIMA QUINTA – ALTERAÇÕES</w:t>
      </w:r>
    </w:p>
    <w:p w14:paraId="2D4A8F56"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Eventuais alterações contratuais reger-se-ão pela disciplina dos </w:t>
      </w:r>
      <w:hyperlink r:id="rId58" w:anchor="art124" w:history="1">
        <w:proofErr w:type="spellStart"/>
        <w:r w:rsidRPr="00DB2DFF">
          <w:rPr>
            <w:rFonts w:ascii="Calibri" w:hAnsi="Calibri" w:cs="Calibri"/>
            <w:sz w:val="20"/>
            <w:szCs w:val="20"/>
            <w:u w:val="single"/>
          </w:rPr>
          <w:t>arts</w:t>
        </w:r>
        <w:proofErr w:type="spellEnd"/>
        <w:r w:rsidRPr="00DB2DFF">
          <w:rPr>
            <w:rFonts w:ascii="Calibri" w:hAnsi="Calibri" w:cs="Calibri"/>
            <w:sz w:val="20"/>
            <w:szCs w:val="20"/>
            <w:u w:val="single"/>
          </w:rPr>
          <w:t>. 124 e seguintes da Lei nº 14.133, de 2021</w:t>
        </w:r>
      </w:hyperlink>
      <w:r w:rsidRPr="00DB2DFF">
        <w:rPr>
          <w:rFonts w:ascii="Calibri" w:hAnsi="Calibri" w:cs="Calibri"/>
          <w:sz w:val="20"/>
          <w:szCs w:val="20"/>
        </w:rPr>
        <w:t>.</w:t>
      </w:r>
    </w:p>
    <w:p w14:paraId="206991F6"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14:paraId="0D115B4B"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shd w:val="clear" w:color="auto" w:fill="FFFF00"/>
        </w:rPr>
      </w:pPr>
      <w:r w:rsidRPr="00DB2DFF">
        <w:rPr>
          <w:rFonts w:ascii="Calibri" w:hAnsi="Calibri" w:cs="Calibri"/>
          <w:sz w:val="20"/>
          <w:szCs w:val="20"/>
        </w:rPr>
        <w:t>As alterações contratuais deverão ser promovidas mediante celebração de termo aditivo, submetido à prévia aprovação da Procuradoria Geral do Município - PROGE, salvo nos casos de justificada necessidade de antecipação de seus efeitos, hipótese em que a formalização do aditivo deverá ocorrer no prazo máximo de 1 (um) mês (art. 132 da Lei nº 14.133, de 2021).</w:t>
      </w:r>
    </w:p>
    <w:p w14:paraId="6DE80650"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Registros que não caracterizam alteração do contrato podem ser realizados por simples apostila, dispensada a celebração de termo aditivo, na forma do </w:t>
      </w:r>
      <w:hyperlink r:id="rId59" w:anchor="art136" w:history="1">
        <w:r w:rsidRPr="00DB2DFF">
          <w:rPr>
            <w:rFonts w:ascii="Calibri" w:hAnsi="Calibri" w:cs="Calibri"/>
            <w:sz w:val="20"/>
            <w:szCs w:val="20"/>
            <w:u w:val="single"/>
          </w:rPr>
          <w:t>art. 136 da Lei nº 14.133, de 2021</w:t>
        </w:r>
      </w:hyperlink>
      <w:r w:rsidRPr="00DB2DFF">
        <w:rPr>
          <w:rFonts w:ascii="Calibri" w:hAnsi="Calibri" w:cs="Calibri"/>
          <w:sz w:val="20"/>
          <w:szCs w:val="20"/>
        </w:rPr>
        <w:t>.</w:t>
      </w:r>
    </w:p>
    <w:p w14:paraId="7947227F" w14:textId="77777777" w:rsidR="001F5B4E" w:rsidRPr="00DB2DFF" w:rsidRDefault="001F5B4E" w:rsidP="001F5B4E">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DB2DFF">
        <w:rPr>
          <w:rFonts w:ascii="Calibri" w:hAnsi="Calibri" w:cs="Calibri"/>
          <w:b/>
          <w:bCs/>
          <w:sz w:val="20"/>
          <w:szCs w:val="20"/>
        </w:rPr>
        <w:t>CLÁUSULA DÉCIMA SEXTA – PUBLICAÇÃO</w:t>
      </w:r>
    </w:p>
    <w:p w14:paraId="390350A8"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Incumbirá ao contratante divulgar o presente instrumento no Portal Nacional de Contratações Públicas (PNCP), na forma prevista no </w:t>
      </w:r>
      <w:hyperlink r:id="rId60" w:anchor="art94" w:history="1">
        <w:r w:rsidRPr="00DB2DFF">
          <w:rPr>
            <w:rFonts w:ascii="Calibri" w:hAnsi="Calibri" w:cs="Calibri"/>
            <w:sz w:val="20"/>
            <w:szCs w:val="20"/>
            <w:u w:val="single"/>
          </w:rPr>
          <w:t>art. 94 da Lei 14.133, de 2021</w:t>
        </w:r>
      </w:hyperlink>
      <w:r w:rsidRPr="00DB2DFF">
        <w:rPr>
          <w:rFonts w:ascii="Calibri" w:hAnsi="Calibri" w:cs="Calibri"/>
          <w:sz w:val="20"/>
          <w:szCs w:val="20"/>
        </w:rPr>
        <w:t xml:space="preserve">, bem como no respectivo sítio oficial na Internet, em atenção ao art. 91, </w:t>
      </w:r>
      <w:r w:rsidRPr="00DB2DFF">
        <w:rPr>
          <w:rFonts w:ascii="Calibri" w:hAnsi="Calibri" w:cs="Calibri"/>
          <w:i/>
          <w:iCs/>
          <w:sz w:val="20"/>
          <w:szCs w:val="20"/>
        </w:rPr>
        <w:t>caput,</w:t>
      </w:r>
      <w:r w:rsidRPr="00DB2DFF">
        <w:rPr>
          <w:rFonts w:ascii="Calibri" w:hAnsi="Calibri" w:cs="Calibri"/>
          <w:sz w:val="20"/>
          <w:szCs w:val="20"/>
        </w:rPr>
        <w:t xml:space="preserve"> da Lei n.º 14.133, de 2021, e ao </w:t>
      </w:r>
      <w:hyperlink r:id="rId61" w:anchor="art8§2" w:history="1">
        <w:r w:rsidRPr="00DB2DFF">
          <w:rPr>
            <w:rFonts w:ascii="Calibri" w:hAnsi="Calibri" w:cs="Calibri"/>
            <w:sz w:val="20"/>
            <w:szCs w:val="20"/>
            <w:u w:val="single"/>
          </w:rPr>
          <w:t>art. 8º, §2º, da Lei n. 12.527, de 2011</w:t>
        </w:r>
      </w:hyperlink>
      <w:r w:rsidRPr="00DB2DFF">
        <w:rPr>
          <w:rFonts w:ascii="Calibri" w:hAnsi="Calibri" w:cs="Calibri"/>
          <w:sz w:val="20"/>
          <w:szCs w:val="20"/>
        </w:rPr>
        <w:t xml:space="preserve">, c/c </w:t>
      </w:r>
      <w:hyperlink r:id="rId62" w:anchor="art7§3" w:history="1">
        <w:r w:rsidRPr="00DB2DFF">
          <w:rPr>
            <w:rFonts w:ascii="Calibri" w:hAnsi="Calibri" w:cs="Calibri"/>
            <w:sz w:val="20"/>
            <w:szCs w:val="20"/>
            <w:u w:val="single"/>
          </w:rPr>
          <w:t>art. 7º, §3º, inciso V, do Decreto n. 7.724, de 2012</w:t>
        </w:r>
      </w:hyperlink>
      <w:r w:rsidRPr="00DB2DFF">
        <w:rPr>
          <w:rFonts w:ascii="Calibri" w:hAnsi="Calibri" w:cs="Calibri"/>
          <w:sz w:val="20"/>
          <w:szCs w:val="20"/>
        </w:rPr>
        <w:t>.</w:t>
      </w:r>
    </w:p>
    <w:p w14:paraId="4F3A13DF" w14:textId="77777777" w:rsidR="001F5B4E" w:rsidRPr="00DB2DFF" w:rsidRDefault="001F5B4E" w:rsidP="001F5B4E">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DB2DFF">
        <w:rPr>
          <w:rFonts w:ascii="Calibri" w:hAnsi="Calibri" w:cs="Calibri"/>
          <w:b/>
          <w:bCs/>
          <w:sz w:val="20"/>
          <w:szCs w:val="20"/>
        </w:rPr>
        <w:lastRenderedPageBreak/>
        <w:t>CLÁUSULA DÉCIMA SÉTIMA– FORO (</w:t>
      </w:r>
      <w:hyperlink r:id="rId63" w:anchor="art92§1" w:history="1">
        <w:r w:rsidRPr="00DB2DFF">
          <w:rPr>
            <w:rFonts w:ascii="Calibri" w:hAnsi="Calibri" w:cs="Calibri"/>
            <w:b/>
            <w:bCs/>
            <w:sz w:val="20"/>
            <w:szCs w:val="20"/>
            <w:u w:val="single"/>
          </w:rPr>
          <w:t>art. 92, §1º</w:t>
        </w:r>
      </w:hyperlink>
      <w:r w:rsidRPr="00DB2DFF">
        <w:rPr>
          <w:rFonts w:ascii="Calibri" w:hAnsi="Calibri" w:cs="Calibri"/>
          <w:b/>
          <w:bCs/>
          <w:sz w:val="20"/>
          <w:szCs w:val="20"/>
        </w:rPr>
        <w:t>)</w:t>
      </w:r>
    </w:p>
    <w:p w14:paraId="02193FDC" w14:textId="77777777" w:rsidR="001F5B4E" w:rsidRPr="00DB2DFF" w:rsidRDefault="001F5B4E" w:rsidP="001F5B4E">
      <w:pPr>
        <w:pStyle w:val="ParagraphStyle"/>
        <w:numPr>
          <w:ilvl w:val="1"/>
          <w:numId w:val="6"/>
        </w:numPr>
        <w:spacing w:before="120" w:after="120" w:line="276" w:lineRule="auto"/>
        <w:jc w:val="both"/>
        <w:rPr>
          <w:rFonts w:ascii="Calibri" w:hAnsi="Calibri" w:cs="Calibri"/>
          <w:sz w:val="20"/>
          <w:szCs w:val="20"/>
        </w:rPr>
      </w:pPr>
      <w:r w:rsidRPr="00DB2DFF">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4" w:anchor="art92§1" w:history="1">
        <w:r w:rsidRPr="00DB2DFF">
          <w:rPr>
            <w:rFonts w:ascii="Calibri" w:hAnsi="Calibri" w:cs="Calibri"/>
            <w:sz w:val="20"/>
            <w:szCs w:val="20"/>
            <w:u w:val="single"/>
          </w:rPr>
          <w:t>art. 92, §1º, da Lei nº 14.133/21</w:t>
        </w:r>
      </w:hyperlink>
      <w:r w:rsidRPr="00DB2DFF">
        <w:rPr>
          <w:rFonts w:ascii="Calibri" w:hAnsi="Calibri" w:cs="Calibri"/>
          <w:sz w:val="20"/>
          <w:szCs w:val="20"/>
        </w:rPr>
        <w:t>.</w:t>
      </w:r>
    </w:p>
    <w:p w14:paraId="1DB39957" w14:textId="77777777" w:rsidR="001F5B4E" w:rsidRPr="00DB2DFF" w:rsidRDefault="001F5B4E" w:rsidP="001F5B4E">
      <w:pPr>
        <w:pStyle w:val="ParagraphStyle"/>
        <w:spacing w:line="360" w:lineRule="auto"/>
        <w:ind w:firstLine="570"/>
        <w:jc w:val="both"/>
        <w:rPr>
          <w:rFonts w:ascii="Calibri" w:hAnsi="Calibri" w:cs="Calibri"/>
          <w:sz w:val="20"/>
          <w:szCs w:val="20"/>
        </w:rPr>
      </w:pPr>
    </w:p>
    <w:p w14:paraId="0E0E5DDA" w14:textId="77777777" w:rsidR="001F5B4E" w:rsidRPr="00DB2DFF" w:rsidRDefault="001F5B4E" w:rsidP="001F5B4E">
      <w:pPr>
        <w:pStyle w:val="ParagraphStyle"/>
        <w:spacing w:line="360" w:lineRule="auto"/>
        <w:ind w:firstLine="570"/>
        <w:jc w:val="both"/>
        <w:rPr>
          <w:rFonts w:ascii="Calibri" w:hAnsi="Calibri" w:cs="Calibri"/>
          <w:sz w:val="20"/>
          <w:szCs w:val="20"/>
        </w:rPr>
      </w:pPr>
      <w:r w:rsidRPr="00DB2DFF">
        <w:rPr>
          <w:rFonts w:ascii="Calibri" w:hAnsi="Calibri" w:cs="Calibri"/>
          <w:sz w:val="20"/>
          <w:szCs w:val="20"/>
        </w:rPr>
        <w:t xml:space="preserve">Ibaiti, </w:t>
      </w:r>
      <w:proofErr w:type="spellStart"/>
      <w:r w:rsidRPr="00DB2DFF">
        <w:rPr>
          <w:rFonts w:ascii="Calibri" w:hAnsi="Calibri" w:cs="Calibri"/>
          <w:sz w:val="20"/>
          <w:szCs w:val="20"/>
        </w:rPr>
        <w:t>xx</w:t>
      </w:r>
      <w:proofErr w:type="spellEnd"/>
      <w:r w:rsidRPr="00DB2DFF">
        <w:rPr>
          <w:rFonts w:ascii="Calibri" w:hAnsi="Calibri" w:cs="Calibri"/>
          <w:sz w:val="20"/>
          <w:szCs w:val="20"/>
        </w:rPr>
        <w:t xml:space="preserve">  de </w:t>
      </w:r>
      <w:proofErr w:type="spellStart"/>
      <w:r w:rsidRPr="00DB2DFF">
        <w:rPr>
          <w:rFonts w:ascii="Calibri" w:hAnsi="Calibri" w:cs="Calibri"/>
          <w:sz w:val="20"/>
          <w:szCs w:val="20"/>
        </w:rPr>
        <w:t>xxxx</w:t>
      </w:r>
      <w:proofErr w:type="spellEnd"/>
      <w:r w:rsidRPr="00DB2DFF">
        <w:rPr>
          <w:rFonts w:ascii="Calibri" w:hAnsi="Calibri" w:cs="Calibri"/>
          <w:sz w:val="20"/>
          <w:szCs w:val="20"/>
        </w:rPr>
        <w:t xml:space="preserve"> de 2024.</w:t>
      </w:r>
    </w:p>
    <w:p w14:paraId="58332400" w14:textId="77777777" w:rsidR="001F5B4E" w:rsidRPr="00DB2DFF" w:rsidRDefault="001F5B4E" w:rsidP="001F5B4E">
      <w:pPr>
        <w:pStyle w:val="ParagraphStyle"/>
        <w:spacing w:line="360" w:lineRule="auto"/>
        <w:ind w:firstLine="570"/>
        <w:jc w:val="both"/>
        <w:rPr>
          <w:rFonts w:ascii="Calibri" w:hAnsi="Calibri" w:cs="Calibri"/>
          <w:sz w:val="20"/>
          <w:szCs w:val="20"/>
        </w:rPr>
      </w:pPr>
    </w:p>
    <w:p w14:paraId="3CF8E97E" w14:textId="77777777" w:rsidR="001F5B4E" w:rsidRPr="00DB2DFF" w:rsidRDefault="001F5B4E" w:rsidP="001F5B4E">
      <w:pPr>
        <w:pStyle w:val="ParagraphStyle"/>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247"/>
        <w:gridCol w:w="4234"/>
      </w:tblGrid>
      <w:tr w:rsidR="00DB2DFF" w:rsidRPr="00DB2DFF" w14:paraId="7670E079" w14:textId="77777777">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34226A47" w14:textId="77777777" w:rsidR="001F5B4E" w:rsidRPr="00DB2DFF" w:rsidRDefault="001F5B4E">
            <w:pPr>
              <w:pStyle w:val="Centered"/>
              <w:rPr>
                <w:rFonts w:ascii="Calibri" w:hAnsi="Calibri" w:cs="Calibri"/>
                <w:sz w:val="20"/>
                <w:szCs w:val="20"/>
              </w:rPr>
            </w:pPr>
            <w:r w:rsidRPr="00DB2DFF">
              <w:rPr>
                <w:rFonts w:ascii="Calibri" w:hAnsi="Calibri" w:cs="Calibri"/>
                <w:sz w:val="20"/>
                <w:szCs w:val="20"/>
              </w:rPr>
              <w:t>Prefeito Municipal</w:t>
            </w:r>
          </w:p>
          <w:p w14:paraId="27540807" w14:textId="77777777" w:rsidR="001F5B4E" w:rsidRPr="00DB2DFF" w:rsidRDefault="001F5B4E">
            <w:pPr>
              <w:pStyle w:val="Centered"/>
              <w:rPr>
                <w:rFonts w:ascii="Calibri" w:hAnsi="Calibri" w:cs="Calibri"/>
                <w:sz w:val="20"/>
                <w:szCs w:val="20"/>
              </w:rPr>
            </w:pPr>
            <w:r w:rsidRPr="00DB2DFF">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14:paraId="5DC4AD0A" w14:textId="77777777" w:rsidR="001F5B4E" w:rsidRPr="00DB2DFF" w:rsidRDefault="001F5B4E">
            <w:pPr>
              <w:pStyle w:val="Centered"/>
              <w:rPr>
                <w:rFonts w:ascii="Calibri" w:hAnsi="Calibri" w:cs="Calibri"/>
                <w:sz w:val="20"/>
                <w:szCs w:val="20"/>
              </w:rPr>
            </w:pPr>
            <w:r w:rsidRPr="00DB2DFF">
              <w:rPr>
                <w:rFonts w:ascii="Calibri" w:hAnsi="Calibri" w:cs="Calibri"/>
                <w:sz w:val="20"/>
                <w:szCs w:val="20"/>
              </w:rPr>
              <w:t>Empresa</w:t>
            </w:r>
          </w:p>
          <w:p w14:paraId="5D2F30D2" w14:textId="77777777" w:rsidR="001F5B4E" w:rsidRPr="00DB2DFF" w:rsidRDefault="001F5B4E">
            <w:pPr>
              <w:pStyle w:val="Centered"/>
              <w:rPr>
                <w:rFonts w:ascii="Calibri" w:hAnsi="Calibri" w:cs="Calibri"/>
                <w:sz w:val="20"/>
                <w:szCs w:val="20"/>
              </w:rPr>
            </w:pPr>
            <w:r w:rsidRPr="00DB2DFF">
              <w:rPr>
                <w:rFonts w:ascii="Calibri" w:hAnsi="Calibri" w:cs="Calibri"/>
                <w:sz w:val="20"/>
                <w:szCs w:val="20"/>
              </w:rPr>
              <w:t>CONTRATADA</w:t>
            </w:r>
          </w:p>
        </w:tc>
      </w:tr>
      <w:tr w:rsidR="00DB2DFF" w:rsidRPr="00DB2DFF" w14:paraId="04B3DB95" w14:textId="77777777">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14:paraId="63606948" w14:textId="77777777" w:rsidR="001F5B4E" w:rsidRPr="00DB2DFF" w:rsidRDefault="001F5B4E">
            <w:pPr>
              <w:pStyle w:val="Centered"/>
              <w:rPr>
                <w:rFonts w:ascii="Calibri" w:hAnsi="Calibri" w:cs="Calibri"/>
                <w:sz w:val="20"/>
                <w:szCs w:val="20"/>
              </w:rPr>
            </w:pPr>
          </w:p>
        </w:tc>
      </w:tr>
      <w:tr w:rsidR="001F5B4E" w:rsidRPr="00DB2DFF" w14:paraId="505E843B" w14:textId="77777777">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02FB903D" w14:textId="77777777" w:rsidR="001F5B4E" w:rsidRPr="00DB2DFF" w:rsidRDefault="001F5B4E">
            <w:pPr>
              <w:pStyle w:val="ParagraphStyle"/>
              <w:rPr>
                <w:rFonts w:ascii="Calibri" w:hAnsi="Calibri" w:cs="Calibri"/>
                <w:sz w:val="20"/>
                <w:szCs w:val="20"/>
              </w:rPr>
            </w:pPr>
            <w:r w:rsidRPr="00DB2DFF">
              <w:rPr>
                <w:rFonts w:ascii="Calibri" w:hAnsi="Calibri" w:cs="Calibri"/>
                <w:sz w:val="20"/>
                <w:szCs w:val="20"/>
              </w:rPr>
              <w:t>TESTEMUNHAS:</w:t>
            </w:r>
          </w:p>
          <w:p w14:paraId="07D934FA" w14:textId="77777777" w:rsidR="001F5B4E" w:rsidRPr="00DB2DFF" w:rsidRDefault="001F5B4E">
            <w:pPr>
              <w:pStyle w:val="ParagraphStyle"/>
              <w:rPr>
                <w:rFonts w:ascii="Calibri" w:hAnsi="Calibri" w:cs="Calibri"/>
                <w:sz w:val="20"/>
                <w:szCs w:val="20"/>
              </w:rPr>
            </w:pPr>
          </w:p>
          <w:p w14:paraId="32D212DF" w14:textId="77777777" w:rsidR="001F5B4E" w:rsidRPr="00DB2DFF" w:rsidRDefault="001F5B4E">
            <w:pPr>
              <w:pStyle w:val="ParagraphStyle"/>
              <w:rPr>
                <w:rFonts w:ascii="Calibri" w:hAnsi="Calibri" w:cs="Calibri"/>
                <w:sz w:val="20"/>
                <w:szCs w:val="20"/>
              </w:rPr>
            </w:pPr>
          </w:p>
          <w:p w14:paraId="402ABA63" w14:textId="77777777" w:rsidR="001F5B4E" w:rsidRPr="00DB2DFF" w:rsidRDefault="001F5B4E">
            <w:pPr>
              <w:pStyle w:val="ParagraphStyle"/>
              <w:rPr>
                <w:rFonts w:ascii="Calibri" w:hAnsi="Calibri" w:cs="Calibri"/>
                <w:sz w:val="20"/>
                <w:szCs w:val="20"/>
              </w:rPr>
            </w:pPr>
          </w:p>
          <w:p w14:paraId="423D3A33" w14:textId="77777777" w:rsidR="001F5B4E" w:rsidRPr="00DB2DFF" w:rsidRDefault="001F5B4E">
            <w:pPr>
              <w:pStyle w:val="ParagraphStyle"/>
              <w:rPr>
                <w:rFonts w:ascii="Calibri" w:hAnsi="Calibri" w:cs="Calibri"/>
                <w:sz w:val="20"/>
                <w:szCs w:val="20"/>
              </w:rPr>
            </w:pPr>
            <w:r w:rsidRPr="00DB2DFF">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14:paraId="41EE8A99" w14:textId="77777777" w:rsidR="001F5B4E" w:rsidRPr="00DB2DFF" w:rsidRDefault="001F5B4E">
            <w:pPr>
              <w:pStyle w:val="ParagraphStyle"/>
              <w:rPr>
                <w:rFonts w:ascii="Calibri" w:hAnsi="Calibri" w:cs="Calibri"/>
                <w:sz w:val="20"/>
                <w:szCs w:val="20"/>
              </w:rPr>
            </w:pPr>
          </w:p>
          <w:p w14:paraId="7747E1C6" w14:textId="77777777" w:rsidR="001F5B4E" w:rsidRPr="00DB2DFF" w:rsidRDefault="001F5B4E">
            <w:pPr>
              <w:pStyle w:val="ParagraphStyle"/>
              <w:rPr>
                <w:rFonts w:ascii="Calibri" w:hAnsi="Calibri" w:cs="Calibri"/>
                <w:sz w:val="20"/>
                <w:szCs w:val="20"/>
              </w:rPr>
            </w:pPr>
          </w:p>
          <w:p w14:paraId="1BAD731A" w14:textId="77777777" w:rsidR="001F5B4E" w:rsidRPr="00DB2DFF" w:rsidRDefault="001F5B4E">
            <w:pPr>
              <w:pStyle w:val="ParagraphStyle"/>
              <w:rPr>
                <w:rFonts w:ascii="Calibri" w:hAnsi="Calibri" w:cs="Calibri"/>
                <w:sz w:val="20"/>
                <w:szCs w:val="20"/>
              </w:rPr>
            </w:pPr>
          </w:p>
          <w:p w14:paraId="68255DD2" w14:textId="77777777" w:rsidR="001F5B4E" w:rsidRPr="00DB2DFF" w:rsidRDefault="001F5B4E">
            <w:pPr>
              <w:pStyle w:val="ParagraphStyle"/>
              <w:rPr>
                <w:rFonts w:ascii="Calibri" w:hAnsi="Calibri" w:cs="Calibri"/>
                <w:sz w:val="20"/>
                <w:szCs w:val="20"/>
              </w:rPr>
            </w:pPr>
          </w:p>
          <w:p w14:paraId="7C8D3606" w14:textId="77777777" w:rsidR="001F5B4E" w:rsidRPr="00DB2DFF" w:rsidRDefault="001F5B4E">
            <w:pPr>
              <w:pStyle w:val="ParagraphStyle"/>
              <w:rPr>
                <w:rFonts w:ascii="Calibri" w:hAnsi="Calibri" w:cs="Calibri"/>
                <w:sz w:val="20"/>
                <w:szCs w:val="20"/>
              </w:rPr>
            </w:pPr>
            <w:r w:rsidRPr="00DB2DFF">
              <w:rPr>
                <w:rFonts w:ascii="Calibri" w:hAnsi="Calibri" w:cs="Calibri"/>
                <w:sz w:val="20"/>
                <w:szCs w:val="20"/>
              </w:rPr>
              <w:t>2)__________________________________</w:t>
            </w:r>
          </w:p>
        </w:tc>
      </w:tr>
    </w:tbl>
    <w:p w14:paraId="5503B59B" w14:textId="77777777" w:rsidR="001F5B4E" w:rsidRPr="00DB2DFF" w:rsidRDefault="001F5B4E" w:rsidP="001F5B4E">
      <w:pPr>
        <w:pStyle w:val="ParagraphStyle"/>
        <w:spacing w:line="360" w:lineRule="auto"/>
        <w:ind w:firstLine="570"/>
        <w:jc w:val="both"/>
        <w:rPr>
          <w:rFonts w:ascii="Calibri" w:hAnsi="Calibri" w:cs="Calibri"/>
          <w:sz w:val="20"/>
          <w:szCs w:val="20"/>
        </w:rPr>
      </w:pPr>
    </w:p>
    <w:p w14:paraId="0A5AE3E9" w14:textId="77777777" w:rsidR="001F5B4E" w:rsidRPr="00DB2DFF" w:rsidRDefault="001F5B4E" w:rsidP="001F5B4E">
      <w:pPr>
        <w:pStyle w:val="Centered"/>
        <w:rPr>
          <w:rFonts w:ascii="Calibri" w:hAnsi="Calibri" w:cs="Calibri"/>
          <w:b/>
          <w:bCs/>
          <w:sz w:val="22"/>
          <w:szCs w:val="22"/>
        </w:rPr>
      </w:pPr>
      <w:r w:rsidRPr="00DB2DFF">
        <w:rPr>
          <w:rFonts w:ascii="Calibri" w:hAnsi="Calibri" w:cs="Calibri"/>
          <w:sz w:val="20"/>
          <w:szCs w:val="20"/>
        </w:rPr>
        <w:br w:type="page"/>
      </w:r>
      <w:r w:rsidRPr="00DB2DFF">
        <w:rPr>
          <w:rFonts w:ascii="Calibri" w:hAnsi="Calibri" w:cs="Calibri"/>
          <w:b/>
          <w:bCs/>
          <w:sz w:val="22"/>
          <w:szCs w:val="22"/>
        </w:rPr>
        <w:lastRenderedPageBreak/>
        <w:t>ANEXO 04 - EXIGÊNCIAS PARA HABILITAÇÃO</w:t>
      </w:r>
    </w:p>
    <w:p w14:paraId="5BE62AFF" w14:textId="77777777" w:rsidR="001F5B4E" w:rsidRPr="00DB2DFF" w:rsidRDefault="001F5B4E" w:rsidP="001F5B4E">
      <w:pPr>
        <w:pStyle w:val="ParagraphStyle"/>
        <w:spacing w:line="360" w:lineRule="auto"/>
        <w:ind w:left="285"/>
        <w:jc w:val="both"/>
        <w:rPr>
          <w:rFonts w:ascii="Calibri" w:hAnsi="Calibri" w:cs="Calibri"/>
          <w:b/>
          <w:bCs/>
          <w:sz w:val="22"/>
          <w:szCs w:val="22"/>
        </w:rPr>
      </w:pPr>
      <w:r w:rsidRPr="00DB2DFF">
        <w:rPr>
          <w:rFonts w:ascii="Calibri" w:hAnsi="Calibri" w:cs="Calibri"/>
          <w:b/>
          <w:bCs/>
          <w:sz w:val="22"/>
          <w:szCs w:val="22"/>
        </w:rPr>
        <w:t>PREGÃO, NA FORMA ELETRÔNICA Nº 27/2024</w:t>
      </w:r>
    </w:p>
    <w:p w14:paraId="280C722C" w14:textId="77777777" w:rsidR="001F5B4E" w:rsidRPr="00DB2DFF" w:rsidRDefault="001F5B4E" w:rsidP="001F5B4E">
      <w:pPr>
        <w:pStyle w:val="ParagraphStyle"/>
        <w:spacing w:line="360" w:lineRule="auto"/>
        <w:ind w:left="285"/>
        <w:jc w:val="both"/>
        <w:rPr>
          <w:rFonts w:ascii="Calibri" w:hAnsi="Calibri" w:cs="Calibri"/>
          <w:sz w:val="20"/>
          <w:szCs w:val="20"/>
        </w:rPr>
      </w:pPr>
    </w:p>
    <w:p w14:paraId="0084CD4B" w14:textId="77777777" w:rsidR="001F5B4E" w:rsidRPr="00DB2DFF" w:rsidRDefault="001F5B4E" w:rsidP="001F5B4E">
      <w:pPr>
        <w:pStyle w:val="ParagraphStyle"/>
        <w:spacing w:line="360" w:lineRule="auto"/>
        <w:jc w:val="both"/>
        <w:rPr>
          <w:rFonts w:ascii="Calibri" w:hAnsi="Calibri" w:cs="Calibri"/>
          <w:b/>
          <w:bCs/>
          <w:sz w:val="20"/>
          <w:szCs w:val="20"/>
        </w:rPr>
      </w:pPr>
      <w:r w:rsidRPr="00DB2DFF">
        <w:rPr>
          <w:rFonts w:ascii="Calibri" w:hAnsi="Calibri" w:cs="Calibri"/>
          <w:b/>
          <w:bCs/>
          <w:sz w:val="20"/>
          <w:szCs w:val="20"/>
        </w:rPr>
        <w:t>1. - DOCUMENTOS DE HABILITAÇÃO</w:t>
      </w:r>
    </w:p>
    <w:p w14:paraId="01C4586B" w14:textId="77777777" w:rsidR="001F5B4E" w:rsidRPr="00DB2DFF" w:rsidRDefault="001F5B4E" w:rsidP="001F5B4E">
      <w:pPr>
        <w:pStyle w:val="ParagraphStyle"/>
        <w:spacing w:line="360" w:lineRule="auto"/>
        <w:ind w:left="285"/>
        <w:jc w:val="both"/>
        <w:rPr>
          <w:rFonts w:ascii="Calibri" w:hAnsi="Calibri" w:cs="Calibri"/>
          <w:b/>
          <w:bCs/>
          <w:sz w:val="20"/>
          <w:szCs w:val="20"/>
        </w:rPr>
      </w:pPr>
      <w:r w:rsidRPr="00DB2DFF">
        <w:rPr>
          <w:rFonts w:ascii="Calibri" w:hAnsi="Calibri" w:cs="Calibri"/>
          <w:b/>
          <w:bCs/>
          <w:sz w:val="20"/>
          <w:szCs w:val="20"/>
        </w:rPr>
        <w:t>1.1. - Habilitação Jurídica:</w:t>
      </w:r>
    </w:p>
    <w:p w14:paraId="6480ADC1"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 xml:space="preserve">1.1.1. - </w:t>
      </w:r>
      <w:r w:rsidRPr="00DB2DFF">
        <w:rPr>
          <w:rFonts w:ascii="Calibri" w:hAnsi="Calibri" w:cs="Calibri"/>
          <w:sz w:val="20"/>
          <w:szCs w:val="20"/>
          <w:u w:val="single"/>
        </w:rPr>
        <w:t>No caso de empresário individual:</w:t>
      </w:r>
      <w:r w:rsidRPr="00DB2DFF">
        <w:rPr>
          <w:rFonts w:ascii="Calibri" w:hAnsi="Calibri" w:cs="Calibri"/>
          <w:sz w:val="20"/>
          <w:szCs w:val="20"/>
        </w:rPr>
        <w:t xml:space="preserve"> inscrição no Registro Público de Empresas Mercantis, a cargo da Junta Comercial da respectiva sede;</w:t>
      </w:r>
    </w:p>
    <w:p w14:paraId="3796A2E2"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 xml:space="preserve">1.1.2. - </w:t>
      </w:r>
      <w:r w:rsidRPr="00DB2DFF">
        <w:rPr>
          <w:rFonts w:ascii="Calibri" w:hAnsi="Calibri" w:cs="Calibri"/>
          <w:sz w:val="20"/>
          <w:szCs w:val="20"/>
          <w:u w:val="single"/>
        </w:rPr>
        <w:t>Em se tratando de microempreendedor individual – MEI:</w:t>
      </w:r>
      <w:r w:rsidRPr="00DB2DFF">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14:paraId="28F39A8F"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 xml:space="preserve">1.1.3. - </w:t>
      </w:r>
      <w:r w:rsidRPr="00DB2DFF">
        <w:rPr>
          <w:rFonts w:ascii="Calibri" w:hAnsi="Calibri" w:cs="Calibri"/>
          <w:sz w:val="20"/>
          <w:szCs w:val="20"/>
          <w:u w:val="single"/>
        </w:rPr>
        <w:t>No caso de sociedade empresária ou empresa individual de responsabilidade limitada - EIRELI:</w:t>
      </w:r>
      <w:r w:rsidRPr="00DB2DFF">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14:paraId="247D2D5A"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1.1.4. - Inscrição no Registro Público de Empresas Mercantis onde opera, com averbação no Registro onde tem sede a matriz, no caso de ser o participante sucursal, filial ou agência;</w:t>
      </w:r>
    </w:p>
    <w:p w14:paraId="7141A185"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 xml:space="preserve">1.1.5. - </w:t>
      </w:r>
      <w:r w:rsidRPr="00DB2DFF">
        <w:rPr>
          <w:rFonts w:ascii="Calibri" w:hAnsi="Calibri" w:cs="Calibri"/>
          <w:sz w:val="20"/>
          <w:szCs w:val="20"/>
          <w:u w:val="single"/>
        </w:rPr>
        <w:t>No caso de sociedade simples:</w:t>
      </w:r>
      <w:r w:rsidRPr="00DB2DFF">
        <w:rPr>
          <w:rFonts w:ascii="Calibri" w:hAnsi="Calibri" w:cs="Calibri"/>
          <w:sz w:val="20"/>
          <w:szCs w:val="20"/>
        </w:rPr>
        <w:t xml:space="preserve"> inscrição do ato constitutivo no Registro Civil das Pessoas Jurídicas do local de sua sede, acompanhada de prova da indicação dos seus administradores;</w:t>
      </w:r>
    </w:p>
    <w:p w14:paraId="7DDE649F"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 xml:space="preserve">1.1.6. - </w:t>
      </w:r>
      <w:r w:rsidRPr="00DB2DFF">
        <w:rPr>
          <w:rFonts w:ascii="Calibri" w:hAnsi="Calibri" w:cs="Calibri"/>
          <w:sz w:val="20"/>
          <w:szCs w:val="20"/>
          <w:u w:val="single"/>
        </w:rPr>
        <w:t>No caso de cooperativa:</w:t>
      </w:r>
      <w:r w:rsidRPr="00DB2DFF">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7C72AF6"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 xml:space="preserve">1.1.7. - </w:t>
      </w:r>
      <w:r w:rsidRPr="00DB2DFF">
        <w:rPr>
          <w:rFonts w:ascii="Calibri" w:hAnsi="Calibri" w:cs="Calibri"/>
          <w:sz w:val="20"/>
          <w:szCs w:val="20"/>
          <w:u w:val="single"/>
        </w:rPr>
        <w:t>No caso de agricultor familiar:</w:t>
      </w:r>
      <w:r w:rsidRPr="00DB2DFF">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14:paraId="0EC7FB4F"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 xml:space="preserve">1.1.8. - </w:t>
      </w:r>
      <w:r w:rsidRPr="00DB2DFF">
        <w:rPr>
          <w:rFonts w:ascii="Calibri" w:hAnsi="Calibri" w:cs="Calibri"/>
          <w:sz w:val="20"/>
          <w:szCs w:val="20"/>
          <w:u w:val="single"/>
        </w:rPr>
        <w:t>No caso de produtor rural:</w:t>
      </w:r>
      <w:r w:rsidRPr="00DB2DFF">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sidRPr="00DB2DFF">
        <w:rPr>
          <w:rFonts w:ascii="Calibri" w:hAnsi="Calibri" w:cs="Calibri"/>
          <w:sz w:val="20"/>
          <w:szCs w:val="20"/>
        </w:rPr>
        <w:t>arts</w:t>
      </w:r>
      <w:proofErr w:type="spellEnd"/>
      <w:r w:rsidRPr="00DB2DFF">
        <w:rPr>
          <w:rFonts w:ascii="Calibri" w:hAnsi="Calibri" w:cs="Calibri"/>
          <w:sz w:val="20"/>
          <w:szCs w:val="20"/>
        </w:rPr>
        <w:t>. 17 a 19 e 165).</w:t>
      </w:r>
    </w:p>
    <w:p w14:paraId="2900B44E"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 xml:space="preserve">1.1.9. - </w:t>
      </w:r>
      <w:r w:rsidRPr="00DB2DFF">
        <w:rPr>
          <w:rFonts w:ascii="Calibri" w:hAnsi="Calibri" w:cs="Calibri"/>
          <w:sz w:val="20"/>
          <w:szCs w:val="20"/>
          <w:u w:val="single"/>
        </w:rPr>
        <w:t>No caso de empresa ou sociedade estrangeira em funcionamento no País:</w:t>
      </w:r>
      <w:r w:rsidRPr="00DB2DFF">
        <w:rPr>
          <w:rFonts w:ascii="Calibri" w:hAnsi="Calibri" w:cs="Calibri"/>
          <w:sz w:val="20"/>
          <w:szCs w:val="20"/>
        </w:rPr>
        <w:t xml:space="preserve"> decreto de autorização;</w:t>
      </w:r>
    </w:p>
    <w:p w14:paraId="1B11ED6E"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1.1.10. - Os documentos acima deverão estar acompanhados de todas as alterações ou da consolidação respectiva;</w:t>
      </w:r>
    </w:p>
    <w:p w14:paraId="19CE4751"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 xml:space="preserve">1.1.11. – </w:t>
      </w:r>
      <w:r w:rsidRPr="00DB2DFF">
        <w:rPr>
          <w:rFonts w:ascii="Calibri" w:hAnsi="Calibri" w:cs="Calibri"/>
          <w:b/>
          <w:bCs/>
          <w:sz w:val="20"/>
          <w:szCs w:val="20"/>
        </w:rPr>
        <w:t>Documentos de identificação</w:t>
      </w:r>
      <w:r w:rsidRPr="00DB2DFF">
        <w:rPr>
          <w:rFonts w:ascii="Calibri" w:hAnsi="Calibri" w:cs="Calibri"/>
          <w:sz w:val="20"/>
          <w:szCs w:val="20"/>
        </w:rPr>
        <w:t xml:space="preserve"> dos sócios da licitante como cédula de identidade, carteira de motorista ou documento equivalente que os identifique;</w:t>
      </w:r>
    </w:p>
    <w:p w14:paraId="1992A44D" w14:textId="77777777" w:rsidR="001F5B4E" w:rsidRPr="00DB2DFF" w:rsidRDefault="001F5B4E" w:rsidP="001F5B4E">
      <w:pPr>
        <w:pStyle w:val="ParagraphStyle"/>
        <w:spacing w:line="360" w:lineRule="auto"/>
        <w:ind w:left="390"/>
        <w:jc w:val="both"/>
        <w:rPr>
          <w:rFonts w:ascii="Calibri" w:hAnsi="Calibri" w:cs="Calibri"/>
          <w:sz w:val="20"/>
          <w:szCs w:val="20"/>
        </w:rPr>
      </w:pPr>
    </w:p>
    <w:p w14:paraId="29B5E874" w14:textId="77777777" w:rsidR="001F5B4E" w:rsidRPr="00DB2DFF" w:rsidRDefault="001F5B4E" w:rsidP="001F5B4E">
      <w:pPr>
        <w:pStyle w:val="ParagraphStyle"/>
        <w:spacing w:after="165" w:line="360" w:lineRule="auto"/>
        <w:ind w:left="285"/>
        <w:jc w:val="both"/>
        <w:rPr>
          <w:rFonts w:ascii="Calibri" w:hAnsi="Calibri" w:cs="Calibri"/>
          <w:b/>
          <w:bCs/>
          <w:sz w:val="20"/>
          <w:szCs w:val="20"/>
        </w:rPr>
      </w:pPr>
      <w:r w:rsidRPr="00DB2DFF">
        <w:rPr>
          <w:rFonts w:ascii="Calibri" w:hAnsi="Calibri" w:cs="Calibri"/>
          <w:b/>
          <w:bCs/>
          <w:sz w:val="20"/>
          <w:szCs w:val="20"/>
        </w:rPr>
        <w:t>1.2. - Regularidade Fiscal</w:t>
      </w:r>
    </w:p>
    <w:p w14:paraId="42A372BF" w14:textId="77777777" w:rsidR="001F5B4E" w:rsidRPr="00DB2DFF" w:rsidRDefault="001F5B4E" w:rsidP="001F5B4E">
      <w:pPr>
        <w:pStyle w:val="ParagraphStyle"/>
        <w:spacing w:after="120"/>
        <w:ind w:left="570"/>
        <w:jc w:val="both"/>
        <w:rPr>
          <w:rFonts w:ascii="Calibri" w:hAnsi="Calibri" w:cs="Calibri"/>
          <w:sz w:val="20"/>
          <w:szCs w:val="20"/>
        </w:rPr>
      </w:pPr>
      <w:r w:rsidRPr="00DB2DFF">
        <w:rPr>
          <w:rFonts w:ascii="Calibri" w:hAnsi="Calibri" w:cs="Calibri"/>
          <w:sz w:val="20"/>
          <w:szCs w:val="20"/>
        </w:rPr>
        <w:lastRenderedPageBreak/>
        <w:t xml:space="preserve">1.2.1. - </w:t>
      </w:r>
      <w:r w:rsidRPr="00DB2DFF">
        <w:rPr>
          <w:rFonts w:ascii="Calibri" w:hAnsi="Calibri" w:cs="Calibri"/>
          <w:b/>
          <w:bCs/>
          <w:sz w:val="20"/>
          <w:szCs w:val="20"/>
        </w:rPr>
        <w:t>Prova de inscrição no Cadastro Nacional de Pessoa Jurídica  - CNPJ</w:t>
      </w:r>
      <w:r w:rsidRPr="00DB2DFF">
        <w:rPr>
          <w:rFonts w:ascii="Calibri" w:hAnsi="Calibri" w:cs="Calibri"/>
          <w:sz w:val="20"/>
          <w:szCs w:val="20"/>
        </w:rPr>
        <w:t>, relativo à sede do proponente, pertinente ao seu ramo de atividade e compatível com o objeto contratual (http://servicos.receita.fazenda.gov.br/Servicos/cnpjreva/Cnpjreva_Solicitacao.asp);</w:t>
      </w:r>
    </w:p>
    <w:p w14:paraId="1375E39A" w14:textId="77777777" w:rsidR="001F5B4E" w:rsidRPr="00DB2DFF" w:rsidRDefault="001F5B4E" w:rsidP="001F5B4E">
      <w:pPr>
        <w:pStyle w:val="ParagraphStyle"/>
        <w:spacing w:after="120"/>
        <w:ind w:left="570"/>
        <w:jc w:val="both"/>
        <w:rPr>
          <w:rFonts w:ascii="Calibri" w:hAnsi="Calibri" w:cs="Calibri"/>
          <w:sz w:val="20"/>
          <w:szCs w:val="20"/>
        </w:rPr>
      </w:pPr>
      <w:r w:rsidRPr="00DB2DFF">
        <w:rPr>
          <w:rFonts w:ascii="Calibri" w:hAnsi="Calibri" w:cs="Calibri"/>
          <w:sz w:val="20"/>
          <w:szCs w:val="20"/>
        </w:rPr>
        <w:t xml:space="preserve">1.2.2. - </w:t>
      </w:r>
      <w:r w:rsidRPr="00DB2DFF">
        <w:rPr>
          <w:rFonts w:ascii="Calibri" w:hAnsi="Calibri" w:cs="Calibri"/>
          <w:b/>
          <w:bCs/>
          <w:sz w:val="20"/>
          <w:szCs w:val="20"/>
        </w:rPr>
        <w:t>Certidão de Débitos Relativos a Créditos Tributários Federais</w:t>
      </w:r>
      <w:r w:rsidRPr="00DB2DFF">
        <w:rPr>
          <w:rFonts w:ascii="Calibri" w:hAnsi="Calibri" w:cs="Calibri"/>
          <w:sz w:val="20"/>
          <w:szCs w:val="20"/>
        </w:rPr>
        <w:t xml:space="preserve"> e à Dívida Ativa da União, relativa a tributos federais e previdenciários e/ou dívida ativa junto à União (http://servicos.receita.fazenda.gov.br/Servicos/certidao/CNDConjuntaInter/InformaNICertidao.asp?tipo=1);</w:t>
      </w:r>
    </w:p>
    <w:p w14:paraId="2CA95919" w14:textId="77777777" w:rsidR="001F5B4E" w:rsidRPr="00DB2DFF" w:rsidRDefault="001F5B4E" w:rsidP="001F5B4E">
      <w:pPr>
        <w:pStyle w:val="ParagraphStyle"/>
        <w:spacing w:after="120"/>
        <w:ind w:left="570"/>
        <w:jc w:val="both"/>
        <w:rPr>
          <w:rFonts w:ascii="Calibri" w:hAnsi="Calibri" w:cs="Calibri"/>
          <w:sz w:val="20"/>
          <w:szCs w:val="20"/>
        </w:rPr>
      </w:pPr>
      <w:r w:rsidRPr="00DB2DFF">
        <w:rPr>
          <w:rFonts w:ascii="Calibri" w:hAnsi="Calibri" w:cs="Calibri"/>
          <w:sz w:val="20"/>
          <w:szCs w:val="20"/>
        </w:rPr>
        <w:t xml:space="preserve">1.2.3. - </w:t>
      </w:r>
      <w:r w:rsidRPr="00DB2DFF">
        <w:rPr>
          <w:rFonts w:ascii="Calibri" w:hAnsi="Calibri" w:cs="Calibri"/>
          <w:b/>
          <w:bCs/>
          <w:sz w:val="20"/>
          <w:szCs w:val="20"/>
        </w:rPr>
        <w:t>Certificado de Regularidade de Situação perante o Fundo de Garantia por Tempo de Serviço - FGTS</w:t>
      </w:r>
      <w:r w:rsidRPr="00DB2DFF">
        <w:rPr>
          <w:rFonts w:ascii="Calibri" w:hAnsi="Calibri" w:cs="Calibri"/>
          <w:sz w:val="20"/>
          <w:szCs w:val="20"/>
        </w:rPr>
        <w:t xml:space="preserve"> (https://consulta-crf.caixa.gov.br/consultacrf/pages/consultaEmpregador.jsf);</w:t>
      </w:r>
    </w:p>
    <w:p w14:paraId="77CBD8DD" w14:textId="77777777" w:rsidR="001F5B4E" w:rsidRPr="00DB2DFF" w:rsidRDefault="001F5B4E" w:rsidP="001F5B4E">
      <w:pPr>
        <w:pStyle w:val="ParagraphStyle"/>
        <w:spacing w:after="120"/>
        <w:ind w:left="570"/>
        <w:jc w:val="both"/>
        <w:rPr>
          <w:rFonts w:ascii="Calibri" w:hAnsi="Calibri" w:cs="Calibri"/>
          <w:sz w:val="20"/>
          <w:szCs w:val="20"/>
        </w:rPr>
      </w:pPr>
      <w:r w:rsidRPr="00DB2DFF">
        <w:rPr>
          <w:rFonts w:ascii="Calibri" w:hAnsi="Calibri" w:cs="Calibri"/>
          <w:sz w:val="20"/>
          <w:szCs w:val="20"/>
        </w:rPr>
        <w:t xml:space="preserve">1.2.4. - </w:t>
      </w:r>
      <w:r w:rsidRPr="00DB2DFF">
        <w:rPr>
          <w:rFonts w:ascii="Calibri" w:hAnsi="Calibri" w:cs="Calibri"/>
          <w:b/>
          <w:bCs/>
          <w:sz w:val="20"/>
          <w:szCs w:val="20"/>
        </w:rPr>
        <w:t>Prova de regularidade fiscal para com a Fazenda Estadual</w:t>
      </w:r>
      <w:r w:rsidRPr="00DB2DFF">
        <w:rPr>
          <w:rFonts w:ascii="Calibri" w:hAnsi="Calibri" w:cs="Calibri"/>
          <w:sz w:val="20"/>
          <w:szCs w:val="20"/>
        </w:rPr>
        <w:t xml:space="preserve"> do domicílio ou sede da licitante, expedida pelo órgão competente;</w:t>
      </w:r>
    </w:p>
    <w:p w14:paraId="624B8CBF" w14:textId="77777777" w:rsidR="001F5B4E" w:rsidRPr="00DB2DFF" w:rsidRDefault="001F5B4E" w:rsidP="001F5B4E">
      <w:pPr>
        <w:pStyle w:val="ParagraphStyle"/>
        <w:spacing w:after="120"/>
        <w:ind w:left="570"/>
        <w:jc w:val="both"/>
        <w:rPr>
          <w:rFonts w:ascii="Calibri" w:hAnsi="Calibri" w:cs="Calibri"/>
          <w:sz w:val="20"/>
          <w:szCs w:val="20"/>
        </w:rPr>
      </w:pPr>
      <w:r w:rsidRPr="00DB2DFF">
        <w:rPr>
          <w:rFonts w:ascii="Calibri" w:hAnsi="Calibri" w:cs="Calibri"/>
          <w:sz w:val="20"/>
          <w:szCs w:val="20"/>
        </w:rPr>
        <w:t xml:space="preserve">1.2.5. - </w:t>
      </w:r>
      <w:r w:rsidRPr="00DB2DFF">
        <w:rPr>
          <w:rFonts w:ascii="Calibri" w:hAnsi="Calibri" w:cs="Calibri"/>
          <w:b/>
          <w:bCs/>
          <w:sz w:val="20"/>
          <w:szCs w:val="20"/>
        </w:rPr>
        <w:t>Prova de regularidade fiscal para com a Fazenda Municipal</w:t>
      </w:r>
      <w:r w:rsidRPr="00DB2DFF">
        <w:rPr>
          <w:rFonts w:ascii="Calibri" w:hAnsi="Calibri" w:cs="Calibri"/>
          <w:sz w:val="20"/>
          <w:szCs w:val="20"/>
        </w:rPr>
        <w:t xml:space="preserve"> do domicílio ou sede da licitante, expedida pelo órgão competente;</w:t>
      </w:r>
    </w:p>
    <w:p w14:paraId="07635BF9" w14:textId="77777777" w:rsidR="001F5B4E" w:rsidRPr="00DB2DFF" w:rsidRDefault="001F5B4E" w:rsidP="001F5B4E">
      <w:pPr>
        <w:pStyle w:val="ParagraphStyle"/>
        <w:ind w:left="855"/>
        <w:jc w:val="both"/>
        <w:rPr>
          <w:rFonts w:ascii="Calibri" w:hAnsi="Calibri" w:cs="Calibri"/>
          <w:sz w:val="20"/>
          <w:szCs w:val="20"/>
        </w:rPr>
      </w:pPr>
      <w:r w:rsidRPr="00DB2DFF">
        <w:rPr>
          <w:rFonts w:ascii="Calibri" w:hAnsi="Calibri" w:cs="Calibri"/>
          <w:sz w:val="20"/>
          <w:szCs w:val="20"/>
        </w:rPr>
        <w:t>1.2.5.1 - No caso de municípios que mantêm Cadastro Mobiliário e Imobiliário separados, deverão ser apresentados os comprovantes referentes a cada um dos cadastros;</w:t>
      </w:r>
    </w:p>
    <w:p w14:paraId="09CC181B" w14:textId="77777777" w:rsidR="001F5B4E" w:rsidRPr="00DB2DFF" w:rsidRDefault="001F5B4E" w:rsidP="001F5B4E">
      <w:pPr>
        <w:pStyle w:val="ParagraphStyle"/>
        <w:ind w:left="855"/>
        <w:jc w:val="both"/>
        <w:rPr>
          <w:rFonts w:ascii="Calibri" w:hAnsi="Calibri" w:cs="Calibri"/>
          <w:sz w:val="20"/>
          <w:szCs w:val="20"/>
        </w:rPr>
      </w:pPr>
    </w:p>
    <w:p w14:paraId="75C58392" w14:textId="77777777" w:rsidR="001F5B4E" w:rsidRPr="00DB2DFF" w:rsidRDefault="001F5B4E" w:rsidP="001F5B4E">
      <w:pPr>
        <w:pStyle w:val="ParagraphStyle"/>
        <w:spacing w:after="120"/>
        <w:ind w:left="570"/>
        <w:jc w:val="both"/>
        <w:rPr>
          <w:rFonts w:ascii="Calibri" w:hAnsi="Calibri" w:cs="Calibri"/>
          <w:sz w:val="20"/>
          <w:szCs w:val="20"/>
        </w:rPr>
      </w:pPr>
      <w:r w:rsidRPr="00DB2DFF">
        <w:rPr>
          <w:rFonts w:ascii="Calibri" w:hAnsi="Calibri" w:cs="Calibri"/>
          <w:sz w:val="20"/>
          <w:szCs w:val="20"/>
        </w:rPr>
        <w:t xml:space="preserve">1.2.6. - </w:t>
      </w:r>
      <w:r w:rsidRPr="00DB2DFF">
        <w:rPr>
          <w:rFonts w:ascii="Calibri" w:hAnsi="Calibri" w:cs="Calibri"/>
          <w:b/>
          <w:bCs/>
          <w:sz w:val="20"/>
          <w:szCs w:val="20"/>
        </w:rPr>
        <w:t>Prova de inexistência de débitos inadimplidos perante a Justiça do Trabalho - CNDT</w:t>
      </w:r>
      <w:r w:rsidRPr="00DB2DFF">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5" w:history="1">
        <w:r w:rsidRPr="00DB2DFF">
          <w:rPr>
            <w:rFonts w:ascii="Calibri" w:hAnsi="Calibri" w:cs="Calibri"/>
            <w:sz w:val="20"/>
            <w:szCs w:val="20"/>
            <w:u w:val="single"/>
          </w:rPr>
          <w:t>http://www.tst.jus.br/certidao</w:t>
        </w:r>
      </w:hyperlink>
      <w:r w:rsidRPr="00DB2DFF">
        <w:rPr>
          <w:rFonts w:ascii="Calibri" w:hAnsi="Calibri" w:cs="Calibri"/>
          <w:sz w:val="20"/>
          <w:szCs w:val="20"/>
        </w:rPr>
        <w:t>)</w:t>
      </w:r>
    </w:p>
    <w:p w14:paraId="355567FC" w14:textId="6EC5EA52" w:rsidR="001F5B4E" w:rsidRPr="00DB2DFF" w:rsidRDefault="001F5B4E" w:rsidP="001F5B4E">
      <w:pPr>
        <w:pStyle w:val="ParagraphStyle"/>
        <w:spacing w:after="120"/>
        <w:ind w:left="570"/>
        <w:jc w:val="both"/>
        <w:rPr>
          <w:rFonts w:ascii="Calibri" w:hAnsi="Calibri" w:cs="Calibri"/>
          <w:b/>
          <w:bCs/>
          <w:sz w:val="20"/>
          <w:szCs w:val="20"/>
        </w:rPr>
      </w:pPr>
      <w:r w:rsidRPr="00DB2DFF">
        <w:rPr>
          <w:rFonts w:ascii="Calibri" w:hAnsi="Calibri" w:cs="Calibri"/>
          <w:sz w:val="20"/>
          <w:szCs w:val="20"/>
        </w:rPr>
        <w:t xml:space="preserve">1.2.7. - </w:t>
      </w:r>
      <w:r w:rsidRPr="00DB2DFF">
        <w:rPr>
          <w:rFonts w:ascii="Calibri" w:hAnsi="Calibri" w:cs="Calibri"/>
          <w:b/>
          <w:bCs/>
          <w:sz w:val="20"/>
          <w:szCs w:val="20"/>
        </w:rPr>
        <w:t>Prova de inscrição no Cadastro Estadual de Contribuintes do ICMS</w:t>
      </w:r>
      <w:r w:rsidRPr="00DB2DFF">
        <w:rPr>
          <w:rFonts w:ascii="Calibri" w:hAnsi="Calibri" w:cs="Calibri"/>
          <w:sz w:val="20"/>
          <w:szCs w:val="20"/>
        </w:rPr>
        <w:t xml:space="preserve"> - (http://www.sintegra.gov.br/) ou Municipal, se houver, relativo ao domicílio ou sede da licitante, pertinente ao seu ramo de atividade e compatível com o objeto contratual, sendo o cadastro de contribuinte municipal representado através do Alvará Municipal de Funcionamento</w:t>
      </w:r>
      <w:r w:rsidRPr="00DB2DFF">
        <w:rPr>
          <w:rFonts w:ascii="Calibri" w:hAnsi="Calibri" w:cs="Calibri"/>
          <w:b/>
          <w:bCs/>
          <w:sz w:val="20"/>
          <w:szCs w:val="20"/>
        </w:rPr>
        <w:t>;</w:t>
      </w:r>
    </w:p>
    <w:p w14:paraId="2882F069" w14:textId="77777777" w:rsidR="001F5B4E" w:rsidRPr="00DB2DFF" w:rsidRDefault="001F5B4E" w:rsidP="001F5B4E">
      <w:pPr>
        <w:pStyle w:val="ParagraphStyle"/>
        <w:spacing w:after="120"/>
        <w:ind w:left="570"/>
        <w:jc w:val="both"/>
        <w:rPr>
          <w:rFonts w:ascii="Calibri" w:hAnsi="Calibri" w:cs="Calibri"/>
          <w:sz w:val="20"/>
          <w:szCs w:val="20"/>
        </w:rPr>
      </w:pPr>
      <w:r w:rsidRPr="00DB2DFF">
        <w:rPr>
          <w:rFonts w:ascii="Calibri" w:hAnsi="Calibri" w:cs="Calibri"/>
          <w:sz w:val="20"/>
          <w:szCs w:val="20"/>
        </w:rPr>
        <w:t xml:space="preserve">1.2.8. - </w:t>
      </w:r>
      <w:r w:rsidRPr="00DB2DFF">
        <w:rPr>
          <w:rFonts w:ascii="Calibri" w:hAnsi="Calibri" w:cs="Calibri"/>
          <w:b/>
          <w:bCs/>
          <w:sz w:val="20"/>
          <w:szCs w:val="20"/>
        </w:rPr>
        <w:t>Alvará de Localização</w:t>
      </w:r>
      <w:r w:rsidRPr="00DB2DFF">
        <w:rPr>
          <w:rFonts w:ascii="Calibri" w:hAnsi="Calibri" w:cs="Calibri"/>
          <w:sz w:val="20"/>
          <w:szCs w:val="20"/>
        </w:rPr>
        <w:t xml:space="preserve"> com prazo de validade vigente;</w:t>
      </w:r>
    </w:p>
    <w:p w14:paraId="424DB905" w14:textId="77777777" w:rsidR="001F5B4E" w:rsidRPr="00DB2DFF" w:rsidRDefault="001F5B4E" w:rsidP="001F5B4E">
      <w:pPr>
        <w:pStyle w:val="ParagraphStyle"/>
        <w:ind w:left="390"/>
        <w:rPr>
          <w:rFonts w:ascii="Calibri" w:hAnsi="Calibri" w:cs="Calibri"/>
          <w:sz w:val="20"/>
          <w:szCs w:val="20"/>
        </w:rPr>
      </w:pPr>
      <w:r w:rsidRPr="00DB2DFF">
        <w:rPr>
          <w:rFonts w:ascii="Calibri" w:hAnsi="Calibri" w:cs="Calibri"/>
          <w:b/>
          <w:bCs/>
          <w:sz w:val="20"/>
          <w:szCs w:val="20"/>
        </w:rPr>
        <w:t>OBS.:</w:t>
      </w:r>
      <w:r w:rsidRPr="00DB2DFF">
        <w:rPr>
          <w:rFonts w:ascii="Calibri" w:hAnsi="Calibri" w:cs="Calibri"/>
          <w:sz w:val="20"/>
          <w:szCs w:val="20"/>
        </w:rPr>
        <w:t xml:space="preserve"> Os licitantes poderão apresentar o </w:t>
      </w:r>
      <w:r w:rsidRPr="00DB2DFF">
        <w:rPr>
          <w:rFonts w:ascii="Calibri" w:hAnsi="Calibri" w:cs="Calibri"/>
          <w:b/>
          <w:bCs/>
          <w:sz w:val="20"/>
          <w:szCs w:val="20"/>
        </w:rPr>
        <w:t>Sistema de Cadastramento Unificado de Fornecedores – SICAF</w:t>
      </w:r>
      <w:r w:rsidRPr="00DB2DFF">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14:paraId="3ABFDC98" w14:textId="77777777" w:rsidR="001F5B4E" w:rsidRPr="00DB2DFF" w:rsidRDefault="001F5B4E" w:rsidP="001F5B4E">
      <w:pPr>
        <w:pStyle w:val="ParagraphStyle"/>
        <w:spacing w:line="360" w:lineRule="auto"/>
        <w:jc w:val="both"/>
        <w:rPr>
          <w:rFonts w:ascii="Calibri" w:hAnsi="Calibri" w:cs="Calibri"/>
          <w:sz w:val="20"/>
          <w:szCs w:val="20"/>
        </w:rPr>
      </w:pPr>
    </w:p>
    <w:p w14:paraId="6D7E7CA5" w14:textId="77777777" w:rsidR="001F5B4E" w:rsidRPr="00DB2DFF" w:rsidRDefault="001F5B4E" w:rsidP="001F5B4E">
      <w:pPr>
        <w:pStyle w:val="ParagraphStyle"/>
        <w:spacing w:after="165" w:line="360" w:lineRule="auto"/>
        <w:ind w:left="285"/>
        <w:jc w:val="both"/>
        <w:rPr>
          <w:rFonts w:ascii="Calibri" w:hAnsi="Calibri" w:cs="Calibri"/>
          <w:b/>
          <w:bCs/>
          <w:sz w:val="20"/>
          <w:szCs w:val="20"/>
        </w:rPr>
      </w:pPr>
      <w:r w:rsidRPr="00DB2DFF">
        <w:rPr>
          <w:rFonts w:ascii="Calibri" w:hAnsi="Calibri" w:cs="Calibri"/>
          <w:b/>
          <w:bCs/>
          <w:sz w:val="20"/>
          <w:szCs w:val="20"/>
        </w:rPr>
        <w:t>1.3. Declaração, assinada por representante legal da proponente, de que:</w:t>
      </w:r>
    </w:p>
    <w:p w14:paraId="2880C672" w14:textId="77777777" w:rsidR="001F5B4E" w:rsidRPr="00DB2DFF" w:rsidRDefault="001F5B4E" w:rsidP="001F5B4E">
      <w:pPr>
        <w:pStyle w:val="ParagraphStyle"/>
        <w:spacing w:line="360" w:lineRule="auto"/>
        <w:ind w:left="570"/>
        <w:jc w:val="both"/>
        <w:rPr>
          <w:rFonts w:ascii="Calibri" w:hAnsi="Calibri" w:cs="Calibri"/>
          <w:b/>
          <w:bCs/>
          <w:sz w:val="20"/>
          <w:szCs w:val="20"/>
        </w:rPr>
      </w:pPr>
      <w:r w:rsidRPr="00DB2DFF">
        <w:rPr>
          <w:rFonts w:ascii="Calibri" w:hAnsi="Calibri" w:cs="Calibri"/>
          <w:sz w:val="20"/>
          <w:szCs w:val="20"/>
        </w:rPr>
        <w:t xml:space="preserve">1.3.1 - A empresa </w:t>
      </w:r>
      <w:r w:rsidRPr="00DB2DFF">
        <w:rPr>
          <w:rFonts w:ascii="Calibri" w:hAnsi="Calibri" w:cs="Calibri"/>
          <w:b/>
          <w:bCs/>
          <w:sz w:val="20"/>
          <w:szCs w:val="20"/>
        </w:rPr>
        <w:t>atende ao disposto no Art. 7°, inciso XXXIII da Constituição Federal;</w:t>
      </w:r>
    </w:p>
    <w:p w14:paraId="6F49CAAB"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1.3.2 - Não possuí, em sua cadeia produtiva, empregados executando trabalho degradante ou forçado;</w:t>
      </w:r>
    </w:p>
    <w:p w14:paraId="7CF0F85B"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1.3.3 - Cumpre as exigências de reserva de cargos para pessoa com deficiência e para reabilitado da Previdência Social;</w:t>
      </w:r>
    </w:p>
    <w:p w14:paraId="4374AD2D"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6E246366"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lastRenderedPageBreak/>
        <w:t xml:space="preserve">1.3.5 - Não contratará empregados com incompatibilidade com as autoridades contratantes ou ocupantes de cargos de direção ou de assessoramento até o terceiro grau, na forma da </w:t>
      </w:r>
      <w:hyperlink r:id="rId66" w:history="1">
        <w:r w:rsidRPr="00DB2DFF">
          <w:rPr>
            <w:rFonts w:ascii="Calibri" w:hAnsi="Calibri" w:cs="Calibri"/>
            <w:sz w:val="20"/>
            <w:szCs w:val="20"/>
          </w:rPr>
          <w:t>Súmula Vinculante nº 013 do STF</w:t>
        </w:r>
      </w:hyperlink>
      <w:r w:rsidRPr="00DB2DFF">
        <w:rPr>
          <w:rFonts w:ascii="Calibri" w:hAnsi="Calibri" w:cs="Calibri"/>
          <w:sz w:val="20"/>
          <w:szCs w:val="20"/>
        </w:rPr>
        <w:t xml:space="preserve"> (Supremo Tribunal Federal);</w:t>
      </w:r>
    </w:p>
    <w:p w14:paraId="050627E9"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1.3.6 - Atende aos requisitos de habilitação e que o declarante responderá pela veracidade das informações prestadas, na forma da lei;</w:t>
      </w:r>
    </w:p>
    <w:p w14:paraId="5835BFD4"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210D0BF9"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0C910EC6"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 xml:space="preserve">1.3.9 - Cumpre os requisitos estabelecidos no </w:t>
      </w:r>
      <w:hyperlink r:id="rId67" w:anchor="art3" w:history="1">
        <w:r w:rsidRPr="00DB2DFF">
          <w:rPr>
            <w:rFonts w:ascii="Calibri" w:hAnsi="Calibri" w:cs="Calibri"/>
            <w:sz w:val="20"/>
            <w:szCs w:val="20"/>
          </w:rPr>
          <w:t>artigo 3° da Lei Complementar nº 123/06</w:t>
        </w:r>
      </w:hyperlink>
      <w:r w:rsidRPr="00DB2DFF">
        <w:rPr>
          <w:rFonts w:ascii="Calibri" w:hAnsi="Calibri" w:cs="Calibri"/>
          <w:sz w:val="20"/>
          <w:szCs w:val="20"/>
        </w:rPr>
        <w:t xml:space="preserve">, estando aptos a usufruir do tratamento favorecido estabelecido em seus </w:t>
      </w:r>
      <w:proofErr w:type="spellStart"/>
      <w:r w:rsidRPr="00DB2DFF">
        <w:rPr>
          <w:rFonts w:ascii="Calibri" w:hAnsi="Calibri" w:cs="Calibri"/>
          <w:sz w:val="20"/>
          <w:szCs w:val="20"/>
        </w:rPr>
        <w:t>arts</w:t>
      </w:r>
      <w:proofErr w:type="spellEnd"/>
      <w:r w:rsidRPr="00DB2DFF">
        <w:rPr>
          <w:rFonts w:ascii="Calibri" w:hAnsi="Calibri" w:cs="Calibri"/>
          <w:sz w:val="20"/>
          <w:szCs w:val="20"/>
        </w:rPr>
        <w:t>. 42 a 49;</w:t>
      </w:r>
    </w:p>
    <w:p w14:paraId="33F08810"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DA0A841"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1.3.11 - Identificará o responsável pela assinatura da Ata de Registro de Preços/contrato;</w:t>
      </w:r>
    </w:p>
    <w:p w14:paraId="0763824F"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14:paraId="0F8AC920" w14:textId="77777777" w:rsidR="001F5B4E" w:rsidRPr="00DB2DFF" w:rsidRDefault="001F5B4E" w:rsidP="001F5B4E">
      <w:pPr>
        <w:pStyle w:val="ParagraphStyle"/>
        <w:spacing w:line="360" w:lineRule="auto"/>
        <w:ind w:left="390"/>
        <w:jc w:val="both"/>
        <w:rPr>
          <w:rFonts w:ascii="Calibri" w:hAnsi="Calibri" w:cs="Calibri"/>
          <w:sz w:val="20"/>
          <w:szCs w:val="20"/>
        </w:rPr>
      </w:pPr>
      <w:r w:rsidRPr="00DB2DFF">
        <w:rPr>
          <w:rFonts w:ascii="Calibri" w:hAnsi="Calibri" w:cs="Calibri"/>
          <w:b/>
          <w:bCs/>
          <w:sz w:val="20"/>
          <w:szCs w:val="20"/>
        </w:rPr>
        <w:t>OBS.:</w:t>
      </w:r>
      <w:r w:rsidRPr="00DB2DFF">
        <w:rPr>
          <w:rFonts w:ascii="Calibri" w:hAnsi="Calibri" w:cs="Calibri"/>
          <w:sz w:val="20"/>
          <w:szCs w:val="20"/>
        </w:rPr>
        <w:t xml:space="preserve"> O </w:t>
      </w:r>
      <w:r w:rsidRPr="00DB2DFF">
        <w:rPr>
          <w:rFonts w:ascii="Calibri" w:hAnsi="Calibri" w:cs="Calibri"/>
          <w:b/>
          <w:bCs/>
          <w:sz w:val="20"/>
          <w:szCs w:val="20"/>
        </w:rPr>
        <w:t>Anexo 02 - Modelo de Declaração Unificada,</w:t>
      </w:r>
      <w:r w:rsidRPr="00DB2DFF">
        <w:rPr>
          <w:rFonts w:ascii="Calibri" w:hAnsi="Calibri" w:cs="Calibri"/>
          <w:sz w:val="20"/>
          <w:szCs w:val="20"/>
        </w:rPr>
        <w:t xml:space="preserve"> devidamente assinado por responsável da licitante substitui a apresentação das declarações elencadas no item 1.3 deste anexo.</w:t>
      </w:r>
    </w:p>
    <w:p w14:paraId="5A527B7C" w14:textId="77777777" w:rsidR="001F5B4E" w:rsidRPr="00DB2DFF" w:rsidRDefault="001F5B4E" w:rsidP="001F5B4E">
      <w:pPr>
        <w:pStyle w:val="ParagraphStyle"/>
        <w:spacing w:line="360" w:lineRule="auto"/>
        <w:ind w:left="390"/>
        <w:jc w:val="both"/>
        <w:rPr>
          <w:rFonts w:ascii="Calibri" w:hAnsi="Calibri" w:cs="Calibri"/>
          <w:sz w:val="20"/>
          <w:szCs w:val="20"/>
        </w:rPr>
      </w:pPr>
    </w:p>
    <w:p w14:paraId="295819FE" w14:textId="77777777" w:rsidR="001F5B4E" w:rsidRPr="00DB2DFF" w:rsidRDefault="001F5B4E" w:rsidP="001F5B4E">
      <w:pPr>
        <w:pStyle w:val="ParagraphStyle"/>
        <w:spacing w:after="165" w:line="360" w:lineRule="auto"/>
        <w:ind w:left="285"/>
        <w:jc w:val="both"/>
        <w:rPr>
          <w:rFonts w:ascii="Calibri" w:hAnsi="Calibri" w:cs="Calibri"/>
          <w:b/>
          <w:bCs/>
          <w:sz w:val="20"/>
          <w:szCs w:val="20"/>
        </w:rPr>
      </w:pPr>
      <w:r w:rsidRPr="00DB2DFF">
        <w:rPr>
          <w:rFonts w:ascii="Calibri" w:hAnsi="Calibri" w:cs="Calibri"/>
          <w:b/>
          <w:bCs/>
          <w:sz w:val="20"/>
          <w:szCs w:val="20"/>
        </w:rPr>
        <w:t>1.4. - Qualificação Econômico-Financeira</w:t>
      </w:r>
    </w:p>
    <w:p w14:paraId="33E9E5DD"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 xml:space="preserve">1.4.1 - </w:t>
      </w:r>
      <w:r w:rsidRPr="00DB2DFF">
        <w:rPr>
          <w:rFonts w:ascii="Calibri" w:hAnsi="Calibri" w:cs="Calibri"/>
          <w:b/>
          <w:bCs/>
          <w:sz w:val="20"/>
          <w:szCs w:val="20"/>
        </w:rPr>
        <w:t>Certidão negativa falência e concordata, recuperação judicial</w:t>
      </w:r>
      <w:r w:rsidRPr="00DB2DFF">
        <w:rPr>
          <w:rFonts w:ascii="Calibri" w:hAnsi="Calibri" w:cs="Calibri"/>
          <w:sz w:val="20"/>
          <w:szCs w:val="20"/>
        </w:rPr>
        <w:t xml:space="preserve"> expedida pelo Cartório Distribuidor da pessoa jurídica, contendo expresso na própria certidão o prazo de sua validade.</w:t>
      </w:r>
    </w:p>
    <w:p w14:paraId="2F2418CB" w14:textId="77777777" w:rsidR="001F5B4E" w:rsidRPr="00DB2DFF" w:rsidRDefault="001F5B4E" w:rsidP="001F5B4E">
      <w:pPr>
        <w:pStyle w:val="ParagraphStyle"/>
        <w:ind w:left="855"/>
        <w:jc w:val="both"/>
        <w:rPr>
          <w:rFonts w:ascii="Calibri" w:hAnsi="Calibri" w:cs="Calibri"/>
          <w:sz w:val="20"/>
          <w:szCs w:val="20"/>
        </w:rPr>
      </w:pPr>
      <w:r w:rsidRPr="00DB2DFF">
        <w:rPr>
          <w:rFonts w:ascii="Calibri" w:hAnsi="Calibri" w:cs="Calibri"/>
          <w:sz w:val="20"/>
          <w:szCs w:val="20"/>
        </w:rPr>
        <w:t>1.4.1.1 - Para as empresas que optarem de participar através de filial, deverá também ser apresentada certidão negativa para com o cartório/comarca onde se encontra instalada a filial.</w:t>
      </w:r>
    </w:p>
    <w:p w14:paraId="16D7DE7E" w14:textId="77777777" w:rsidR="001F5B4E" w:rsidRPr="00DB2DFF" w:rsidRDefault="001F5B4E" w:rsidP="001F5B4E">
      <w:pPr>
        <w:pStyle w:val="ParagraphStyle"/>
        <w:ind w:left="855"/>
        <w:jc w:val="both"/>
        <w:rPr>
          <w:rFonts w:ascii="Calibri" w:hAnsi="Calibri" w:cs="Calibri"/>
          <w:sz w:val="20"/>
          <w:szCs w:val="20"/>
        </w:rPr>
      </w:pPr>
      <w:r w:rsidRPr="00DB2DFF">
        <w:rPr>
          <w:rFonts w:ascii="Calibri" w:hAnsi="Calibri" w:cs="Calibri"/>
          <w:sz w:val="20"/>
          <w:szCs w:val="20"/>
        </w:rPr>
        <w:t>1.4.1.2 - Na falta de validade expressa na Certidão Negativa, ter-se-ão como válidos pelo prazo de 60 (sessenta) dias de sua emissão.</w:t>
      </w:r>
    </w:p>
    <w:p w14:paraId="727F4AD5" w14:textId="77777777" w:rsidR="001F5B4E" w:rsidRPr="00DB2DFF" w:rsidRDefault="001F5B4E" w:rsidP="001F5B4E">
      <w:pPr>
        <w:pStyle w:val="ParagraphStyle"/>
        <w:ind w:left="855"/>
        <w:jc w:val="both"/>
        <w:rPr>
          <w:rFonts w:ascii="Calibri" w:hAnsi="Calibri" w:cs="Calibri"/>
          <w:sz w:val="20"/>
          <w:szCs w:val="20"/>
        </w:rPr>
      </w:pPr>
    </w:p>
    <w:p w14:paraId="1866BD06" w14:textId="3ABDB912"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 xml:space="preserve">1.4.2 - </w:t>
      </w:r>
      <w:r w:rsidRPr="00DB2DFF">
        <w:rPr>
          <w:rFonts w:ascii="Calibri" w:hAnsi="Calibri" w:cs="Calibri"/>
          <w:b/>
          <w:bCs/>
          <w:sz w:val="20"/>
          <w:szCs w:val="20"/>
        </w:rPr>
        <w:t>Balanço Patrimonial e demonstrações contábeis do último exercício social</w:t>
      </w:r>
      <w:r w:rsidRPr="00DB2DFF">
        <w:rPr>
          <w:rFonts w:ascii="Calibri" w:hAnsi="Calibri" w:cs="Calibri"/>
          <w:sz w:val="20"/>
          <w:szCs w:val="20"/>
        </w:rPr>
        <w:t>, já exigíveis e apresentados na forma da lei;</w:t>
      </w:r>
    </w:p>
    <w:p w14:paraId="386E5B88" w14:textId="77777777" w:rsidR="001F5B4E" w:rsidRPr="00DB2DFF" w:rsidRDefault="001F5B4E" w:rsidP="001F5B4E">
      <w:pPr>
        <w:pStyle w:val="ParagraphStyle"/>
        <w:spacing w:line="360" w:lineRule="auto"/>
        <w:ind w:left="855"/>
        <w:jc w:val="both"/>
        <w:rPr>
          <w:rFonts w:ascii="Calibri" w:hAnsi="Calibri" w:cs="Calibri"/>
          <w:sz w:val="20"/>
          <w:szCs w:val="20"/>
        </w:rPr>
      </w:pPr>
      <w:r w:rsidRPr="00DB2DFF">
        <w:rPr>
          <w:rFonts w:ascii="Calibri" w:hAnsi="Calibri" w:cs="Calibri"/>
          <w:sz w:val="20"/>
          <w:szCs w:val="20"/>
        </w:rPr>
        <w:t xml:space="preserve">1.4.2.1 - Os índices econômicos devem constar presentes no Balanço Patrimonial, e, quando não presente, deverão ser apresentados mediante declaração devidamente assinada por </w:t>
      </w:r>
      <w:r w:rsidRPr="00DB2DFF">
        <w:rPr>
          <w:rFonts w:ascii="Calibri" w:hAnsi="Calibri" w:cs="Calibri"/>
          <w:sz w:val="20"/>
          <w:szCs w:val="20"/>
        </w:rPr>
        <w:lastRenderedPageBreak/>
        <w:t>profissional habilitado da área contábil, que ateste o atendimento pelo licitante dos índices econômicos previstos no edital;</w:t>
      </w:r>
    </w:p>
    <w:p w14:paraId="7CBA4DC3" w14:textId="77777777" w:rsidR="001F5B4E" w:rsidRPr="00DB2DFF" w:rsidRDefault="001F5B4E" w:rsidP="001F5B4E">
      <w:pPr>
        <w:pStyle w:val="ParagraphStyle"/>
        <w:spacing w:line="360" w:lineRule="auto"/>
        <w:jc w:val="both"/>
        <w:rPr>
          <w:rFonts w:ascii="Calibri" w:hAnsi="Calibri" w:cs="Calibri"/>
          <w:sz w:val="20"/>
          <w:szCs w:val="20"/>
        </w:rPr>
      </w:pPr>
    </w:p>
    <w:p w14:paraId="12463E7C" w14:textId="77777777" w:rsidR="001F5B4E" w:rsidRPr="00DB2DFF" w:rsidRDefault="001F5B4E" w:rsidP="001F5B4E">
      <w:pPr>
        <w:pStyle w:val="ParagraphStyle"/>
        <w:spacing w:after="165" w:line="360" w:lineRule="auto"/>
        <w:ind w:left="285"/>
        <w:jc w:val="both"/>
        <w:rPr>
          <w:rFonts w:ascii="Calibri" w:hAnsi="Calibri" w:cs="Calibri"/>
          <w:b/>
          <w:bCs/>
          <w:sz w:val="20"/>
          <w:szCs w:val="20"/>
        </w:rPr>
      </w:pPr>
      <w:r w:rsidRPr="00DB2DFF">
        <w:rPr>
          <w:rFonts w:ascii="Calibri" w:hAnsi="Calibri" w:cs="Calibri"/>
          <w:b/>
          <w:bCs/>
          <w:sz w:val="20"/>
          <w:szCs w:val="20"/>
        </w:rPr>
        <w:t>1.5. - Da qualificação Técnica</w:t>
      </w:r>
    </w:p>
    <w:p w14:paraId="2BD7CC47" w14:textId="77777777" w:rsidR="001F5B4E" w:rsidRPr="00DB2DFF" w:rsidRDefault="001F5B4E" w:rsidP="001F5B4E">
      <w:pPr>
        <w:pStyle w:val="ParagraphStyle"/>
        <w:spacing w:line="360" w:lineRule="auto"/>
        <w:ind w:left="570"/>
        <w:jc w:val="both"/>
        <w:rPr>
          <w:rFonts w:ascii="Calibri" w:hAnsi="Calibri" w:cs="Calibri"/>
          <w:sz w:val="20"/>
          <w:szCs w:val="20"/>
        </w:rPr>
      </w:pPr>
      <w:r w:rsidRPr="00DB2DFF">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10C4803C" w14:textId="77777777" w:rsidR="001F5B4E" w:rsidRPr="00DB2DFF" w:rsidRDefault="001F5B4E" w:rsidP="001F5B4E">
      <w:pPr>
        <w:pStyle w:val="ParagraphStyle"/>
        <w:spacing w:line="360" w:lineRule="auto"/>
        <w:ind w:left="855"/>
        <w:jc w:val="both"/>
        <w:rPr>
          <w:rFonts w:ascii="Calibri" w:hAnsi="Calibri" w:cs="Calibri"/>
          <w:sz w:val="20"/>
          <w:szCs w:val="20"/>
        </w:rPr>
      </w:pPr>
      <w:r w:rsidRPr="00DB2DFF">
        <w:rPr>
          <w:rFonts w:ascii="Calibri" w:hAnsi="Calibri" w:cs="Calibri"/>
          <w:sz w:val="20"/>
          <w:szCs w:val="20"/>
        </w:rPr>
        <w:t xml:space="preserve">1.5.1.1 - Os </w:t>
      </w:r>
      <w:r w:rsidRPr="00DB2DFF">
        <w:rPr>
          <w:rFonts w:ascii="Calibri" w:hAnsi="Calibri" w:cs="Calibri"/>
          <w:b/>
          <w:bCs/>
          <w:sz w:val="20"/>
          <w:szCs w:val="20"/>
          <w:u w:val="single"/>
        </w:rPr>
        <w:t>atestados fornecidos por pessoa jurídicas de direito público</w:t>
      </w:r>
      <w:r w:rsidRPr="00DB2DFF">
        <w:rPr>
          <w:rFonts w:ascii="Calibri" w:hAnsi="Calibri" w:cs="Calibri"/>
          <w:sz w:val="20"/>
          <w:szCs w:val="20"/>
        </w:rPr>
        <w:t>, poderão ser apresentados em via original ou fotocópias autenticadas por Cartório competente ou ainda fotocópia simples desde que seja acompanhada pela original para verificação de sua autenticidade pelo Pregoeiro e/ou equipe de apoio.</w:t>
      </w:r>
    </w:p>
    <w:p w14:paraId="5D78395D" w14:textId="77777777" w:rsidR="001F5B4E" w:rsidRPr="00DB2DFF" w:rsidRDefault="001F5B4E" w:rsidP="001F5B4E">
      <w:pPr>
        <w:pStyle w:val="ParagraphStyle"/>
        <w:spacing w:line="360" w:lineRule="auto"/>
        <w:ind w:left="855"/>
        <w:jc w:val="both"/>
        <w:rPr>
          <w:rFonts w:ascii="Calibri" w:hAnsi="Calibri" w:cs="Calibri"/>
          <w:sz w:val="20"/>
          <w:szCs w:val="20"/>
        </w:rPr>
      </w:pPr>
      <w:r w:rsidRPr="00DB2DFF">
        <w:rPr>
          <w:rFonts w:ascii="Calibri" w:hAnsi="Calibri" w:cs="Calibri"/>
          <w:sz w:val="20"/>
          <w:szCs w:val="20"/>
        </w:rPr>
        <w:t xml:space="preserve">1.5.1.2 - Os </w:t>
      </w:r>
      <w:r w:rsidRPr="00DB2DFF">
        <w:rPr>
          <w:rFonts w:ascii="Calibri" w:hAnsi="Calibri" w:cs="Calibri"/>
          <w:b/>
          <w:bCs/>
          <w:sz w:val="20"/>
          <w:szCs w:val="20"/>
          <w:u w:val="single"/>
        </w:rPr>
        <w:t>atestados fornecidos por pessoas jurídicas de direito privado</w:t>
      </w:r>
      <w:r w:rsidRPr="00DB2DFF">
        <w:rPr>
          <w:rFonts w:ascii="Calibri" w:hAnsi="Calibri" w:cs="Calibri"/>
          <w:sz w:val="20"/>
          <w:szCs w:val="20"/>
        </w:rPr>
        <w:t xml:space="preserve"> deverão obrigatoriamente serem apresentados em via original, </w:t>
      </w:r>
      <w:r w:rsidRPr="00DB2DFF">
        <w:rPr>
          <w:rFonts w:ascii="Calibri" w:hAnsi="Calibri" w:cs="Calibri"/>
          <w:b/>
          <w:bCs/>
          <w:i/>
          <w:iCs/>
          <w:sz w:val="20"/>
          <w:szCs w:val="20"/>
          <w:u w:val="single"/>
        </w:rPr>
        <w:t>com assinatura do emitente</w:t>
      </w:r>
      <w:r w:rsidRPr="00DB2DFF">
        <w:rPr>
          <w:rFonts w:ascii="Calibri" w:hAnsi="Calibri" w:cs="Calibri"/>
          <w:sz w:val="20"/>
          <w:szCs w:val="20"/>
        </w:rPr>
        <w:t xml:space="preserve">, e serem </w:t>
      </w:r>
      <w:r w:rsidRPr="00DB2DFF">
        <w:rPr>
          <w:rFonts w:ascii="Calibri" w:hAnsi="Calibri" w:cs="Calibri"/>
          <w:b/>
          <w:bCs/>
          <w:i/>
          <w:iCs/>
          <w:sz w:val="20"/>
          <w:szCs w:val="20"/>
          <w:u w:val="single"/>
        </w:rPr>
        <w:t>acompanhadas da Nota Fiscal que originou essa relação comercial</w:t>
      </w:r>
      <w:r w:rsidRPr="00DB2DFF">
        <w:rPr>
          <w:rFonts w:ascii="Calibri" w:hAnsi="Calibri" w:cs="Calibri"/>
          <w:sz w:val="20"/>
          <w:szCs w:val="20"/>
        </w:rPr>
        <w:t>, contendo na mesma os produtos entregues de acordo com as especificações exigidos no objeto desta licitação.</w:t>
      </w:r>
    </w:p>
    <w:p w14:paraId="683D8E22" w14:textId="77777777" w:rsidR="001F5B4E" w:rsidRPr="00DB2DFF" w:rsidRDefault="001F5B4E" w:rsidP="001F5B4E">
      <w:pPr>
        <w:pStyle w:val="ParagraphStyle"/>
        <w:spacing w:line="360" w:lineRule="auto"/>
        <w:ind w:left="855"/>
        <w:jc w:val="both"/>
        <w:rPr>
          <w:rFonts w:ascii="Calibri" w:hAnsi="Calibri" w:cs="Calibri"/>
          <w:sz w:val="20"/>
          <w:szCs w:val="20"/>
        </w:rPr>
      </w:pPr>
      <w:r w:rsidRPr="00DB2DFF">
        <w:rPr>
          <w:rFonts w:ascii="Calibri" w:hAnsi="Calibri" w:cs="Calibri"/>
          <w:b/>
          <w:bCs/>
          <w:sz w:val="20"/>
          <w:szCs w:val="20"/>
        </w:rPr>
        <w:t>Obs.:</w:t>
      </w:r>
      <w:r w:rsidRPr="00DB2DFF">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1C829707" w14:textId="77777777" w:rsidR="001F5B4E" w:rsidRPr="00DB2DFF" w:rsidRDefault="001F5B4E" w:rsidP="001F5B4E">
      <w:pPr>
        <w:pStyle w:val="ParagraphStyle"/>
        <w:spacing w:line="360" w:lineRule="auto"/>
        <w:jc w:val="both"/>
        <w:rPr>
          <w:rFonts w:ascii="Calibri" w:hAnsi="Calibri" w:cs="Calibri"/>
          <w:sz w:val="20"/>
          <w:szCs w:val="20"/>
        </w:rPr>
      </w:pPr>
    </w:p>
    <w:p w14:paraId="58E8B7DD"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b/>
          <w:bCs/>
          <w:sz w:val="20"/>
          <w:szCs w:val="20"/>
        </w:rPr>
        <w:t>1.6.</w:t>
      </w:r>
      <w:r w:rsidRPr="00DB2DFF">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72E28EB2"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b/>
          <w:bCs/>
          <w:sz w:val="20"/>
          <w:szCs w:val="20"/>
        </w:rPr>
        <w:t>1.7.</w:t>
      </w:r>
      <w:r w:rsidRPr="00DB2DFF">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14:paraId="788934B4"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b/>
          <w:bCs/>
          <w:sz w:val="20"/>
          <w:szCs w:val="20"/>
        </w:rPr>
        <w:t>1.8.</w:t>
      </w:r>
      <w:r w:rsidRPr="00DB2DFF">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14:paraId="42B7C8EA"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b/>
          <w:bCs/>
          <w:sz w:val="20"/>
          <w:szCs w:val="20"/>
        </w:rPr>
        <w:t>1.9.</w:t>
      </w:r>
      <w:r w:rsidRPr="00DB2DFF">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w:t>
      </w:r>
      <w:r w:rsidRPr="00DB2DFF">
        <w:rPr>
          <w:rFonts w:ascii="Calibri" w:hAnsi="Calibri" w:cs="Calibri"/>
          <w:sz w:val="20"/>
          <w:szCs w:val="20"/>
        </w:rPr>
        <w:lastRenderedPageBreak/>
        <w:t>seja a filial, os documentos referentes à habilitação deverão ser apresentados em nome de ambas, simultaneamente.</w:t>
      </w:r>
    </w:p>
    <w:p w14:paraId="1FA385A9"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b/>
          <w:bCs/>
          <w:sz w:val="20"/>
          <w:szCs w:val="20"/>
        </w:rPr>
        <w:t>1.10.</w:t>
      </w:r>
      <w:r w:rsidRPr="00DB2DFF">
        <w:rPr>
          <w:rFonts w:ascii="Calibri" w:hAnsi="Calibri" w:cs="Calibri"/>
          <w:sz w:val="20"/>
          <w:szCs w:val="20"/>
        </w:rPr>
        <w:t xml:space="preserve"> -</w:t>
      </w:r>
      <w:r w:rsidRPr="00DB2DFF">
        <w:rPr>
          <w:rFonts w:ascii="Calibri" w:hAnsi="Calibri" w:cs="Calibri"/>
          <w:b/>
          <w:bCs/>
          <w:sz w:val="20"/>
          <w:szCs w:val="20"/>
        </w:rPr>
        <w:t xml:space="preserve"> </w:t>
      </w:r>
      <w:r w:rsidRPr="00DB2DFF">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14:paraId="5F4B7743"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b/>
          <w:bCs/>
          <w:sz w:val="20"/>
          <w:szCs w:val="20"/>
        </w:rPr>
        <w:t>1.11.</w:t>
      </w:r>
      <w:r w:rsidRPr="00DB2DFF">
        <w:rPr>
          <w:rFonts w:ascii="Calibri" w:hAnsi="Calibri" w:cs="Calibri"/>
          <w:sz w:val="20"/>
          <w:szCs w:val="20"/>
        </w:rPr>
        <w:t xml:space="preserve"> - Em se tratando de </w:t>
      </w:r>
      <w:r w:rsidRPr="00DB2DFF">
        <w:rPr>
          <w:rFonts w:ascii="Calibri" w:hAnsi="Calibri" w:cs="Calibri"/>
          <w:sz w:val="20"/>
          <w:szCs w:val="20"/>
          <w:u w:val="single"/>
        </w:rPr>
        <w:t>microempresa ou empresa de pequeno porte</w:t>
      </w:r>
      <w:r w:rsidRPr="00DB2DFF">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6D2B417E" w14:textId="77777777" w:rsidR="001F5B4E" w:rsidRPr="00DB2DFF" w:rsidRDefault="001F5B4E" w:rsidP="001F5B4E">
      <w:pPr>
        <w:pStyle w:val="ParagraphStyle"/>
        <w:spacing w:line="360" w:lineRule="auto"/>
        <w:ind w:left="285"/>
        <w:jc w:val="both"/>
        <w:rPr>
          <w:rFonts w:ascii="Calibri" w:hAnsi="Calibri" w:cs="Calibri"/>
          <w:sz w:val="20"/>
          <w:szCs w:val="20"/>
        </w:rPr>
      </w:pPr>
      <w:r w:rsidRPr="00DB2DFF">
        <w:rPr>
          <w:rFonts w:ascii="Calibri" w:hAnsi="Calibri" w:cs="Calibri"/>
          <w:b/>
          <w:bCs/>
          <w:sz w:val="20"/>
          <w:szCs w:val="20"/>
        </w:rPr>
        <w:t xml:space="preserve">1.12. - </w:t>
      </w:r>
      <w:r w:rsidRPr="00DB2DFF">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2F7C7E27" w14:textId="77777777" w:rsidR="001F5B4E" w:rsidRPr="00DB2DFF" w:rsidRDefault="001F5B4E" w:rsidP="001F5B4E">
      <w:pPr>
        <w:pStyle w:val="Centered"/>
        <w:rPr>
          <w:rFonts w:ascii="Calibri" w:hAnsi="Calibri" w:cs="Calibri"/>
          <w:b/>
          <w:bCs/>
          <w:sz w:val="22"/>
          <w:szCs w:val="22"/>
        </w:rPr>
      </w:pPr>
      <w:r w:rsidRPr="00DB2DFF">
        <w:rPr>
          <w:rFonts w:ascii="Calibri" w:hAnsi="Calibri" w:cs="Calibri"/>
          <w:sz w:val="20"/>
          <w:szCs w:val="20"/>
        </w:rPr>
        <w:br w:type="page"/>
      </w:r>
      <w:r w:rsidRPr="00DB2DFF">
        <w:rPr>
          <w:rFonts w:ascii="Calibri" w:hAnsi="Calibri" w:cs="Calibri"/>
          <w:b/>
          <w:bCs/>
          <w:sz w:val="22"/>
          <w:szCs w:val="22"/>
        </w:rPr>
        <w:lastRenderedPageBreak/>
        <w:t>ANEXO 05 – TERMO DE REFERÊNCIA</w:t>
      </w:r>
    </w:p>
    <w:p w14:paraId="56006FEA" w14:textId="77777777" w:rsidR="001F5B4E" w:rsidRPr="00DB2DFF" w:rsidRDefault="001F5B4E" w:rsidP="0005147F">
      <w:pPr>
        <w:pStyle w:val="ParagraphStyle"/>
        <w:spacing w:line="360" w:lineRule="auto"/>
        <w:ind w:left="285"/>
        <w:jc w:val="center"/>
        <w:rPr>
          <w:rFonts w:ascii="Calibri" w:hAnsi="Calibri" w:cs="Calibri"/>
          <w:b/>
          <w:bCs/>
          <w:sz w:val="22"/>
          <w:szCs w:val="22"/>
        </w:rPr>
      </w:pPr>
      <w:r w:rsidRPr="00DB2DFF">
        <w:rPr>
          <w:rFonts w:ascii="Calibri" w:hAnsi="Calibri" w:cs="Calibri"/>
          <w:b/>
          <w:bCs/>
          <w:sz w:val="22"/>
          <w:szCs w:val="22"/>
        </w:rPr>
        <w:t>PREGÃO, NA FORMA ELETRÔNICA Nº 27/2024</w:t>
      </w:r>
    </w:p>
    <w:p w14:paraId="69D2445D" w14:textId="77777777" w:rsidR="001F5B4E" w:rsidRPr="00DB2DFF" w:rsidRDefault="001F5B4E" w:rsidP="001F5B4E">
      <w:pPr>
        <w:pStyle w:val="ParagraphStyle"/>
        <w:spacing w:line="360" w:lineRule="auto"/>
        <w:jc w:val="both"/>
        <w:rPr>
          <w:rFonts w:ascii="Calibri" w:hAnsi="Calibri" w:cs="Calibri"/>
          <w:sz w:val="20"/>
          <w:szCs w:val="20"/>
        </w:rPr>
      </w:pPr>
    </w:p>
    <w:p w14:paraId="76444B43" w14:textId="77777777" w:rsidR="00086046" w:rsidRPr="00DB2DFF" w:rsidRDefault="00086046" w:rsidP="00086046">
      <w:pPr>
        <w:pStyle w:val="ParagraphStyle"/>
        <w:jc w:val="center"/>
        <w:rPr>
          <w:b/>
          <w:bCs/>
          <w:sz w:val="28"/>
          <w:szCs w:val="28"/>
        </w:rPr>
      </w:pPr>
      <w:r w:rsidRPr="00DB2DFF">
        <w:rPr>
          <w:b/>
          <w:bCs/>
          <w:sz w:val="28"/>
          <w:szCs w:val="28"/>
        </w:rPr>
        <w:t>TERMO DE REFERENCIA</w:t>
      </w:r>
    </w:p>
    <w:p w14:paraId="35084546" w14:textId="77777777" w:rsidR="00086046" w:rsidRPr="00DB2DFF" w:rsidRDefault="00086046" w:rsidP="00086046">
      <w:pPr>
        <w:pStyle w:val="ParagraphStyle"/>
        <w:spacing w:after="105"/>
        <w:jc w:val="center"/>
        <w:rPr>
          <w:caps/>
          <w:sz w:val="22"/>
          <w:szCs w:val="22"/>
        </w:rPr>
      </w:pPr>
      <w:r w:rsidRPr="00DB2DFF">
        <w:rPr>
          <w:sz w:val="22"/>
          <w:szCs w:val="22"/>
        </w:rPr>
        <w:t xml:space="preserve">Pregão - Lei nº </w:t>
      </w:r>
      <w:r w:rsidRPr="00DB2DFF">
        <w:rPr>
          <w:caps/>
          <w:sz w:val="22"/>
          <w:szCs w:val="22"/>
        </w:rPr>
        <w:t>14.133/21</w:t>
      </w:r>
    </w:p>
    <w:p w14:paraId="195652B1" w14:textId="77777777" w:rsidR="00086046" w:rsidRPr="00DB2DFF" w:rsidRDefault="00086046" w:rsidP="00086046">
      <w:pPr>
        <w:pStyle w:val="ParagraphStyle"/>
        <w:ind w:left="570"/>
        <w:rPr>
          <w:sz w:val="20"/>
          <w:szCs w:val="20"/>
        </w:rPr>
      </w:pPr>
    </w:p>
    <w:p w14:paraId="1FAF15FD" w14:textId="77777777" w:rsidR="00086046" w:rsidRPr="00DB2DFF" w:rsidRDefault="00086046" w:rsidP="00086046">
      <w:pPr>
        <w:pStyle w:val="ParagraphStyle"/>
        <w:ind w:left="570"/>
        <w:rPr>
          <w:sz w:val="20"/>
          <w:szCs w:val="20"/>
        </w:rPr>
      </w:pPr>
    </w:p>
    <w:p w14:paraId="1AEB3B8B" w14:textId="77777777" w:rsidR="00086046" w:rsidRPr="00DB2DFF" w:rsidRDefault="00086046" w:rsidP="00086046">
      <w:pPr>
        <w:pStyle w:val="ParagraphStyle"/>
        <w:pBdr>
          <w:top w:val="single" w:sz="6" w:space="0" w:color="000000"/>
          <w:bottom w:val="single" w:sz="6" w:space="0" w:color="000000"/>
        </w:pBdr>
        <w:jc w:val="both"/>
        <w:rPr>
          <w:b/>
          <w:bCs/>
          <w:sz w:val="22"/>
          <w:szCs w:val="22"/>
        </w:rPr>
      </w:pPr>
      <w:bookmarkStart w:id="7" w:name="OLE_LINK5"/>
      <w:bookmarkEnd w:id="7"/>
      <w:r w:rsidRPr="00DB2DFF">
        <w:rPr>
          <w:b/>
          <w:bCs/>
          <w:sz w:val="22"/>
          <w:szCs w:val="22"/>
        </w:rPr>
        <w:t>1. - OBJETO</w:t>
      </w:r>
    </w:p>
    <w:p w14:paraId="4D57F28D" w14:textId="77777777" w:rsidR="00086046" w:rsidRPr="00DB2DFF" w:rsidRDefault="00086046" w:rsidP="00086046">
      <w:pPr>
        <w:pStyle w:val="ParagraphStyle"/>
        <w:ind w:left="570"/>
        <w:jc w:val="both"/>
        <w:rPr>
          <w:sz w:val="20"/>
          <w:szCs w:val="20"/>
        </w:rPr>
      </w:pPr>
    </w:p>
    <w:p w14:paraId="4200E7C2" w14:textId="4E4B3356" w:rsidR="00086046" w:rsidRPr="00DB2DFF" w:rsidRDefault="00086046" w:rsidP="00086046">
      <w:pPr>
        <w:pStyle w:val="ParagraphStyle"/>
        <w:ind w:left="570"/>
        <w:jc w:val="both"/>
        <w:rPr>
          <w:sz w:val="20"/>
          <w:szCs w:val="20"/>
        </w:rPr>
      </w:pPr>
      <w:r w:rsidRPr="00DB2DFF">
        <w:rPr>
          <w:sz w:val="20"/>
          <w:szCs w:val="20"/>
        </w:rPr>
        <w:t xml:space="preserve">Aquisição de uma Veículo tipo Utilitário / Van </w:t>
      </w:r>
      <w:proofErr w:type="spellStart"/>
      <w:r w:rsidRPr="00DB2DFF">
        <w:rPr>
          <w:sz w:val="20"/>
          <w:szCs w:val="20"/>
        </w:rPr>
        <w:t>minibus</w:t>
      </w:r>
      <w:proofErr w:type="spellEnd"/>
      <w:r w:rsidRPr="00DB2DFF">
        <w:rPr>
          <w:sz w:val="20"/>
          <w:szCs w:val="20"/>
        </w:rPr>
        <w:t xml:space="preserve"> 10+1 LUGARES, 0Km (zero </w:t>
      </w:r>
      <w:r w:rsidR="00FD1AE0">
        <w:rPr>
          <w:sz w:val="20"/>
          <w:szCs w:val="20"/>
        </w:rPr>
        <w:t>quilômetro</w:t>
      </w:r>
      <w:r w:rsidRPr="00DB2DFF">
        <w:rPr>
          <w:sz w:val="20"/>
          <w:szCs w:val="20"/>
        </w:rPr>
        <w:t>) atendendo as necessidades da APAE - Associação de Pais e Amigos dos Excepcionais-Escola Especializada Tio Teófilo de Ibaiti-Pr.</w:t>
      </w:r>
    </w:p>
    <w:p w14:paraId="37C7E3D4" w14:textId="77777777" w:rsidR="00086046" w:rsidRPr="00DB2DFF" w:rsidRDefault="00086046" w:rsidP="00086046">
      <w:pPr>
        <w:pStyle w:val="ParagraphStyle"/>
        <w:ind w:left="570"/>
        <w:jc w:val="both"/>
        <w:rPr>
          <w:sz w:val="20"/>
          <w:szCs w:val="20"/>
        </w:rPr>
      </w:pPr>
    </w:p>
    <w:p w14:paraId="0A7C1A81" w14:textId="77777777" w:rsidR="00086046" w:rsidRPr="00DB2DFF" w:rsidRDefault="00086046" w:rsidP="00086046">
      <w:pPr>
        <w:pStyle w:val="ParagraphStyle"/>
        <w:pBdr>
          <w:top w:val="single" w:sz="6" w:space="0" w:color="000000"/>
          <w:bottom w:val="single" w:sz="6" w:space="0" w:color="000000"/>
        </w:pBdr>
        <w:jc w:val="both"/>
        <w:rPr>
          <w:b/>
          <w:bCs/>
          <w:sz w:val="22"/>
          <w:szCs w:val="22"/>
        </w:rPr>
      </w:pPr>
      <w:r w:rsidRPr="00DB2DFF">
        <w:rPr>
          <w:b/>
          <w:bCs/>
          <w:sz w:val="22"/>
          <w:szCs w:val="22"/>
        </w:rPr>
        <w:t>2. - JUSTIFICATIVA</w:t>
      </w:r>
    </w:p>
    <w:p w14:paraId="56117C36" w14:textId="77777777" w:rsidR="00086046" w:rsidRPr="00DB2DFF" w:rsidRDefault="00086046" w:rsidP="00086046">
      <w:pPr>
        <w:pStyle w:val="ParagraphStyle"/>
        <w:ind w:left="570"/>
        <w:jc w:val="both"/>
        <w:rPr>
          <w:sz w:val="20"/>
          <w:szCs w:val="20"/>
        </w:rPr>
      </w:pPr>
    </w:p>
    <w:p w14:paraId="77D70A0B" w14:textId="77777777" w:rsidR="00086046" w:rsidRPr="00DB2DFF" w:rsidRDefault="00086046" w:rsidP="00086046">
      <w:pPr>
        <w:pStyle w:val="ParagraphStyle"/>
        <w:ind w:left="570"/>
        <w:jc w:val="both"/>
        <w:rPr>
          <w:sz w:val="20"/>
          <w:szCs w:val="20"/>
        </w:rPr>
      </w:pPr>
      <w:r w:rsidRPr="00DB2DFF">
        <w:rPr>
          <w:sz w:val="20"/>
          <w:szCs w:val="20"/>
        </w:rPr>
        <w:t>A presente aquisição se faz útil para a manutenção do atendimento educacional especializado, para estudantes com deficiência, múltiplas deficiências e/ou transtornos globais do desenvolvimento, em consonância com a política educacional adotada pela SEED/PR e em cumprimento à Constituição da República Federativa do Brasil e Constituição do Paraná, findando na satisfação de interesses compartilhados pela administração pública e pela organização da sociedade civil.</w:t>
      </w:r>
    </w:p>
    <w:p w14:paraId="0FA92D74" w14:textId="77777777" w:rsidR="00086046" w:rsidRPr="00DB2DFF" w:rsidRDefault="00086046" w:rsidP="00086046">
      <w:pPr>
        <w:pStyle w:val="ParagraphStyle"/>
        <w:ind w:left="570"/>
        <w:jc w:val="both"/>
        <w:rPr>
          <w:sz w:val="20"/>
          <w:szCs w:val="20"/>
        </w:rPr>
      </w:pPr>
    </w:p>
    <w:p w14:paraId="68416C84" w14:textId="77777777" w:rsidR="00086046" w:rsidRPr="00DB2DFF" w:rsidRDefault="00086046" w:rsidP="00086046">
      <w:pPr>
        <w:pStyle w:val="ParagraphStyle"/>
        <w:pBdr>
          <w:top w:val="single" w:sz="6" w:space="0" w:color="000000"/>
          <w:bottom w:val="single" w:sz="6" w:space="0" w:color="000000"/>
        </w:pBdr>
        <w:jc w:val="both"/>
        <w:rPr>
          <w:b/>
          <w:bCs/>
          <w:caps/>
          <w:sz w:val="22"/>
          <w:szCs w:val="22"/>
        </w:rPr>
      </w:pPr>
      <w:bookmarkStart w:id="8" w:name="OLE_LINK16"/>
      <w:bookmarkEnd w:id="8"/>
      <w:r w:rsidRPr="00DB2DFF">
        <w:rPr>
          <w:b/>
          <w:bCs/>
          <w:sz w:val="22"/>
          <w:szCs w:val="22"/>
        </w:rPr>
        <w:t xml:space="preserve">3. - DAS CONDIÇÕES GERAIS DA CONTRATAÇÃO (art. </w:t>
      </w:r>
      <w:r w:rsidRPr="00DB2DFF">
        <w:rPr>
          <w:b/>
          <w:bCs/>
          <w:caps/>
          <w:sz w:val="22"/>
          <w:szCs w:val="22"/>
        </w:rPr>
        <w:t xml:space="preserve">6º, </w:t>
      </w:r>
      <w:r w:rsidRPr="00DB2DFF">
        <w:rPr>
          <w:b/>
          <w:bCs/>
          <w:sz w:val="22"/>
          <w:szCs w:val="22"/>
        </w:rPr>
        <w:t>inc</w:t>
      </w:r>
      <w:r w:rsidRPr="00DB2DFF">
        <w:rPr>
          <w:b/>
          <w:bCs/>
          <w:caps/>
          <w:sz w:val="22"/>
          <w:szCs w:val="22"/>
        </w:rPr>
        <w:t xml:space="preserve">. XXIII, </w:t>
      </w:r>
      <w:r w:rsidRPr="00DB2DFF">
        <w:rPr>
          <w:b/>
          <w:bCs/>
          <w:sz w:val="22"/>
          <w:szCs w:val="22"/>
        </w:rPr>
        <w:t xml:space="preserve">alínea </w:t>
      </w:r>
      <w:r w:rsidRPr="00DB2DFF">
        <w:rPr>
          <w:b/>
          <w:bCs/>
          <w:caps/>
          <w:sz w:val="22"/>
          <w:szCs w:val="22"/>
        </w:rPr>
        <w:t>“</w:t>
      </w:r>
      <w:r w:rsidRPr="00DB2DFF">
        <w:rPr>
          <w:b/>
          <w:bCs/>
          <w:sz w:val="22"/>
          <w:szCs w:val="22"/>
        </w:rPr>
        <w:t>a</w:t>
      </w:r>
      <w:r w:rsidRPr="00DB2DFF">
        <w:rPr>
          <w:b/>
          <w:bCs/>
          <w:caps/>
          <w:sz w:val="22"/>
          <w:szCs w:val="22"/>
        </w:rPr>
        <w:t>”, “</w:t>
      </w:r>
      <w:r w:rsidRPr="00DB2DFF">
        <w:rPr>
          <w:b/>
          <w:bCs/>
          <w:sz w:val="22"/>
          <w:szCs w:val="22"/>
        </w:rPr>
        <w:t>c</w:t>
      </w:r>
      <w:r w:rsidRPr="00DB2DFF">
        <w:rPr>
          <w:b/>
          <w:bCs/>
          <w:caps/>
          <w:sz w:val="22"/>
          <w:szCs w:val="22"/>
        </w:rPr>
        <w:t>” , “</w:t>
      </w:r>
      <w:r w:rsidRPr="00DB2DFF">
        <w:rPr>
          <w:b/>
          <w:bCs/>
          <w:sz w:val="22"/>
          <w:szCs w:val="22"/>
        </w:rPr>
        <w:t>i</w:t>
      </w:r>
      <w:r w:rsidRPr="00DB2DFF">
        <w:rPr>
          <w:b/>
          <w:bCs/>
          <w:caps/>
          <w:sz w:val="22"/>
          <w:szCs w:val="22"/>
        </w:rPr>
        <w:t xml:space="preserve">” </w:t>
      </w:r>
      <w:r w:rsidRPr="00DB2DFF">
        <w:rPr>
          <w:b/>
          <w:bCs/>
          <w:sz w:val="22"/>
          <w:szCs w:val="22"/>
        </w:rPr>
        <w:t xml:space="preserve">e art. </w:t>
      </w:r>
      <w:r w:rsidRPr="00DB2DFF">
        <w:rPr>
          <w:b/>
          <w:bCs/>
          <w:caps/>
          <w:sz w:val="22"/>
          <w:szCs w:val="22"/>
        </w:rPr>
        <w:t xml:space="preserve">40, §1º, </w:t>
      </w:r>
      <w:r w:rsidRPr="00DB2DFF">
        <w:rPr>
          <w:b/>
          <w:bCs/>
          <w:sz w:val="22"/>
          <w:szCs w:val="22"/>
        </w:rPr>
        <w:t>inc</w:t>
      </w:r>
      <w:r w:rsidRPr="00DB2DFF">
        <w:rPr>
          <w:b/>
          <w:bCs/>
          <w:caps/>
          <w:sz w:val="22"/>
          <w:szCs w:val="22"/>
        </w:rPr>
        <w:t xml:space="preserve">. II, </w:t>
      </w:r>
      <w:r w:rsidRPr="00DB2DFF">
        <w:rPr>
          <w:b/>
          <w:bCs/>
          <w:sz w:val="22"/>
          <w:szCs w:val="22"/>
        </w:rPr>
        <w:t xml:space="preserve">da lei </w:t>
      </w:r>
      <w:r w:rsidRPr="00DB2DFF">
        <w:rPr>
          <w:b/>
          <w:bCs/>
          <w:caps/>
          <w:sz w:val="22"/>
          <w:szCs w:val="22"/>
        </w:rPr>
        <w:t>Nº 14.133/21)</w:t>
      </w:r>
    </w:p>
    <w:p w14:paraId="30ECF8B1" w14:textId="77777777" w:rsidR="00086046" w:rsidRPr="00DB2DFF" w:rsidRDefault="00086046" w:rsidP="00086046">
      <w:pPr>
        <w:pStyle w:val="ParagraphStyle"/>
        <w:tabs>
          <w:tab w:val="left" w:pos="5715"/>
        </w:tabs>
        <w:ind w:left="570"/>
        <w:jc w:val="both"/>
        <w:rPr>
          <w:sz w:val="20"/>
          <w:szCs w:val="20"/>
        </w:rPr>
      </w:pPr>
    </w:p>
    <w:p w14:paraId="0E0D77FE" w14:textId="77777777" w:rsidR="00086046" w:rsidRPr="00DB2DFF" w:rsidRDefault="00086046" w:rsidP="00086046">
      <w:pPr>
        <w:pStyle w:val="ParagraphStyle"/>
        <w:tabs>
          <w:tab w:val="left" w:pos="5715"/>
        </w:tabs>
        <w:ind w:left="570"/>
        <w:jc w:val="both"/>
        <w:rPr>
          <w:sz w:val="20"/>
          <w:szCs w:val="20"/>
        </w:rPr>
      </w:pPr>
      <w:bookmarkStart w:id="9" w:name="OLE_LINK12"/>
      <w:bookmarkEnd w:id="9"/>
      <w:r w:rsidRPr="00DB2DFF">
        <w:rPr>
          <w:b/>
          <w:bCs/>
          <w:sz w:val="20"/>
          <w:szCs w:val="20"/>
        </w:rPr>
        <w:t>3.1. -</w:t>
      </w:r>
      <w:r w:rsidRPr="00DB2DFF">
        <w:rPr>
          <w:sz w:val="20"/>
          <w:szCs w:val="20"/>
        </w:rPr>
        <w:t xml:space="preserve"> No quantitativo e especificações abaixo descritos.</w:t>
      </w:r>
    </w:p>
    <w:p w14:paraId="35C10F02" w14:textId="77777777" w:rsidR="00086046" w:rsidRPr="00DB2DFF" w:rsidRDefault="00086046" w:rsidP="00086046">
      <w:pPr>
        <w:pStyle w:val="ParagraphStyle"/>
        <w:tabs>
          <w:tab w:val="left" w:pos="5715"/>
        </w:tabs>
        <w:ind w:left="570"/>
        <w:jc w:val="both"/>
        <w:rPr>
          <w:sz w:val="20"/>
          <w:szCs w:val="20"/>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559"/>
        <w:gridCol w:w="851"/>
        <w:gridCol w:w="3402"/>
        <w:gridCol w:w="709"/>
        <w:gridCol w:w="708"/>
        <w:gridCol w:w="1134"/>
        <w:gridCol w:w="1118"/>
      </w:tblGrid>
      <w:tr w:rsidR="00DB2DFF" w:rsidRPr="00DB2DFF" w14:paraId="516013E6" w14:textId="77777777" w:rsidTr="00046CEC">
        <w:tc>
          <w:tcPr>
            <w:tcW w:w="8481" w:type="dxa"/>
            <w:gridSpan w:val="7"/>
            <w:tcBorders>
              <w:top w:val="single" w:sz="6" w:space="0" w:color="000000"/>
              <w:left w:val="single" w:sz="6" w:space="0" w:color="000000"/>
              <w:bottom w:val="single" w:sz="6" w:space="0" w:color="000000"/>
              <w:right w:val="single" w:sz="6" w:space="0" w:color="000000"/>
            </w:tcBorders>
            <w:shd w:val="clear" w:color="auto" w:fill="auto"/>
          </w:tcPr>
          <w:p w14:paraId="4A69A15C" w14:textId="77777777" w:rsidR="00086046" w:rsidRPr="00DB2DFF" w:rsidRDefault="00086046" w:rsidP="00046CEC">
            <w:pPr>
              <w:pStyle w:val="ParagraphStyle"/>
              <w:rPr>
                <w:sz w:val="18"/>
                <w:szCs w:val="18"/>
              </w:rPr>
            </w:pPr>
            <w:r w:rsidRPr="00DB2DFF">
              <w:rPr>
                <w:sz w:val="18"/>
                <w:szCs w:val="18"/>
              </w:rPr>
              <w:t>Lote: 1 - Utilitário 10+1 lugares</w:t>
            </w:r>
          </w:p>
        </w:tc>
      </w:tr>
      <w:tr w:rsidR="00DB2DFF" w:rsidRPr="00DB2DFF" w14:paraId="5DC35149" w14:textId="77777777" w:rsidTr="00046CEC">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DE83159" w14:textId="77777777" w:rsidR="00086046" w:rsidRPr="00DB2DFF" w:rsidRDefault="00086046" w:rsidP="00046CEC">
            <w:pPr>
              <w:pStyle w:val="ParagraphStyle"/>
              <w:jc w:val="center"/>
              <w:rPr>
                <w:b/>
                <w:bCs/>
                <w:sz w:val="18"/>
                <w:szCs w:val="18"/>
              </w:rPr>
            </w:pPr>
            <w:r w:rsidRPr="00DB2DFF">
              <w:rPr>
                <w:b/>
                <w:bCs/>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FBA1884" w14:textId="77777777" w:rsidR="00086046" w:rsidRPr="00DB2DFF" w:rsidRDefault="00086046" w:rsidP="00046CEC">
            <w:pPr>
              <w:pStyle w:val="ParagraphStyle"/>
              <w:jc w:val="center"/>
              <w:rPr>
                <w:b/>
                <w:bCs/>
                <w:sz w:val="18"/>
                <w:szCs w:val="18"/>
              </w:rPr>
            </w:pPr>
            <w:r w:rsidRPr="00DB2DFF">
              <w:rPr>
                <w:b/>
                <w:bCs/>
                <w:sz w:val="18"/>
                <w:szCs w:val="18"/>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214B8374" w14:textId="77777777" w:rsidR="00086046" w:rsidRPr="00DB2DFF" w:rsidRDefault="00086046" w:rsidP="00046CEC">
            <w:pPr>
              <w:pStyle w:val="ParagraphStyle"/>
              <w:jc w:val="center"/>
              <w:rPr>
                <w:b/>
                <w:bCs/>
                <w:sz w:val="18"/>
                <w:szCs w:val="18"/>
              </w:rPr>
            </w:pPr>
            <w:r w:rsidRPr="00DB2DFF">
              <w:rPr>
                <w:b/>
                <w:bCs/>
                <w:sz w:val="18"/>
                <w:szCs w:val="18"/>
              </w:rPr>
              <w:t>Nome do produto</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68FECA96" w14:textId="77777777" w:rsidR="00086046" w:rsidRPr="00DB2DFF" w:rsidRDefault="00086046" w:rsidP="00046CEC">
            <w:pPr>
              <w:pStyle w:val="ParagraphStyle"/>
              <w:jc w:val="center"/>
              <w:rPr>
                <w:b/>
                <w:bCs/>
                <w:sz w:val="18"/>
                <w:szCs w:val="18"/>
              </w:rPr>
            </w:pPr>
            <w:r w:rsidRPr="00DB2DFF">
              <w:rPr>
                <w:b/>
                <w:bCs/>
                <w:sz w:val="18"/>
                <w:szCs w:val="18"/>
              </w:rPr>
              <w:t>Quant.</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14:paraId="11AEC758" w14:textId="77777777" w:rsidR="00086046" w:rsidRPr="00DB2DFF" w:rsidRDefault="00086046" w:rsidP="00046CEC">
            <w:pPr>
              <w:pStyle w:val="ParagraphStyle"/>
              <w:jc w:val="center"/>
              <w:rPr>
                <w:b/>
                <w:bCs/>
                <w:sz w:val="18"/>
                <w:szCs w:val="18"/>
              </w:rPr>
            </w:pPr>
            <w:r w:rsidRPr="00DB2DFF">
              <w:rPr>
                <w:b/>
                <w:bCs/>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9222F31" w14:textId="77777777" w:rsidR="00086046" w:rsidRPr="00DB2DFF" w:rsidRDefault="00086046" w:rsidP="00046CEC">
            <w:pPr>
              <w:pStyle w:val="ParagraphStyle"/>
              <w:jc w:val="center"/>
              <w:rPr>
                <w:b/>
                <w:bCs/>
                <w:sz w:val="18"/>
                <w:szCs w:val="18"/>
              </w:rPr>
            </w:pPr>
            <w:r w:rsidRPr="00DB2DFF">
              <w:rPr>
                <w:b/>
                <w:bCs/>
                <w:sz w:val="18"/>
                <w:szCs w:val="18"/>
              </w:rPr>
              <w:t>Preço máximo</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2F795BCB" w14:textId="77777777" w:rsidR="00086046" w:rsidRPr="00DB2DFF" w:rsidRDefault="00086046" w:rsidP="00046CEC">
            <w:pPr>
              <w:pStyle w:val="ParagraphStyle"/>
              <w:jc w:val="center"/>
              <w:rPr>
                <w:b/>
                <w:bCs/>
                <w:sz w:val="18"/>
                <w:szCs w:val="18"/>
              </w:rPr>
            </w:pPr>
            <w:r w:rsidRPr="00DB2DFF">
              <w:rPr>
                <w:b/>
                <w:bCs/>
                <w:sz w:val="18"/>
                <w:szCs w:val="18"/>
              </w:rPr>
              <w:t>Preço máximo total</w:t>
            </w:r>
          </w:p>
        </w:tc>
      </w:tr>
      <w:tr w:rsidR="00DB2DFF" w:rsidRPr="00DB2DFF" w14:paraId="0DCC8400" w14:textId="77777777" w:rsidTr="00046CEC">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91255DB" w14:textId="77777777" w:rsidR="00086046" w:rsidRPr="00DB2DFF" w:rsidRDefault="00086046" w:rsidP="00046CEC">
            <w:pPr>
              <w:pStyle w:val="ParagraphStyle"/>
              <w:jc w:val="center"/>
              <w:rPr>
                <w:sz w:val="18"/>
                <w:szCs w:val="18"/>
              </w:rPr>
            </w:pPr>
            <w:r w:rsidRPr="00DB2DFF">
              <w:rPr>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F748175" w14:textId="77777777" w:rsidR="00086046" w:rsidRPr="00DB2DFF" w:rsidRDefault="00086046" w:rsidP="00046CEC">
            <w:pPr>
              <w:pStyle w:val="ParagraphStyle"/>
              <w:jc w:val="center"/>
              <w:rPr>
                <w:sz w:val="18"/>
                <w:szCs w:val="18"/>
              </w:rPr>
            </w:pPr>
            <w:r w:rsidRPr="00DB2DFF">
              <w:rPr>
                <w:sz w:val="18"/>
                <w:szCs w:val="18"/>
              </w:rPr>
              <w:t>40189</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7397499B" w14:textId="77777777" w:rsidR="00086046" w:rsidRPr="00DB2DFF" w:rsidRDefault="00086046" w:rsidP="00046CEC">
            <w:pPr>
              <w:pStyle w:val="ParagraphStyle"/>
              <w:jc w:val="both"/>
              <w:rPr>
                <w:sz w:val="18"/>
                <w:szCs w:val="18"/>
              </w:rPr>
            </w:pPr>
            <w:r w:rsidRPr="00DB2DFF">
              <w:rPr>
                <w:sz w:val="18"/>
                <w:szCs w:val="18"/>
              </w:rPr>
              <w:t xml:space="preserve">Veículo tipo Utilitário / Van </w:t>
            </w:r>
            <w:proofErr w:type="spellStart"/>
            <w:r w:rsidRPr="00DB2DFF">
              <w:rPr>
                <w:sz w:val="18"/>
                <w:szCs w:val="18"/>
              </w:rPr>
              <w:t>minibus</w:t>
            </w:r>
            <w:proofErr w:type="spellEnd"/>
            <w:r w:rsidRPr="00DB2DFF">
              <w:rPr>
                <w:sz w:val="18"/>
                <w:szCs w:val="18"/>
              </w:rPr>
              <w:t xml:space="preserve"> 10+1 LUGARES Capacidade de passageiros: 11 (onze) lugares, incluindo o motorista;</w:t>
            </w:r>
          </w:p>
          <w:p w14:paraId="0DEFB2ED" w14:textId="77777777" w:rsidR="00086046" w:rsidRPr="00DB2DFF" w:rsidRDefault="00086046" w:rsidP="00046CEC">
            <w:pPr>
              <w:pStyle w:val="ParagraphStyle"/>
              <w:jc w:val="both"/>
              <w:rPr>
                <w:sz w:val="18"/>
                <w:szCs w:val="18"/>
              </w:rPr>
            </w:pPr>
            <w:r w:rsidRPr="00DB2DFF">
              <w:rPr>
                <w:sz w:val="18"/>
                <w:szCs w:val="18"/>
              </w:rPr>
              <w:t>Motorização Mínima: 1.5 Turbo Diesel;</w:t>
            </w:r>
          </w:p>
          <w:p w14:paraId="3FAFEC10" w14:textId="77777777" w:rsidR="00086046" w:rsidRPr="00DB2DFF" w:rsidRDefault="00086046" w:rsidP="00046CEC">
            <w:pPr>
              <w:pStyle w:val="ParagraphStyle"/>
              <w:jc w:val="both"/>
              <w:rPr>
                <w:sz w:val="18"/>
                <w:szCs w:val="18"/>
              </w:rPr>
            </w:pPr>
            <w:r w:rsidRPr="00DB2DFF">
              <w:rPr>
                <w:sz w:val="18"/>
                <w:szCs w:val="18"/>
              </w:rPr>
              <w:t>Potência Mínima de 120 cv (cento e vinte cavalos);</w:t>
            </w:r>
          </w:p>
          <w:p w14:paraId="5B0003F8" w14:textId="77777777" w:rsidR="00086046" w:rsidRPr="00DB2DFF" w:rsidRDefault="00086046" w:rsidP="00046CEC">
            <w:pPr>
              <w:pStyle w:val="ParagraphStyle"/>
              <w:jc w:val="both"/>
              <w:rPr>
                <w:sz w:val="18"/>
                <w:szCs w:val="18"/>
              </w:rPr>
            </w:pPr>
            <w:r w:rsidRPr="00DB2DFF">
              <w:rPr>
                <w:sz w:val="18"/>
                <w:szCs w:val="18"/>
              </w:rPr>
              <w:t>Transmissão Manual de 6 marchas, tração dianteira;</w:t>
            </w:r>
          </w:p>
          <w:p w14:paraId="2AA518FC" w14:textId="77777777" w:rsidR="00086046" w:rsidRPr="00DB2DFF" w:rsidRDefault="00086046" w:rsidP="00046CEC">
            <w:pPr>
              <w:pStyle w:val="ParagraphStyle"/>
              <w:jc w:val="both"/>
              <w:rPr>
                <w:sz w:val="18"/>
                <w:szCs w:val="18"/>
              </w:rPr>
            </w:pPr>
            <w:r w:rsidRPr="00DB2DFF">
              <w:rPr>
                <w:sz w:val="18"/>
                <w:szCs w:val="18"/>
              </w:rPr>
              <w:t xml:space="preserve">Sistema de direção: hidráulica ou </w:t>
            </w:r>
            <w:proofErr w:type="spellStart"/>
            <w:r w:rsidRPr="00DB2DFF">
              <w:rPr>
                <w:sz w:val="18"/>
                <w:szCs w:val="18"/>
              </w:rPr>
              <w:t>elétro-hidraulica</w:t>
            </w:r>
            <w:proofErr w:type="spellEnd"/>
            <w:r w:rsidRPr="00DB2DFF">
              <w:rPr>
                <w:sz w:val="18"/>
                <w:szCs w:val="18"/>
              </w:rPr>
              <w:t>;</w:t>
            </w:r>
          </w:p>
          <w:p w14:paraId="1ABC57DC" w14:textId="77777777" w:rsidR="00086046" w:rsidRPr="00DB2DFF" w:rsidRDefault="00086046" w:rsidP="00046CEC">
            <w:pPr>
              <w:pStyle w:val="ParagraphStyle"/>
              <w:jc w:val="both"/>
              <w:rPr>
                <w:sz w:val="18"/>
                <w:szCs w:val="18"/>
              </w:rPr>
            </w:pPr>
            <w:r w:rsidRPr="00DB2DFF">
              <w:rPr>
                <w:sz w:val="18"/>
                <w:szCs w:val="18"/>
              </w:rPr>
              <w:t>Combustível: Diesel (S10);</w:t>
            </w:r>
          </w:p>
          <w:p w14:paraId="4683645E" w14:textId="77777777" w:rsidR="00086046" w:rsidRPr="00DB2DFF" w:rsidRDefault="00086046" w:rsidP="00046CEC">
            <w:pPr>
              <w:pStyle w:val="ParagraphStyle"/>
              <w:jc w:val="both"/>
              <w:rPr>
                <w:sz w:val="18"/>
                <w:szCs w:val="18"/>
              </w:rPr>
            </w:pPr>
            <w:r w:rsidRPr="00DB2DFF">
              <w:rPr>
                <w:sz w:val="18"/>
                <w:szCs w:val="18"/>
              </w:rPr>
              <w:t>Tanque de Combustível: mínimo de 65 litros;</w:t>
            </w:r>
          </w:p>
          <w:p w14:paraId="39AE54FF" w14:textId="77777777" w:rsidR="00086046" w:rsidRPr="00DB2DFF" w:rsidRDefault="00086046" w:rsidP="00046CEC">
            <w:pPr>
              <w:pStyle w:val="ParagraphStyle"/>
              <w:jc w:val="both"/>
              <w:rPr>
                <w:sz w:val="18"/>
                <w:szCs w:val="18"/>
              </w:rPr>
            </w:pPr>
            <w:r w:rsidRPr="00DB2DFF">
              <w:rPr>
                <w:sz w:val="18"/>
                <w:szCs w:val="18"/>
              </w:rPr>
              <w:t>Cor Predominante: Branca;</w:t>
            </w:r>
          </w:p>
          <w:p w14:paraId="6FFF9539" w14:textId="77777777" w:rsidR="00086046" w:rsidRPr="00DB2DFF" w:rsidRDefault="00086046" w:rsidP="00046CEC">
            <w:pPr>
              <w:pStyle w:val="ParagraphStyle"/>
              <w:jc w:val="both"/>
              <w:rPr>
                <w:sz w:val="18"/>
                <w:szCs w:val="18"/>
              </w:rPr>
            </w:pPr>
            <w:r w:rsidRPr="00DB2DFF">
              <w:rPr>
                <w:sz w:val="18"/>
                <w:szCs w:val="18"/>
              </w:rPr>
              <w:t xml:space="preserve">Veículo furgão original de fábrica, Transformado em VAN Passageiros: VEICULO 0 KM, Motorização Mínima: 1.5 Turbo Diesel, Potência Mínima de 120 cv (cento e vinte cavalos), Transmissão Manual de 6 marchas, tração dianteira; Sistema de direção hidráulica ou </w:t>
            </w:r>
            <w:proofErr w:type="spellStart"/>
            <w:r w:rsidRPr="00DB2DFF">
              <w:rPr>
                <w:sz w:val="18"/>
                <w:szCs w:val="18"/>
              </w:rPr>
              <w:t>elétro-hidraulica</w:t>
            </w:r>
            <w:proofErr w:type="spellEnd"/>
            <w:r w:rsidRPr="00DB2DFF">
              <w:rPr>
                <w:sz w:val="18"/>
                <w:szCs w:val="18"/>
              </w:rPr>
              <w:t xml:space="preserve">; Combustível: Diesel (S10); Tanque de Combustível: mínimo de 65 litros; Cor Predominante: Branca. Com ar-condicionado dianteiro original de fábrica, </w:t>
            </w:r>
            <w:r w:rsidRPr="00DB2DFF">
              <w:rPr>
                <w:sz w:val="18"/>
                <w:szCs w:val="18"/>
              </w:rPr>
              <w:lastRenderedPageBreak/>
              <w:t>computador de bordo completo, vidros, travas, retrovisores elétricos, farol de neblina todos originais de fábrica, equipado com todos os equipamentos de série não especificados e exigidos pelo CONTRAN. Estrutura da cabine e da carroceria será original, construída em aço</w:t>
            </w:r>
          </w:p>
          <w:p w14:paraId="3B0C9CB3" w14:textId="77777777" w:rsidR="00086046" w:rsidRPr="00DB2DFF" w:rsidRDefault="00086046" w:rsidP="00046CEC">
            <w:pPr>
              <w:pStyle w:val="ParagraphStyle"/>
              <w:jc w:val="both"/>
              <w:rPr>
                <w:sz w:val="18"/>
                <w:szCs w:val="18"/>
              </w:rPr>
            </w:pPr>
            <w:r w:rsidRPr="00DB2DFF">
              <w:rPr>
                <w:sz w:val="18"/>
                <w:szCs w:val="18"/>
              </w:rPr>
              <w:t xml:space="preserve">01 banco para motorista e 02 acompanhantes na cabine originais de fábrica, freios dianteiros a discos ventilados e traseiros a discos sólidos, entre eixo mínimo 3.250 mm, altura mínima externa 1.935 mm, sistema de segurança com ABS, </w:t>
            </w:r>
            <w:proofErr w:type="spellStart"/>
            <w:r w:rsidRPr="00DB2DFF">
              <w:rPr>
                <w:sz w:val="18"/>
                <w:szCs w:val="18"/>
              </w:rPr>
              <w:t>air</w:t>
            </w:r>
            <w:proofErr w:type="spellEnd"/>
            <w:r w:rsidRPr="00DB2DFF">
              <w:rPr>
                <w:sz w:val="18"/>
                <w:szCs w:val="18"/>
              </w:rPr>
              <w:t xml:space="preserve"> bag dupla frontal com três pontos de proteção, ESP (Controle de estabilidade), Hill-</w:t>
            </w:r>
            <w:proofErr w:type="spellStart"/>
            <w:r w:rsidRPr="00DB2DFF">
              <w:rPr>
                <w:sz w:val="18"/>
                <w:szCs w:val="18"/>
              </w:rPr>
              <w:t>Assist</w:t>
            </w:r>
            <w:proofErr w:type="spellEnd"/>
            <w:r w:rsidRPr="00DB2DFF">
              <w:rPr>
                <w:sz w:val="18"/>
                <w:szCs w:val="18"/>
              </w:rPr>
              <w:t xml:space="preserve"> (Sistema auxiliar de partida em rampa), Indicador de ausência de enfivelamento do cinto de segurança, equipamentos originais de fábrica: rádio AM/FM/MP3 com entrada USB e </w:t>
            </w:r>
            <w:proofErr w:type="spellStart"/>
            <w:r w:rsidRPr="00DB2DFF">
              <w:rPr>
                <w:sz w:val="18"/>
                <w:szCs w:val="18"/>
              </w:rPr>
              <w:t>bluetooth</w:t>
            </w:r>
            <w:proofErr w:type="spellEnd"/>
            <w:r w:rsidRPr="00DB2DFF">
              <w:rPr>
                <w:sz w:val="18"/>
                <w:szCs w:val="18"/>
              </w:rPr>
              <w:t xml:space="preserve">, trava elétrica e vidros elétricos e retrovisor elétrico. Garantia do veículo conforme manual do fabricante. Descritivo da Transformação: Van 10+1. Revestimento Interno. Melhor aproveitamento de espaço, acompanhando o as linhas e cavidades originais do veículo; Revestimento do teto confeccionado em material totalmente lavável (ABS) com perfeito acoplamento sobre a estrutura do veículo; Isolamento termoacústico com manta de polietileno; Pintura com tinta antibacteriana. Revestimento do Piso. Piso antiderrapante em fibra de vidro totalmente lavável, higienizável, conforme ABNT NBR 14.561/2000; Junto à proposta/habilitação laudo da PINTURA ou proteção do PISO, comprovando que o mesmo utiliza material antimicrobiano, tornando a superfície bacteriostática; Junto à proposta/habilitação ensaio de </w:t>
            </w:r>
            <w:proofErr w:type="spellStart"/>
            <w:r w:rsidRPr="00DB2DFF">
              <w:rPr>
                <w:sz w:val="18"/>
                <w:szCs w:val="18"/>
              </w:rPr>
              <w:t>flamabilidade</w:t>
            </w:r>
            <w:proofErr w:type="spellEnd"/>
            <w:r w:rsidRPr="00DB2DFF">
              <w:rPr>
                <w:sz w:val="18"/>
                <w:szCs w:val="18"/>
              </w:rPr>
              <w:t xml:space="preserve"> de acordo com a Resolução CONTRAN N 498/14. Dispõe sobre requisitos aplicáveis ao PISO interno do habitáculo de veículos automotores nacionais e importados em nome da empresa transformadora; </w:t>
            </w:r>
          </w:p>
          <w:p w14:paraId="6DE45591" w14:textId="77777777" w:rsidR="00086046" w:rsidRPr="00DB2DFF" w:rsidRDefault="00086046" w:rsidP="00046CEC">
            <w:pPr>
              <w:pStyle w:val="ParagraphStyle"/>
              <w:jc w:val="both"/>
              <w:rPr>
                <w:sz w:val="18"/>
                <w:szCs w:val="18"/>
              </w:rPr>
            </w:pPr>
            <w:r w:rsidRPr="00DB2DFF">
              <w:rPr>
                <w:sz w:val="18"/>
                <w:szCs w:val="18"/>
              </w:rPr>
              <w:t xml:space="preserve">Bancos Fixos. Ancoragem do assoalho para fixação dos bancos dos passageiros; Jogo de bancos individuais reclináveis em até em até 18° (nas fileiras 01 e 02), apoio de braço nos bancos do corredor, rebatimento do 1º banco de passageiro da 1ª fileira, bancos revestidos em tecido instalados na configuração abaixo: 1ª Fileira bancos reclináveis com 03 lugares individuais; 2ª fileira bancos reclináveis com 02 lugares individuais; 3ª fileira com 03 lugares individuais; Cintos de segurança abdominais retrateis em todos os bancos traseiros; Junto a proposta/habilitação ensaio de ancoragem </w:t>
            </w:r>
            <w:r w:rsidRPr="00DB2DFF">
              <w:rPr>
                <w:sz w:val="18"/>
                <w:szCs w:val="18"/>
              </w:rPr>
              <w:lastRenderedPageBreak/>
              <w:t>do cinto em banco duplo conforme norma ABNT 6091/2015 e ensaio de resistência de encosto do banco duplo conforme (Resolução SESA Nº 452/2024).</w:t>
            </w:r>
          </w:p>
          <w:p w14:paraId="6BB39402" w14:textId="77777777" w:rsidR="00086046" w:rsidRPr="00DB2DFF" w:rsidRDefault="00086046" w:rsidP="00046CEC">
            <w:pPr>
              <w:pStyle w:val="ParagraphStyle"/>
              <w:jc w:val="both"/>
              <w:rPr>
                <w:sz w:val="18"/>
                <w:szCs w:val="18"/>
              </w:rPr>
            </w:pPr>
            <w:r w:rsidRPr="00DB2DFF">
              <w:rPr>
                <w:sz w:val="18"/>
                <w:szCs w:val="18"/>
              </w:rPr>
              <w:t>Acesso porta lateral; 3 luzes internas no teto; Porta lateral deslizante lado do passageiro com alça de acesso; Portas traseiras com abertura até 180º. Veículo Teto Elevado.</w:t>
            </w:r>
          </w:p>
          <w:p w14:paraId="63420623" w14:textId="77777777" w:rsidR="00086046" w:rsidRPr="00DB2DFF" w:rsidRDefault="00086046" w:rsidP="00046CEC">
            <w:pPr>
              <w:pStyle w:val="ParagraphStyle"/>
              <w:jc w:val="both"/>
              <w:rPr>
                <w:sz w:val="18"/>
                <w:szCs w:val="18"/>
              </w:rPr>
            </w:pPr>
            <w:r w:rsidRPr="00DB2DFF">
              <w:rPr>
                <w:sz w:val="18"/>
                <w:szCs w:val="18"/>
              </w:rPr>
              <w:t>Com Adesivagem conforme solicitada pela APAE - Associação de Pais e Amigos dos Excepcionais-Escola Especializada Tio Teófilo de Ibaiti-Pr.  EMPLACAMENTO E LICENCIAMENTO: O veículo deverá ser entregue devidamente emplacado e licenciado, com os documentos (CRLV e CRV) em nome da Prefeitura Municipal de Ibaiti - PR;</w:t>
            </w:r>
          </w:p>
          <w:p w14:paraId="76F25ED4" w14:textId="77777777" w:rsidR="00086046" w:rsidRPr="00DB2DFF" w:rsidRDefault="00086046" w:rsidP="00046CEC">
            <w:pPr>
              <w:pStyle w:val="ParagraphStyle"/>
              <w:jc w:val="both"/>
              <w:rPr>
                <w:sz w:val="18"/>
                <w:szCs w:val="18"/>
              </w:rPr>
            </w:pPr>
            <w:r w:rsidRPr="00DB2DFF">
              <w:rPr>
                <w:sz w:val="18"/>
                <w:szCs w:val="18"/>
              </w:rPr>
              <w:t>CORTINA: O veículo deverá ser entregue com cortinas instaladas em todas as janelas dos passageiros;</w:t>
            </w:r>
          </w:p>
          <w:p w14:paraId="4B2CDD5B" w14:textId="77777777" w:rsidR="00086046" w:rsidRPr="00DB2DFF" w:rsidRDefault="00086046" w:rsidP="00046CEC">
            <w:pPr>
              <w:pStyle w:val="ParagraphStyle"/>
              <w:jc w:val="both"/>
              <w:rPr>
                <w:sz w:val="18"/>
                <w:szCs w:val="18"/>
              </w:rPr>
            </w:pPr>
            <w:r w:rsidRPr="00DB2DFF">
              <w:rPr>
                <w:sz w:val="18"/>
                <w:szCs w:val="18"/>
              </w:rPr>
              <w:t>PELÍCULA DE INSULFILM: O veículo deverá ser entregue com película de insulfilm instalada em todos os vidros, com a porcentagem (%) de luz permitido conforme resolução CONTRAN;</w:t>
            </w:r>
          </w:p>
          <w:p w14:paraId="1334CD18" w14:textId="77777777" w:rsidR="00086046" w:rsidRPr="00DB2DFF" w:rsidRDefault="00086046" w:rsidP="00046CEC">
            <w:pPr>
              <w:pStyle w:val="ParagraphStyle"/>
              <w:jc w:val="both"/>
              <w:rPr>
                <w:sz w:val="18"/>
                <w:szCs w:val="18"/>
              </w:rPr>
            </w:pPr>
            <w:r w:rsidRPr="00DB2DFF">
              <w:rPr>
                <w:sz w:val="18"/>
                <w:szCs w:val="18"/>
              </w:rPr>
              <w:t>Ser equipado com os itens de segurança exigidos por lei;</w:t>
            </w:r>
          </w:p>
          <w:p w14:paraId="6BACCDCF" w14:textId="77777777" w:rsidR="00086046" w:rsidRPr="00DB2DFF" w:rsidRDefault="00086046" w:rsidP="00046CEC">
            <w:pPr>
              <w:pStyle w:val="ParagraphStyle"/>
              <w:jc w:val="both"/>
              <w:rPr>
                <w:sz w:val="18"/>
                <w:szCs w:val="18"/>
              </w:rPr>
            </w:pPr>
            <w:r w:rsidRPr="00DB2DFF">
              <w:rPr>
                <w:sz w:val="18"/>
                <w:szCs w:val="18"/>
              </w:rPr>
              <w:t>Estar de acordo com as normas técnicas da ABNT, bem como as homologadas pelo PROCON;</w:t>
            </w:r>
          </w:p>
          <w:p w14:paraId="5F6071F6" w14:textId="77777777" w:rsidR="00086046" w:rsidRPr="00DB2DFF" w:rsidRDefault="00086046" w:rsidP="00046CEC">
            <w:pPr>
              <w:pStyle w:val="ParagraphStyle"/>
              <w:jc w:val="both"/>
              <w:rPr>
                <w:sz w:val="18"/>
                <w:szCs w:val="18"/>
              </w:rPr>
            </w:pPr>
            <w:r w:rsidRPr="00DB2DFF">
              <w:rPr>
                <w:sz w:val="18"/>
                <w:szCs w:val="18"/>
              </w:rPr>
              <w:t>Atender aos limites máximos de ruídos fixados nas Resoluções CONAMA nº 1, de 11/02/1993, e nº 272, de 14/09/2000 e legislação correlata;</w:t>
            </w:r>
          </w:p>
          <w:p w14:paraId="1200DCA3" w14:textId="77777777" w:rsidR="00086046" w:rsidRPr="00DB2DFF" w:rsidRDefault="00086046" w:rsidP="00046CEC">
            <w:pPr>
              <w:pStyle w:val="ParagraphStyle"/>
              <w:jc w:val="both"/>
              <w:rPr>
                <w:sz w:val="18"/>
                <w:szCs w:val="18"/>
              </w:rPr>
            </w:pPr>
            <w:r w:rsidRPr="00DB2DFF">
              <w:rPr>
                <w:sz w:val="18"/>
                <w:szCs w:val="18"/>
              </w:rPr>
              <w:t>Atender aos limites máximos de emissão de poluentes que estejam em conformidade com Programa de Controle da poluição do Ar por Veículos Automotores - PROCONVE P7, conforme Resolução CONAMA nº 18, de 06/05/1986 e nº 315, de 29/10/2002, e legislação correlata, preferencialmente dotados de tecnologia que faculte a diminuição da emissão de gases e/ou substâncias poluentes;</w:t>
            </w:r>
          </w:p>
          <w:p w14:paraId="461D0CC4" w14:textId="77777777" w:rsidR="00086046" w:rsidRPr="00DB2DFF" w:rsidRDefault="00086046" w:rsidP="00046CEC">
            <w:pPr>
              <w:pStyle w:val="ParagraphStyle"/>
              <w:jc w:val="both"/>
              <w:rPr>
                <w:sz w:val="18"/>
                <w:szCs w:val="18"/>
              </w:rPr>
            </w:pPr>
            <w:r w:rsidRPr="00DB2DFF">
              <w:rPr>
                <w:sz w:val="18"/>
                <w:szCs w:val="18"/>
              </w:rPr>
              <w:t>Serem cotados conforme previsto no Termo de Referência, obedecendo rigorosamente às especificações e condições estipuladas no Edital de Licitação e na proposta comercial;</w:t>
            </w:r>
          </w:p>
          <w:p w14:paraId="637F93D7" w14:textId="77777777" w:rsidR="00086046" w:rsidRPr="00DB2DFF" w:rsidRDefault="00086046" w:rsidP="00046CEC">
            <w:pPr>
              <w:pStyle w:val="ParagraphStyle"/>
              <w:jc w:val="both"/>
              <w:rPr>
                <w:sz w:val="18"/>
                <w:szCs w:val="18"/>
              </w:rPr>
            </w:pPr>
            <w:r w:rsidRPr="00DB2DFF">
              <w:rPr>
                <w:sz w:val="18"/>
                <w:szCs w:val="18"/>
              </w:rPr>
              <w:t>Garantia de 36 (trinta e seis) meses ou 100.000,00 (cem mil) quilômetros</w:t>
            </w:r>
          </w:p>
          <w:p w14:paraId="30579ABD" w14:textId="77777777" w:rsidR="00086046" w:rsidRPr="00DB2DFF" w:rsidRDefault="00086046" w:rsidP="00046CEC">
            <w:pPr>
              <w:pStyle w:val="ParagraphStyle"/>
              <w:jc w:val="both"/>
              <w:rPr>
                <w:sz w:val="18"/>
                <w:szCs w:val="18"/>
              </w:rPr>
            </w:pPr>
            <w:r w:rsidRPr="00DB2DFF">
              <w:rPr>
                <w:sz w:val="18"/>
                <w:szCs w:val="18"/>
              </w:rPr>
              <w:t xml:space="preserve">Similar ao Peugeot Expert, Citroen </w:t>
            </w:r>
            <w:proofErr w:type="spellStart"/>
            <w:r w:rsidRPr="00DB2DFF">
              <w:rPr>
                <w:sz w:val="18"/>
                <w:szCs w:val="18"/>
              </w:rPr>
              <w:t>Jumpy</w:t>
            </w:r>
            <w:proofErr w:type="spellEnd"/>
            <w:r w:rsidRPr="00DB2DFF">
              <w:rPr>
                <w:sz w:val="18"/>
                <w:szCs w:val="18"/>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2BD81343" w14:textId="77777777" w:rsidR="00086046" w:rsidRPr="00DB2DFF" w:rsidRDefault="00086046" w:rsidP="00046CEC">
            <w:pPr>
              <w:pStyle w:val="ParagraphStyle"/>
              <w:jc w:val="center"/>
              <w:rPr>
                <w:sz w:val="18"/>
                <w:szCs w:val="18"/>
              </w:rPr>
            </w:pPr>
            <w:r w:rsidRPr="00DB2DFF">
              <w:rPr>
                <w:sz w:val="18"/>
                <w:szCs w:val="18"/>
              </w:rPr>
              <w:lastRenderedPageBreak/>
              <w:t>1,00</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14:paraId="1B67B993" w14:textId="77777777" w:rsidR="00086046" w:rsidRPr="00DB2DFF" w:rsidRDefault="00086046" w:rsidP="00046CEC">
            <w:pPr>
              <w:pStyle w:val="ParagraphStyle"/>
              <w:jc w:val="center"/>
              <w:rPr>
                <w:sz w:val="18"/>
                <w:szCs w:val="18"/>
              </w:rPr>
            </w:pPr>
            <w:r w:rsidRPr="00DB2DFF">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546F3C5" w14:textId="77777777" w:rsidR="00086046" w:rsidRPr="00DB2DFF" w:rsidRDefault="00086046" w:rsidP="00046CEC">
            <w:pPr>
              <w:pStyle w:val="ParagraphStyle"/>
              <w:jc w:val="center"/>
              <w:rPr>
                <w:sz w:val="18"/>
                <w:szCs w:val="18"/>
              </w:rPr>
            </w:pPr>
            <w:r w:rsidRPr="00DB2DFF">
              <w:rPr>
                <w:sz w:val="18"/>
                <w:szCs w:val="18"/>
              </w:rPr>
              <w:t>266.816,89</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3E02D5B0" w14:textId="77777777" w:rsidR="00086046" w:rsidRPr="00DB2DFF" w:rsidRDefault="00086046" w:rsidP="00046CEC">
            <w:pPr>
              <w:pStyle w:val="ParagraphStyle"/>
              <w:jc w:val="center"/>
              <w:rPr>
                <w:sz w:val="18"/>
                <w:szCs w:val="18"/>
              </w:rPr>
            </w:pPr>
            <w:r w:rsidRPr="00DB2DFF">
              <w:rPr>
                <w:sz w:val="18"/>
                <w:szCs w:val="18"/>
              </w:rPr>
              <w:t>266.816,89</w:t>
            </w:r>
          </w:p>
        </w:tc>
      </w:tr>
      <w:tr w:rsidR="00086046" w:rsidRPr="00DB2DFF" w14:paraId="6F7D7BEB" w14:textId="77777777" w:rsidTr="00046CEC">
        <w:tc>
          <w:tcPr>
            <w:tcW w:w="7363" w:type="dxa"/>
            <w:gridSpan w:val="6"/>
            <w:tcBorders>
              <w:top w:val="single" w:sz="6" w:space="0" w:color="000000"/>
              <w:left w:val="single" w:sz="6" w:space="0" w:color="000000"/>
              <w:bottom w:val="single" w:sz="6" w:space="0" w:color="000000"/>
              <w:right w:val="single" w:sz="6" w:space="0" w:color="000000"/>
            </w:tcBorders>
            <w:shd w:val="clear" w:color="auto" w:fill="auto"/>
          </w:tcPr>
          <w:p w14:paraId="79F0BD47" w14:textId="77777777" w:rsidR="00086046" w:rsidRPr="00DB2DFF" w:rsidRDefault="00086046" w:rsidP="00046CEC">
            <w:pPr>
              <w:pStyle w:val="ParagraphStyle"/>
              <w:rPr>
                <w:b/>
                <w:bCs/>
                <w:sz w:val="18"/>
                <w:szCs w:val="18"/>
              </w:rPr>
            </w:pPr>
            <w:r w:rsidRPr="00DB2DFF">
              <w:rPr>
                <w:b/>
                <w:bCs/>
                <w:sz w:val="18"/>
                <w:szCs w:val="18"/>
              </w:rPr>
              <w:lastRenderedPageBreak/>
              <w:t>TOTAL</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239A3F5C" w14:textId="77777777" w:rsidR="00086046" w:rsidRPr="00DB2DFF" w:rsidRDefault="00086046" w:rsidP="00046CEC">
            <w:pPr>
              <w:pStyle w:val="ParagraphStyle"/>
              <w:rPr>
                <w:b/>
                <w:bCs/>
                <w:sz w:val="18"/>
                <w:szCs w:val="18"/>
              </w:rPr>
            </w:pPr>
            <w:r w:rsidRPr="00DB2DFF">
              <w:rPr>
                <w:b/>
                <w:bCs/>
                <w:sz w:val="18"/>
                <w:szCs w:val="18"/>
              </w:rPr>
              <w:t>266.816,89</w:t>
            </w:r>
          </w:p>
        </w:tc>
      </w:tr>
    </w:tbl>
    <w:p w14:paraId="3C07DBDC" w14:textId="77777777" w:rsidR="00086046" w:rsidRPr="00DB2DFF" w:rsidRDefault="00086046" w:rsidP="00086046">
      <w:pPr>
        <w:pStyle w:val="ParagraphStyle"/>
        <w:ind w:left="570"/>
        <w:jc w:val="both"/>
        <w:rPr>
          <w:sz w:val="20"/>
          <w:szCs w:val="20"/>
        </w:rPr>
      </w:pPr>
    </w:p>
    <w:p w14:paraId="69AA263C" w14:textId="5B80E71A" w:rsidR="00086046" w:rsidRPr="00DB2DFF" w:rsidRDefault="00086046" w:rsidP="00086046">
      <w:pPr>
        <w:pStyle w:val="ParagraphStyle"/>
        <w:ind w:left="570"/>
        <w:jc w:val="both"/>
        <w:rPr>
          <w:sz w:val="20"/>
          <w:szCs w:val="20"/>
        </w:rPr>
      </w:pPr>
      <w:r w:rsidRPr="00DB2DFF">
        <w:rPr>
          <w:b/>
          <w:bCs/>
          <w:sz w:val="20"/>
          <w:szCs w:val="20"/>
        </w:rPr>
        <w:t>3.</w:t>
      </w:r>
      <w:r w:rsidR="009E5138" w:rsidRPr="00DB2DFF">
        <w:rPr>
          <w:b/>
          <w:bCs/>
          <w:sz w:val="20"/>
          <w:szCs w:val="20"/>
        </w:rPr>
        <w:t>2</w:t>
      </w:r>
      <w:r w:rsidRPr="00DB2DFF">
        <w:rPr>
          <w:b/>
          <w:bCs/>
          <w:sz w:val="20"/>
          <w:szCs w:val="20"/>
        </w:rPr>
        <w:t xml:space="preserve"> -</w:t>
      </w:r>
      <w:r w:rsidRPr="00DB2DFF">
        <w:rPr>
          <w:sz w:val="20"/>
          <w:szCs w:val="20"/>
        </w:rPr>
        <w:t xml:space="preserve"> O objeto desta contratação não se enquadra como sendo de bem de luxo; (art. 20 da Lei nº 14.133/21);</w:t>
      </w:r>
    </w:p>
    <w:p w14:paraId="3F89A82F" w14:textId="77777777" w:rsidR="00086046" w:rsidRPr="00DB2DFF" w:rsidRDefault="00086046" w:rsidP="00086046">
      <w:pPr>
        <w:pStyle w:val="ParagraphStyle"/>
        <w:ind w:left="570"/>
        <w:jc w:val="both"/>
        <w:rPr>
          <w:sz w:val="20"/>
          <w:szCs w:val="20"/>
        </w:rPr>
      </w:pPr>
    </w:p>
    <w:p w14:paraId="1F05EB7E" w14:textId="256DF95A" w:rsidR="00086046" w:rsidRPr="00DB2DFF" w:rsidRDefault="00086046" w:rsidP="00086046">
      <w:pPr>
        <w:pStyle w:val="ParagraphStyle"/>
        <w:ind w:left="570"/>
        <w:jc w:val="both"/>
        <w:rPr>
          <w:sz w:val="20"/>
          <w:szCs w:val="20"/>
        </w:rPr>
      </w:pPr>
      <w:r w:rsidRPr="00DB2DFF">
        <w:rPr>
          <w:b/>
          <w:bCs/>
          <w:sz w:val="20"/>
          <w:szCs w:val="20"/>
        </w:rPr>
        <w:t>3.</w:t>
      </w:r>
      <w:r w:rsidR="009E5138" w:rsidRPr="00DB2DFF">
        <w:rPr>
          <w:b/>
          <w:bCs/>
          <w:sz w:val="20"/>
          <w:szCs w:val="20"/>
        </w:rPr>
        <w:t>3</w:t>
      </w:r>
      <w:r w:rsidRPr="00DB2DFF">
        <w:rPr>
          <w:b/>
          <w:bCs/>
          <w:sz w:val="20"/>
          <w:szCs w:val="20"/>
        </w:rPr>
        <w:t xml:space="preserve"> -</w:t>
      </w:r>
      <w:r w:rsidRPr="00DB2DFF">
        <w:rPr>
          <w:sz w:val="20"/>
          <w:szCs w:val="20"/>
        </w:rPr>
        <w:t xml:space="preserve"> Locais de Entrega dos Bens ou Realização dos Serviço:</w:t>
      </w:r>
    </w:p>
    <w:p w14:paraId="41280123" w14:textId="77777777" w:rsidR="00086046" w:rsidRPr="00DB2DFF" w:rsidRDefault="00086046" w:rsidP="00086046">
      <w:pPr>
        <w:pStyle w:val="ParagraphStyle"/>
        <w:ind w:left="570"/>
        <w:jc w:val="both"/>
        <w:rPr>
          <w:sz w:val="20"/>
          <w:szCs w:val="20"/>
        </w:rPr>
      </w:pPr>
    </w:p>
    <w:p w14:paraId="36C076AE" w14:textId="77777777" w:rsidR="00086046" w:rsidRPr="00DB2DFF" w:rsidRDefault="00086046" w:rsidP="00086046">
      <w:pPr>
        <w:pStyle w:val="ParagraphStyle"/>
        <w:ind w:left="570"/>
        <w:jc w:val="both"/>
        <w:rPr>
          <w:sz w:val="20"/>
          <w:szCs w:val="20"/>
        </w:rPr>
      </w:pPr>
      <w:r w:rsidRPr="00DB2DFF">
        <w:rPr>
          <w:b/>
          <w:bCs/>
          <w:sz w:val="20"/>
          <w:szCs w:val="20"/>
        </w:rPr>
        <w:t xml:space="preserve">Local de Entrega: </w:t>
      </w:r>
      <w:r w:rsidRPr="00DB2DFF">
        <w:rPr>
          <w:sz w:val="20"/>
          <w:szCs w:val="20"/>
        </w:rPr>
        <w:t>APAE - Ibaiti-Pr,</w:t>
      </w:r>
    </w:p>
    <w:p w14:paraId="1095B852" w14:textId="77777777" w:rsidR="00086046" w:rsidRPr="00DB2DFF" w:rsidRDefault="00086046" w:rsidP="00086046">
      <w:pPr>
        <w:pStyle w:val="ParagraphStyle"/>
        <w:ind w:left="570"/>
        <w:jc w:val="both"/>
        <w:rPr>
          <w:sz w:val="20"/>
          <w:szCs w:val="20"/>
        </w:rPr>
      </w:pPr>
    </w:p>
    <w:p w14:paraId="5ACCE3BA" w14:textId="77777777" w:rsidR="00086046" w:rsidRPr="00DB2DFF" w:rsidRDefault="00086046" w:rsidP="00086046">
      <w:pPr>
        <w:pStyle w:val="ParagraphStyle"/>
        <w:ind w:left="570"/>
        <w:jc w:val="both"/>
        <w:rPr>
          <w:sz w:val="20"/>
          <w:szCs w:val="20"/>
        </w:rPr>
      </w:pPr>
      <w:r w:rsidRPr="00DB2DFF">
        <w:rPr>
          <w:b/>
          <w:bCs/>
          <w:sz w:val="20"/>
          <w:szCs w:val="20"/>
        </w:rPr>
        <w:t xml:space="preserve">Prazo de Entrega: </w:t>
      </w:r>
      <w:r w:rsidRPr="00DB2DFF">
        <w:rPr>
          <w:sz w:val="20"/>
          <w:szCs w:val="20"/>
        </w:rPr>
        <w:t>90 (noventa) dias</w:t>
      </w:r>
    </w:p>
    <w:p w14:paraId="01492A6B" w14:textId="77777777" w:rsidR="00086046" w:rsidRPr="00DB2DFF" w:rsidRDefault="00086046" w:rsidP="00086046">
      <w:pPr>
        <w:pStyle w:val="ParagraphStyle"/>
        <w:ind w:left="570"/>
        <w:jc w:val="both"/>
        <w:rPr>
          <w:sz w:val="20"/>
          <w:szCs w:val="20"/>
        </w:rPr>
      </w:pPr>
    </w:p>
    <w:p w14:paraId="6EED0829" w14:textId="77777777" w:rsidR="00086046" w:rsidRPr="00DB2DFF" w:rsidRDefault="00086046" w:rsidP="00086046">
      <w:pPr>
        <w:pStyle w:val="ParagraphStyle"/>
        <w:ind w:left="570"/>
        <w:jc w:val="both"/>
        <w:rPr>
          <w:sz w:val="20"/>
          <w:szCs w:val="20"/>
        </w:rPr>
      </w:pPr>
      <w:r w:rsidRPr="00DB2DFF">
        <w:rPr>
          <w:b/>
          <w:bCs/>
          <w:sz w:val="20"/>
          <w:szCs w:val="20"/>
        </w:rPr>
        <w:t xml:space="preserve">Condições de Entrega: </w:t>
      </w:r>
      <w:r w:rsidRPr="00DB2DFF">
        <w:rPr>
          <w:sz w:val="20"/>
          <w:szCs w:val="20"/>
        </w:rPr>
        <w:t xml:space="preserve">(   ) de forma parcelada </w:t>
      </w:r>
      <w:r w:rsidRPr="00DB2DFF">
        <w:rPr>
          <w:sz w:val="20"/>
          <w:szCs w:val="20"/>
        </w:rPr>
        <w:tab/>
      </w:r>
      <w:r w:rsidRPr="00DB2DFF">
        <w:rPr>
          <w:b/>
          <w:bCs/>
          <w:sz w:val="20"/>
          <w:szCs w:val="20"/>
        </w:rPr>
        <w:t>( X ) em remessa única</w:t>
      </w:r>
    </w:p>
    <w:p w14:paraId="165EFD11" w14:textId="77777777" w:rsidR="00086046" w:rsidRPr="00DB2DFF" w:rsidRDefault="00086046" w:rsidP="00086046">
      <w:pPr>
        <w:pStyle w:val="ParagraphStyle"/>
        <w:ind w:left="570"/>
        <w:jc w:val="both"/>
        <w:rPr>
          <w:b/>
          <w:bCs/>
          <w:sz w:val="20"/>
          <w:szCs w:val="20"/>
        </w:rPr>
      </w:pPr>
    </w:p>
    <w:p w14:paraId="551F310B" w14:textId="77777777" w:rsidR="00086046" w:rsidRPr="00DB2DFF" w:rsidRDefault="00086046" w:rsidP="00086046">
      <w:pPr>
        <w:pStyle w:val="ParagraphStyle"/>
        <w:ind w:left="570"/>
        <w:jc w:val="both"/>
        <w:rPr>
          <w:sz w:val="20"/>
          <w:szCs w:val="20"/>
        </w:rPr>
      </w:pPr>
      <w:r w:rsidRPr="00DB2DFF">
        <w:rPr>
          <w:b/>
          <w:bCs/>
          <w:sz w:val="20"/>
          <w:szCs w:val="20"/>
        </w:rPr>
        <w:t xml:space="preserve">Vigência Contratual Prevista: </w:t>
      </w:r>
      <w:r w:rsidRPr="00DB2DFF">
        <w:rPr>
          <w:sz w:val="20"/>
          <w:szCs w:val="20"/>
        </w:rPr>
        <w:t>Até 12 (doze) meses</w:t>
      </w:r>
    </w:p>
    <w:p w14:paraId="28A951DB" w14:textId="77777777" w:rsidR="00086046" w:rsidRPr="00DB2DFF" w:rsidRDefault="00086046" w:rsidP="00086046">
      <w:pPr>
        <w:pStyle w:val="ParagraphStyle"/>
        <w:ind w:left="570"/>
        <w:jc w:val="both"/>
        <w:rPr>
          <w:sz w:val="20"/>
          <w:szCs w:val="20"/>
        </w:rPr>
      </w:pPr>
    </w:p>
    <w:p w14:paraId="02B616C1" w14:textId="32E14F47" w:rsidR="00086046" w:rsidRPr="00DB2DFF" w:rsidRDefault="00086046" w:rsidP="00086046">
      <w:pPr>
        <w:pStyle w:val="ParagraphStyle"/>
        <w:ind w:left="570"/>
        <w:jc w:val="both"/>
        <w:rPr>
          <w:sz w:val="20"/>
          <w:szCs w:val="20"/>
        </w:rPr>
      </w:pPr>
      <w:r w:rsidRPr="00DB2DFF">
        <w:rPr>
          <w:b/>
          <w:bCs/>
          <w:sz w:val="20"/>
          <w:szCs w:val="20"/>
        </w:rPr>
        <w:t>3.</w:t>
      </w:r>
      <w:r w:rsidR="009E5138" w:rsidRPr="00DB2DFF">
        <w:rPr>
          <w:b/>
          <w:bCs/>
          <w:sz w:val="20"/>
          <w:szCs w:val="20"/>
        </w:rPr>
        <w:t>4</w:t>
      </w:r>
      <w:r w:rsidRPr="00DB2DFF">
        <w:rPr>
          <w:b/>
          <w:bCs/>
          <w:sz w:val="20"/>
          <w:szCs w:val="20"/>
        </w:rPr>
        <w:t xml:space="preserve"> –</w:t>
      </w:r>
      <w:r w:rsidRPr="00DB2DFF">
        <w:rPr>
          <w:sz w:val="20"/>
          <w:szCs w:val="20"/>
        </w:rPr>
        <w:t xml:space="preserve"> Será elaborado contrato ou outro instrumento hábil que o substitua caso haja necessidade de detalhamento das regras que serão aplicadas em relação à vigência da contratação.</w:t>
      </w:r>
    </w:p>
    <w:p w14:paraId="1E939593" w14:textId="77777777" w:rsidR="00086046" w:rsidRPr="00DB2DFF" w:rsidRDefault="00086046" w:rsidP="00086046">
      <w:pPr>
        <w:pStyle w:val="ParagraphStyle"/>
        <w:ind w:left="570"/>
        <w:jc w:val="both"/>
        <w:rPr>
          <w:sz w:val="20"/>
          <w:szCs w:val="20"/>
        </w:rPr>
      </w:pPr>
    </w:p>
    <w:p w14:paraId="1EDDE95F" w14:textId="77777777" w:rsidR="00086046" w:rsidRPr="00DB2DFF" w:rsidRDefault="00086046" w:rsidP="00086046">
      <w:pPr>
        <w:pStyle w:val="ParagraphStyle"/>
        <w:pBdr>
          <w:top w:val="single" w:sz="6" w:space="0" w:color="000000"/>
          <w:bottom w:val="single" w:sz="6" w:space="0" w:color="000000"/>
        </w:pBdr>
        <w:jc w:val="both"/>
        <w:rPr>
          <w:b/>
          <w:bCs/>
          <w:caps/>
          <w:sz w:val="22"/>
          <w:szCs w:val="22"/>
        </w:rPr>
      </w:pPr>
      <w:r w:rsidRPr="00DB2DFF">
        <w:rPr>
          <w:b/>
          <w:bCs/>
          <w:sz w:val="22"/>
          <w:szCs w:val="22"/>
        </w:rPr>
        <w:t xml:space="preserve">4. - ESTRATÉGIA DE FORNECIMENTO, PRAZO DE ENTREGA / EXECUÇÃO (art. </w:t>
      </w:r>
      <w:r w:rsidRPr="00DB2DFF">
        <w:rPr>
          <w:b/>
          <w:bCs/>
          <w:caps/>
          <w:sz w:val="22"/>
          <w:szCs w:val="22"/>
        </w:rPr>
        <w:t xml:space="preserve">6º, XXIII, </w:t>
      </w:r>
      <w:r w:rsidRPr="00DB2DFF">
        <w:rPr>
          <w:b/>
          <w:bCs/>
          <w:sz w:val="22"/>
          <w:szCs w:val="22"/>
        </w:rPr>
        <w:t xml:space="preserve">alínea </w:t>
      </w:r>
      <w:r w:rsidRPr="00DB2DFF">
        <w:rPr>
          <w:b/>
          <w:bCs/>
          <w:caps/>
          <w:sz w:val="22"/>
          <w:szCs w:val="22"/>
        </w:rPr>
        <w:t>“</w:t>
      </w:r>
      <w:r w:rsidRPr="00DB2DFF">
        <w:rPr>
          <w:b/>
          <w:bCs/>
          <w:sz w:val="22"/>
          <w:szCs w:val="22"/>
        </w:rPr>
        <w:t>d”</w:t>
      </w:r>
      <w:r w:rsidRPr="00DB2DFF">
        <w:rPr>
          <w:b/>
          <w:bCs/>
          <w:caps/>
          <w:sz w:val="22"/>
          <w:szCs w:val="22"/>
        </w:rPr>
        <w:t>, “</w:t>
      </w:r>
      <w:r w:rsidRPr="00DB2DFF">
        <w:rPr>
          <w:b/>
          <w:bCs/>
          <w:sz w:val="22"/>
          <w:szCs w:val="22"/>
        </w:rPr>
        <w:t>e</w:t>
      </w:r>
      <w:r w:rsidRPr="00DB2DFF">
        <w:rPr>
          <w:b/>
          <w:bCs/>
          <w:caps/>
          <w:sz w:val="22"/>
          <w:szCs w:val="22"/>
        </w:rPr>
        <w:t xml:space="preserve">”, </w:t>
      </w:r>
      <w:r w:rsidRPr="00DB2DFF">
        <w:rPr>
          <w:b/>
          <w:bCs/>
          <w:sz w:val="22"/>
          <w:szCs w:val="22"/>
        </w:rPr>
        <w:t>da Lei nº 14.133/21</w:t>
      </w:r>
      <w:r w:rsidRPr="00DB2DFF">
        <w:rPr>
          <w:b/>
          <w:bCs/>
          <w:caps/>
          <w:sz w:val="22"/>
          <w:szCs w:val="22"/>
        </w:rPr>
        <w:t>)</w:t>
      </w:r>
    </w:p>
    <w:p w14:paraId="424E9822" w14:textId="77777777" w:rsidR="00086046" w:rsidRPr="00DB2DFF" w:rsidRDefault="00086046" w:rsidP="00086046">
      <w:pPr>
        <w:pStyle w:val="ParagraphStyle"/>
        <w:ind w:left="570"/>
        <w:jc w:val="both"/>
        <w:rPr>
          <w:sz w:val="20"/>
          <w:szCs w:val="20"/>
        </w:rPr>
      </w:pPr>
    </w:p>
    <w:p w14:paraId="5C2F3A26" w14:textId="77777777" w:rsidR="00086046" w:rsidRPr="00DB2DFF" w:rsidRDefault="00086046" w:rsidP="00086046">
      <w:pPr>
        <w:pStyle w:val="ParagraphStyle"/>
        <w:ind w:left="570"/>
        <w:jc w:val="both"/>
        <w:rPr>
          <w:sz w:val="20"/>
          <w:szCs w:val="20"/>
        </w:rPr>
      </w:pPr>
      <w:r w:rsidRPr="00DB2DFF">
        <w:rPr>
          <w:b/>
          <w:bCs/>
          <w:sz w:val="20"/>
          <w:szCs w:val="20"/>
        </w:rPr>
        <w:t>4.1 -</w:t>
      </w:r>
      <w:r w:rsidRPr="00DB2DFF">
        <w:rPr>
          <w:sz w:val="20"/>
          <w:szCs w:val="20"/>
        </w:rPr>
        <w:t xml:space="preserve"> A entrega do objeto deverá ser feita após a solicitação, e efetuado em até </w:t>
      </w:r>
      <w:r w:rsidRPr="00DB2DFF">
        <w:rPr>
          <w:b/>
          <w:bCs/>
          <w:sz w:val="20"/>
          <w:szCs w:val="20"/>
        </w:rPr>
        <w:t xml:space="preserve">90 (noventa) dias, </w:t>
      </w:r>
      <w:r w:rsidRPr="00DB2DFF">
        <w:rPr>
          <w:sz w:val="20"/>
          <w:szCs w:val="20"/>
        </w:rPr>
        <w:t>após o recebimento da Ordem de Entrega expedida pelo setor de compras.</w:t>
      </w:r>
    </w:p>
    <w:p w14:paraId="1AD6AFEE" w14:textId="77777777" w:rsidR="00086046" w:rsidRPr="00DB2DFF" w:rsidRDefault="00086046" w:rsidP="00086046">
      <w:pPr>
        <w:pStyle w:val="ParagraphStyle"/>
        <w:ind w:left="570"/>
        <w:jc w:val="both"/>
        <w:rPr>
          <w:sz w:val="20"/>
          <w:szCs w:val="20"/>
        </w:rPr>
      </w:pPr>
    </w:p>
    <w:p w14:paraId="3927F50F" w14:textId="77777777" w:rsidR="00086046" w:rsidRPr="00DB2DFF" w:rsidRDefault="00086046" w:rsidP="00086046">
      <w:pPr>
        <w:pStyle w:val="ParagraphStyle"/>
        <w:ind w:left="570"/>
        <w:jc w:val="both"/>
        <w:rPr>
          <w:sz w:val="20"/>
          <w:szCs w:val="20"/>
        </w:rPr>
      </w:pPr>
      <w:r w:rsidRPr="00DB2DFF">
        <w:rPr>
          <w:b/>
          <w:bCs/>
          <w:sz w:val="20"/>
          <w:szCs w:val="20"/>
        </w:rPr>
        <w:t>4.2 -</w:t>
      </w:r>
      <w:r w:rsidRPr="00DB2DFF">
        <w:rPr>
          <w:sz w:val="20"/>
          <w:szCs w:val="20"/>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4CF111BF" w14:textId="77777777" w:rsidR="00086046" w:rsidRPr="00DB2DFF" w:rsidRDefault="00086046" w:rsidP="00086046">
      <w:pPr>
        <w:pStyle w:val="ParagraphStyle"/>
        <w:ind w:left="570"/>
        <w:jc w:val="both"/>
        <w:rPr>
          <w:sz w:val="20"/>
          <w:szCs w:val="20"/>
        </w:rPr>
      </w:pPr>
    </w:p>
    <w:p w14:paraId="5742A94C" w14:textId="77777777" w:rsidR="00086046" w:rsidRPr="00DB2DFF" w:rsidRDefault="00086046" w:rsidP="00086046">
      <w:pPr>
        <w:pStyle w:val="ParagraphStyle"/>
        <w:ind w:left="570"/>
        <w:jc w:val="both"/>
        <w:rPr>
          <w:sz w:val="20"/>
          <w:szCs w:val="20"/>
        </w:rPr>
      </w:pPr>
      <w:r w:rsidRPr="00DB2DFF">
        <w:rPr>
          <w:b/>
          <w:bCs/>
          <w:sz w:val="20"/>
          <w:szCs w:val="20"/>
        </w:rPr>
        <w:t>4.3 -</w:t>
      </w:r>
      <w:r w:rsidRPr="00DB2DFF">
        <w:rPr>
          <w:sz w:val="20"/>
          <w:szCs w:val="20"/>
        </w:rPr>
        <w:t xml:space="preserve"> Os bens poderão ser rejeitados, no todo ou em parte, quando em desacordo com as especificações constantes neste Termo de Referência e na proposta, devendo ser substituídos no prazo de </w:t>
      </w:r>
      <w:r w:rsidRPr="00DB2DFF">
        <w:rPr>
          <w:b/>
          <w:bCs/>
          <w:sz w:val="20"/>
          <w:szCs w:val="20"/>
        </w:rPr>
        <w:t>90 (noventa) dias</w:t>
      </w:r>
      <w:r w:rsidRPr="00DB2DFF">
        <w:rPr>
          <w:sz w:val="20"/>
          <w:szCs w:val="20"/>
        </w:rPr>
        <w:t>, a contar da notificação da contratada, às suas custas, sem prejuízo da aplicação das penalidades</w:t>
      </w:r>
    </w:p>
    <w:p w14:paraId="3365AB71" w14:textId="77777777" w:rsidR="00086046" w:rsidRPr="00DB2DFF" w:rsidRDefault="00086046" w:rsidP="00086046">
      <w:pPr>
        <w:pStyle w:val="ParagraphStyle"/>
        <w:ind w:left="570"/>
        <w:jc w:val="both"/>
        <w:rPr>
          <w:sz w:val="20"/>
          <w:szCs w:val="20"/>
        </w:rPr>
      </w:pPr>
    </w:p>
    <w:p w14:paraId="5E6ED7EE" w14:textId="77777777" w:rsidR="00086046" w:rsidRPr="00DB2DFF" w:rsidRDefault="00086046" w:rsidP="00086046">
      <w:pPr>
        <w:pStyle w:val="ParagraphStyle"/>
        <w:ind w:left="570"/>
        <w:jc w:val="both"/>
        <w:rPr>
          <w:sz w:val="20"/>
          <w:szCs w:val="20"/>
        </w:rPr>
      </w:pPr>
      <w:r w:rsidRPr="00DB2DFF">
        <w:rPr>
          <w:b/>
          <w:bCs/>
          <w:sz w:val="20"/>
          <w:szCs w:val="20"/>
        </w:rPr>
        <w:t>4.4 -</w:t>
      </w:r>
      <w:r w:rsidRPr="00DB2DFF">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5D5EA30B" w14:textId="77777777" w:rsidR="00086046" w:rsidRPr="00DB2DFF" w:rsidRDefault="00086046" w:rsidP="00086046">
      <w:pPr>
        <w:pStyle w:val="ParagraphStyle"/>
        <w:ind w:left="570"/>
        <w:jc w:val="both"/>
        <w:rPr>
          <w:sz w:val="20"/>
          <w:szCs w:val="20"/>
        </w:rPr>
      </w:pPr>
    </w:p>
    <w:p w14:paraId="12A1D82E" w14:textId="77777777" w:rsidR="00086046" w:rsidRPr="00DB2DFF" w:rsidRDefault="00086046" w:rsidP="00086046">
      <w:pPr>
        <w:pStyle w:val="ParagraphStyle"/>
        <w:ind w:left="570"/>
        <w:jc w:val="both"/>
        <w:rPr>
          <w:sz w:val="20"/>
          <w:szCs w:val="20"/>
        </w:rPr>
      </w:pPr>
      <w:r w:rsidRPr="00DB2DFF">
        <w:rPr>
          <w:b/>
          <w:bCs/>
          <w:sz w:val="20"/>
          <w:szCs w:val="20"/>
        </w:rPr>
        <w:t>4.5 -</w:t>
      </w:r>
      <w:r w:rsidRPr="00DB2DFF">
        <w:rPr>
          <w:sz w:val="20"/>
          <w:szCs w:val="20"/>
        </w:rPr>
        <w:t xml:space="preserve"> O prazo de vigência da </w:t>
      </w:r>
      <w:r w:rsidRPr="00DB2DFF">
        <w:rPr>
          <w:sz w:val="20"/>
          <w:szCs w:val="20"/>
          <w:u w:val="single"/>
        </w:rPr>
        <w:t>aquisição é não contínuo</w:t>
      </w:r>
      <w:r w:rsidRPr="00DB2DFF">
        <w:rPr>
          <w:sz w:val="20"/>
          <w:szCs w:val="20"/>
        </w:rPr>
        <w:t>, na forma do art. 105 da Lei nº 14.133/21.</w:t>
      </w:r>
    </w:p>
    <w:p w14:paraId="65EF27DD" w14:textId="77777777" w:rsidR="00086046" w:rsidRPr="00DB2DFF" w:rsidRDefault="00086046" w:rsidP="00086046">
      <w:pPr>
        <w:pStyle w:val="ParagraphStyle"/>
        <w:ind w:left="570"/>
        <w:jc w:val="both"/>
        <w:rPr>
          <w:sz w:val="20"/>
          <w:szCs w:val="20"/>
        </w:rPr>
      </w:pPr>
    </w:p>
    <w:p w14:paraId="22D92A3F" w14:textId="77777777" w:rsidR="00086046" w:rsidRPr="00DB2DFF" w:rsidRDefault="00086046" w:rsidP="00086046">
      <w:pPr>
        <w:pStyle w:val="ParagraphStyle"/>
        <w:ind w:left="570"/>
        <w:jc w:val="both"/>
        <w:rPr>
          <w:sz w:val="20"/>
          <w:szCs w:val="20"/>
        </w:rPr>
      </w:pPr>
      <w:r w:rsidRPr="00DB2DFF">
        <w:rPr>
          <w:b/>
          <w:bCs/>
          <w:sz w:val="20"/>
          <w:szCs w:val="20"/>
        </w:rPr>
        <w:t>4.6 -</w:t>
      </w:r>
      <w:r w:rsidRPr="00DB2DFF">
        <w:rPr>
          <w:sz w:val="20"/>
          <w:szCs w:val="20"/>
        </w:rPr>
        <w:t xml:space="preserve"> A contratação deverá observar os seguintes requisitos:</w:t>
      </w:r>
    </w:p>
    <w:p w14:paraId="00366804" w14:textId="77777777" w:rsidR="00086046" w:rsidRPr="00DB2DFF" w:rsidRDefault="00086046" w:rsidP="00086046">
      <w:pPr>
        <w:pStyle w:val="ParagraphStyle"/>
        <w:ind w:left="855"/>
        <w:jc w:val="both"/>
        <w:rPr>
          <w:sz w:val="20"/>
          <w:szCs w:val="20"/>
        </w:rPr>
      </w:pPr>
      <w:r w:rsidRPr="00DB2DFF">
        <w:rPr>
          <w:sz w:val="20"/>
          <w:szCs w:val="20"/>
        </w:rPr>
        <w:t>4.6.1 - Sustentabilidade</w:t>
      </w:r>
    </w:p>
    <w:p w14:paraId="42410C9D" w14:textId="77777777" w:rsidR="00086046" w:rsidRPr="00DB2DFF" w:rsidRDefault="00086046" w:rsidP="00086046">
      <w:pPr>
        <w:pStyle w:val="ParagraphStyle"/>
        <w:ind w:left="855"/>
        <w:jc w:val="both"/>
        <w:rPr>
          <w:sz w:val="20"/>
          <w:szCs w:val="20"/>
        </w:rPr>
      </w:pPr>
      <w:r w:rsidRPr="00DB2DFF">
        <w:rPr>
          <w:sz w:val="20"/>
          <w:szCs w:val="20"/>
        </w:rPr>
        <w:t>4.6.2 - Atendimento às características específicas de cada objeto.</w:t>
      </w:r>
    </w:p>
    <w:p w14:paraId="548DAE7D" w14:textId="77777777" w:rsidR="00086046" w:rsidRPr="00DB2DFF" w:rsidRDefault="00086046" w:rsidP="00086046">
      <w:pPr>
        <w:pStyle w:val="ParagraphStyle"/>
        <w:ind w:left="855"/>
        <w:jc w:val="both"/>
        <w:rPr>
          <w:sz w:val="20"/>
          <w:szCs w:val="20"/>
        </w:rPr>
      </w:pPr>
      <w:r w:rsidRPr="00DB2DFF">
        <w:rPr>
          <w:sz w:val="20"/>
          <w:szCs w:val="20"/>
        </w:rPr>
        <w:t>4.6.3 - Será exigida a garantia dos objetos.</w:t>
      </w:r>
    </w:p>
    <w:p w14:paraId="5A6BD643" w14:textId="77777777" w:rsidR="00086046" w:rsidRPr="00DB2DFF" w:rsidRDefault="00086046" w:rsidP="00086046">
      <w:pPr>
        <w:pStyle w:val="ParagraphStyle"/>
        <w:ind w:left="570"/>
        <w:jc w:val="both"/>
        <w:rPr>
          <w:sz w:val="20"/>
          <w:szCs w:val="20"/>
        </w:rPr>
      </w:pPr>
    </w:p>
    <w:p w14:paraId="7607B4E8" w14:textId="77777777" w:rsidR="00086046" w:rsidRPr="00DB2DFF" w:rsidRDefault="00086046" w:rsidP="00086046">
      <w:pPr>
        <w:pStyle w:val="ParagraphStyle"/>
        <w:pBdr>
          <w:top w:val="single" w:sz="6" w:space="2" w:color="000000"/>
          <w:bottom w:val="single" w:sz="6" w:space="0" w:color="000000"/>
        </w:pBdr>
        <w:jc w:val="both"/>
        <w:rPr>
          <w:b/>
          <w:bCs/>
          <w:sz w:val="22"/>
          <w:szCs w:val="22"/>
        </w:rPr>
      </w:pPr>
      <w:r w:rsidRPr="00DB2DFF">
        <w:rPr>
          <w:b/>
          <w:bCs/>
          <w:sz w:val="22"/>
          <w:szCs w:val="22"/>
        </w:rPr>
        <w:t>5. - ACOMPANHAMENTO DA EXECUÇÃO DO CONTRATO</w:t>
      </w:r>
    </w:p>
    <w:p w14:paraId="20B4300E" w14:textId="77777777" w:rsidR="00086046" w:rsidRPr="00DB2DFF" w:rsidRDefault="00086046" w:rsidP="00086046">
      <w:pPr>
        <w:pStyle w:val="ParagraphStyle"/>
        <w:ind w:left="570"/>
        <w:jc w:val="both"/>
        <w:rPr>
          <w:sz w:val="20"/>
          <w:szCs w:val="20"/>
        </w:rPr>
      </w:pPr>
    </w:p>
    <w:p w14:paraId="3BA441A8" w14:textId="77777777" w:rsidR="00086046" w:rsidRPr="00DB2DFF" w:rsidRDefault="00086046" w:rsidP="00086046">
      <w:pPr>
        <w:pStyle w:val="ParagraphStyle"/>
        <w:ind w:left="570"/>
        <w:jc w:val="both"/>
        <w:rPr>
          <w:sz w:val="20"/>
          <w:szCs w:val="20"/>
        </w:rPr>
      </w:pPr>
      <w:r w:rsidRPr="00DB2DFF">
        <w:rPr>
          <w:b/>
          <w:bCs/>
          <w:sz w:val="20"/>
          <w:szCs w:val="20"/>
        </w:rPr>
        <w:t>5.1 -</w:t>
      </w:r>
      <w:r w:rsidRPr="00DB2DFF">
        <w:rPr>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sidRPr="00DB2DFF">
        <w:rPr>
          <w:i/>
          <w:iCs/>
          <w:sz w:val="20"/>
          <w:szCs w:val="20"/>
        </w:rPr>
        <w:t>caput</w:t>
      </w:r>
      <w:r w:rsidRPr="00DB2DFF">
        <w:rPr>
          <w:sz w:val="20"/>
          <w:szCs w:val="20"/>
        </w:rPr>
        <w:t>).</w:t>
      </w:r>
    </w:p>
    <w:p w14:paraId="2777A931" w14:textId="77777777" w:rsidR="00086046" w:rsidRPr="00DB2DFF" w:rsidRDefault="00086046" w:rsidP="00086046">
      <w:pPr>
        <w:pStyle w:val="ParagraphStyle"/>
        <w:ind w:left="570"/>
        <w:jc w:val="both"/>
        <w:rPr>
          <w:sz w:val="20"/>
          <w:szCs w:val="20"/>
        </w:rPr>
      </w:pPr>
    </w:p>
    <w:p w14:paraId="34A28A81" w14:textId="77777777" w:rsidR="00086046" w:rsidRPr="00DB2DFF" w:rsidRDefault="00086046" w:rsidP="00086046">
      <w:pPr>
        <w:pStyle w:val="ParagraphStyle"/>
        <w:ind w:left="570"/>
        <w:jc w:val="both"/>
        <w:rPr>
          <w:sz w:val="20"/>
          <w:szCs w:val="20"/>
        </w:rPr>
      </w:pPr>
      <w:r w:rsidRPr="00DB2DFF">
        <w:rPr>
          <w:b/>
          <w:bCs/>
          <w:sz w:val="20"/>
          <w:szCs w:val="20"/>
        </w:rPr>
        <w:t>5.2 -</w:t>
      </w:r>
      <w:r w:rsidRPr="00DB2DFF">
        <w:rPr>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5AA83833" w14:textId="77777777" w:rsidR="00086046" w:rsidRPr="00DB2DFF" w:rsidRDefault="00086046" w:rsidP="00086046">
      <w:pPr>
        <w:pStyle w:val="ParagraphStyle"/>
        <w:ind w:left="570"/>
        <w:jc w:val="both"/>
        <w:rPr>
          <w:sz w:val="20"/>
          <w:szCs w:val="20"/>
        </w:rPr>
      </w:pPr>
    </w:p>
    <w:p w14:paraId="0280E55B" w14:textId="77777777" w:rsidR="00086046" w:rsidRPr="00DB2DFF" w:rsidRDefault="00086046" w:rsidP="00086046">
      <w:pPr>
        <w:pStyle w:val="ParagraphStyle"/>
        <w:ind w:left="570"/>
        <w:jc w:val="both"/>
        <w:rPr>
          <w:sz w:val="20"/>
          <w:szCs w:val="20"/>
        </w:rPr>
      </w:pPr>
      <w:r w:rsidRPr="00DB2DFF">
        <w:rPr>
          <w:b/>
          <w:bCs/>
          <w:sz w:val="20"/>
          <w:szCs w:val="20"/>
        </w:rPr>
        <w:t>5.3 -</w:t>
      </w:r>
      <w:r w:rsidRPr="00DB2DFF">
        <w:rPr>
          <w:sz w:val="20"/>
          <w:szCs w:val="20"/>
        </w:rPr>
        <w:t xml:space="preserve"> A execução do contrato deverá ser acompanhada e fiscalizada pelo(s) fiscal(</w:t>
      </w:r>
      <w:proofErr w:type="spellStart"/>
      <w:r w:rsidRPr="00DB2DFF">
        <w:rPr>
          <w:sz w:val="20"/>
          <w:szCs w:val="20"/>
        </w:rPr>
        <w:t>is</w:t>
      </w:r>
      <w:proofErr w:type="spellEnd"/>
      <w:r w:rsidRPr="00DB2DFF">
        <w:rPr>
          <w:sz w:val="20"/>
          <w:szCs w:val="20"/>
        </w:rPr>
        <w:t>) do contrato, ou pelos respectivos substitutos (Lei nº 14.133/21, art. 117, </w:t>
      </w:r>
      <w:r w:rsidRPr="00DB2DFF">
        <w:rPr>
          <w:i/>
          <w:iCs/>
          <w:sz w:val="20"/>
          <w:szCs w:val="20"/>
        </w:rPr>
        <w:t>caput</w:t>
      </w:r>
      <w:r w:rsidRPr="00DB2DFF">
        <w:rPr>
          <w:sz w:val="20"/>
          <w:szCs w:val="20"/>
        </w:rPr>
        <w:t>).</w:t>
      </w:r>
    </w:p>
    <w:p w14:paraId="25EB8BF5" w14:textId="77777777" w:rsidR="00086046" w:rsidRPr="00DB2DFF" w:rsidRDefault="00086046" w:rsidP="00086046">
      <w:pPr>
        <w:pStyle w:val="ParagraphStyle"/>
        <w:ind w:left="570"/>
        <w:jc w:val="both"/>
        <w:rPr>
          <w:sz w:val="20"/>
          <w:szCs w:val="20"/>
        </w:rPr>
      </w:pPr>
    </w:p>
    <w:p w14:paraId="5864FCD0" w14:textId="77777777" w:rsidR="00086046" w:rsidRPr="00DB2DFF" w:rsidRDefault="00086046" w:rsidP="00086046">
      <w:pPr>
        <w:pStyle w:val="ParagraphStyle"/>
        <w:ind w:left="570"/>
        <w:jc w:val="both"/>
        <w:rPr>
          <w:sz w:val="20"/>
          <w:szCs w:val="20"/>
        </w:rPr>
      </w:pPr>
      <w:r w:rsidRPr="00DB2DFF">
        <w:rPr>
          <w:b/>
          <w:bCs/>
          <w:sz w:val="20"/>
          <w:szCs w:val="20"/>
        </w:rPr>
        <w:t>5.4 -</w:t>
      </w:r>
      <w:r w:rsidRPr="00DB2DFF">
        <w:rPr>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35439AFE" w14:textId="77777777" w:rsidR="00086046" w:rsidRPr="00DB2DFF" w:rsidRDefault="00086046" w:rsidP="00086046">
      <w:pPr>
        <w:pStyle w:val="ParagraphStyle"/>
        <w:ind w:left="570"/>
        <w:jc w:val="both"/>
        <w:rPr>
          <w:sz w:val="20"/>
          <w:szCs w:val="20"/>
        </w:rPr>
      </w:pPr>
    </w:p>
    <w:p w14:paraId="7D9DDD88" w14:textId="77777777" w:rsidR="00086046" w:rsidRPr="00DB2DFF" w:rsidRDefault="00086046" w:rsidP="00086046">
      <w:pPr>
        <w:pStyle w:val="ParagraphStyle"/>
        <w:ind w:left="570"/>
        <w:jc w:val="both"/>
        <w:rPr>
          <w:sz w:val="20"/>
          <w:szCs w:val="20"/>
        </w:rPr>
      </w:pPr>
      <w:r w:rsidRPr="00DB2DFF">
        <w:rPr>
          <w:b/>
          <w:bCs/>
          <w:sz w:val="20"/>
          <w:szCs w:val="20"/>
        </w:rPr>
        <w:t>5.5 -</w:t>
      </w:r>
      <w:r w:rsidRPr="00DB2DFF">
        <w:rPr>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2C48B3C0" w14:textId="77777777" w:rsidR="00086046" w:rsidRPr="00DB2DFF" w:rsidRDefault="00086046" w:rsidP="00086046">
      <w:pPr>
        <w:pStyle w:val="ParagraphStyle"/>
        <w:ind w:left="570"/>
        <w:jc w:val="both"/>
        <w:rPr>
          <w:sz w:val="20"/>
          <w:szCs w:val="20"/>
        </w:rPr>
      </w:pPr>
    </w:p>
    <w:p w14:paraId="7C24A4A3" w14:textId="77777777" w:rsidR="00086046" w:rsidRPr="00DB2DFF" w:rsidRDefault="00086046" w:rsidP="00086046">
      <w:pPr>
        <w:pStyle w:val="ParagraphStyle"/>
        <w:ind w:left="570"/>
        <w:jc w:val="both"/>
        <w:rPr>
          <w:sz w:val="20"/>
          <w:szCs w:val="20"/>
        </w:rPr>
      </w:pPr>
      <w:r w:rsidRPr="00DB2DFF">
        <w:rPr>
          <w:b/>
          <w:bCs/>
          <w:sz w:val="20"/>
          <w:szCs w:val="20"/>
        </w:rPr>
        <w:t>5.6 -</w:t>
      </w:r>
      <w:r w:rsidRPr="00DB2DFF">
        <w:rPr>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24CD03E4" w14:textId="77777777" w:rsidR="00086046" w:rsidRPr="00DB2DFF" w:rsidRDefault="00086046" w:rsidP="00086046">
      <w:pPr>
        <w:pStyle w:val="ParagraphStyle"/>
        <w:ind w:left="570"/>
        <w:jc w:val="both"/>
        <w:rPr>
          <w:sz w:val="20"/>
          <w:szCs w:val="20"/>
        </w:rPr>
      </w:pPr>
    </w:p>
    <w:p w14:paraId="681B1346" w14:textId="77777777" w:rsidR="00086046" w:rsidRPr="00DB2DFF" w:rsidRDefault="00086046" w:rsidP="00086046">
      <w:pPr>
        <w:pStyle w:val="ParagraphStyle"/>
        <w:ind w:left="570"/>
        <w:jc w:val="both"/>
        <w:rPr>
          <w:sz w:val="20"/>
          <w:szCs w:val="20"/>
        </w:rPr>
      </w:pPr>
      <w:r w:rsidRPr="00DB2DFF">
        <w:rPr>
          <w:b/>
          <w:bCs/>
          <w:sz w:val="20"/>
          <w:szCs w:val="20"/>
        </w:rPr>
        <w:t>5.7 -</w:t>
      </w:r>
      <w:r w:rsidRPr="00DB2DFF">
        <w:rPr>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71BF4F46" w14:textId="77777777" w:rsidR="00086046" w:rsidRPr="00DB2DFF" w:rsidRDefault="00086046" w:rsidP="00086046">
      <w:pPr>
        <w:pStyle w:val="ParagraphStyle"/>
        <w:ind w:left="570"/>
        <w:jc w:val="both"/>
        <w:rPr>
          <w:sz w:val="20"/>
          <w:szCs w:val="20"/>
        </w:rPr>
      </w:pPr>
    </w:p>
    <w:p w14:paraId="53513161" w14:textId="77777777" w:rsidR="00086046" w:rsidRPr="00DB2DFF" w:rsidRDefault="00086046" w:rsidP="00086046">
      <w:pPr>
        <w:pStyle w:val="ParagraphStyle"/>
        <w:ind w:left="570"/>
        <w:jc w:val="both"/>
        <w:rPr>
          <w:sz w:val="20"/>
          <w:szCs w:val="20"/>
        </w:rPr>
      </w:pPr>
      <w:r w:rsidRPr="00DB2DFF">
        <w:rPr>
          <w:b/>
          <w:bCs/>
          <w:sz w:val="20"/>
          <w:szCs w:val="20"/>
        </w:rPr>
        <w:t>5.8 -</w:t>
      </w:r>
      <w:r w:rsidRPr="00DB2DFF">
        <w:rPr>
          <w:sz w:val="20"/>
          <w:szCs w:val="20"/>
        </w:rPr>
        <w:t xml:space="preserve"> Somente a contratada será responsável pelos encargos trabalhistas, previdenciários, fiscais e comerciais resultantes da execução do contrato (Lei nº 14.133/21, art. 121, </w:t>
      </w:r>
      <w:r w:rsidRPr="00DB2DFF">
        <w:rPr>
          <w:i/>
          <w:iCs/>
          <w:sz w:val="20"/>
          <w:szCs w:val="20"/>
        </w:rPr>
        <w:t>caput</w:t>
      </w:r>
      <w:r w:rsidRPr="00DB2DFF">
        <w:rPr>
          <w:sz w:val="20"/>
          <w:szCs w:val="20"/>
        </w:rPr>
        <w:t>).</w:t>
      </w:r>
    </w:p>
    <w:p w14:paraId="6CE0474D" w14:textId="77777777" w:rsidR="00086046" w:rsidRPr="00DB2DFF" w:rsidRDefault="00086046" w:rsidP="00086046">
      <w:pPr>
        <w:pStyle w:val="ParagraphStyle"/>
        <w:ind w:left="570"/>
        <w:jc w:val="both"/>
        <w:rPr>
          <w:sz w:val="20"/>
          <w:szCs w:val="20"/>
        </w:rPr>
      </w:pPr>
    </w:p>
    <w:p w14:paraId="731C58D8" w14:textId="77777777" w:rsidR="00086046" w:rsidRPr="00DB2DFF" w:rsidRDefault="00086046" w:rsidP="00086046">
      <w:pPr>
        <w:pStyle w:val="ParagraphStyle"/>
        <w:ind w:left="570"/>
        <w:jc w:val="both"/>
        <w:rPr>
          <w:sz w:val="20"/>
          <w:szCs w:val="20"/>
        </w:rPr>
      </w:pPr>
      <w:r w:rsidRPr="00DB2DFF">
        <w:rPr>
          <w:b/>
          <w:bCs/>
          <w:sz w:val="20"/>
          <w:szCs w:val="20"/>
        </w:rPr>
        <w:t>5.9 -</w:t>
      </w:r>
      <w:r w:rsidRPr="00DB2DFF">
        <w:rPr>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21894AAF" w14:textId="77777777" w:rsidR="00086046" w:rsidRPr="00DB2DFF" w:rsidRDefault="00086046" w:rsidP="00086046">
      <w:pPr>
        <w:pStyle w:val="ParagraphStyle"/>
        <w:ind w:left="570"/>
        <w:jc w:val="both"/>
        <w:rPr>
          <w:sz w:val="20"/>
          <w:szCs w:val="20"/>
        </w:rPr>
      </w:pPr>
    </w:p>
    <w:p w14:paraId="2B02EAED" w14:textId="77777777" w:rsidR="00086046" w:rsidRPr="00DB2DFF" w:rsidRDefault="00086046" w:rsidP="00086046">
      <w:pPr>
        <w:pStyle w:val="ParagraphStyle"/>
        <w:ind w:left="570"/>
        <w:jc w:val="both"/>
        <w:rPr>
          <w:sz w:val="20"/>
          <w:szCs w:val="20"/>
        </w:rPr>
      </w:pPr>
      <w:r w:rsidRPr="00DB2DFF">
        <w:rPr>
          <w:b/>
          <w:bCs/>
          <w:sz w:val="20"/>
          <w:szCs w:val="20"/>
        </w:rPr>
        <w:t>5.10 -</w:t>
      </w:r>
      <w:r w:rsidRPr="00DB2DFF">
        <w:rPr>
          <w:sz w:val="20"/>
          <w:szCs w:val="20"/>
        </w:rPr>
        <w:t xml:space="preserve"> Antes do pagamento da nota fiscal ou da fatura, deverá ser consultada a situação da empresa junto ao SICAF.</w:t>
      </w:r>
    </w:p>
    <w:p w14:paraId="29FB4749" w14:textId="77777777" w:rsidR="00086046" w:rsidRPr="00DB2DFF" w:rsidRDefault="00086046" w:rsidP="00086046">
      <w:pPr>
        <w:pStyle w:val="ParagraphStyle"/>
        <w:ind w:left="570"/>
        <w:jc w:val="both"/>
        <w:rPr>
          <w:sz w:val="20"/>
          <w:szCs w:val="20"/>
        </w:rPr>
      </w:pPr>
    </w:p>
    <w:p w14:paraId="27EA9669" w14:textId="77777777" w:rsidR="00086046" w:rsidRPr="00DB2DFF" w:rsidRDefault="00086046" w:rsidP="00086046">
      <w:pPr>
        <w:pStyle w:val="ParagraphStyle"/>
        <w:ind w:left="570"/>
        <w:jc w:val="both"/>
        <w:rPr>
          <w:sz w:val="20"/>
          <w:szCs w:val="20"/>
        </w:rPr>
      </w:pPr>
      <w:r w:rsidRPr="00DB2DFF">
        <w:rPr>
          <w:b/>
          <w:bCs/>
          <w:sz w:val="20"/>
          <w:szCs w:val="20"/>
        </w:rPr>
        <w:t>5.11 -</w:t>
      </w:r>
      <w:r w:rsidRPr="00DB2DFF">
        <w:rPr>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6D98FA48" w14:textId="77777777" w:rsidR="00086046" w:rsidRPr="00DB2DFF" w:rsidRDefault="00086046" w:rsidP="00086046">
      <w:pPr>
        <w:pStyle w:val="ParagraphStyle"/>
        <w:ind w:left="855"/>
        <w:jc w:val="both"/>
        <w:rPr>
          <w:sz w:val="20"/>
          <w:szCs w:val="20"/>
        </w:rPr>
      </w:pPr>
      <w:r w:rsidRPr="00DB2DFF">
        <w:rPr>
          <w:b/>
          <w:bCs/>
          <w:sz w:val="20"/>
          <w:szCs w:val="20"/>
        </w:rPr>
        <w:t>a)</w:t>
      </w:r>
      <w:r w:rsidRPr="00DB2DFF">
        <w:rPr>
          <w:sz w:val="20"/>
          <w:szCs w:val="20"/>
        </w:rPr>
        <w:t xml:space="preserve"> SICAF;  </w:t>
      </w:r>
    </w:p>
    <w:p w14:paraId="20C68894" w14:textId="77777777" w:rsidR="00086046" w:rsidRPr="00DB2DFF" w:rsidRDefault="00086046" w:rsidP="00086046">
      <w:pPr>
        <w:pStyle w:val="ParagraphStyle"/>
        <w:ind w:left="855"/>
        <w:jc w:val="both"/>
        <w:rPr>
          <w:sz w:val="20"/>
          <w:szCs w:val="20"/>
        </w:rPr>
      </w:pPr>
      <w:r w:rsidRPr="00DB2DFF">
        <w:rPr>
          <w:b/>
          <w:bCs/>
          <w:sz w:val="20"/>
          <w:szCs w:val="20"/>
        </w:rPr>
        <w:t>b)</w:t>
      </w:r>
      <w:r w:rsidRPr="00DB2DFF">
        <w:rPr>
          <w:sz w:val="20"/>
          <w:szCs w:val="20"/>
        </w:rPr>
        <w:t xml:space="preserve"> Cadastro Nacional de Empresas Inidôneas e Suspensas - CEIS, mantido pela Controladoria-Geral da União (www.portaldatransparencia.gov.br/</w:t>
      </w:r>
      <w:proofErr w:type="spellStart"/>
      <w:r w:rsidRPr="00DB2DFF">
        <w:rPr>
          <w:sz w:val="20"/>
          <w:szCs w:val="20"/>
        </w:rPr>
        <w:t>ceis</w:t>
      </w:r>
      <w:proofErr w:type="spellEnd"/>
      <w:r w:rsidRPr="00DB2DFF">
        <w:rPr>
          <w:sz w:val="20"/>
          <w:szCs w:val="20"/>
        </w:rPr>
        <w:t>);</w:t>
      </w:r>
    </w:p>
    <w:p w14:paraId="7B72694F" w14:textId="77777777" w:rsidR="00086046" w:rsidRPr="00DB2DFF" w:rsidRDefault="00086046" w:rsidP="00086046">
      <w:pPr>
        <w:pStyle w:val="ParagraphStyle"/>
        <w:ind w:left="855"/>
        <w:jc w:val="both"/>
        <w:rPr>
          <w:sz w:val="20"/>
          <w:szCs w:val="20"/>
        </w:rPr>
      </w:pPr>
      <w:r w:rsidRPr="00DB2DFF">
        <w:rPr>
          <w:b/>
          <w:bCs/>
          <w:sz w:val="20"/>
          <w:szCs w:val="20"/>
        </w:rPr>
        <w:t>c)</w:t>
      </w:r>
      <w:r w:rsidRPr="00DB2DFF">
        <w:rPr>
          <w:sz w:val="20"/>
          <w:szCs w:val="20"/>
        </w:rPr>
        <w:t xml:space="preserve"> Cadastro Nacional de Empresas Punidas – CNEP, mantido pela Controladoria-Geral da União (https://www.portaltransparencia.gov.br/</w:t>
      </w:r>
      <w:proofErr w:type="spellStart"/>
      <w:r w:rsidRPr="00DB2DFF">
        <w:rPr>
          <w:sz w:val="20"/>
          <w:szCs w:val="20"/>
        </w:rPr>
        <w:t>sancoes</w:t>
      </w:r>
      <w:proofErr w:type="spellEnd"/>
      <w:r w:rsidRPr="00DB2DFF">
        <w:rPr>
          <w:sz w:val="20"/>
          <w:szCs w:val="20"/>
        </w:rPr>
        <w:t>/</w:t>
      </w:r>
      <w:proofErr w:type="spellStart"/>
      <w:r w:rsidRPr="00DB2DFF">
        <w:rPr>
          <w:sz w:val="20"/>
          <w:szCs w:val="20"/>
        </w:rPr>
        <w:t>cnep</w:t>
      </w:r>
      <w:proofErr w:type="spellEnd"/>
      <w:r w:rsidRPr="00DB2DFF">
        <w:rPr>
          <w:sz w:val="20"/>
          <w:szCs w:val="20"/>
        </w:rPr>
        <w:t>)</w:t>
      </w:r>
    </w:p>
    <w:p w14:paraId="6F3EE9D7" w14:textId="77777777" w:rsidR="00086046" w:rsidRPr="00DB2DFF" w:rsidRDefault="00086046" w:rsidP="00086046">
      <w:pPr>
        <w:pStyle w:val="ParagraphStyle"/>
        <w:ind w:left="570"/>
        <w:jc w:val="both"/>
        <w:rPr>
          <w:sz w:val="20"/>
          <w:szCs w:val="20"/>
        </w:rPr>
      </w:pPr>
    </w:p>
    <w:p w14:paraId="5B9DDDE8" w14:textId="77777777" w:rsidR="00086046" w:rsidRPr="00DB2DFF" w:rsidRDefault="00086046" w:rsidP="00086046">
      <w:pPr>
        <w:pStyle w:val="ParagraphStyle"/>
        <w:ind w:left="570"/>
        <w:jc w:val="both"/>
        <w:rPr>
          <w:sz w:val="20"/>
          <w:szCs w:val="20"/>
        </w:rPr>
      </w:pPr>
      <w:r w:rsidRPr="00DB2DFF">
        <w:rPr>
          <w:b/>
          <w:bCs/>
          <w:sz w:val="20"/>
          <w:szCs w:val="20"/>
        </w:rPr>
        <w:t>5.12 -</w:t>
      </w:r>
      <w:r w:rsidRPr="00DB2DFF">
        <w:rPr>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5256F069" w14:textId="77777777" w:rsidR="00086046" w:rsidRPr="00DB2DFF" w:rsidRDefault="00086046" w:rsidP="00086046">
      <w:pPr>
        <w:pStyle w:val="ParagraphStyle"/>
        <w:ind w:left="570"/>
        <w:jc w:val="both"/>
        <w:rPr>
          <w:sz w:val="20"/>
          <w:szCs w:val="20"/>
        </w:rPr>
      </w:pPr>
    </w:p>
    <w:p w14:paraId="6C51D1E5" w14:textId="77777777" w:rsidR="00086046" w:rsidRPr="00DB2DFF" w:rsidRDefault="00086046" w:rsidP="00086046">
      <w:pPr>
        <w:pStyle w:val="ParagraphStyle"/>
        <w:pBdr>
          <w:top w:val="single" w:sz="6" w:space="0" w:color="000000"/>
          <w:bottom w:val="single" w:sz="6" w:space="0" w:color="000000"/>
        </w:pBdr>
        <w:jc w:val="both"/>
        <w:rPr>
          <w:b/>
          <w:bCs/>
          <w:caps/>
          <w:sz w:val="22"/>
          <w:szCs w:val="22"/>
        </w:rPr>
      </w:pPr>
      <w:r w:rsidRPr="00DB2DFF">
        <w:rPr>
          <w:b/>
          <w:bCs/>
          <w:sz w:val="22"/>
          <w:szCs w:val="22"/>
        </w:rPr>
        <w:t>6. - CRITÉRIOS DE SELEÇÃO DO FORNECEDOR (art.</w:t>
      </w:r>
      <w:r w:rsidRPr="00DB2DFF">
        <w:rPr>
          <w:b/>
          <w:bCs/>
          <w:caps/>
          <w:sz w:val="22"/>
          <w:szCs w:val="22"/>
        </w:rPr>
        <w:t xml:space="preserve">6º, </w:t>
      </w:r>
      <w:r w:rsidRPr="00DB2DFF">
        <w:rPr>
          <w:b/>
          <w:bCs/>
          <w:sz w:val="22"/>
          <w:szCs w:val="22"/>
        </w:rPr>
        <w:t xml:space="preserve">inc. </w:t>
      </w:r>
      <w:r w:rsidRPr="00DB2DFF">
        <w:rPr>
          <w:b/>
          <w:bCs/>
          <w:caps/>
          <w:sz w:val="22"/>
          <w:szCs w:val="22"/>
        </w:rPr>
        <w:t xml:space="preserve">XXIII, </w:t>
      </w:r>
      <w:r w:rsidRPr="00DB2DFF">
        <w:rPr>
          <w:b/>
          <w:bCs/>
          <w:sz w:val="22"/>
          <w:szCs w:val="22"/>
        </w:rPr>
        <w:t xml:space="preserve">alínea </w:t>
      </w:r>
      <w:r w:rsidRPr="00DB2DFF">
        <w:rPr>
          <w:b/>
          <w:bCs/>
          <w:caps/>
          <w:sz w:val="22"/>
          <w:szCs w:val="22"/>
        </w:rPr>
        <w:t>‘</w:t>
      </w:r>
      <w:r w:rsidRPr="00DB2DFF">
        <w:rPr>
          <w:b/>
          <w:bCs/>
          <w:sz w:val="22"/>
          <w:szCs w:val="22"/>
        </w:rPr>
        <w:t>h’</w:t>
      </w:r>
      <w:r w:rsidRPr="00DB2DFF">
        <w:rPr>
          <w:b/>
          <w:bCs/>
          <w:caps/>
          <w:sz w:val="22"/>
          <w:szCs w:val="22"/>
        </w:rPr>
        <w:t xml:space="preserve">, </w:t>
      </w:r>
      <w:r w:rsidRPr="00DB2DFF">
        <w:rPr>
          <w:b/>
          <w:bCs/>
          <w:sz w:val="22"/>
          <w:szCs w:val="22"/>
        </w:rPr>
        <w:t xml:space="preserve">da Lei </w:t>
      </w:r>
      <w:r w:rsidRPr="00DB2DFF">
        <w:rPr>
          <w:b/>
          <w:bCs/>
          <w:caps/>
          <w:sz w:val="22"/>
          <w:szCs w:val="22"/>
        </w:rPr>
        <w:t>Nº 14.133/21)</w:t>
      </w:r>
    </w:p>
    <w:p w14:paraId="19EE31A9" w14:textId="77777777" w:rsidR="00086046" w:rsidRPr="00DB2DFF" w:rsidRDefault="00086046" w:rsidP="00086046">
      <w:pPr>
        <w:pStyle w:val="ParagraphStyle"/>
        <w:ind w:left="570"/>
        <w:jc w:val="both"/>
        <w:rPr>
          <w:sz w:val="20"/>
          <w:szCs w:val="20"/>
        </w:rPr>
      </w:pPr>
    </w:p>
    <w:p w14:paraId="61F3D06C" w14:textId="77777777" w:rsidR="00086046" w:rsidRPr="00DB2DFF" w:rsidRDefault="00086046" w:rsidP="00086046">
      <w:pPr>
        <w:pStyle w:val="ParagraphStyle"/>
        <w:ind w:left="570"/>
        <w:jc w:val="both"/>
        <w:rPr>
          <w:sz w:val="20"/>
          <w:szCs w:val="20"/>
        </w:rPr>
      </w:pPr>
      <w:r w:rsidRPr="00DB2DFF">
        <w:rPr>
          <w:b/>
          <w:bCs/>
          <w:sz w:val="20"/>
          <w:szCs w:val="20"/>
        </w:rPr>
        <w:t xml:space="preserve">6.1 - </w:t>
      </w:r>
      <w:r w:rsidRPr="00DB2DFF">
        <w:rPr>
          <w:sz w:val="20"/>
          <w:szCs w:val="20"/>
        </w:rPr>
        <w:t xml:space="preserve">A contratação do fornecedor do veículo para a presente aquisição será realizada por meio de </w:t>
      </w:r>
      <w:r w:rsidRPr="00DB2DFF">
        <w:rPr>
          <w:b/>
          <w:bCs/>
          <w:sz w:val="20"/>
          <w:szCs w:val="20"/>
        </w:rPr>
        <w:t>Pregão</w:t>
      </w:r>
      <w:r w:rsidRPr="00DB2DFF">
        <w:rPr>
          <w:sz w:val="20"/>
          <w:szCs w:val="20"/>
        </w:rPr>
        <w:t>, com fundamento no art. 28, inciso I (ver o correto) da Lei nº 14.133/21.</w:t>
      </w:r>
    </w:p>
    <w:p w14:paraId="618FA9A1" w14:textId="77777777" w:rsidR="00086046" w:rsidRPr="00DB2DFF" w:rsidRDefault="00086046" w:rsidP="00086046">
      <w:pPr>
        <w:pStyle w:val="ParagraphStyle"/>
        <w:ind w:left="570"/>
        <w:jc w:val="both"/>
        <w:rPr>
          <w:sz w:val="20"/>
          <w:szCs w:val="20"/>
        </w:rPr>
      </w:pPr>
    </w:p>
    <w:p w14:paraId="5F6B82FE" w14:textId="77777777" w:rsidR="00086046" w:rsidRPr="00DB2DFF" w:rsidRDefault="00086046" w:rsidP="00086046">
      <w:pPr>
        <w:pStyle w:val="ParagraphStyle"/>
        <w:ind w:left="570"/>
        <w:jc w:val="both"/>
        <w:rPr>
          <w:sz w:val="20"/>
          <w:szCs w:val="20"/>
        </w:rPr>
      </w:pPr>
      <w:r w:rsidRPr="00DB2DFF">
        <w:rPr>
          <w:b/>
          <w:bCs/>
          <w:sz w:val="20"/>
          <w:szCs w:val="20"/>
        </w:rPr>
        <w:t xml:space="preserve">6.2 - </w:t>
      </w:r>
      <w:r w:rsidRPr="00DB2DFF">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3A8D2DA1" w14:textId="77777777" w:rsidR="00086046" w:rsidRPr="00DB2DFF" w:rsidRDefault="00086046" w:rsidP="00086046">
      <w:pPr>
        <w:pStyle w:val="ParagraphStyle"/>
        <w:ind w:left="570"/>
        <w:jc w:val="both"/>
        <w:rPr>
          <w:sz w:val="20"/>
          <w:szCs w:val="20"/>
        </w:rPr>
      </w:pPr>
    </w:p>
    <w:p w14:paraId="551C4DC8" w14:textId="77777777" w:rsidR="00086046" w:rsidRPr="00DB2DFF" w:rsidRDefault="00086046" w:rsidP="00086046">
      <w:pPr>
        <w:pStyle w:val="ParagraphStyle"/>
        <w:ind w:left="570"/>
        <w:jc w:val="both"/>
        <w:rPr>
          <w:sz w:val="20"/>
          <w:szCs w:val="20"/>
        </w:rPr>
      </w:pPr>
      <w:r w:rsidRPr="00DB2DFF">
        <w:rPr>
          <w:b/>
          <w:bCs/>
          <w:sz w:val="20"/>
          <w:szCs w:val="20"/>
        </w:rPr>
        <w:t xml:space="preserve">6.3 - </w:t>
      </w:r>
      <w:r w:rsidRPr="00DB2DFF">
        <w:rPr>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39E0D8C2" w14:textId="77777777" w:rsidR="00086046" w:rsidRPr="00DB2DFF" w:rsidRDefault="00086046" w:rsidP="00086046">
      <w:pPr>
        <w:pStyle w:val="ParagraphStyle"/>
        <w:ind w:left="570"/>
        <w:jc w:val="both"/>
        <w:rPr>
          <w:sz w:val="20"/>
          <w:szCs w:val="20"/>
        </w:rPr>
      </w:pPr>
    </w:p>
    <w:p w14:paraId="01E861EC" w14:textId="77777777" w:rsidR="00086046" w:rsidRPr="00DB2DFF" w:rsidRDefault="00086046" w:rsidP="00086046">
      <w:pPr>
        <w:pStyle w:val="ParagraphStyle"/>
        <w:ind w:left="570"/>
        <w:jc w:val="both"/>
        <w:rPr>
          <w:sz w:val="20"/>
          <w:szCs w:val="20"/>
        </w:rPr>
      </w:pPr>
      <w:r w:rsidRPr="00DB2DFF">
        <w:rPr>
          <w:b/>
          <w:bCs/>
          <w:sz w:val="20"/>
          <w:szCs w:val="20"/>
        </w:rPr>
        <w:lastRenderedPageBreak/>
        <w:t xml:space="preserve">6.4 - </w:t>
      </w:r>
      <w:r w:rsidRPr="00DB2DFF">
        <w:rPr>
          <w:sz w:val="20"/>
          <w:szCs w:val="20"/>
        </w:rPr>
        <w:t>A tentativa de burla será verificada por meio dos vínculos societários, linhas de fornecimento similares, dentre outros.</w:t>
      </w:r>
    </w:p>
    <w:p w14:paraId="4B014D3C" w14:textId="77777777" w:rsidR="00086046" w:rsidRPr="00DB2DFF" w:rsidRDefault="00086046" w:rsidP="00086046">
      <w:pPr>
        <w:pStyle w:val="ParagraphStyle"/>
        <w:ind w:left="570"/>
        <w:jc w:val="both"/>
        <w:rPr>
          <w:sz w:val="20"/>
          <w:szCs w:val="20"/>
        </w:rPr>
      </w:pPr>
    </w:p>
    <w:p w14:paraId="0BFCE0FA" w14:textId="77777777" w:rsidR="00086046" w:rsidRPr="00DB2DFF" w:rsidRDefault="00086046" w:rsidP="00086046">
      <w:pPr>
        <w:pStyle w:val="ParagraphStyle"/>
        <w:ind w:left="570"/>
        <w:jc w:val="both"/>
        <w:rPr>
          <w:sz w:val="20"/>
          <w:szCs w:val="20"/>
        </w:rPr>
      </w:pPr>
      <w:r w:rsidRPr="00DB2DFF">
        <w:rPr>
          <w:b/>
          <w:bCs/>
          <w:sz w:val="20"/>
          <w:szCs w:val="20"/>
        </w:rPr>
        <w:t xml:space="preserve">6.5 - </w:t>
      </w:r>
      <w:r w:rsidRPr="00DB2DFF">
        <w:rPr>
          <w:sz w:val="20"/>
          <w:szCs w:val="20"/>
        </w:rPr>
        <w:t>O fornecedor será convocado para manifestação previamente a uma eventual negativa de contratação.</w:t>
      </w:r>
    </w:p>
    <w:p w14:paraId="7F4F89B1" w14:textId="77777777" w:rsidR="00086046" w:rsidRPr="00DB2DFF" w:rsidRDefault="00086046" w:rsidP="00086046">
      <w:pPr>
        <w:pStyle w:val="ParagraphStyle"/>
        <w:ind w:left="570"/>
        <w:jc w:val="both"/>
        <w:rPr>
          <w:sz w:val="20"/>
          <w:szCs w:val="20"/>
        </w:rPr>
      </w:pPr>
    </w:p>
    <w:p w14:paraId="29625851" w14:textId="77777777" w:rsidR="00086046" w:rsidRPr="00DB2DFF" w:rsidRDefault="00086046" w:rsidP="00086046">
      <w:pPr>
        <w:pStyle w:val="ParagraphStyle"/>
        <w:ind w:left="570"/>
        <w:jc w:val="both"/>
        <w:rPr>
          <w:sz w:val="20"/>
          <w:szCs w:val="20"/>
        </w:rPr>
      </w:pPr>
      <w:r w:rsidRPr="00DB2DFF">
        <w:rPr>
          <w:b/>
          <w:bCs/>
          <w:sz w:val="20"/>
          <w:szCs w:val="20"/>
        </w:rPr>
        <w:t xml:space="preserve">6.6 - </w:t>
      </w:r>
      <w:r w:rsidRPr="00DB2DFF">
        <w:rPr>
          <w:sz w:val="20"/>
          <w:szCs w:val="20"/>
        </w:rPr>
        <w:t>Caso atendidas as condições para contratação, a habilitação do fornecedor será verificada por meio da consulta da Regularidade fiscal e trabalhista ou SICAF, nos documentos por ele abrangidos.</w:t>
      </w:r>
    </w:p>
    <w:p w14:paraId="3CE2EF92" w14:textId="77777777" w:rsidR="00086046" w:rsidRPr="00DB2DFF" w:rsidRDefault="00086046" w:rsidP="00086046">
      <w:pPr>
        <w:pStyle w:val="ParagraphStyle"/>
        <w:ind w:left="570"/>
        <w:jc w:val="both"/>
        <w:rPr>
          <w:sz w:val="20"/>
          <w:szCs w:val="20"/>
        </w:rPr>
      </w:pPr>
    </w:p>
    <w:p w14:paraId="690D8D34" w14:textId="77777777" w:rsidR="00086046" w:rsidRPr="00DB2DFF" w:rsidRDefault="00086046" w:rsidP="00086046">
      <w:pPr>
        <w:pStyle w:val="ParagraphStyle"/>
        <w:ind w:left="570"/>
        <w:jc w:val="both"/>
        <w:rPr>
          <w:sz w:val="20"/>
          <w:szCs w:val="20"/>
        </w:rPr>
      </w:pPr>
      <w:r w:rsidRPr="00DB2DFF">
        <w:rPr>
          <w:b/>
          <w:bCs/>
          <w:sz w:val="20"/>
          <w:szCs w:val="20"/>
        </w:rPr>
        <w:t xml:space="preserve">6.7 - </w:t>
      </w:r>
      <w:r w:rsidRPr="00DB2DFF">
        <w:rPr>
          <w:sz w:val="20"/>
          <w:szCs w:val="20"/>
        </w:rPr>
        <w:t>É dever do fornecedor manter atualizada a respectiva documentação constante do SICAF, ou encaminhar, quando solicitado pela Administração, a respectiva documentação atualizada.</w:t>
      </w:r>
    </w:p>
    <w:p w14:paraId="47EEE393" w14:textId="77777777" w:rsidR="00086046" w:rsidRPr="00DB2DFF" w:rsidRDefault="00086046" w:rsidP="00086046">
      <w:pPr>
        <w:pStyle w:val="ParagraphStyle"/>
        <w:ind w:left="570"/>
        <w:jc w:val="both"/>
        <w:rPr>
          <w:sz w:val="20"/>
          <w:szCs w:val="20"/>
        </w:rPr>
      </w:pPr>
    </w:p>
    <w:p w14:paraId="329D5685" w14:textId="77777777" w:rsidR="00086046" w:rsidRPr="00DB2DFF" w:rsidRDefault="00086046" w:rsidP="00086046">
      <w:pPr>
        <w:pStyle w:val="ParagraphStyle"/>
        <w:ind w:left="570"/>
        <w:jc w:val="both"/>
        <w:rPr>
          <w:sz w:val="20"/>
          <w:szCs w:val="20"/>
        </w:rPr>
      </w:pPr>
      <w:r w:rsidRPr="00DB2DFF">
        <w:rPr>
          <w:b/>
          <w:bCs/>
          <w:sz w:val="20"/>
          <w:szCs w:val="20"/>
        </w:rPr>
        <w:t xml:space="preserve">6.8 - </w:t>
      </w:r>
      <w:r w:rsidRPr="00DB2DFF">
        <w:rPr>
          <w:sz w:val="20"/>
          <w:szCs w:val="20"/>
        </w:rPr>
        <w:t>Não serão aceitos documentos de habilitação com indicação de CNPJ/CPF diferentes, salvo aqueles legalmente permitidos.</w:t>
      </w:r>
    </w:p>
    <w:p w14:paraId="590CF72B" w14:textId="77777777" w:rsidR="00086046" w:rsidRPr="00DB2DFF" w:rsidRDefault="00086046" w:rsidP="00086046">
      <w:pPr>
        <w:pStyle w:val="ParagraphStyle"/>
        <w:ind w:left="570"/>
        <w:jc w:val="both"/>
        <w:rPr>
          <w:sz w:val="20"/>
          <w:szCs w:val="20"/>
        </w:rPr>
      </w:pPr>
    </w:p>
    <w:p w14:paraId="61731811" w14:textId="77777777" w:rsidR="00086046" w:rsidRPr="00DB2DFF" w:rsidRDefault="00086046" w:rsidP="00086046">
      <w:pPr>
        <w:pStyle w:val="ParagraphStyle"/>
        <w:pBdr>
          <w:top w:val="single" w:sz="6" w:space="0" w:color="000000"/>
          <w:bottom w:val="single" w:sz="6" w:space="0" w:color="000000"/>
        </w:pBdr>
        <w:jc w:val="both"/>
        <w:rPr>
          <w:b/>
          <w:bCs/>
          <w:sz w:val="22"/>
          <w:szCs w:val="22"/>
        </w:rPr>
      </w:pPr>
      <w:r w:rsidRPr="00DB2DFF">
        <w:rPr>
          <w:b/>
          <w:bCs/>
          <w:sz w:val="22"/>
          <w:szCs w:val="22"/>
        </w:rPr>
        <w:t>7. - CRITÉRIOS DE ACEITABILIDADE</w:t>
      </w:r>
    </w:p>
    <w:p w14:paraId="176F3026" w14:textId="77777777" w:rsidR="00086046" w:rsidRPr="00DB2DFF" w:rsidRDefault="00086046" w:rsidP="00086046">
      <w:pPr>
        <w:pStyle w:val="ParagraphStyle"/>
        <w:ind w:left="570"/>
        <w:jc w:val="both"/>
        <w:rPr>
          <w:sz w:val="20"/>
          <w:szCs w:val="20"/>
        </w:rPr>
      </w:pPr>
    </w:p>
    <w:p w14:paraId="1F96F1D5" w14:textId="77777777" w:rsidR="00086046" w:rsidRPr="00DB2DFF" w:rsidRDefault="00086046" w:rsidP="00086046">
      <w:pPr>
        <w:pStyle w:val="ParagraphStyle"/>
        <w:ind w:left="570"/>
        <w:jc w:val="both"/>
        <w:rPr>
          <w:sz w:val="20"/>
          <w:szCs w:val="20"/>
        </w:rPr>
      </w:pPr>
      <w:r w:rsidRPr="00DB2DFF">
        <w:rPr>
          <w:b/>
          <w:bCs/>
          <w:sz w:val="20"/>
          <w:szCs w:val="20"/>
        </w:rPr>
        <w:t xml:space="preserve">7.1 - </w:t>
      </w:r>
      <w:r w:rsidRPr="00DB2DFF">
        <w:rPr>
          <w:sz w:val="20"/>
          <w:szCs w:val="20"/>
        </w:rPr>
        <w:t xml:space="preserve">Após solicitação formal da </w:t>
      </w:r>
      <w:r w:rsidRPr="00DB2DFF">
        <w:rPr>
          <w:b/>
          <w:bCs/>
          <w:sz w:val="20"/>
          <w:szCs w:val="20"/>
        </w:rPr>
        <w:t>CONTRATANTE</w:t>
      </w:r>
      <w:r w:rsidRPr="00DB2DFF">
        <w:rPr>
          <w:sz w:val="20"/>
          <w:szCs w:val="20"/>
        </w:rPr>
        <w:t>, através de emissão de requisição de compras da Prefeitura Municipal, o recebimento se efetivará nos seguintes termos:</w:t>
      </w:r>
    </w:p>
    <w:p w14:paraId="7CC82B8D" w14:textId="77777777" w:rsidR="00086046" w:rsidRPr="00DB2DFF" w:rsidRDefault="00086046" w:rsidP="00086046">
      <w:pPr>
        <w:pStyle w:val="ParagraphStyle"/>
        <w:ind w:left="855"/>
        <w:jc w:val="both"/>
        <w:rPr>
          <w:sz w:val="20"/>
          <w:szCs w:val="20"/>
        </w:rPr>
      </w:pPr>
      <w:r w:rsidRPr="00DB2DFF">
        <w:rPr>
          <w:b/>
          <w:bCs/>
          <w:sz w:val="20"/>
          <w:szCs w:val="20"/>
        </w:rPr>
        <w:t>a) Provisoriamente</w:t>
      </w:r>
      <w:r w:rsidRPr="00DB2DFF">
        <w:rPr>
          <w:sz w:val="20"/>
          <w:szCs w:val="20"/>
        </w:rPr>
        <w:t>, de forma sumária, pelo responsável por seu acompanhamento e fiscalização, com verificação posterior da conformidade do material com as exigências contratuais; (art. 140, inc. II, “a” da Lei nº 14.133/21)</w:t>
      </w:r>
    </w:p>
    <w:p w14:paraId="263BC2C0" w14:textId="77777777" w:rsidR="00086046" w:rsidRPr="00DB2DFF" w:rsidRDefault="00086046" w:rsidP="00086046">
      <w:pPr>
        <w:pStyle w:val="ParagraphStyle"/>
        <w:ind w:left="855"/>
        <w:jc w:val="both"/>
        <w:rPr>
          <w:sz w:val="20"/>
          <w:szCs w:val="20"/>
        </w:rPr>
      </w:pPr>
      <w:r w:rsidRPr="00DB2DFF">
        <w:rPr>
          <w:b/>
          <w:bCs/>
          <w:sz w:val="20"/>
          <w:szCs w:val="20"/>
        </w:rPr>
        <w:t xml:space="preserve">b) Definitivamente, </w:t>
      </w:r>
      <w:r w:rsidRPr="00DB2DFF">
        <w:rPr>
          <w:sz w:val="20"/>
          <w:szCs w:val="20"/>
        </w:rPr>
        <w:t>por servidor ou comissão designada pela autoridade competente, mediante termo detalhado que comprove o atendimento das exigências contratuais; ; (art. 140, inc. II, “b” da Lei nº 14.133/21)</w:t>
      </w:r>
    </w:p>
    <w:p w14:paraId="5DAB0369" w14:textId="77777777" w:rsidR="00086046" w:rsidRPr="00DB2DFF" w:rsidRDefault="00086046" w:rsidP="00086046">
      <w:pPr>
        <w:pStyle w:val="ParagraphStyle"/>
        <w:ind w:left="570"/>
        <w:jc w:val="both"/>
        <w:rPr>
          <w:sz w:val="20"/>
          <w:szCs w:val="20"/>
        </w:rPr>
      </w:pPr>
    </w:p>
    <w:p w14:paraId="04AEADD0" w14:textId="77777777" w:rsidR="00086046" w:rsidRPr="00DB2DFF" w:rsidRDefault="00086046" w:rsidP="00086046">
      <w:pPr>
        <w:pStyle w:val="ParagraphStyle"/>
        <w:jc w:val="both"/>
        <w:rPr>
          <w:sz w:val="20"/>
          <w:szCs w:val="20"/>
        </w:rPr>
      </w:pPr>
    </w:p>
    <w:p w14:paraId="3C4EAFCC" w14:textId="77777777" w:rsidR="00086046" w:rsidRPr="00DB2DFF" w:rsidRDefault="00086046" w:rsidP="00086046">
      <w:pPr>
        <w:pStyle w:val="ParagraphStyle"/>
        <w:pBdr>
          <w:top w:val="single" w:sz="6" w:space="0" w:color="000000"/>
          <w:bottom w:val="single" w:sz="6" w:space="0" w:color="000000"/>
        </w:pBdr>
        <w:jc w:val="both"/>
        <w:rPr>
          <w:b/>
          <w:bCs/>
          <w:sz w:val="22"/>
          <w:szCs w:val="22"/>
        </w:rPr>
      </w:pPr>
      <w:r w:rsidRPr="00DB2DFF">
        <w:rPr>
          <w:b/>
          <w:bCs/>
          <w:sz w:val="22"/>
          <w:szCs w:val="22"/>
        </w:rPr>
        <w:t>8. - DAS OBRIGAÇÕES E RESPONSABILIDADES DO FORNECEDOR</w:t>
      </w:r>
    </w:p>
    <w:p w14:paraId="31BAF788" w14:textId="77777777" w:rsidR="00086046" w:rsidRPr="00DB2DFF" w:rsidRDefault="00086046" w:rsidP="00086046">
      <w:pPr>
        <w:pStyle w:val="ParagraphStyle"/>
        <w:ind w:left="360"/>
        <w:jc w:val="both"/>
        <w:rPr>
          <w:sz w:val="20"/>
          <w:szCs w:val="20"/>
        </w:rPr>
      </w:pPr>
    </w:p>
    <w:p w14:paraId="6CB6EEC0" w14:textId="77777777" w:rsidR="00086046" w:rsidRPr="00DB2DFF" w:rsidRDefault="00086046" w:rsidP="00086046">
      <w:pPr>
        <w:pStyle w:val="ParagraphStyle"/>
        <w:ind w:left="570"/>
        <w:jc w:val="both"/>
        <w:rPr>
          <w:sz w:val="20"/>
          <w:szCs w:val="20"/>
        </w:rPr>
      </w:pPr>
      <w:r w:rsidRPr="00DB2DFF">
        <w:rPr>
          <w:b/>
          <w:bCs/>
          <w:sz w:val="20"/>
          <w:szCs w:val="20"/>
        </w:rPr>
        <w:t>8.1 -</w:t>
      </w:r>
      <w:r w:rsidRPr="00DB2DFF">
        <w:rPr>
          <w:sz w:val="20"/>
          <w:szCs w:val="20"/>
        </w:rPr>
        <w:t xml:space="preserve"> O fornecedor deverá:</w:t>
      </w:r>
    </w:p>
    <w:p w14:paraId="40F22D7E"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8.1.1 -</w:t>
      </w:r>
      <w:r w:rsidRPr="00DB2DFF">
        <w:rPr>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25C80A6D"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8.1.2 -</w:t>
      </w:r>
      <w:r w:rsidRPr="00DB2DFF">
        <w:rPr>
          <w:sz w:val="20"/>
          <w:szCs w:val="20"/>
        </w:rPr>
        <w:tab/>
        <w:t>Entregar no prazo, local e horário, previstos no Termo de Referência;</w:t>
      </w:r>
    </w:p>
    <w:p w14:paraId="0644AE4D"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8.1.3 -</w:t>
      </w:r>
      <w:r w:rsidRPr="00DB2DFF">
        <w:rPr>
          <w:sz w:val="20"/>
          <w:szCs w:val="20"/>
        </w:rPr>
        <w:tab/>
        <w:t>Emitir Nota Fiscal Eletrônica-NF-e, modelo 55, em substituição à Nota Fiscal, modelo 1 ou 1-A, conforme Norma de Procedimento Fiscal n° 095/2009.</w:t>
      </w:r>
    </w:p>
    <w:p w14:paraId="13DF6404"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8.1.4 -</w:t>
      </w:r>
      <w:r w:rsidRPr="00DB2DFF">
        <w:rPr>
          <w:sz w:val="20"/>
          <w:szCs w:val="20"/>
        </w:rPr>
        <w:tab/>
        <w:t xml:space="preserve">Comunicar à Administração, no prazo máximo de 24 (vinte e quatro) horas que antecede a data da entrega, os motivos que impossibilitem o cumprimento do prazo previsto, </w:t>
      </w:r>
      <w:r w:rsidRPr="00DB2DFF">
        <w:rPr>
          <w:b/>
          <w:bCs/>
          <w:sz w:val="20"/>
          <w:szCs w:val="20"/>
        </w:rPr>
        <w:t>com a devida comprovação do caso furtuito</w:t>
      </w:r>
      <w:r w:rsidRPr="00DB2DFF">
        <w:rPr>
          <w:sz w:val="20"/>
          <w:szCs w:val="20"/>
        </w:rPr>
        <w:t>;</w:t>
      </w:r>
    </w:p>
    <w:p w14:paraId="7C0CAF16"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8.1.5 -</w:t>
      </w:r>
      <w:r w:rsidRPr="00DB2DFF">
        <w:rPr>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0DA5E3B2"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8.1.6 -</w:t>
      </w:r>
      <w:r w:rsidRPr="00DB2DFF">
        <w:rPr>
          <w:sz w:val="20"/>
          <w:szCs w:val="20"/>
        </w:rPr>
        <w:tab/>
        <w:t>Responsabilizar-se pelos vícios e danos decorrentes do produto, de acordo com os artigos 12, 13, 18 e 26, do Código de Defesa do Consumidor (Lei nº 8.078, de 1990);</w:t>
      </w:r>
    </w:p>
    <w:p w14:paraId="301CCB27"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8.1.7 -</w:t>
      </w:r>
      <w:r w:rsidRPr="00DB2DFF">
        <w:rPr>
          <w:sz w:val="20"/>
          <w:szCs w:val="20"/>
        </w:rPr>
        <w:tab/>
        <w:t>Atender prontamente a quaisquer exigências da Administração, inerentes ao objeto da presente licitação;</w:t>
      </w:r>
    </w:p>
    <w:p w14:paraId="5BAA6671"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lastRenderedPageBreak/>
        <w:t>8.1.8 -</w:t>
      </w:r>
      <w:r w:rsidRPr="00DB2DFF">
        <w:rPr>
          <w:sz w:val="20"/>
          <w:szCs w:val="20"/>
        </w:rPr>
        <w:tab/>
        <w:t>Manter, durante toda a execução do contrato, em compatibilidade com as obrigações assumidas, todas as condições de habilitação e qualificação exigidas na licitação;</w:t>
      </w:r>
    </w:p>
    <w:p w14:paraId="3328DDA2"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8.1.9 -</w:t>
      </w:r>
      <w:r w:rsidRPr="00DB2DFF">
        <w:rPr>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41CB6EDC"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8.1.10 -</w:t>
      </w:r>
      <w:r w:rsidRPr="00DB2DFF">
        <w:rPr>
          <w:sz w:val="20"/>
          <w:szCs w:val="20"/>
        </w:rPr>
        <w:tab/>
        <w:t>Cumprir as exigências de reserva de cargos prevista em lei, bem como em outras normas específicas, para pessoa com deficiência, para reabilitado da Previdência Social e para aprendiz;</w:t>
      </w:r>
    </w:p>
    <w:p w14:paraId="3468D40D" w14:textId="77777777" w:rsidR="00086046" w:rsidRPr="00DB2DFF" w:rsidRDefault="00086046" w:rsidP="00086046">
      <w:pPr>
        <w:pStyle w:val="ParagraphStyle"/>
        <w:ind w:left="570"/>
        <w:jc w:val="both"/>
        <w:rPr>
          <w:sz w:val="20"/>
          <w:szCs w:val="20"/>
        </w:rPr>
      </w:pPr>
    </w:p>
    <w:p w14:paraId="349BC04E" w14:textId="77777777" w:rsidR="00086046" w:rsidRPr="00DB2DFF" w:rsidRDefault="00086046" w:rsidP="00086046">
      <w:pPr>
        <w:pStyle w:val="ParagraphStyle"/>
        <w:ind w:left="570"/>
        <w:jc w:val="both"/>
        <w:rPr>
          <w:sz w:val="20"/>
          <w:szCs w:val="20"/>
        </w:rPr>
      </w:pPr>
      <w:r w:rsidRPr="00DB2DFF">
        <w:rPr>
          <w:b/>
          <w:bCs/>
          <w:sz w:val="20"/>
          <w:szCs w:val="20"/>
        </w:rPr>
        <w:t>8.2 -</w:t>
      </w:r>
      <w:r w:rsidRPr="00DB2DFF">
        <w:rPr>
          <w:sz w:val="20"/>
          <w:szCs w:val="20"/>
        </w:rPr>
        <w:t xml:space="preserve"> Precisamente sobre a Entrega:</w:t>
      </w:r>
    </w:p>
    <w:p w14:paraId="562D320C"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8.2.1 -</w:t>
      </w:r>
      <w:r w:rsidRPr="00DB2DFF">
        <w:rPr>
          <w:sz w:val="20"/>
          <w:szCs w:val="20"/>
        </w:rPr>
        <w:tab/>
        <w:t xml:space="preserve">Estando o objeto da presente licitação em desacordo com o estabelecido no Termo de Referência, Edital, seus anexos e a consequente Solicitação de Serviço/Compras, o mesmo será recusado, cabendo ao </w:t>
      </w:r>
      <w:r w:rsidRPr="00DB2DFF">
        <w:rPr>
          <w:b/>
          <w:bCs/>
          <w:sz w:val="20"/>
          <w:szCs w:val="20"/>
        </w:rPr>
        <w:t>fornecedor</w:t>
      </w:r>
      <w:r w:rsidRPr="00DB2DFF">
        <w:rPr>
          <w:sz w:val="20"/>
          <w:szCs w:val="20"/>
        </w:rPr>
        <w:t>, a substituição dos produtos, contadas da data do recebimento da notificação expedida pela administração;</w:t>
      </w:r>
    </w:p>
    <w:p w14:paraId="1EE5DBAA" w14:textId="77777777" w:rsidR="00086046" w:rsidRPr="00DB2DFF" w:rsidRDefault="00086046" w:rsidP="00086046">
      <w:pPr>
        <w:pStyle w:val="ParagraphStyle"/>
        <w:tabs>
          <w:tab w:val="left" w:pos="1695"/>
        </w:tabs>
        <w:spacing w:line="288" w:lineRule="auto"/>
        <w:ind w:left="855"/>
        <w:jc w:val="both"/>
        <w:rPr>
          <w:b/>
          <w:bCs/>
          <w:sz w:val="20"/>
          <w:szCs w:val="20"/>
        </w:rPr>
      </w:pPr>
      <w:r w:rsidRPr="00DB2DFF">
        <w:rPr>
          <w:sz w:val="20"/>
          <w:szCs w:val="20"/>
        </w:rPr>
        <w:t>8.2.2 -</w:t>
      </w:r>
      <w:r w:rsidRPr="00DB2DFF">
        <w:rPr>
          <w:sz w:val="20"/>
          <w:szCs w:val="20"/>
        </w:rPr>
        <w:tab/>
        <w:t xml:space="preserve">Os custos de retificação dos materiais rejeitados correrão exclusivamente às expensas do </w:t>
      </w:r>
      <w:r w:rsidRPr="00DB2DFF">
        <w:rPr>
          <w:b/>
          <w:bCs/>
          <w:sz w:val="20"/>
          <w:szCs w:val="20"/>
        </w:rPr>
        <w:t>fornecedor</w:t>
      </w:r>
    </w:p>
    <w:p w14:paraId="7328D269"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8.2.3 -</w:t>
      </w:r>
      <w:r w:rsidRPr="00DB2DFF">
        <w:rPr>
          <w:sz w:val="20"/>
          <w:szCs w:val="20"/>
        </w:rPr>
        <w:tab/>
        <w:t xml:space="preserve">Quanto a substituição dos produtos reparação que estiverem em desacordo com as especificações constantes da proposta de preços será de inteira responsabilidade do </w:t>
      </w:r>
      <w:r w:rsidRPr="00DB2DFF">
        <w:rPr>
          <w:b/>
          <w:bCs/>
          <w:sz w:val="20"/>
          <w:szCs w:val="20"/>
        </w:rPr>
        <w:t>fornecedor</w:t>
      </w:r>
      <w:r w:rsidRPr="00DB2DFF">
        <w:rPr>
          <w:sz w:val="20"/>
          <w:szCs w:val="20"/>
        </w:rPr>
        <w:t>, assim como todos os custos envolvidos com a operação;</w:t>
      </w:r>
    </w:p>
    <w:p w14:paraId="001CF531" w14:textId="77777777" w:rsidR="00086046" w:rsidRPr="00DB2DFF" w:rsidRDefault="00086046" w:rsidP="00086046">
      <w:pPr>
        <w:pStyle w:val="ParagraphStyle"/>
        <w:tabs>
          <w:tab w:val="left" w:pos="1695"/>
        </w:tabs>
        <w:spacing w:line="288" w:lineRule="auto"/>
        <w:ind w:left="856"/>
        <w:jc w:val="both"/>
        <w:rPr>
          <w:sz w:val="20"/>
          <w:szCs w:val="20"/>
        </w:rPr>
      </w:pPr>
      <w:r w:rsidRPr="00DB2DFF">
        <w:rPr>
          <w:sz w:val="20"/>
          <w:szCs w:val="20"/>
        </w:rPr>
        <w:t>8.2.4 -</w:t>
      </w:r>
      <w:r w:rsidRPr="00DB2DFF">
        <w:rPr>
          <w:sz w:val="20"/>
          <w:szCs w:val="20"/>
        </w:rPr>
        <w:tab/>
        <w:t xml:space="preserve">Caso a substituição não ocorra no prazo acima determinado, ou caso o novo produto/serviço também seja rejeitado, estará o </w:t>
      </w:r>
      <w:r w:rsidRPr="00DB2DFF">
        <w:rPr>
          <w:b/>
          <w:bCs/>
          <w:sz w:val="20"/>
          <w:szCs w:val="20"/>
        </w:rPr>
        <w:t>fornecedor</w:t>
      </w:r>
      <w:r w:rsidRPr="00DB2DFF">
        <w:rPr>
          <w:sz w:val="20"/>
          <w:szCs w:val="20"/>
        </w:rPr>
        <w:t xml:space="preserve"> incorrendo em atraso na entrega dos materiais, sujeita à aplicação de penalidades e sanções previstas no Edital, podendo ainda aplicar o disposto no art. 90, § 2º da Lei Federal nº 14.133/21.</w:t>
      </w:r>
    </w:p>
    <w:p w14:paraId="71F713C4" w14:textId="77777777" w:rsidR="00086046" w:rsidRPr="00DB2DFF" w:rsidRDefault="00086046" w:rsidP="00086046">
      <w:pPr>
        <w:pStyle w:val="ParagraphStyle"/>
        <w:ind w:left="570"/>
        <w:jc w:val="both"/>
        <w:rPr>
          <w:sz w:val="20"/>
          <w:szCs w:val="20"/>
        </w:rPr>
      </w:pPr>
    </w:p>
    <w:p w14:paraId="2EBE4489" w14:textId="77777777" w:rsidR="00086046" w:rsidRPr="00DB2DFF" w:rsidRDefault="00086046" w:rsidP="00086046">
      <w:pPr>
        <w:pStyle w:val="ParagraphStyle"/>
        <w:ind w:left="570"/>
        <w:jc w:val="both"/>
        <w:rPr>
          <w:sz w:val="20"/>
          <w:szCs w:val="20"/>
        </w:rPr>
      </w:pPr>
      <w:r w:rsidRPr="00DB2DFF">
        <w:rPr>
          <w:b/>
          <w:bCs/>
          <w:sz w:val="20"/>
          <w:szCs w:val="20"/>
        </w:rPr>
        <w:t>8.3 -</w:t>
      </w:r>
      <w:r w:rsidRPr="00DB2DFF">
        <w:rPr>
          <w:sz w:val="20"/>
          <w:szCs w:val="20"/>
        </w:rPr>
        <w:t xml:space="preserve"> Observações:</w:t>
      </w:r>
    </w:p>
    <w:p w14:paraId="54580712"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8.3.1 -</w:t>
      </w:r>
      <w:r w:rsidRPr="00DB2DFF">
        <w:rPr>
          <w:sz w:val="20"/>
          <w:szCs w:val="20"/>
        </w:rPr>
        <w:tab/>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14:paraId="50142C6F"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8.3.2 -</w:t>
      </w:r>
      <w:r w:rsidRPr="00DB2DFF">
        <w:rPr>
          <w:sz w:val="20"/>
          <w:szCs w:val="20"/>
        </w:rPr>
        <w:tab/>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30F97192"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8.3.3 -</w:t>
      </w:r>
      <w:r w:rsidRPr="00DB2DFF">
        <w:rPr>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6C86C04F" w14:textId="77777777" w:rsidR="00086046" w:rsidRPr="00DB2DFF" w:rsidRDefault="00086046" w:rsidP="00086046">
      <w:pPr>
        <w:pStyle w:val="ParagraphStyle"/>
        <w:ind w:left="570"/>
        <w:jc w:val="both"/>
        <w:rPr>
          <w:sz w:val="20"/>
          <w:szCs w:val="20"/>
        </w:rPr>
      </w:pPr>
    </w:p>
    <w:p w14:paraId="088C817A" w14:textId="77777777" w:rsidR="00086046" w:rsidRPr="00DB2DFF" w:rsidRDefault="00086046" w:rsidP="00086046">
      <w:pPr>
        <w:pStyle w:val="ParagraphStyle"/>
        <w:pBdr>
          <w:top w:val="single" w:sz="6" w:space="0" w:color="000000"/>
          <w:bottom w:val="single" w:sz="6" w:space="0" w:color="000000"/>
        </w:pBdr>
        <w:jc w:val="both"/>
        <w:rPr>
          <w:b/>
          <w:bCs/>
          <w:sz w:val="22"/>
          <w:szCs w:val="22"/>
        </w:rPr>
      </w:pPr>
      <w:r w:rsidRPr="00DB2DFF">
        <w:rPr>
          <w:b/>
          <w:bCs/>
          <w:sz w:val="22"/>
          <w:szCs w:val="22"/>
        </w:rPr>
        <w:t>9. - FORMA DE PAGAMENTO</w:t>
      </w:r>
    </w:p>
    <w:p w14:paraId="114FD2A8" w14:textId="77777777" w:rsidR="00086046" w:rsidRPr="00DB2DFF" w:rsidRDefault="00086046" w:rsidP="00086046">
      <w:pPr>
        <w:pStyle w:val="ParagraphStyle"/>
        <w:ind w:left="570"/>
        <w:jc w:val="both"/>
        <w:rPr>
          <w:sz w:val="20"/>
          <w:szCs w:val="20"/>
        </w:rPr>
      </w:pPr>
    </w:p>
    <w:p w14:paraId="3E512663" w14:textId="77777777" w:rsidR="00086046" w:rsidRPr="00DB2DFF" w:rsidRDefault="00086046" w:rsidP="00086046">
      <w:pPr>
        <w:pStyle w:val="ParagraphStyle"/>
        <w:ind w:left="570"/>
        <w:jc w:val="both"/>
        <w:rPr>
          <w:sz w:val="20"/>
          <w:szCs w:val="20"/>
        </w:rPr>
      </w:pPr>
      <w:r w:rsidRPr="00DB2DFF">
        <w:rPr>
          <w:b/>
          <w:bCs/>
          <w:sz w:val="20"/>
          <w:szCs w:val="20"/>
        </w:rPr>
        <w:t>9.1 -</w:t>
      </w:r>
      <w:r w:rsidRPr="00DB2DFF">
        <w:rPr>
          <w:sz w:val="20"/>
          <w:szCs w:val="20"/>
        </w:rPr>
        <w:t xml:space="preserve"> O pagamento será realizado por meio de ordem bancária, para crédito em banco, agência e conta corrente indicados pelo contratado.</w:t>
      </w:r>
    </w:p>
    <w:p w14:paraId="4A3A7603" w14:textId="77777777" w:rsidR="00086046" w:rsidRPr="00DB2DFF" w:rsidRDefault="00086046" w:rsidP="00086046">
      <w:pPr>
        <w:pStyle w:val="ParagraphStyle"/>
        <w:ind w:left="570"/>
        <w:jc w:val="both"/>
        <w:rPr>
          <w:sz w:val="20"/>
          <w:szCs w:val="20"/>
        </w:rPr>
      </w:pPr>
    </w:p>
    <w:p w14:paraId="3FCE26F5" w14:textId="77777777" w:rsidR="00086046" w:rsidRPr="00DB2DFF" w:rsidRDefault="00086046" w:rsidP="00086046">
      <w:pPr>
        <w:pStyle w:val="ParagraphStyle"/>
        <w:ind w:left="570"/>
        <w:jc w:val="both"/>
        <w:rPr>
          <w:sz w:val="20"/>
          <w:szCs w:val="20"/>
        </w:rPr>
      </w:pPr>
      <w:r w:rsidRPr="00DB2DFF">
        <w:rPr>
          <w:b/>
          <w:bCs/>
          <w:sz w:val="20"/>
          <w:szCs w:val="20"/>
        </w:rPr>
        <w:lastRenderedPageBreak/>
        <w:t>9.2 -</w:t>
      </w:r>
      <w:r w:rsidRPr="00DB2DFF">
        <w:rPr>
          <w:sz w:val="20"/>
          <w:szCs w:val="20"/>
        </w:rPr>
        <w:t xml:space="preserve"> Será considerada data do pagamento o dia em que constar como emitida a ordem bancária para pagamento.</w:t>
      </w:r>
    </w:p>
    <w:p w14:paraId="62B964FC" w14:textId="77777777" w:rsidR="00086046" w:rsidRPr="00DB2DFF" w:rsidRDefault="00086046" w:rsidP="00086046">
      <w:pPr>
        <w:pStyle w:val="ParagraphStyle"/>
        <w:ind w:left="570"/>
        <w:jc w:val="both"/>
        <w:rPr>
          <w:sz w:val="20"/>
          <w:szCs w:val="20"/>
        </w:rPr>
      </w:pPr>
    </w:p>
    <w:p w14:paraId="7D640B88" w14:textId="77777777" w:rsidR="00086046" w:rsidRPr="00DB2DFF" w:rsidRDefault="00086046" w:rsidP="00086046">
      <w:pPr>
        <w:pStyle w:val="ParagraphStyle"/>
        <w:ind w:left="570"/>
        <w:jc w:val="both"/>
        <w:rPr>
          <w:sz w:val="20"/>
          <w:szCs w:val="20"/>
        </w:rPr>
      </w:pPr>
      <w:r w:rsidRPr="00DB2DFF">
        <w:rPr>
          <w:b/>
          <w:bCs/>
          <w:sz w:val="20"/>
          <w:szCs w:val="20"/>
        </w:rPr>
        <w:t>9.3 -</w:t>
      </w:r>
      <w:r w:rsidRPr="00DB2DFF">
        <w:rPr>
          <w:sz w:val="20"/>
          <w:szCs w:val="20"/>
        </w:rPr>
        <w:t xml:space="preserve"> Quando do pagamento, será efetuada a retenção tributária prevista na legislação aplicável.</w:t>
      </w:r>
    </w:p>
    <w:p w14:paraId="021B6782" w14:textId="77777777" w:rsidR="00086046" w:rsidRPr="00DB2DFF" w:rsidRDefault="00086046" w:rsidP="00086046">
      <w:pPr>
        <w:pStyle w:val="ParagraphStyle"/>
        <w:ind w:left="855"/>
        <w:jc w:val="both"/>
        <w:rPr>
          <w:sz w:val="20"/>
          <w:szCs w:val="20"/>
        </w:rPr>
      </w:pPr>
      <w:r w:rsidRPr="00DB2DFF">
        <w:rPr>
          <w:sz w:val="20"/>
          <w:szCs w:val="20"/>
        </w:rPr>
        <w:t>9.3.1 - Independentemente do percentual de tributo inserido na planilha, quando houver, serão retidos na fonte, quando da realização do pagamento, os percentuais estabelecidos na legislação vigente.</w:t>
      </w:r>
    </w:p>
    <w:p w14:paraId="705E8685" w14:textId="77777777" w:rsidR="00086046" w:rsidRPr="00DB2DFF" w:rsidRDefault="00086046" w:rsidP="00086046">
      <w:pPr>
        <w:pStyle w:val="ParagraphStyle"/>
        <w:ind w:left="855"/>
        <w:jc w:val="both"/>
        <w:rPr>
          <w:sz w:val="20"/>
          <w:szCs w:val="20"/>
        </w:rPr>
      </w:pPr>
    </w:p>
    <w:p w14:paraId="755B812B" w14:textId="77777777" w:rsidR="00086046" w:rsidRPr="00DB2DFF" w:rsidRDefault="00086046" w:rsidP="00086046">
      <w:pPr>
        <w:pStyle w:val="ParagraphStyle"/>
        <w:ind w:left="570"/>
        <w:jc w:val="both"/>
        <w:rPr>
          <w:sz w:val="20"/>
          <w:szCs w:val="20"/>
        </w:rPr>
      </w:pPr>
      <w:r w:rsidRPr="00DB2DFF">
        <w:rPr>
          <w:b/>
          <w:bCs/>
          <w:sz w:val="20"/>
          <w:szCs w:val="20"/>
        </w:rPr>
        <w:t>9.4 -</w:t>
      </w:r>
      <w:r w:rsidRPr="00DB2DFF">
        <w:rPr>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2775245" w14:textId="77777777" w:rsidR="00086046" w:rsidRPr="00DB2DFF" w:rsidRDefault="00086046" w:rsidP="00086046">
      <w:pPr>
        <w:pStyle w:val="ParagraphStyle"/>
        <w:ind w:left="570"/>
        <w:jc w:val="both"/>
        <w:rPr>
          <w:sz w:val="20"/>
          <w:szCs w:val="20"/>
        </w:rPr>
      </w:pPr>
      <w:r w:rsidRPr="00DB2DFF">
        <w:rPr>
          <w:b/>
          <w:bCs/>
          <w:sz w:val="20"/>
          <w:szCs w:val="20"/>
        </w:rPr>
        <w:t>9.5 -</w:t>
      </w:r>
      <w:r w:rsidRPr="00DB2DFF">
        <w:rPr>
          <w:sz w:val="20"/>
          <w:szCs w:val="20"/>
        </w:rPr>
        <w:t xml:space="preserve"> 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469C0073" w14:textId="77777777" w:rsidR="00086046" w:rsidRPr="00DB2DFF" w:rsidRDefault="00086046" w:rsidP="00086046">
      <w:pPr>
        <w:pStyle w:val="ParagraphStyle"/>
        <w:ind w:left="570"/>
        <w:jc w:val="both"/>
        <w:rPr>
          <w:sz w:val="20"/>
          <w:szCs w:val="20"/>
        </w:rPr>
      </w:pPr>
    </w:p>
    <w:p w14:paraId="69CA1E61" w14:textId="77777777" w:rsidR="00086046" w:rsidRPr="00DB2DFF" w:rsidRDefault="00086046" w:rsidP="00086046">
      <w:pPr>
        <w:pStyle w:val="ParagraphStyle"/>
        <w:pBdr>
          <w:top w:val="single" w:sz="6" w:space="0" w:color="000000"/>
          <w:bottom w:val="single" w:sz="6" w:space="0" w:color="000000"/>
        </w:pBdr>
        <w:jc w:val="both"/>
        <w:rPr>
          <w:b/>
          <w:bCs/>
        </w:rPr>
      </w:pPr>
      <w:r w:rsidRPr="00DB2DFF">
        <w:rPr>
          <w:b/>
          <w:bCs/>
          <w:sz w:val="22"/>
          <w:szCs w:val="22"/>
        </w:rPr>
        <w:t xml:space="preserve">10. - </w:t>
      </w:r>
      <w:r w:rsidRPr="00DB2DFF">
        <w:rPr>
          <w:b/>
          <w:bCs/>
        </w:rPr>
        <w:t>DAS SANÇÕES</w:t>
      </w:r>
    </w:p>
    <w:p w14:paraId="09FC70F1" w14:textId="77777777" w:rsidR="00086046" w:rsidRPr="00DB2DFF" w:rsidRDefault="00086046" w:rsidP="00086046">
      <w:pPr>
        <w:pStyle w:val="ParagraphStyle"/>
        <w:ind w:left="570"/>
        <w:jc w:val="both"/>
        <w:rPr>
          <w:sz w:val="20"/>
          <w:szCs w:val="20"/>
        </w:rPr>
      </w:pPr>
    </w:p>
    <w:p w14:paraId="34859123" w14:textId="77777777" w:rsidR="00086046" w:rsidRPr="00DB2DFF" w:rsidRDefault="00086046" w:rsidP="00086046">
      <w:pPr>
        <w:pStyle w:val="ParagraphStyle"/>
        <w:ind w:left="570"/>
        <w:jc w:val="both"/>
        <w:rPr>
          <w:sz w:val="20"/>
          <w:szCs w:val="20"/>
        </w:rPr>
      </w:pPr>
      <w:r w:rsidRPr="00DB2DFF">
        <w:rPr>
          <w:b/>
          <w:bCs/>
          <w:sz w:val="20"/>
          <w:szCs w:val="20"/>
        </w:rPr>
        <w:t xml:space="preserve">10.1 - </w:t>
      </w:r>
      <w:r w:rsidRPr="00DB2DFF">
        <w:rPr>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031DBF6A"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10.1.1 -</w:t>
      </w:r>
      <w:r w:rsidRPr="00DB2DFF">
        <w:rPr>
          <w:sz w:val="20"/>
          <w:szCs w:val="20"/>
        </w:rPr>
        <w:tab/>
        <w:t xml:space="preserve"> Dar causa à inexecução parcial do contrato;</w:t>
      </w:r>
    </w:p>
    <w:p w14:paraId="2744F4DD"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 xml:space="preserve">10.1.2 - </w:t>
      </w:r>
      <w:r w:rsidRPr="00DB2DFF">
        <w:rPr>
          <w:sz w:val="20"/>
          <w:szCs w:val="20"/>
        </w:rPr>
        <w:tab/>
        <w:t>Dar causa à inexecução parcial do contrato que cause grave dano à Administração, ao funcionamento dos serviços públicos ou ao interesse coletivo;</w:t>
      </w:r>
    </w:p>
    <w:p w14:paraId="1B729456"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 xml:space="preserve">10.1.3 - </w:t>
      </w:r>
      <w:r w:rsidRPr="00DB2DFF">
        <w:rPr>
          <w:sz w:val="20"/>
          <w:szCs w:val="20"/>
        </w:rPr>
        <w:tab/>
        <w:t>Dar causa à inexecução total do contrato;</w:t>
      </w:r>
    </w:p>
    <w:p w14:paraId="15B16DC1"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 xml:space="preserve">10.1.4 - </w:t>
      </w:r>
      <w:r w:rsidRPr="00DB2DFF">
        <w:rPr>
          <w:sz w:val="20"/>
          <w:szCs w:val="20"/>
        </w:rPr>
        <w:tab/>
        <w:t>Deixar de entregar a documentação exigida para o certame;</w:t>
      </w:r>
    </w:p>
    <w:p w14:paraId="52CC35AA"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 xml:space="preserve">10.1.5 - </w:t>
      </w:r>
      <w:r w:rsidRPr="00DB2DFF">
        <w:rPr>
          <w:sz w:val="20"/>
          <w:szCs w:val="20"/>
        </w:rPr>
        <w:tab/>
        <w:t>Não manter a proposta, salvo em decorrência de fato superveniente devidamente justificado;</w:t>
      </w:r>
    </w:p>
    <w:p w14:paraId="7F33AF91"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 xml:space="preserve">10.1.6 - </w:t>
      </w:r>
      <w:r w:rsidRPr="00DB2DFF">
        <w:rPr>
          <w:sz w:val="20"/>
          <w:szCs w:val="20"/>
        </w:rPr>
        <w:tab/>
        <w:t>Não celebrar o contrato ou não entregar a documentação exigida para a contratação, quando convocado dentro do prazo de validade de sua proposta;</w:t>
      </w:r>
    </w:p>
    <w:p w14:paraId="7CE354B1"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 xml:space="preserve">10.1.7 - </w:t>
      </w:r>
      <w:r w:rsidRPr="00DB2DFF">
        <w:rPr>
          <w:sz w:val="20"/>
          <w:szCs w:val="20"/>
        </w:rPr>
        <w:tab/>
        <w:t xml:space="preserve">Ensejar o retardamento da execução ou da entrega do objeto da licitação sem motivo justificado; </w:t>
      </w:r>
    </w:p>
    <w:p w14:paraId="383516CB"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 xml:space="preserve">10.1.8 - </w:t>
      </w:r>
      <w:r w:rsidRPr="00DB2DFF">
        <w:rPr>
          <w:sz w:val="20"/>
          <w:szCs w:val="20"/>
        </w:rPr>
        <w:tab/>
        <w:t>Apresentar declaração ou documentação falsa exigida para o certame ou prestar declaração falsa durante a licitação ou a execução do contrato;</w:t>
      </w:r>
    </w:p>
    <w:p w14:paraId="67B83366"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 xml:space="preserve">10.1.9 - </w:t>
      </w:r>
      <w:r w:rsidRPr="00DB2DFF">
        <w:rPr>
          <w:sz w:val="20"/>
          <w:szCs w:val="20"/>
        </w:rPr>
        <w:tab/>
        <w:t>Fraudar a licitação ou praticar ato fraudulento na execução do contrato;</w:t>
      </w:r>
    </w:p>
    <w:p w14:paraId="2098BF1A"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 xml:space="preserve">10.1.10 - </w:t>
      </w:r>
      <w:r w:rsidRPr="00DB2DFF">
        <w:rPr>
          <w:sz w:val="20"/>
          <w:szCs w:val="20"/>
        </w:rPr>
        <w:tab/>
        <w:t>Comportar-se de modo inidôneo ou cometer fraude de qualquer natureza;</w:t>
      </w:r>
    </w:p>
    <w:p w14:paraId="1EE80344"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 xml:space="preserve">10.1.11 - </w:t>
      </w:r>
      <w:r w:rsidRPr="00DB2DFF">
        <w:rPr>
          <w:sz w:val="20"/>
          <w:szCs w:val="20"/>
        </w:rPr>
        <w:tab/>
        <w:t>Praticar atos ilícitos com vistas a frustrar os objetivos da licitação;</w:t>
      </w:r>
    </w:p>
    <w:p w14:paraId="45D211BB" w14:textId="77777777" w:rsidR="00086046" w:rsidRPr="00DB2DFF" w:rsidRDefault="00086046" w:rsidP="00086046">
      <w:pPr>
        <w:pStyle w:val="ParagraphStyle"/>
        <w:tabs>
          <w:tab w:val="left" w:pos="1695"/>
        </w:tabs>
        <w:spacing w:line="288" w:lineRule="auto"/>
        <w:ind w:left="855"/>
        <w:jc w:val="both"/>
        <w:rPr>
          <w:sz w:val="20"/>
          <w:szCs w:val="20"/>
        </w:rPr>
      </w:pPr>
      <w:r w:rsidRPr="00DB2DFF">
        <w:rPr>
          <w:sz w:val="20"/>
          <w:szCs w:val="20"/>
        </w:rPr>
        <w:t xml:space="preserve">10.1.12 - </w:t>
      </w:r>
      <w:r w:rsidRPr="00DB2DFF">
        <w:rPr>
          <w:sz w:val="20"/>
          <w:szCs w:val="20"/>
        </w:rPr>
        <w:tab/>
        <w:t>Praticar ato lesivo previsto no art. 5º da Lei nº 12.846, de 1º de agosto de 2013.</w:t>
      </w:r>
    </w:p>
    <w:p w14:paraId="26FF1E75" w14:textId="77777777" w:rsidR="00086046" w:rsidRPr="00DB2DFF" w:rsidRDefault="00086046" w:rsidP="00086046">
      <w:pPr>
        <w:pStyle w:val="ParagraphStyle"/>
        <w:ind w:left="570"/>
        <w:jc w:val="both"/>
        <w:rPr>
          <w:sz w:val="20"/>
          <w:szCs w:val="20"/>
        </w:rPr>
      </w:pPr>
    </w:p>
    <w:p w14:paraId="24403B15" w14:textId="77777777" w:rsidR="00086046" w:rsidRPr="00DB2DFF" w:rsidRDefault="00086046" w:rsidP="00086046">
      <w:pPr>
        <w:pStyle w:val="ParagraphStyle"/>
        <w:ind w:left="570"/>
        <w:jc w:val="both"/>
        <w:rPr>
          <w:sz w:val="20"/>
          <w:szCs w:val="20"/>
        </w:rPr>
      </w:pPr>
      <w:r w:rsidRPr="00DB2DFF">
        <w:rPr>
          <w:b/>
          <w:bCs/>
          <w:sz w:val="20"/>
          <w:szCs w:val="20"/>
        </w:rPr>
        <w:t xml:space="preserve">10.2 - </w:t>
      </w:r>
      <w:r w:rsidRPr="00DB2DFF">
        <w:rPr>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sidRPr="00DB2DFF">
        <w:rPr>
          <w:b/>
          <w:bCs/>
          <w:sz w:val="20"/>
          <w:szCs w:val="20"/>
        </w:rPr>
        <w:t>item 10.1</w:t>
      </w:r>
      <w:r w:rsidRPr="00DB2DFF">
        <w:rPr>
          <w:sz w:val="20"/>
          <w:szCs w:val="20"/>
        </w:rPr>
        <w:t xml:space="preserve">, conforme detalhado nos </w:t>
      </w:r>
      <w:r w:rsidRPr="00DB2DFF">
        <w:rPr>
          <w:b/>
          <w:bCs/>
          <w:sz w:val="20"/>
          <w:szCs w:val="20"/>
        </w:rPr>
        <w:t>itens 10.1.1 ao 10.1.12.</w:t>
      </w:r>
    </w:p>
    <w:p w14:paraId="4F276088" w14:textId="77777777" w:rsidR="00086046" w:rsidRPr="00DB2DFF" w:rsidRDefault="00086046" w:rsidP="00086046">
      <w:pPr>
        <w:pStyle w:val="ParagraphStyle"/>
        <w:ind w:left="570"/>
        <w:jc w:val="both"/>
        <w:rPr>
          <w:rFonts w:ascii="Times New Roman" w:hAnsi="Times New Roman" w:cs="Times New Roman"/>
          <w:sz w:val="20"/>
          <w:szCs w:val="20"/>
        </w:rPr>
      </w:pPr>
    </w:p>
    <w:p w14:paraId="34AF1B52" w14:textId="77777777" w:rsidR="00086046" w:rsidRPr="00DB2DFF" w:rsidRDefault="00086046" w:rsidP="00086046">
      <w:pPr>
        <w:pStyle w:val="ParagraphStyle"/>
        <w:ind w:left="570"/>
        <w:jc w:val="both"/>
        <w:rPr>
          <w:sz w:val="20"/>
          <w:szCs w:val="20"/>
        </w:rPr>
      </w:pPr>
      <w:r w:rsidRPr="00DB2DFF">
        <w:rPr>
          <w:b/>
          <w:bCs/>
          <w:sz w:val="20"/>
          <w:szCs w:val="20"/>
        </w:rPr>
        <w:lastRenderedPageBreak/>
        <w:t xml:space="preserve">10.3 - </w:t>
      </w:r>
      <w:r w:rsidRPr="00DB2DFF">
        <w:rPr>
          <w:sz w:val="20"/>
          <w:szCs w:val="20"/>
        </w:rPr>
        <w:t>A pena de advertência poderá ser aplicada sempre que a administração entender que a(s) justificativa(s) de defesa atenua a responsabilidade da CONTRATADA e desde que não tenha havido prejuízo ao erário público.</w:t>
      </w:r>
    </w:p>
    <w:p w14:paraId="3CB7F16E" w14:textId="77777777" w:rsidR="00086046" w:rsidRPr="00DB2DFF" w:rsidRDefault="00086046" w:rsidP="00086046">
      <w:pPr>
        <w:pStyle w:val="ParagraphStyle"/>
        <w:ind w:left="570"/>
        <w:jc w:val="both"/>
        <w:rPr>
          <w:rFonts w:ascii="Times New Roman" w:hAnsi="Times New Roman" w:cs="Times New Roman"/>
          <w:sz w:val="20"/>
          <w:szCs w:val="20"/>
        </w:rPr>
      </w:pPr>
    </w:p>
    <w:p w14:paraId="77B5DE3A" w14:textId="77777777" w:rsidR="00086046" w:rsidRPr="00DB2DFF" w:rsidRDefault="00086046" w:rsidP="00086046">
      <w:pPr>
        <w:pStyle w:val="ParagraphStyle"/>
        <w:ind w:left="570"/>
        <w:jc w:val="both"/>
        <w:rPr>
          <w:sz w:val="20"/>
          <w:szCs w:val="20"/>
        </w:rPr>
      </w:pPr>
      <w:r w:rsidRPr="00DB2DFF">
        <w:rPr>
          <w:b/>
          <w:bCs/>
          <w:sz w:val="20"/>
          <w:szCs w:val="20"/>
        </w:rPr>
        <w:t xml:space="preserve">10.4 - </w:t>
      </w:r>
      <w:r w:rsidRPr="00DB2DFF">
        <w:rPr>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171B4C09" w14:textId="77777777" w:rsidR="00086046" w:rsidRPr="00DB2DFF" w:rsidRDefault="00086046" w:rsidP="00086046">
      <w:pPr>
        <w:pStyle w:val="ParagraphStyle"/>
        <w:spacing w:line="288" w:lineRule="auto"/>
        <w:ind w:left="855"/>
        <w:jc w:val="both"/>
        <w:rPr>
          <w:sz w:val="20"/>
          <w:szCs w:val="20"/>
        </w:rPr>
      </w:pPr>
      <w:r w:rsidRPr="00DB2DFF">
        <w:rPr>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0D40BD94" w14:textId="77777777" w:rsidR="00086046" w:rsidRPr="00DB2DFF" w:rsidRDefault="00086046" w:rsidP="00086046">
      <w:pPr>
        <w:pStyle w:val="ParagraphStyle"/>
        <w:spacing w:line="288" w:lineRule="auto"/>
        <w:ind w:left="855"/>
        <w:jc w:val="both"/>
        <w:rPr>
          <w:sz w:val="20"/>
          <w:szCs w:val="20"/>
        </w:rPr>
      </w:pPr>
      <w:r w:rsidRPr="00DB2DFF">
        <w:rPr>
          <w:sz w:val="20"/>
          <w:szCs w:val="20"/>
        </w:rPr>
        <w:t>10.4.2 - Multa de 1% (um por cento) sobre o valor total item no contrato a cada reincidência do motivo determinante da aplicação da penalidade de advertência;</w:t>
      </w:r>
    </w:p>
    <w:p w14:paraId="07B5951C" w14:textId="77777777" w:rsidR="00086046" w:rsidRPr="00DB2DFF" w:rsidRDefault="00086046" w:rsidP="00086046">
      <w:pPr>
        <w:pStyle w:val="ParagraphStyle"/>
        <w:spacing w:line="288" w:lineRule="auto"/>
        <w:ind w:left="855"/>
        <w:jc w:val="both"/>
        <w:rPr>
          <w:sz w:val="20"/>
          <w:szCs w:val="20"/>
        </w:rPr>
      </w:pPr>
      <w:r w:rsidRPr="00DB2DFF">
        <w:rPr>
          <w:sz w:val="20"/>
          <w:szCs w:val="20"/>
        </w:rPr>
        <w:t>10.4.3 - Multa compensatória de até 20% (vinte por cento) do valor do contrato, no caso de sua inexecução total ou parcial, ou ainda, pela recusa injustificada em assinar o contrato;</w:t>
      </w:r>
    </w:p>
    <w:p w14:paraId="5C260B71" w14:textId="77777777" w:rsidR="00086046" w:rsidRPr="00DB2DFF" w:rsidRDefault="00086046" w:rsidP="00086046">
      <w:pPr>
        <w:pStyle w:val="ParagraphStyle"/>
        <w:spacing w:line="288" w:lineRule="auto"/>
        <w:ind w:left="855"/>
        <w:jc w:val="both"/>
        <w:rPr>
          <w:sz w:val="20"/>
          <w:szCs w:val="20"/>
        </w:rPr>
      </w:pPr>
      <w:r w:rsidRPr="00DB2DFF">
        <w:rPr>
          <w:sz w:val="20"/>
          <w:szCs w:val="20"/>
        </w:rPr>
        <w:t>10.4.4. - Multa de 10% (dez por cento) do valor do contrato, no caso de descumprimento de qualquer outra obrigação pactuada;</w:t>
      </w:r>
    </w:p>
    <w:p w14:paraId="3A91D7B3" w14:textId="77777777" w:rsidR="00086046" w:rsidRPr="00DB2DFF" w:rsidRDefault="00086046" w:rsidP="00086046">
      <w:pPr>
        <w:pStyle w:val="ParagraphStyle"/>
        <w:ind w:left="570"/>
        <w:jc w:val="both"/>
        <w:rPr>
          <w:sz w:val="20"/>
          <w:szCs w:val="20"/>
        </w:rPr>
      </w:pPr>
    </w:p>
    <w:p w14:paraId="080CCC37" w14:textId="77777777" w:rsidR="00086046" w:rsidRPr="00DB2DFF" w:rsidRDefault="00086046" w:rsidP="00086046">
      <w:pPr>
        <w:pStyle w:val="ParagraphStyle"/>
        <w:ind w:left="570"/>
        <w:jc w:val="both"/>
        <w:rPr>
          <w:sz w:val="20"/>
          <w:szCs w:val="20"/>
        </w:rPr>
      </w:pPr>
      <w:r w:rsidRPr="00DB2DFF">
        <w:rPr>
          <w:b/>
          <w:bCs/>
          <w:sz w:val="20"/>
          <w:szCs w:val="20"/>
        </w:rPr>
        <w:t xml:space="preserve">10.5 - </w:t>
      </w:r>
      <w:r w:rsidRPr="00DB2DFF">
        <w:rPr>
          <w:sz w:val="20"/>
          <w:szCs w:val="20"/>
        </w:rPr>
        <w:t xml:space="preserve">As sanções previstas nos </w:t>
      </w:r>
      <w:r w:rsidRPr="00DB2DFF">
        <w:rPr>
          <w:b/>
          <w:bCs/>
          <w:sz w:val="20"/>
          <w:szCs w:val="20"/>
        </w:rPr>
        <w:t>itens 10.1 e 10.2</w:t>
      </w:r>
      <w:r w:rsidRPr="00DB2DFF">
        <w:rPr>
          <w:sz w:val="20"/>
          <w:szCs w:val="20"/>
        </w:rPr>
        <w:t xml:space="preserve"> poderão ser aplicadas à CONTRATADA juntamente com a de multa.</w:t>
      </w:r>
    </w:p>
    <w:p w14:paraId="6E0319D1" w14:textId="77777777" w:rsidR="00086046" w:rsidRPr="00DB2DFF" w:rsidRDefault="00086046" w:rsidP="00086046">
      <w:pPr>
        <w:pStyle w:val="ParagraphStyle"/>
        <w:ind w:left="570"/>
        <w:jc w:val="both"/>
        <w:rPr>
          <w:sz w:val="20"/>
          <w:szCs w:val="20"/>
        </w:rPr>
      </w:pPr>
    </w:p>
    <w:p w14:paraId="08025DD7" w14:textId="77777777" w:rsidR="00086046" w:rsidRPr="00DB2DFF" w:rsidRDefault="00086046" w:rsidP="00086046">
      <w:pPr>
        <w:pStyle w:val="ParagraphStyle"/>
        <w:ind w:left="570"/>
        <w:jc w:val="both"/>
        <w:rPr>
          <w:sz w:val="20"/>
          <w:szCs w:val="20"/>
        </w:rPr>
      </w:pPr>
      <w:r w:rsidRPr="00DB2DFF">
        <w:rPr>
          <w:b/>
          <w:bCs/>
          <w:sz w:val="20"/>
          <w:szCs w:val="20"/>
        </w:rPr>
        <w:t xml:space="preserve">10.6 - </w:t>
      </w:r>
      <w:r w:rsidRPr="00DB2DFF">
        <w:rPr>
          <w:sz w:val="20"/>
          <w:szCs w:val="20"/>
        </w:rPr>
        <w:t xml:space="preserve">Comprovado impedimento ou reconhecida força maior, devidamente justificado e aceito pela Prefeitura Municipal de Ibaiti, Entidades e Fundações, a CONTRATADA ficará isenta das penalidades mencionadas nos </w:t>
      </w:r>
      <w:r w:rsidRPr="00DB2DFF">
        <w:rPr>
          <w:b/>
          <w:bCs/>
          <w:sz w:val="20"/>
          <w:szCs w:val="20"/>
        </w:rPr>
        <w:t>itens 10.1 e 10.2</w:t>
      </w:r>
      <w:r w:rsidRPr="00DB2DFF">
        <w:rPr>
          <w:sz w:val="20"/>
          <w:szCs w:val="20"/>
        </w:rPr>
        <w:t>.</w:t>
      </w:r>
    </w:p>
    <w:p w14:paraId="5DD6BEC5" w14:textId="77777777" w:rsidR="00086046" w:rsidRPr="00DB2DFF" w:rsidRDefault="00086046" w:rsidP="00086046">
      <w:pPr>
        <w:pStyle w:val="ParagraphStyle"/>
        <w:ind w:left="570"/>
        <w:jc w:val="both"/>
        <w:rPr>
          <w:sz w:val="20"/>
          <w:szCs w:val="20"/>
        </w:rPr>
      </w:pPr>
    </w:p>
    <w:p w14:paraId="12617837" w14:textId="77777777" w:rsidR="00086046" w:rsidRPr="00DB2DFF" w:rsidRDefault="00086046" w:rsidP="00086046">
      <w:pPr>
        <w:pStyle w:val="ParagraphStyle"/>
        <w:ind w:left="570"/>
        <w:jc w:val="both"/>
        <w:rPr>
          <w:sz w:val="20"/>
          <w:szCs w:val="20"/>
        </w:rPr>
      </w:pPr>
      <w:r w:rsidRPr="00DB2DFF">
        <w:rPr>
          <w:b/>
          <w:bCs/>
          <w:sz w:val="20"/>
          <w:szCs w:val="20"/>
        </w:rPr>
        <w:t xml:space="preserve">10.7 - </w:t>
      </w:r>
      <w:r w:rsidRPr="00DB2DFF">
        <w:rPr>
          <w:sz w:val="20"/>
          <w:szCs w:val="20"/>
        </w:rPr>
        <w:t>As penalidades serão no caso de suspensão de licitar, o licitante deverá ser descredenciado por igual período, sem prejuízo das multas previstas neste Edital e das demais cominações legais.</w:t>
      </w:r>
    </w:p>
    <w:p w14:paraId="404D97FE" w14:textId="77777777" w:rsidR="00086046" w:rsidRPr="00DB2DFF" w:rsidRDefault="00086046" w:rsidP="00086046">
      <w:pPr>
        <w:pStyle w:val="ParagraphStyle"/>
        <w:ind w:left="570"/>
        <w:jc w:val="both"/>
        <w:rPr>
          <w:rFonts w:ascii="Times New Roman" w:hAnsi="Times New Roman" w:cs="Times New Roman"/>
          <w:sz w:val="20"/>
          <w:szCs w:val="20"/>
        </w:rPr>
      </w:pPr>
    </w:p>
    <w:p w14:paraId="7BCCC615" w14:textId="77777777" w:rsidR="00086046" w:rsidRPr="00DB2DFF" w:rsidRDefault="00086046" w:rsidP="00086046">
      <w:pPr>
        <w:pStyle w:val="ParagraphStyle"/>
        <w:ind w:left="570"/>
        <w:jc w:val="both"/>
        <w:rPr>
          <w:sz w:val="20"/>
          <w:szCs w:val="20"/>
        </w:rPr>
      </w:pPr>
      <w:r w:rsidRPr="00DB2DFF">
        <w:rPr>
          <w:b/>
          <w:bCs/>
          <w:sz w:val="20"/>
          <w:szCs w:val="20"/>
        </w:rPr>
        <w:t xml:space="preserve">10.8 - </w:t>
      </w:r>
      <w:r w:rsidRPr="00DB2DFF">
        <w:rPr>
          <w:sz w:val="20"/>
          <w:szCs w:val="20"/>
        </w:rPr>
        <w:t xml:space="preserve">O percentual de multa previsto no </w:t>
      </w:r>
      <w:r w:rsidRPr="00DB2DFF">
        <w:rPr>
          <w:b/>
          <w:bCs/>
          <w:sz w:val="20"/>
          <w:szCs w:val="20"/>
        </w:rPr>
        <w:t>item 10.4</w:t>
      </w:r>
      <w:r w:rsidRPr="00DB2DFF">
        <w:rPr>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79D81986" w14:textId="77777777" w:rsidR="00086046" w:rsidRPr="00DB2DFF" w:rsidRDefault="00086046" w:rsidP="00086046">
      <w:pPr>
        <w:pStyle w:val="ParagraphStyle"/>
        <w:ind w:left="570"/>
        <w:jc w:val="both"/>
        <w:rPr>
          <w:rFonts w:ascii="Times New Roman" w:hAnsi="Times New Roman" w:cs="Times New Roman"/>
          <w:sz w:val="20"/>
          <w:szCs w:val="20"/>
        </w:rPr>
      </w:pPr>
    </w:p>
    <w:p w14:paraId="72581A4B" w14:textId="77777777" w:rsidR="00086046" w:rsidRPr="00DB2DFF" w:rsidRDefault="00086046" w:rsidP="00086046">
      <w:pPr>
        <w:pStyle w:val="ParagraphStyle"/>
        <w:ind w:left="570"/>
        <w:jc w:val="both"/>
        <w:rPr>
          <w:sz w:val="20"/>
          <w:szCs w:val="20"/>
        </w:rPr>
      </w:pPr>
      <w:r w:rsidRPr="00DB2DFF">
        <w:rPr>
          <w:b/>
          <w:bCs/>
          <w:sz w:val="20"/>
          <w:szCs w:val="20"/>
        </w:rPr>
        <w:t xml:space="preserve">10.9 - </w:t>
      </w:r>
      <w:r w:rsidRPr="00DB2DFF">
        <w:rPr>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38F5AFC0" w14:textId="77777777" w:rsidR="00086046" w:rsidRPr="00DB2DFF" w:rsidRDefault="00086046" w:rsidP="00086046">
      <w:pPr>
        <w:pStyle w:val="ParagraphStyle"/>
        <w:ind w:left="570"/>
        <w:jc w:val="both"/>
        <w:rPr>
          <w:rFonts w:ascii="Times New Roman" w:hAnsi="Times New Roman" w:cs="Times New Roman"/>
          <w:sz w:val="20"/>
          <w:szCs w:val="20"/>
        </w:rPr>
      </w:pPr>
    </w:p>
    <w:p w14:paraId="44642002" w14:textId="77777777" w:rsidR="00086046" w:rsidRPr="00DB2DFF" w:rsidRDefault="00086046" w:rsidP="00086046">
      <w:pPr>
        <w:pStyle w:val="ParagraphStyle"/>
        <w:ind w:left="570"/>
        <w:jc w:val="both"/>
        <w:rPr>
          <w:sz w:val="20"/>
          <w:szCs w:val="20"/>
        </w:rPr>
      </w:pPr>
      <w:r w:rsidRPr="00DB2DFF">
        <w:rPr>
          <w:b/>
          <w:bCs/>
          <w:sz w:val="20"/>
          <w:szCs w:val="20"/>
        </w:rPr>
        <w:t xml:space="preserve">10.10 - </w:t>
      </w:r>
      <w:r w:rsidRPr="00DB2DFF">
        <w:rPr>
          <w:sz w:val="20"/>
          <w:szCs w:val="20"/>
        </w:rPr>
        <w:t>Na hipótese de não pagamento ou recolhimento referido no subitem imediatamente acima, os valores serão objeto de inscrição em dívida ativa e sua consequente cobrança pelos meios legais.</w:t>
      </w:r>
    </w:p>
    <w:p w14:paraId="502CBC99" w14:textId="77777777" w:rsidR="00086046" w:rsidRPr="00DB2DFF" w:rsidRDefault="00086046" w:rsidP="00086046">
      <w:pPr>
        <w:pStyle w:val="ParagraphStyle"/>
        <w:spacing w:line="254" w:lineRule="auto"/>
        <w:ind w:left="570"/>
        <w:rPr>
          <w:sz w:val="20"/>
          <w:szCs w:val="20"/>
        </w:rPr>
      </w:pPr>
    </w:p>
    <w:p w14:paraId="5F4C2B8C" w14:textId="77777777" w:rsidR="00086046" w:rsidRPr="00DB2DFF" w:rsidRDefault="00086046" w:rsidP="00086046">
      <w:pPr>
        <w:pStyle w:val="ParagraphStyle"/>
        <w:ind w:left="570"/>
        <w:jc w:val="both"/>
        <w:rPr>
          <w:sz w:val="20"/>
          <w:szCs w:val="20"/>
        </w:rPr>
      </w:pPr>
      <w:r w:rsidRPr="00DB2DFF">
        <w:rPr>
          <w:b/>
          <w:bCs/>
          <w:sz w:val="20"/>
          <w:szCs w:val="20"/>
        </w:rPr>
        <w:t xml:space="preserve">10.11 - </w:t>
      </w:r>
      <w:r w:rsidRPr="00DB2DFF">
        <w:rPr>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082F7E44" w14:textId="77777777" w:rsidR="00086046" w:rsidRPr="00DB2DFF" w:rsidRDefault="00086046" w:rsidP="00086046">
      <w:pPr>
        <w:pStyle w:val="ParagraphStyle"/>
        <w:ind w:left="570"/>
        <w:jc w:val="both"/>
        <w:rPr>
          <w:rFonts w:ascii="Times New Roman" w:hAnsi="Times New Roman" w:cs="Times New Roman"/>
          <w:sz w:val="20"/>
          <w:szCs w:val="20"/>
        </w:rPr>
      </w:pPr>
    </w:p>
    <w:p w14:paraId="210BB977" w14:textId="77777777" w:rsidR="00086046" w:rsidRPr="00DB2DFF" w:rsidRDefault="00086046" w:rsidP="00086046">
      <w:pPr>
        <w:pStyle w:val="ParagraphStyle"/>
        <w:ind w:left="570"/>
        <w:jc w:val="both"/>
        <w:rPr>
          <w:sz w:val="20"/>
          <w:szCs w:val="20"/>
        </w:rPr>
      </w:pPr>
      <w:r w:rsidRPr="00DB2DFF">
        <w:rPr>
          <w:b/>
          <w:bCs/>
          <w:sz w:val="20"/>
          <w:szCs w:val="20"/>
        </w:rPr>
        <w:t xml:space="preserve">10.12 - </w:t>
      </w:r>
      <w:r w:rsidRPr="00DB2DFF">
        <w:rPr>
          <w:sz w:val="20"/>
          <w:szCs w:val="20"/>
        </w:rPr>
        <w:t>A aplicação de qualquer das penalidades previstas realizar-se-á em processo administrativo que assegurará o contraditório e a ampla defesa, observando-se o procedimento previsto na Lei nº 14.133/21.</w:t>
      </w:r>
    </w:p>
    <w:p w14:paraId="59D6DE00" w14:textId="77777777" w:rsidR="00086046" w:rsidRPr="00DB2DFF" w:rsidRDefault="00086046" w:rsidP="00086046">
      <w:pPr>
        <w:pStyle w:val="ParagraphStyle"/>
        <w:spacing w:line="254" w:lineRule="auto"/>
        <w:ind w:left="570"/>
        <w:rPr>
          <w:sz w:val="20"/>
          <w:szCs w:val="20"/>
        </w:rPr>
      </w:pPr>
    </w:p>
    <w:p w14:paraId="230F82B0" w14:textId="77777777" w:rsidR="00086046" w:rsidRPr="00DB2DFF" w:rsidRDefault="00086046" w:rsidP="00086046">
      <w:pPr>
        <w:pStyle w:val="ParagraphStyle"/>
        <w:ind w:left="570"/>
        <w:jc w:val="both"/>
        <w:rPr>
          <w:sz w:val="20"/>
          <w:szCs w:val="20"/>
        </w:rPr>
      </w:pPr>
      <w:r w:rsidRPr="00DB2DFF">
        <w:rPr>
          <w:b/>
          <w:bCs/>
          <w:sz w:val="20"/>
          <w:szCs w:val="20"/>
        </w:rPr>
        <w:t xml:space="preserve">10.13 - </w:t>
      </w:r>
      <w:r w:rsidRPr="00DB2DFF">
        <w:rPr>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251567DD" w14:textId="77777777" w:rsidR="00086046" w:rsidRPr="00DB2DFF" w:rsidRDefault="00086046" w:rsidP="00086046">
      <w:pPr>
        <w:pStyle w:val="ParagraphStyle"/>
        <w:ind w:left="570"/>
        <w:jc w:val="both"/>
        <w:rPr>
          <w:sz w:val="20"/>
          <w:szCs w:val="20"/>
        </w:rPr>
      </w:pPr>
    </w:p>
    <w:p w14:paraId="413E5F87" w14:textId="77777777" w:rsidR="00086046" w:rsidRPr="00DB2DFF" w:rsidRDefault="00086046" w:rsidP="00086046">
      <w:pPr>
        <w:pStyle w:val="ParagraphStyle"/>
        <w:ind w:left="570"/>
        <w:jc w:val="both"/>
        <w:rPr>
          <w:sz w:val="20"/>
          <w:szCs w:val="20"/>
        </w:rPr>
      </w:pPr>
    </w:p>
    <w:p w14:paraId="10E39A82" w14:textId="77777777" w:rsidR="00086046" w:rsidRPr="00DB2DFF" w:rsidRDefault="00086046" w:rsidP="00086046">
      <w:pPr>
        <w:pStyle w:val="ParagraphStyle"/>
        <w:pBdr>
          <w:top w:val="single" w:sz="6" w:space="0" w:color="000000"/>
          <w:bottom w:val="single" w:sz="6" w:space="0" w:color="000000"/>
        </w:pBdr>
        <w:jc w:val="both"/>
        <w:rPr>
          <w:b/>
          <w:bCs/>
          <w:sz w:val="22"/>
          <w:szCs w:val="22"/>
        </w:rPr>
      </w:pPr>
      <w:r w:rsidRPr="00DB2DFF">
        <w:rPr>
          <w:b/>
          <w:bCs/>
          <w:sz w:val="22"/>
          <w:szCs w:val="22"/>
        </w:rPr>
        <w:t>11. - DISPOSIÇÕES GERAIS/INFORMAÇÕES COMPLEMENTARES</w:t>
      </w:r>
    </w:p>
    <w:p w14:paraId="06AB2640" w14:textId="77777777" w:rsidR="00086046" w:rsidRPr="00DB2DFF" w:rsidRDefault="00086046" w:rsidP="00086046">
      <w:pPr>
        <w:pStyle w:val="ParagraphStyle"/>
        <w:ind w:left="570"/>
        <w:jc w:val="both"/>
        <w:rPr>
          <w:sz w:val="20"/>
          <w:szCs w:val="20"/>
        </w:rPr>
      </w:pPr>
    </w:p>
    <w:p w14:paraId="6EE7217D" w14:textId="77777777" w:rsidR="00086046" w:rsidRPr="00DB2DFF" w:rsidRDefault="00086046" w:rsidP="00086046">
      <w:pPr>
        <w:pStyle w:val="ParagraphStyle"/>
        <w:ind w:left="570"/>
        <w:jc w:val="both"/>
        <w:rPr>
          <w:sz w:val="20"/>
          <w:szCs w:val="20"/>
        </w:rPr>
      </w:pPr>
      <w:r w:rsidRPr="00DB2DFF">
        <w:rPr>
          <w:b/>
          <w:bCs/>
          <w:sz w:val="20"/>
          <w:szCs w:val="20"/>
        </w:rPr>
        <w:t xml:space="preserve">11.1 - </w:t>
      </w:r>
      <w:r w:rsidRPr="00DB2DFF">
        <w:rPr>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33FCBA1D" w14:textId="77777777" w:rsidR="00086046" w:rsidRPr="00DB2DFF" w:rsidRDefault="00086046" w:rsidP="00086046">
      <w:pPr>
        <w:pStyle w:val="ParagraphStyle"/>
        <w:ind w:left="570"/>
        <w:jc w:val="both"/>
        <w:rPr>
          <w:sz w:val="20"/>
          <w:szCs w:val="20"/>
        </w:rPr>
      </w:pPr>
    </w:p>
    <w:p w14:paraId="017CAE33" w14:textId="77777777" w:rsidR="00086046" w:rsidRPr="00DB2DFF" w:rsidRDefault="00086046" w:rsidP="00086046">
      <w:pPr>
        <w:pStyle w:val="ParagraphStyle"/>
        <w:ind w:left="570"/>
        <w:jc w:val="both"/>
        <w:rPr>
          <w:sz w:val="20"/>
          <w:szCs w:val="20"/>
        </w:rPr>
      </w:pPr>
    </w:p>
    <w:p w14:paraId="27338ED4" w14:textId="77777777" w:rsidR="00086046" w:rsidRPr="00DB2DFF" w:rsidRDefault="00086046" w:rsidP="00086046">
      <w:pPr>
        <w:pStyle w:val="ParagraphStyle"/>
        <w:jc w:val="center"/>
        <w:rPr>
          <w:sz w:val="20"/>
          <w:szCs w:val="20"/>
        </w:rPr>
      </w:pPr>
    </w:p>
    <w:p w14:paraId="7FFB2C9C" w14:textId="77777777" w:rsidR="00086046" w:rsidRPr="00DB2DFF" w:rsidRDefault="00086046" w:rsidP="00086046">
      <w:pPr>
        <w:pStyle w:val="ParagraphStyle"/>
        <w:jc w:val="center"/>
        <w:rPr>
          <w:sz w:val="20"/>
          <w:szCs w:val="20"/>
        </w:rPr>
      </w:pPr>
      <w:r w:rsidRPr="00DB2DFF">
        <w:rPr>
          <w:b/>
          <w:bCs/>
          <w:sz w:val="20"/>
          <w:szCs w:val="20"/>
        </w:rPr>
        <w:t>Ibaiti</w:t>
      </w:r>
      <w:r w:rsidRPr="00DB2DFF">
        <w:rPr>
          <w:sz w:val="20"/>
          <w:szCs w:val="20"/>
        </w:rPr>
        <w:t>, 29 de agosto de 2024</w:t>
      </w:r>
    </w:p>
    <w:p w14:paraId="61EB60F5" w14:textId="77777777" w:rsidR="00086046" w:rsidRPr="00DB2DFF" w:rsidRDefault="00086046" w:rsidP="00086046">
      <w:pPr>
        <w:pStyle w:val="ParagraphStyle"/>
        <w:jc w:val="center"/>
        <w:rPr>
          <w:sz w:val="20"/>
          <w:szCs w:val="20"/>
        </w:rPr>
      </w:pPr>
    </w:p>
    <w:p w14:paraId="1DF3780A" w14:textId="77777777" w:rsidR="00086046" w:rsidRPr="00DB2DFF" w:rsidRDefault="00086046" w:rsidP="00086046">
      <w:pPr>
        <w:pStyle w:val="ParagraphStyle"/>
        <w:jc w:val="center"/>
        <w:rPr>
          <w:sz w:val="20"/>
          <w:szCs w:val="20"/>
        </w:rPr>
      </w:pPr>
    </w:p>
    <w:p w14:paraId="2050D3BA" w14:textId="77777777" w:rsidR="00086046" w:rsidRPr="00DB2DFF" w:rsidRDefault="00086046" w:rsidP="00086046">
      <w:pPr>
        <w:pStyle w:val="ParagraphStyle"/>
        <w:jc w:val="center"/>
        <w:rPr>
          <w:sz w:val="20"/>
          <w:szCs w:val="20"/>
        </w:rPr>
      </w:pPr>
    </w:p>
    <w:p w14:paraId="57D753F8" w14:textId="77777777" w:rsidR="00086046" w:rsidRPr="00DB2DFF" w:rsidRDefault="00086046" w:rsidP="00086046">
      <w:pPr>
        <w:pStyle w:val="ParagraphStyle"/>
        <w:jc w:val="center"/>
        <w:rPr>
          <w:sz w:val="20"/>
          <w:szCs w:val="20"/>
        </w:rPr>
      </w:pPr>
      <w:r w:rsidRPr="00DB2DFF">
        <w:rPr>
          <w:sz w:val="20"/>
          <w:szCs w:val="20"/>
        </w:rPr>
        <w:t>_________________________________________</w:t>
      </w:r>
    </w:p>
    <w:p w14:paraId="7ABD4348" w14:textId="77777777" w:rsidR="00086046" w:rsidRPr="00DB2DFF" w:rsidRDefault="00086046" w:rsidP="00086046">
      <w:pPr>
        <w:pStyle w:val="ParagraphStyle"/>
        <w:tabs>
          <w:tab w:val="left" w:pos="5715"/>
        </w:tabs>
        <w:jc w:val="center"/>
        <w:rPr>
          <w:b/>
          <w:bCs/>
          <w:sz w:val="20"/>
          <w:szCs w:val="20"/>
        </w:rPr>
      </w:pPr>
      <w:r w:rsidRPr="00DB2DFF">
        <w:rPr>
          <w:b/>
          <w:bCs/>
          <w:sz w:val="20"/>
          <w:szCs w:val="20"/>
        </w:rPr>
        <w:t>TANIA FATIMA FADEL BUENO</w:t>
      </w:r>
    </w:p>
    <w:p w14:paraId="49CB1A77" w14:textId="77777777" w:rsidR="00086046" w:rsidRPr="00DB2DFF" w:rsidRDefault="00086046" w:rsidP="00086046">
      <w:pPr>
        <w:pStyle w:val="ParagraphStyle"/>
        <w:jc w:val="center"/>
        <w:rPr>
          <w:sz w:val="20"/>
          <w:szCs w:val="20"/>
        </w:rPr>
      </w:pPr>
      <w:r w:rsidRPr="00DB2DFF">
        <w:rPr>
          <w:sz w:val="20"/>
          <w:szCs w:val="20"/>
        </w:rPr>
        <w:t>Secretaria Municipal de Educação</w:t>
      </w:r>
    </w:p>
    <w:p w14:paraId="0FC32412" w14:textId="77777777" w:rsidR="00086046" w:rsidRPr="00DB2DFF" w:rsidRDefault="00086046" w:rsidP="00086046">
      <w:pPr>
        <w:pStyle w:val="ParagraphStyle"/>
        <w:jc w:val="center"/>
        <w:rPr>
          <w:sz w:val="20"/>
          <w:szCs w:val="20"/>
        </w:rPr>
      </w:pPr>
    </w:p>
    <w:p w14:paraId="4C4B7C0A" w14:textId="77777777" w:rsidR="00086046" w:rsidRPr="00DB2DFF" w:rsidRDefault="00086046" w:rsidP="00086046">
      <w:pPr>
        <w:pStyle w:val="ParagraphStyle"/>
        <w:jc w:val="center"/>
        <w:rPr>
          <w:sz w:val="20"/>
          <w:szCs w:val="20"/>
        </w:rPr>
      </w:pPr>
    </w:p>
    <w:p w14:paraId="06E259A3" w14:textId="77777777" w:rsidR="00086046" w:rsidRPr="00DB2DFF" w:rsidRDefault="00086046" w:rsidP="00086046">
      <w:pPr>
        <w:pStyle w:val="ParagraphStyle"/>
        <w:jc w:val="center"/>
        <w:rPr>
          <w:sz w:val="20"/>
          <w:szCs w:val="20"/>
        </w:rPr>
      </w:pPr>
    </w:p>
    <w:p w14:paraId="34957910" w14:textId="77777777" w:rsidR="00086046" w:rsidRPr="00DB2DFF" w:rsidRDefault="00086046" w:rsidP="00086046">
      <w:pPr>
        <w:pStyle w:val="ParagraphStyle"/>
        <w:jc w:val="center"/>
        <w:rPr>
          <w:sz w:val="20"/>
          <w:szCs w:val="20"/>
        </w:rPr>
      </w:pPr>
    </w:p>
    <w:p w14:paraId="65523327" w14:textId="77777777" w:rsidR="00086046" w:rsidRPr="00DB2DFF" w:rsidRDefault="00086046" w:rsidP="00086046">
      <w:pPr>
        <w:pStyle w:val="ParagraphStyle"/>
        <w:pBdr>
          <w:left w:val="single" w:sz="6" w:space="3" w:color="000000"/>
        </w:pBdr>
        <w:ind w:left="3690"/>
        <w:rPr>
          <w:sz w:val="20"/>
          <w:szCs w:val="20"/>
        </w:rPr>
      </w:pPr>
      <w:r w:rsidRPr="00DB2DFF">
        <w:rPr>
          <w:sz w:val="20"/>
          <w:szCs w:val="20"/>
        </w:rPr>
        <w:t>Aprovo o presente Termo de Referência:</w:t>
      </w:r>
    </w:p>
    <w:p w14:paraId="1D813EEE" w14:textId="77777777" w:rsidR="00086046" w:rsidRPr="00DB2DFF" w:rsidRDefault="00086046" w:rsidP="00086046">
      <w:pPr>
        <w:pStyle w:val="ParagraphStyle"/>
        <w:pBdr>
          <w:left w:val="single" w:sz="6" w:space="3" w:color="000000"/>
        </w:pBdr>
        <w:ind w:left="3690"/>
        <w:rPr>
          <w:sz w:val="20"/>
          <w:szCs w:val="20"/>
        </w:rPr>
      </w:pPr>
    </w:p>
    <w:p w14:paraId="0257E930" w14:textId="77777777" w:rsidR="00086046" w:rsidRPr="00DB2DFF" w:rsidRDefault="00086046" w:rsidP="00086046">
      <w:pPr>
        <w:pStyle w:val="ParagraphStyle"/>
        <w:pBdr>
          <w:left w:val="single" w:sz="6" w:space="3" w:color="000000"/>
        </w:pBdr>
        <w:ind w:left="3690"/>
        <w:rPr>
          <w:sz w:val="20"/>
          <w:szCs w:val="20"/>
        </w:rPr>
      </w:pPr>
    </w:p>
    <w:p w14:paraId="019976D0" w14:textId="77777777" w:rsidR="00086046" w:rsidRPr="00DB2DFF" w:rsidRDefault="00086046" w:rsidP="00086046">
      <w:pPr>
        <w:pStyle w:val="ParagraphStyle"/>
        <w:pBdr>
          <w:left w:val="single" w:sz="6" w:space="3" w:color="000000"/>
        </w:pBdr>
        <w:ind w:left="3690"/>
        <w:rPr>
          <w:b/>
          <w:bCs/>
          <w:sz w:val="20"/>
          <w:szCs w:val="20"/>
        </w:rPr>
      </w:pPr>
      <w:r w:rsidRPr="00DB2DFF">
        <w:rPr>
          <w:b/>
          <w:bCs/>
          <w:sz w:val="20"/>
          <w:szCs w:val="20"/>
        </w:rPr>
        <w:t>ANTONELY DE CASSIO ALVES DE CARVALHO</w:t>
      </w:r>
    </w:p>
    <w:p w14:paraId="776FA8A8" w14:textId="77777777" w:rsidR="00086046" w:rsidRPr="00DB2DFF" w:rsidRDefault="00086046" w:rsidP="00086046">
      <w:pPr>
        <w:pStyle w:val="ParagraphStyle"/>
        <w:pBdr>
          <w:left w:val="single" w:sz="6" w:space="3" w:color="000000"/>
        </w:pBdr>
        <w:spacing w:after="165" w:line="252" w:lineRule="auto"/>
        <w:ind w:left="3690"/>
        <w:rPr>
          <w:sz w:val="20"/>
          <w:szCs w:val="20"/>
        </w:rPr>
      </w:pPr>
      <w:r w:rsidRPr="00DB2DFF">
        <w:rPr>
          <w:sz w:val="20"/>
          <w:szCs w:val="20"/>
        </w:rPr>
        <w:t>Prefeito Municipal</w:t>
      </w:r>
    </w:p>
    <w:sectPr w:rsidR="00086046" w:rsidRPr="00DB2DFF" w:rsidSect="001F5B4E">
      <w:headerReference w:type="default" r:id="rId68"/>
      <w:footerReference w:type="default" r:id="rId69"/>
      <w:pgSz w:w="11899" w:h="16841"/>
      <w:pgMar w:top="2268" w:right="1701" w:bottom="1134" w:left="1701"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71D10" w14:textId="77777777" w:rsidR="00BD747B" w:rsidRDefault="00BD747B" w:rsidP="00BD747B">
      <w:pPr>
        <w:spacing w:after="0" w:line="240" w:lineRule="auto"/>
      </w:pPr>
      <w:r>
        <w:separator/>
      </w:r>
    </w:p>
  </w:endnote>
  <w:endnote w:type="continuationSeparator" w:id="0">
    <w:p w14:paraId="2828EEEB" w14:textId="77777777" w:rsidR="00BD747B" w:rsidRDefault="00BD747B" w:rsidP="00BD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3">
    <w:panose1 w:val="00000000000000000000"/>
    <w:charset w:val="00"/>
    <w:family w:val="auto"/>
    <w:notTrueType/>
    <w:pitch w:val="default"/>
    <w:sig w:usb0="00000003" w:usb1="00000000" w:usb2="00000000" w:usb3="00000000" w:csb0="00000001" w:csb1="00000000"/>
  </w:font>
  <w:font w:name="1">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4DEDA" w14:textId="77777777" w:rsidR="00B60EC9" w:rsidRDefault="00B60EC9" w:rsidP="00B60EC9">
    <w:pPr>
      <w:pStyle w:val="Rodap"/>
      <w:tabs>
        <w:tab w:val="clear" w:pos="4252"/>
        <w:tab w:val="clear" w:pos="8504"/>
      </w:tabs>
      <w:jc w:val="center"/>
    </w:pPr>
    <w:r>
      <w:rPr>
        <w:rFonts w:cs="Calibri"/>
        <w:b/>
        <w:bCs/>
        <w:sz w:val="18"/>
        <w:szCs w:val="18"/>
        <w:lang w:val="x-none"/>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FA62E" w14:textId="77777777" w:rsidR="00BD747B" w:rsidRDefault="00BD747B" w:rsidP="00BD747B">
      <w:pPr>
        <w:spacing w:after="0" w:line="240" w:lineRule="auto"/>
      </w:pPr>
      <w:r>
        <w:separator/>
      </w:r>
    </w:p>
  </w:footnote>
  <w:footnote w:type="continuationSeparator" w:id="0">
    <w:p w14:paraId="03AA0914" w14:textId="77777777" w:rsidR="00BD747B" w:rsidRDefault="00BD747B" w:rsidP="00BD7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tblpXSpec="center" w:tblpY="1"/>
      <w:tblOverlap w:val="never"/>
      <w:tblW w:w="5000" w:type="pct"/>
      <w:jc w:val="center"/>
      <w:tblCellMar>
        <w:left w:w="0" w:type="dxa"/>
        <w:right w:w="0" w:type="dxa"/>
      </w:tblCellMar>
      <w:tblLook w:val="04A0" w:firstRow="1" w:lastRow="0" w:firstColumn="1" w:lastColumn="0" w:noHBand="0" w:noVBand="1"/>
    </w:tblPr>
    <w:tblGrid>
      <w:gridCol w:w="1460"/>
      <w:gridCol w:w="7037"/>
    </w:tblGrid>
    <w:tr w:rsidR="00BD747B" w14:paraId="027FA345" w14:textId="77777777" w:rsidTr="00455787">
      <w:trPr>
        <w:trHeight w:val="1418"/>
        <w:tblHeader/>
        <w:jc w:val="center"/>
      </w:trPr>
      <w:tc>
        <w:tcPr>
          <w:tcW w:w="850" w:type="pct"/>
          <w:shd w:val="clear" w:color="auto" w:fill="FFFFFF"/>
          <w:vAlign w:val="center"/>
          <w:hideMark/>
        </w:tcPr>
        <w:p w14:paraId="591B3B4C" w14:textId="77777777" w:rsidR="00BD747B" w:rsidRDefault="00BD747B" w:rsidP="00BD747B">
          <w:pPr>
            <w:pStyle w:val="ParagraphStyle"/>
            <w:spacing w:line="256" w:lineRule="auto"/>
            <w:rPr>
              <w:kern w:val="2"/>
              <w:lang w:val="pt-BR"/>
            </w:rPr>
          </w:pPr>
          <w:r>
            <w:rPr>
              <w:noProof/>
              <w:kern w:val="2"/>
              <w:lang w:val="pt-BR"/>
            </w:rPr>
            <w:drawing>
              <wp:inline distT="0" distB="0" distL="0" distR="0" wp14:anchorId="2C7BE3D2" wp14:editId="27DFA790">
                <wp:extent cx="723900" cy="10953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095375"/>
                        </a:xfrm>
                        <a:prstGeom prst="rect">
                          <a:avLst/>
                        </a:prstGeom>
                        <a:noFill/>
                        <a:ln>
                          <a:noFill/>
                        </a:ln>
                      </pic:spPr>
                    </pic:pic>
                  </a:graphicData>
                </a:graphic>
              </wp:inline>
            </w:drawing>
          </w:r>
        </w:p>
      </w:tc>
      <w:tc>
        <w:tcPr>
          <w:tcW w:w="4100" w:type="pct"/>
          <w:shd w:val="clear" w:color="auto" w:fill="FFFFFF"/>
          <w:vAlign w:val="center"/>
          <w:hideMark/>
        </w:tcPr>
        <w:p w14:paraId="04BEACFA" w14:textId="77777777" w:rsidR="00BD747B" w:rsidRDefault="00BD747B" w:rsidP="00BD747B">
          <w:pPr>
            <w:pStyle w:val="ParagraphStyle"/>
            <w:spacing w:line="360" w:lineRule="auto"/>
            <w:jc w:val="center"/>
            <w:rPr>
              <w:rFonts w:ascii="Calibri" w:hAnsi="Calibri" w:cs="Calibri"/>
              <w:kern w:val="2"/>
              <w:sz w:val="28"/>
              <w:szCs w:val="28"/>
            </w:rPr>
          </w:pPr>
          <w:r>
            <w:rPr>
              <w:rFonts w:ascii="Calibri" w:hAnsi="Calibri" w:cs="Calibri"/>
              <w:kern w:val="2"/>
              <w:sz w:val="28"/>
              <w:szCs w:val="28"/>
            </w:rPr>
            <w:t>SECRETARIA MUNICIPAL DE ADMINISTRAÇÃO – SEMAD</w:t>
          </w:r>
        </w:p>
        <w:p w14:paraId="21FEA88C" w14:textId="77777777" w:rsidR="00BD747B" w:rsidRDefault="00BD747B" w:rsidP="00BD747B">
          <w:pPr>
            <w:pStyle w:val="ParagraphStyle"/>
            <w:spacing w:line="360" w:lineRule="auto"/>
            <w:jc w:val="center"/>
            <w:rPr>
              <w:rFonts w:ascii="Calibri" w:hAnsi="Calibri" w:cs="Calibri"/>
              <w:kern w:val="2"/>
              <w:sz w:val="28"/>
              <w:szCs w:val="28"/>
            </w:rPr>
          </w:pPr>
          <w:r>
            <w:rPr>
              <w:rFonts w:ascii="Calibri" w:hAnsi="Calibri" w:cs="Calibri"/>
              <w:kern w:val="2"/>
              <w:sz w:val="28"/>
              <w:szCs w:val="28"/>
            </w:rPr>
            <w:t>Departamento de Licitação e Contratos</w:t>
          </w:r>
        </w:p>
        <w:p w14:paraId="4194BF67" w14:textId="77777777" w:rsidR="00BD747B" w:rsidRDefault="00BD747B" w:rsidP="00BD747B">
          <w:pPr>
            <w:pStyle w:val="ParagraphStyle"/>
            <w:spacing w:line="360" w:lineRule="auto"/>
            <w:jc w:val="center"/>
            <w:rPr>
              <w:rFonts w:ascii="Calibri" w:hAnsi="Calibri" w:cs="Calibri"/>
              <w:kern w:val="2"/>
              <w:sz w:val="28"/>
              <w:szCs w:val="28"/>
            </w:rPr>
          </w:pPr>
          <w:r>
            <w:rPr>
              <w:rFonts w:ascii="Calibri" w:hAnsi="Calibri" w:cs="Calibri"/>
              <w:kern w:val="2"/>
              <w:sz w:val="28"/>
              <w:szCs w:val="28"/>
            </w:rPr>
            <w:t>Ibaiti – Paraná</w:t>
          </w:r>
        </w:p>
      </w:tc>
    </w:tr>
  </w:tbl>
  <w:p w14:paraId="75A7412A" w14:textId="77777777" w:rsidR="00BD747B" w:rsidRDefault="00BD747B" w:rsidP="00BD74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20D4"/>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1" w15:restartNumberingAfterBreak="0">
    <w:nsid w:val="05ECD586"/>
    <w:multiLevelType w:val="multilevel"/>
    <w:tmpl w:val="FFFFFFFF"/>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 w15:restartNumberingAfterBreak="0">
    <w:nsid w:val="082F2AC3"/>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3" w15:restartNumberingAfterBreak="0">
    <w:nsid w:val="0E2B1FDB"/>
    <w:multiLevelType w:val="multilevel"/>
    <w:tmpl w:val="FFFFFFFF"/>
    <w:lvl w:ilvl="0">
      <w:start w:val="1"/>
      <w:numFmt w:val="decimal"/>
      <w:lvlText w:val="%1."/>
      <w:lvlJc w:val="left"/>
      <w:pPr>
        <w:tabs>
          <w:tab w:val="num" w:pos="495"/>
        </w:tabs>
        <w:ind w:left="495" w:hanging="360"/>
      </w:pPr>
      <w:rPr>
        <w:rFonts w:ascii="Times New Roman" w:hAnsi="Times New Roman" w:cs="Times New Roman"/>
        <w:b/>
        <w:bCs/>
        <w:sz w:val="24"/>
        <w:szCs w:val="24"/>
      </w:rPr>
    </w:lvl>
    <w:lvl w:ilvl="1">
      <w:start w:val="1"/>
      <w:numFmt w:val="decimal"/>
      <w:lvlText w:val="%1.%2."/>
      <w:lvlJc w:val="left"/>
      <w:pPr>
        <w:tabs>
          <w:tab w:val="num" w:pos="855"/>
        </w:tabs>
        <w:ind w:left="85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4050"/>
        </w:tabs>
        <w:ind w:left="4050"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 w15:restartNumberingAfterBreak="0">
    <w:nsid w:val="253355D8"/>
    <w:multiLevelType w:val="multilevel"/>
    <w:tmpl w:val="FFFFFFFF"/>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5" w15:restartNumberingAfterBreak="0">
    <w:nsid w:val="30DB29DE"/>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6" w15:restartNumberingAfterBreak="0">
    <w:nsid w:val="3992A025"/>
    <w:multiLevelType w:val="multilevel"/>
    <w:tmpl w:val="FFFFFFFF"/>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492741AB"/>
    <w:multiLevelType w:val="multilevel"/>
    <w:tmpl w:val="FFFFFFFF"/>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8" w15:restartNumberingAfterBreak="0">
    <w:nsid w:val="49F4CB30"/>
    <w:multiLevelType w:val="multilevel"/>
    <w:tmpl w:val="FFFFFFFF"/>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9" w15:restartNumberingAfterBreak="0">
    <w:nsid w:val="4A39BFFF"/>
    <w:multiLevelType w:val="multilevel"/>
    <w:tmpl w:val="152C8752"/>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5"/>
        </w:tabs>
        <w:ind w:left="1005" w:hanging="435"/>
      </w:pPr>
      <w:rPr>
        <w:rFonts w:ascii="Arial" w:hAnsi="Arial" w:cs="Arial"/>
        <w:color w:val="auto"/>
        <w:sz w:val="20"/>
        <w:szCs w:val="20"/>
      </w:rPr>
    </w:lvl>
    <w:lvl w:ilvl="2">
      <w:start w:val="1"/>
      <w:numFmt w:val="decimal"/>
      <w:lvlText w:val="%1.%2.%3."/>
      <w:lvlJc w:val="left"/>
      <w:pPr>
        <w:tabs>
          <w:tab w:val="num" w:pos="795"/>
        </w:tabs>
        <w:ind w:left="285"/>
      </w:pPr>
      <w:rPr>
        <w:rFonts w:ascii="Arial" w:hAnsi="Arial" w:cs="Arial"/>
        <w:color w:val="auto"/>
        <w:sz w:val="20"/>
        <w:szCs w:val="20"/>
      </w:rPr>
    </w:lvl>
    <w:lvl w:ilvl="3">
      <w:start w:val="1"/>
      <w:numFmt w:val="decimal"/>
      <w:lvlText w:val="%1.%2.%3.%4."/>
      <w:lvlJc w:val="left"/>
      <w:pPr>
        <w:tabs>
          <w:tab w:val="num" w:pos="1500"/>
        </w:tabs>
        <w:ind w:left="855"/>
      </w:pPr>
      <w:rPr>
        <w:rFonts w:ascii="Times New Roman" w:hAnsi="Times New Roman" w:cs="Times New Roman"/>
        <w:color w:val="auto"/>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10" w15:restartNumberingAfterBreak="0">
    <w:nsid w:val="5197EB98"/>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1" w15:restartNumberingAfterBreak="0">
    <w:nsid w:val="53DBF826"/>
    <w:multiLevelType w:val="multilevel"/>
    <w:tmpl w:val="FFFFFFFF"/>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2" w15:restartNumberingAfterBreak="0">
    <w:nsid w:val="615E7D8C"/>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13" w15:restartNumberingAfterBreak="0">
    <w:nsid w:val="73DA960E"/>
    <w:multiLevelType w:val="multilevel"/>
    <w:tmpl w:val="FFFFFFFF"/>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4" w15:restartNumberingAfterBreak="0">
    <w:nsid w:val="746F7B19"/>
    <w:multiLevelType w:val="multilevel"/>
    <w:tmpl w:val="FFFFFFFF"/>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15:restartNumberingAfterBreak="0">
    <w:nsid w:val="7ACE2A71"/>
    <w:multiLevelType w:val="multilevel"/>
    <w:tmpl w:val="FFFFFFFF"/>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num w:numId="1" w16cid:durableId="1808666137">
    <w:abstractNumId w:val="12"/>
  </w:num>
  <w:num w:numId="2" w16cid:durableId="68692710">
    <w:abstractNumId w:val="0"/>
  </w:num>
  <w:num w:numId="3" w16cid:durableId="1828670401">
    <w:abstractNumId w:val="2"/>
  </w:num>
  <w:num w:numId="4" w16cid:durableId="2113889861">
    <w:abstractNumId w:val="14"/>
  </w:num>
  <w:num w:numId="5" w16cid:durableId="967859898">
    <w:abstractNumId w:val="10"/>
  </w:num>
  <w:num w:numId="6" w16cid:durableId="1056321989">
    <w:abstractNumId w:val="9"/>
  </w:num>
  <w:num w:numId="7" w16cid:durableId="493958576">
    <w:abstractNumId w:val="9"/>
    <w:lvlOverride w:ilvl="0">
      <w:startOverride w:val="1"/>
    </w:lvlOverride>
  </w:num>
  <w:num w:numId="8" w16cid:durableId="1776099322">
    <w:abstractNumId w:val="13"/>
  </w:num>
  <w:num w:numId="9" w16cid:durableId="1951934081">
    <w:abstractNumId w:val="1"/>
  </w:num>
  <w:num w:numId="10" w16cid:durableId="1535726367">
    <w:abstractNumId w:val="6"/>
  </w:num>
  <w:num w:numId="11" w16cid:durableId="481695183">
    <w:abstractNumId w:val="7"/>
  </w:num>
  <w:num w:numId="12" w16cid:durableId="1814179572">
    <w:abstractNumId w:val="3"/>
  </w:num>
  <w:num w:numId="13" w16cid:durableId="2138988609">
    <w:abstractNumId w:val="15"/>
  </w:num>
  <w:num w:numId="14" w16cid:durableId="1977564531">
    <w:abstractNumId w:val="8"/>
  </w:num>
  <w:num w:numId="15" w16cid:durableId="348063893">
    <w:abstractNumId w:val="4"/>
  </w:num>
  <w:num w:numId="16" w16cid:durableId="2074890550">
    <w:abstractNumId w:val="11"/>
  </w:num>
  <w:num w:numId="17" w16cid:durableId="984818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2A"/>
    <w:rsid w:val="0005147F"/>
    <w:rsid w:val="00070DF4"/>
    <w:rsid w:val="00074DED"/>
    <w:rsid w:val="00086046"/>
    <w:rsid w:val="000F5046"/>
    <w:rsid w:val="00112CF9"/>
    <w:rsid w:val="001F5B4E"/>
    <w:rsid w:val="00206B5F"/>
    <w:rsid w:val="00207DC2"/>
    <w:rsid w:val="002C1274"/>
    <w:rsid w:val="002C30FF"/>
    <w:rsid w:val="00350641"/>
    <w:rsid w:val="00451E0F"/>
    <w:rsid w:val="00460EB5"/>
    <w:rsid w:val="00476DCD"/>
    <w:rsid w:val="004A2FEA"/>
    <w:rsid w:val="004B75D9"/>
    <w:rsid w:val="004F6C67"/>
    <w:rsid w:val="005071A8"/>
    <w:rsid w:val="00530188"/>
    <w:rsid w:val="00586614"/>
    <w:rsid w:val="005B1012"/>
    <w:rsid w:val="00620D41"/>
    <w:rsid w:val="0067243E"/>
    <w:rsid w:val="00695136"/>
    <w:rsid w:val="00713045"/>
    <w:rsid w:val="00785B14"/>
    <w:rsid w:val="007A7382"/>
    <w:rsid w:val="007E69F8"/>
    <w:rsid w:val="007F5758"/>
    <w:rsid w:val="008A3DFD"/>
    <w:rsid w:val="008D09F0"/>
    <w:rsid w:val="008E72C3"/>
    <w:rsid w:val="0091290F"/>
    <w:rsid w:val="00921B36"/>
    <w:rsid w:val="009D028D"/>
    <w:rsid w:val="009E5138"/>
    <w:rsid w:val="00A02A8D"/>
    <w:rsid w:val="00A5670A"/>
    <w:rsid w:val="00A82038"/>
    <w:rsid w:val="00B60EC9"/>
    <w:rsid w:val="00B63913"/>
    <w:rsid w:val="00BD747B"/>
    <w:rsid w:val="00C11822"/>
    <w:rsid w:val="00C32CF8"/>
    <w:rsid w:val="00C56E9C"/>
    <w:rsid w:val="00CA3621"/>
    <w:rsid w:val="00CE2BCC"/>
    <w:rsid w:val="00D422D7"/>
    <w:rsid w:val="00D52BF4"/>
    <w:rsid w:val="00D610EC"/>
    <w:rsid w:val="00D84CBC"/>
    <w:rsid w:val="00DB2DFF"/>
    <w:rsid w:val="00DE212A"/>
    <w:rsid w:val="00DF7508"/>
    <w:rsid w:val="00E06FA7"/>
    <w:rsid w:val="00EB31FA"/>
    <w:rsid w:val="00EE4F96"/>
    <w:rsid w:val="00F3283A"/>
    <w:rsid w:val="00F3655C"/>
    <w:rsid w:val="00FD1A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6822"/>
  <w15:chartTrackingRefBased/>
  <w15:docId w15:val="{4E68A3E3-0423-49F8-8ABD-45270E46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46"/>
    <w:rPr>
      <w:rFonts w:ascii="Calibri" w:hAnsi="Calibri"/>
    </w:rPr>
  </w:style>
  <w:style w:type="paragraph" w:styleId="Ttulo1">
    <w:name w:val="heading 1"/>
    <w:basedOn w:val="Normal"/>
    <w:next w:val="Normal"/>
    <w:link w:val="Ttulo1Char"/>
    <w:uiPriority w:val="9"/>
    <w:qFormat/>
    <w:rsid w:val="00DE21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E21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E212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E212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DE212A"/>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DE212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DE212A"/>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DE212A"/>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DE212A"/>
    <w:pPr>
      <w:keepNext/>
      <w:keepLines/>
      <w:spacing w:after="0"/>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212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E212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E212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E212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E212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E212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E212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E212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E212A"/>
    <w:rPr>
      <w:rFonts w:eastAsiaTheme="majorEastAsia" w:cstheme="majorBidi"/>
      <w:color w:val="272727" w:themeColor="text1" w:themeTint="D8"/>
    </w:rPr>
  </w:style>
  <w:style w:type="paragraph" w:styleId="Ttulo">
    <w:name w:val="Title"/>
    <w:basedOn w:val="Normal"/>
    <w:next w:val="Normal"/>
    <w:link w:val="TtuloChar"/>
    <w:uiPriority w:val="10"/>
    <w:qFormat/>
    <w:rsid w:val="00DE21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E21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E212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E212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E212A"/>
    <w:pPr>
      <w:spacing w:before="160"/>
      <w:jc w:val="center"/>
    </w:pPr>
    <w:rPr>
      <w:i/>
      <w:iCs/>
      <w:color w:val="404040" w:themeColor="text1" w:themeTint="BF"/>
    </w:rPr>
  </w:style>
  <w:style w:type="character" w:customStyle="1" w:styleId="CitaoChar">
    <w:name w:val="Citação Char"/>
    <w:basedOn w:val="Fontepargpadro"/>
    <w:link w:val="Citao"/>
    <w:uiPriority w:val="29"/>
    <w:rsid w:val="00DE212A"/>
    <w:rPr>
      <w:rFonts w:ascii="Calibri" w:hAnsi="Calibri"/>
      <w:i/>
      <w:iCs/>
      <w:color w:val="404040" w:themeColor="text1" w:themeTint="BF"/>
    </w:rPr>
  </w:style>
  <w:style w:type="paragraph" w:styleId="PargrafodaLista">
    <w:name w:val="List Paragraph"/>
    <w:basedOn w:val="Normal"/>
    <w:uiPriority w:val="34"/>
    <w:qFormat/>
    <w:rsid w:val="00DE212A"/>
    <w:pPr>
      <w:ind w:left="720"/>
      <w:contextualSpacing/>
    </w:pPr>
  </w:style>
  <w:style w:type="character" w:styleId="nfaseIntensa">
    <w:name w:val="Intense Emphasis"/>
    <w:basedOn w:val="Fontepargpadro"/>
    <w:uiPriority w:val="21"/>
    <w:qFormat/>
    <w:rsid w:val="00DE212A"/>
    <w:rPr>
      <w:i/>
      <w:iCs/>
      <w:color w:val="0F4761" w:themeColor="accent1" w:themeShade="BF"/>
    </w:rPr>
  </w:style>
  <w:style w:type="paragraph" w:styleId="CitaoIntensa">
    <w:name w:val="Intense Quote"/>
    <w:basedOn w:val="Normal"/>
    <w:next w:val="Normal"/>
    <w:link w:val="CitaoIntensaChar"/>
    <w:uiPriority w:val="30"/>
    <w:qFormat/>
    <w:rsid w:val="00DE21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E212A"/>
    <w:rPr>
      <w:rFonts w:ascii="Calibri" w:hAnsi="Calibri"/>
      <w:i/>
      <w:iCs/>
      <w:color w:val="0F4761" w:themeColor="accent1" w:themeShade="BF"/>
    </w:rPr>
  </w:style>
  <w:style w:type="character" w:styleId="RefernciaIntensa">
    <w:name w:val="Intense Reference"/>
    <w:basedOn w:val="Fontepargpadro"/>
    <w:uiPriority w:val="32"/>
    <w:qFormat/>
    <w:rsid w:val="00DE212A"/>
    <w:rPr>
      <w:b/>
      <w:bCs/>
      <w:smallCaps/>
      <w:color w:val="0F4761" w:themeColor="accent1" w:themeShade="BF"/>
      <w:spacing w:val="5"/>
    </w:rPr>
  </w:style>
  <w:style w:type="paragraph" w:customStyle="1" w:styleId="ParagraphStyle">
    <w:name w:val="Paragraph Style"/>
    <w:rsid w:val="001F5B4E"/>
    <w:pPr>
      <w:autoSpaceDE w:val="0"/>
      <w:autoSpaceDN w:val="0"/>
      <w:adjustRightInd w:val="0"/>
      <w:spacing w:after="0" w:line="240" w:lineRule="auto"/>
    </w:pPr>
    <w:rPr>
      <w:rFonts w:ascii="Arial" w:hAnsi="Arial" w:cs="Arial"/>
      <w:kern w:val="0"/>
      <w:sz w:val="24"/>
      <w:szCs w:val="24"/>
      <w:lang w:val="x-none"/>
    </w:rPr>
  </w:style>
  <w:style w:type="paragraph" w:customStyle="1" w:styleId="Centered">
    <w:name w:val="Centered"/>
    <w:uiPriority w:val="99"/>
    <w:rsid w:val="001F5B4E"/>
    <w:pPr>
      <w:autoSpaceDE w:val="0"/>
      <w:autoSpaceDN w:val="0"/>
      <w:adjustRightInd w:val="0"/>
      <w:spacing w:after="0" w:line="240" w:lineRule="auto"/>
      <w:jc w:val="center"/>
    </w:pPr>
    <w:rPr>
      <w:rFonts w:ascii="Arial" w:hAnsi="Arial" w:cs="Arial"/>
      <w:kern w:val="0"/>
      <w:sz w:val="24"/>
      <w:szCs w:val="24"/>
      <w:lang w:val="x-none"/>
    </w:rPr>
  </w:style>
  <w:style w:type="character" w:customStyle="1" w:styleId="Sobrescrito">
    <w:name w:val="Sobrescrito"/>
    <w:uiPriority w:val="99"/>
    <w:rsid w:val="001F5B4E"/>
    <w:rPr>
      <w:position w:val="8"/>
      <w:sz w:val="16"/>
      <w:szCs w:val="16"/>
    </w:rPr>
  </w:style>
  <w:style w:type="character" w:customStyle="1" w:styleId="Subscrito">
    <w:name w:val="Subscrito"/>
    <w:uiPriority w:val="99"/>
    <w:rsid w:val="001F5B4E"/>
    <w:rPr>
      <w:position w:val="-8"/>
      <w:sz w:val="16"/>
      <w:szCs w:val="16"/>
    </w:rPr>
  </w:style>
  <w:style w:type="character" w:customStyle="1" w:styleId="Tag">
    <w:name w:val="Tag"/>
    <w:uiPriority w:val="99"/>
    <w:rsid w:val="001F5B4E"/>
    <w:rPr>
      <w:sz w:val="20"/>
      <w:szCs w:val="20"/>
      <w:shd w:val="clear" w:color="auto" w:fill="FFFFFF"/>
    </w:rPr>
  </w:style>
  <w:style w:type="table" w:styleId="Tabelacomgrade">
    <w:name w:val="Table Grid"/>
    <w:basedOn w:val="Tabelanormal"/>
    <w:uiPriority w:val="39"/>
    <w:rsid w:val="00086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D74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747B"/>
    <w:rPr>
      <w:rFonts w:ascii="Calibri" w:hAnsi="Calibri"/>
    </w:rPr>
  </w:style>
  <w:style w:type="paragraph" w:styleId="Rodap">
    <w:name w:val="footer"/>
    <w:basedOn w:val="Normal"/>
    <w:link w:val="RodapChar"/>
    <w:uiPriority w:val="99"/>
    <w:unhideWhenUsed/>
    <w:rsid w:val="00BD747B"/>
    <w:pPr>
      <w:tabs>
        <w:tab w:val="center" w:pos="4252"/>
        <w:tab w:val="right" w:pos="8504"/>
      </w:tabs>
      <w:spacing w:after="0" w:line="240" w:lineRule="auto"/>
    </w:pPr>
  </w:style>
  <w:style w:type="character" w:customStyle="1" w:styleId="RodapChar">
    <w:name w:val="Rodapé Char"/>
    <w:basedOn w:val="Fontepargpadro"/>
    <w:link w:val="Rodap"/>
    <w:uiPriority w:val="99"/>
    <w:rsid w:val="00BD747B"/>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hyperlink" Target="http://www.bll.org.b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portal.stf.jus.br/jurisprudencia/sumariosumulas.asp?base=26&amp;sumula=1227" TargetMode="External"/><Relationship Id="rId5" Type="http://schemas.openxmlformats.org/officeDocument/2006/relationships/footnotes" Target="footnote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oter" Target="footer1.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CP/Lcp12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tst.jus.br/certidao" TargetMode="Externa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58</Pages>
  <Words>22605</Words>
  <Characters>122071</Characters>
  <Application>Microsoft Office Word</Application>
  <DocSecurity>0</DocSecurity>
  <Lines>1017</Lines>
  <Paragraphs>288</Paragraphs>
  <ScaleCrop>false</ScaleCrop>
  <Company/>
  <LinksUpToDate>false</LinksUpToDate>
  <CharactersWithSpaces>144388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Lopes de Siqueira</dc:creator>
  <cp:keywords/>
  <dc:description/>
  <cp:lastModifiedBy>Fernando Lopes de Siqueira</cp:lastModifiedBy>
  <cp:revision>54</cp:revision>
  <dcterms:created xsi:type="dcterms:W3CDTF">2024-09-03T14:13:00Z</dcterms:created>
  <dcterms:modified xsi:type="dcterms:W3CDTF">2024-09-18T17:57:00Z</dcterms:modified>
</cp:coreProperties>
</file>